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درسنامه با قرآن در مکه و مدینه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3175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033177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33179_3650668749">
            <w:r>
              <w:rPr>
                <w:webHidden/>
                <w:rStyle w:val="IndexLink"/>
                <w:rtl w:val="true"/>
              </w:rPr>
              <w:t>پيشگفتار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1033181_3650668749">
            <w:r>
              <w:rPr>
                <w:webHidden/>
                <w:rStyle w:val="IndexLink"/>
                <w:rtl w:val="true"/>
              </w:rPr>
              <w:t>فصل اول</w:t>
            </w:r>
            <w:r>
              <w:rPr>
                <w:rStyle w:val="IndexLink"/>
                <w:rtl w:val="true"/>
              </w:rPr>
              <w:t xml:space="preserve">: </w:t>
            </w:r>
            <w:r>
              <w:rPr>
                <w:rStyle w:val="IndexLink"/>
                <w:rtl w:val="true"/>
              </w:rPr>
              <w:t>تفسير و نكته‌هاى آيات حج‌</w:t>
            </w:r>
            <w:r>
              <w:rPr>
                <w:rStyle w:val="IndexLink"/>
                <w:rtl w:val="true"/>
              </w:rPr>
              <w:tab/>
            </w:r>
            <w:r>
              <w:rPr>
                <w:rStyle w:val="IndexLink"/>
              </w:rPr>
              <w:t>12</w:t>
            </w:r>
          </w:hyperlink>
        </w:p>
        <w:p>
          <w:pPr>
            <w:pStyle w:val="Contents3"/>
            <w:tabs>
              <w:tab w:val="clear" w:pos="8459"/>
              <w:tab w:val="right" w:pos="9026" w:leader="dot"/>
            </w:tabs>
            <w:rPr/>
          </w:pPr>
          <w:hyperlink w:anchor="__RefHeading___Toc1033183_3650668749">
            <w:r>
              <w:rPr>
                <w:webHidden/>
                <w:rStyle w:val="IndexLink"/>
                <w:rtl w:val="true"/>
              </w:rPr>
              <w:t>كعبه مركز امنيت‌</w:t>
            </w:r>
            <w:r>
              <w:rPr>
                <w:rStyle w:val="IndexLink"/>
                <w:rtl w:val="true"/>
              </w:rPr>
              <w:tab/>
            </w:r>
            <w:r>
              <w:rPr>
                <w:rStyle w:val="IndexLink"/>
              </w:rPr>
              <w:t>12</w:t>
            </w:r>
          </w:hyperlink>
        </w:p>
        <w:p>
          <w:pPr>
            <w:pStyle w:val="Contents3"/>
            <w:tabs>
              <w:tab w:val="clear" w:pos="8459"/>
              <w:tab w:val="right" w:pos="9026" w:leader="dot"/>
            </w:tabs>
            <w:rPr/>
          </w:pPr>
          <w:hyperlink w:anchor="__RefHeading___Toc1033185_3650668749">
            <w:r>
              <w:rPr>
                <w:webHidden/>
                <w:rStyle w:val="IndexLink"/>
                <w:rtl w:val="true"/>
              </w:rPr>
              <w:t>تقاضاى ابراهيم براى ساكنان مكه‌</w:t>
            </w:r>
            <w:r>
              <w:rPr>
                <w:rStyle w:val="IndexLink"/>
                <w:rtl w:val="true"/>
              </w:rPr>
              <w:tab/>
            </w:r>
            <w:r>
              <w:rPr>
                <w:rStyle w:val="IndexLink"/>
              </w:rPr>
              <w:t>20</w:t>
            </w:r>
          </w:hyperlink>
        </w:p>
        <w:p>
          <w:pPr>
            <w:pStyle w:val="Contents3"/>
            <w:tabs>
              <w:tab w:val="clear" w:pos="8459"/>
              <w:tab w:val="right" w:pos="9026" w:leader="dot"/>
            </w:tabs>
            <w:rPr/>
          </w:pPr>
          <w:hyperlink w:anchor="__RefHeading___Toc1033187_3650668749">
            <w:r>
              <w:rPr>
                <w:webHidden/>
                <w:rStyle w:val="IndexLink"/>
                <w:rtl w:val="true"/>
              </w:rPr>
              <w:t>پنج تقاضاى مهم در تجديد بناى كعبه‌</w:t>
            </w:r>
            <w:r>
              <w:rPr>
                <w:rStyle w:val="IndexLink"/>
                <w:rtl w:val="true"/>
              </w:rPr>
              <w:tab/>
            </w:r>
            <w:r>
              <w:rPr>
                <w:rStyle w:val="IndexLink"/>
              </w:rPr>
              <w:t>25</w:t>
            </w:r>
          </w:hyperlink>
        </w:p>
        <w:p>
          <w:pPr>
            <w:pStyle w:val="Contents3"/>
            <w:tabs>
              <w:tab w:val="clear" w:pos="8459"/>
              <w:tab w:val="right" w:pos="9026" w:leader="dot"/>
            </w:tabs>
            <w:rPr/>
          </w:pPr>
          <w:hyperlink w:anchor="__RefHeading___Toc1033189_3650668749">
            <w:r>
              <w:rPr>
                <w:webHidden/>
                <w:rStyle w:val="IndexLink"/>
                <w:rtl w:val="true"/>
              </w:rPr>
              <w:t>تغيير قبله‌</w:t>
            </w:r>
            <w:r>
              <w:rPr>
                <w:rStyle w:val="IndexLink"/>
                <w:rtl w:val="true"/>
              </w:rPr>
              <w:tab/>
            </w:r>
            <w:r>
              <w:rPr>
                <w:rStyle w:val="IndexLink"/>
              </w:rPr>
              <w:t>36</w:t>
            </w:r>
          </w:hyperlink>
        </w:p>
        <w:p>
          <w:pPr>
            <w:pStyle w:val="Contents3"/>
            <w:tabs>
              <w:tab w:val="clear" w:pos="8459"/>
              <w:tab w:val="right" w:pos="9026" w:leader="dot"/>
            </w:tabs>
            <w:rPr/>
          </w:pPr>
          <w:hyperlink w:anchor="__RefHeading___Toc1033191_3650668749">
            <w:r>
              <w:rPr>
                <w:webHidden/>
                <w:rStyle w:val="IndexLink"/>
                <w:rtl w:val="true"/>
              </w:rPr>
              <w:t>توجه به سمت مسجدالحرام در نماز</w:t>
            </w:r>
            <w:r>
              <w:rPr>
                <w:rStyle w:val="IndexLink"/>
                <w:rtl w:val="true"/>
              </w:rPr>
              <w:tab/>
            </w:r>
            <w:r>
              <w:rPr>
                <w:rStyle w:val="IndexLink"/>
              </w:rPr>
              <w:t>42</w:t>
            </w:r>
          </w:hyperlink>
        </w:p>
        <w:p>
          <w:pPr>
            <w:pStyle w:val="Contents3"/>
            <w:tabs>
              <w:tab w:val="clear" w:pos="8459"/>
              <w:tab w:val="right" w:pos="9026" w:leader="dot"/>
            </w:tabs>
            <w:rPr/>
          </w:pPr>
          <w:hyperlink w:anchor="__RefHeading___Toc1033193_3650668749">
            <w:r>
              <w:rPr>
                <w:webHidden/>
                <w:rStyle w:val="IndexLink"/>
                <w:rtl w:val="true"/>
              </w:rPr>
              <w:t>تشريع طواف ميان صفا و مروه‌</w:t>
            </w:r>
            <w:r>
              <w:rPr>
                <w:rStyle w:val="IndexLink"/>
                <w:rtl w:val="true"/>
              </w:rPr>
              <w:tab/>
            </w:r>
            <w:r>
              <w:rPr>
                <w:rStyle w:val="IndexLink"/>
              </w:rPr>
              <w:t>47</w:t>
            </w:r>
          </w:hyperlink>
        </w:p>
        <w:p>
          <w:pPr>
            <w:pStyle w:val="Contents3"/>
            <w:tabs>
              <w:tab w:val="clear" w:pos="8459"/>
              <w:tab w:val="right" w:pos="9026" w:leader="dot"/>
            </w:tabs>
            <w:rPr/>
          </w:pPr>
          <w:hyperlink w:anchor="__RefHeading___Toc1033195_3650668749">
            <w:r>
              <w:rPr>
                <w:webHidden/>
                <w:rStyle w:val="IndexLink"/>
                <w:rtl w:val="true"/>
              </w:rPr>
              <w:t>عدم مقاتله با مشركان در نزد مسجد الحرام‌</w:t>
            </w:r>
            <w:r>
              <w:rPr>
                <w:rStyle w:val="IndexLink"/>
                <w:rtl w:val="true"/>
              </w:rPr>
              <w:tab/>
            </w:r>
            <w:r>
              <w:rPr>
                <w:rStyle w:val="IndexLink"/>
              </w:rPr>
              <w:t>55</w:t>
            </w:r>
          </w:hyperlink>
        </w:p>
        <w:p>
          <w:pPr>
            <w:pStyle w:val="Contents3"/>
            <w:tabs>
              <w:tab w:val="clear" w:pos="8459"/>
              <w:tab w:val="right" w:pos="9026" w:leader="dot"/>
            </w:tabs>
            <w:rPr/>
          </w:pPr>
          <w:hyperlink w:anchor="__RefHeading___Toc1033197_3650668749">
            <w:r>
              <w:rPr>
                <w:webHidden/>
                <w:rStyle w:val="IndexLink"/>
                <w:rtl w:val="true"/>
              </w:rPr>
              <w:t>دستورالعمل پيرامون اعمال حج‌</w:t>
            </w:r>
            <w:r>
              <w:rPr>
                <w:rStyle w:val="IndexLink"/>
                <w:rtl w:val="true"/>
              </w:rPr>
              <w:tab/>
            </w:r>
            <w:r>
              <w:rPr>
                <w:rStyle w:val="IndexLink"/>
              </w:rPr>
              <w:t>59</w:t>
            </w:r>
          </w:hyperlink>
        </w:p>
        <w:p>
          <w:pPr>
            <w:pStyle w:val="Contents3"/>
            <w:tabs>
              <w:tab w:val="clear" w:pos="8459"/>
              <w:tab w:val="right" w:pos="9026" w:leader="dot"/>
            </w:tabs>
            <w:rPr/>
          </w:pPr>
          <w:hyperlink w:anchor="__RefHeading___Toc1033199_3650668749">
            <w:r>
              <w:rPr>
                <w:webHidden/>
                <w:rStyle w:val="IndexLink"/>
                <w:rtl w:val="true"/>
              </w:rPr>
              <w:t>زاد و توشه معنوى سفر حج‌</w:t>
            </w:r>
            <w:r>
              <w:rPr>
                <w:rStyle w:val="IndexLink"/>
                <w:rtl w:val="true"/>
              </w:rPr>
              <w:tab/>
            </w:r>
            <w:r>
              <w:rPr>
                <w:rStyle w:val="IndexLink"/>
              </w:rPr>
              <w:t>69</w:t>
            </w:r>
          </w:hyperlink>
        </w:p>
        <w:p>
          <w:pPr>
            <w:pStyle w:val="Contents3"/>
            <w:tabs>
              <w:tab w:val="clear" w:pos="8459"/>
              <w:tab w:val="right" w:pos="9026" w:leader="dot"/>
            </w:tabs>
            <w:rPr/>
          </w:pPr>
          <w:hyperlink w:anchor="__RefHeading___Toc1033201_3650668749">
            <w:r>
              <w:rPr>
                <w:webHidden/>
                <w:rStyle w:val="IndexLink"/>
                <w:rtl w:val="true"/>
              </w:rPr>
              <w:t>فعاليت‌هاى اقتصادى در موسم حج‌</w:t>
            </w:r>
            <w:r>
              <w:rPr>
                <w:rStyle w:val="IndexLink"/>
                <w:rtl w:val="true"/>
              </w:rPr>
              <w:tab/>
            </w:r>
            <w:r>
              <w:rPr>
                <w:rStyle w:val="IndexLink"/>
              </w:rPr>
              <w:t>75</w:t>
            </w:r>
          </w:hyperlink>
        </w:p>
        <w:p>
          <w:pPr>
            <w:pStyle w:val="Contents3"/>
            <w:tabs>
              <w:tab w:val="clear" w:pos="8459"/>
              <w:tab w:val="right" w:pos="9026" w:leader="dot"/>
            </w:tabs>
            <w:rPr/>
          </w:pPr>
          <w:hyperlink w:anchor="__RefHeading___Toc1033203_3650668749">
            <w:r>
              <w:rPr>
                <w:webHidden/>
                <w:rStyle w:val="IndexLink"/>
                <w:rtl w:val="true"/>
              </w:rPr>
              <w:t>ياد خدا در سفر حج‌</w:t>
            </w:r>
            <w:r>
              <w:rPr>
                <w:rStyle w:val="IndexLink"/>
                <w:rtl w:val="true"/>
              </w:rPr>
              <w:tab/>
            </w:r>
            <w:r>
              <w:rPr>
                <w:rStyle w:val="IndexLink"/>
              </w:rPr>
              <w:t>82</w:t>
            </w:r>
          </w:hyperlink>
        </w:p>
        <w:p>
          <w:pPr>
            <w:pStyle w:val="Contents3"/>
            <w:tabs>
              <w:tab w:val="clear" w:pos="8459"/>
              <w:tab w:val="right" w:pos="9026" w:leader="dot"/>
            </w:tabs>
            <w:rPr/>
          </w:pPr>
          <w:hyperlink w:anchor="__RefHeading___Toc1033205_3650668749">
            <w:r>
              <w:rPr>
                <w:webHidden/>
                <w:rStyle w:val="IndexLink"/>
                <w:rtl w:val="true"/>
              </w:rPr>
              <w:t>فداكارى امير المؤمنين در ليلة المبيت‌</w:t>
            </w:r>
            <w:r>
              <w:rPr>
                <w:rStyle w:val="IndexLink"/>
                <w:rtl w:val="true"/>
              </w:rPr>
              <w:tab/>
            </w:r>
            <w:r>
              <w:rPr>
                <w:rStyle w:val="IndexLink"/>
              </w:rPr>
              <w:t>93</w:t>
            </w:r>
          </w:hyperlink>
        </w:p>
        <w:p>
          <w:pPr>
            <w:pStyle w:val="Contents3"/>
            <w:tabs>
              <w:tab w:val="clear" w:pos="8459"/>
              <w:tab w:val="right" w:pos="9026" w:leader="dot"/>
            </w:tabs>
            <w:rPr/>
          </w:pPr>
          <w:hyperlink w:anchor="__RefHeading___Toc1033207_3650668749">
            <w:r>
              <w:rPr>
                <w:webHidden/>
                <w:rStyle w:val="IndexLink"/>
                <w:rtl w:val="true"/>
              </w:rPr>
              <w:t>آيات روشن الهى در خانه كعبه‌</w:t>
            </w:r>
            <w:r>
              <w:rPr>
                <w:rStyle w:val="IndexLink"/>
                <w:rtl w:val="true"/>
              </w:rPr>
              <w:tab/>
            </w:r>
            <w:r>
              <w:rPr>
                <w:rStyle w:val="IndexLink"/>
              </w:rPr>
              <w:t>105</w:t>
            </w:r>
          </w:hyperlink>
        </w:p>
        <w:p>
          <w:pPr>
            <w:pStyle w:val="Contents3"/>
            <w:tabs>
              <w:tab w:val="clear" w:pos="8459"/>
              <w:tab w:val="right" w:pos="9026" w:leader="dot"/>
            </w:tabs>
            <w:rPr/>
          </w:pPr>
          <w:hyperlink w:anchor="__RefHeading___Toc1033209_3650668749">
            <w:r>
              <w:rPr>
                <w:webHidden/>
                <w:rStyle w:val="IndexLink"/>
                <w:rtl w:val="true"/>
              </w:rPr>
              <w:t>حرمت صيد در حال احرام‌</w:t>
            </w:r>
            <w:r>
              <w:rPr>
                <w:rStyle w:val="IndexLink"/>
                <w:rtl w:val="true"/>
              </w:rPr>
              <w:tab/>
            </w:r>
            <w:r>
              <w:rPr>
                <w:rStyle w:val="IndexLink"/>
              </w:rPr>
              <w:t>116</w:t>
            </w:r>
          </w:hyperlink>
        </w:p>
        <w:p>
          <w:pPr>
            <w:pStyle w:val="Contents3"/>
            <w:tabs>
              <w:tab w:val="clear" w:pos="8459"/>
              <w:tab w:val="right" w:pos="9026" w:leader="dot"/>
            </w:tabs>
            <w:rPr/>
          </w:pPr>
          <w:hyperlink w:anchor="__RefHeading___Toc1033211_3650668749">
            <w:r>
              <w:rPr>
                <w:webHidden/>
                <w:rStyle w:val="IndexLink"/>
                <w:rtl w:val="true"/>
              </w:rPr>
              <w:t>آزمايش خداوند در حج‌</w:t>
            </w:r>
            <w:r>
              <w:rPr>
                <w:rStyle w:val="IndexLink"/>
                <w:rtl w:val="true"/>
              </w:rPr>
              <w:tab/>
            </w:r>
            <w:r>
              <w:rPr>
                <w:rStyle w:val="IndexLink"/>
              </w:rPr>
              <w:t>120</w:t>
            </w:r>
          </w:hyperlink>
        </w:p>
        <w:p>
          <w:pPr>
            <w:pStyle w:val="Contents3"/>
            <w:tabs>
              <w:tab w:val="clear" w:pos="8459"/>
              <w:tab w:val="right" w:pos="9026" w:leader="dot"/>
            </w:tabs>
            <w:rPr/>
          </w:pPr>
          <w:hyperlink w:anchor="__RefHeading___Toc1033213_3650668749">
            <w:r>
              <w:rPr>
                <w:webHidden/>
                <w:rStyle w:val="IndexLink"/>
                <w:rtl w:val="true"/>
              </w:rPr>
              <w:t>كفاره صيد در حال احرام‌</w:t>
            </w:r>
            <w:r>
              <w:rPr>
                <w:rStyle w:val="IndexLink"/>
                <w:rtl w:val="true"/>
              </w:rPr>
              <w:tab/>
            </w:r>
            <w:r>
              <w:rPr>
                <w:rStyle w:val="IndexLink"/>
              </w:rPr>
              <w:t>124</w:t>
            </w:r>
          </w:hyperlink>
        </w:p>
        <w:p>
          <w:pPr>
            <w:pStyle w:val="Contents3"/>
            <w:tabs>
              <w:tab w:val="clear" w:pos="8459"/>
              <w:tab w:val="right" w:pos="9026" w:leader="dot"/>
            </w:tabs>
            <w:rPr/>
          </w:pPr>
          <w:hyperlink w:anchor="__RefHeading___Toc1033215_3650668749">
            <w:r>
              <w:rPr>
                <w:webHidden/>
                <w:rStyle w:val="IndexLink"/>
                <w:rtl w:val="true"/>
              </w:rPr>
              <w:t>حرمت شكار در خشكى‌</w:t>
            </w:r>
            <w:r>
              <w:rPr>
                <w:rStyle w:val="IndexLink"/>
                <w:rtl w:val="true"/>
              </w:rPr>
              <w:tab/>
            </w:r>
            <w:r>
              <w:rPr>
                <w:rStyle w:val="IndexLink"/>
              </w:rPr>
              <w:t>130</w:t>
            </w:r>
          </w:hyperlink>
        </w:p>
        <w:p>
          <w:pPr>
            <w:pStyle w:val="Contents3"/>
            <w:tabs>
              <w:tab w:val="clear" w:pos="8459"/>
              <w:tab w:val="right" w:pos="9026" w:leader="dot"/>
            </w:tabs>
            <w:rPr/>
          </w:pPr>
          <w:hyperlink w:anchor="__RefHeading___Toc1033217_3650668749">
            <w:r>
              <w:rPr>
                <w:webHidden/>
                <w:rStyle w:val="IndexLink"/>
                <w:rtl w:val="true"/>
              </w:rPr>
              <w:t>كعبه مركز قيام جامعه اسلامى‌</w:t>
            </w:r>
            <w:r>
              <w:rPr>
                <w:rStyle w:val="IndexLink"/>
                <w:rtl w:val="true"/>
              </w:rPr>
              <w:tab/>
            </w:r>
            <w:r>
              <w:rPr>
                <w:rStyle w:val="IndexLink"/>
              </w:rPr>
              <w:t>132</w:t>
            </w:r>
          </w:hyperlink>
        </w:p>
        <w:p>
          <w:pPr>
            <w:pStyle w:val="Contents3"/>
            <w:tabs>
              <w:tab w:val="clear" w:pos="8459"/>
              <w:tab w:val="right" w:pos="9026" w:leader="dot"/>
            </w:tabs>
            <w:rPr/>
          </w:pPr>
          <w:hyperlink w:anchor="__RefHeading___Toc1033219_3650668749">
            <w:r>
              <w:rPr>
                <w:webHidden/>
                <w:rStyle w:val="IndexLink"/>
                <w:rtl w:val="true"/>
              </w:rPr>
              <w:t>برائت از مشركان در حج‌</w:t>
            </w:r>
            <w:r>
              <w:rPr>
                <w:rStyle w:val="IndexLink"/>
                <w:rtl w:val="true"/>
              </w:rPr>
              <w:tab/>
            </w:r>
            <w:r>
              <w:rPr>
                <w:rStyle w:val="IndexLink"/>
              </w:rPr>
              <w:t>136</w:t>
            </w:r>
          </w:hyperlink>
        </w:p>
        <w:p>
          <w:pPr>
            <w:pStyle w:val="Contents3"/>
            <w:tabs>
              <w:tab w:val="clear" w:pos="8459"/>
              <w:tab w:val="right" w:pos="9026" w:leader="dot"/>
            </w:tabs>
            <w:rPr/>
          </w:pPr>
          <w:hyperlink w:anchor="__RefHeading___Toc1033221_3650668749">
            <w:r>
              <w:rPr>
                <w:webHidden/>
                <w:rStyle w:val="IndexLink"/>
                <w:rtl w:val="true"/>
              </w:rPr>
              <w:t>حج اكبر</w:t>
            </w:r>
            <w:r>
              <w:rPr>
                <w:rStyle w:val="IndexLink"/>
                <w:rtl w:val="true"/>
              </w:rPr>
              <w:tab/>
            </w:r>
            <w:r>
              <w:rPr>
                <w:rStyle w:val="IndexLink"/>
              </w:rPr>
              <w:t>142</w:t>
            </w:r>
          </w:hyperlink>
        </w:p>
        <w:p>
          <w:pPr>
            <w:pStyle w:val="Contents3"/>
            <w:tabs>
              <w:tab w:val="clear" w:pos="8459"/>
              <w:tab w:val="right" w:pos="9026" w:leader="dot"/>
            </w:tabs>
            <w:rPr/>
          </w:pPr>
          <w:hyperlink w:anchor="__RefHeading___Toc1033223_3650668749">
            <w:r>
              <w:rPr>
                <w:webHidden/>
                <w:rStyle w:val="IndexLink"/>
                <w:rtl w:val="true"/>
              </w:rPr>
              <w:t>تجاوزكاران پيمان شكن‌</w:t>
            </w:r>
            <w:r>
              <w:rPr>
                <w:rStyle w:val="IndexLink"/>
                <w:rtl w:val="true"/>
              </w:rPr>
              <w:tab/>
            </w:r>
            <w:r>
              <w:rPr>
                <w:rStyle w:val="IndexLink"/>
              </w:rPr>
              <w:t>148</w:t>
            </w:r>
          </w:hyperlink>
        </w:p>
        <w:p>
          <w:pPr>
            <w:pStyle w:val="Contents3"/>
            <w:tabs>
              <w:tab w:val="clear" w:pos="8459"/>
              <w:tab w:val="right" w:pos="9026" w:leader="dot"/>
            </w:tabs>
            <w:rPr/>
          </w:pPr>
          <w:hyperlink w:anchor="__RefHeading___Toc1033225_3650668749">
            <w:r>
              <w:rPr>
                <w:webHidden/>
                <w:rStyle w:val="IndexLink"/>
                <w:rtl w:val="true"/>
              </w:rPr>
              <w:t>پيكار با مشركان پيمان شكن‌</w:t>
            </w:r>
            <w:r>
              <w:rPr>
                <w:rStyle w:val="IndexLink"/>
                <w:rtl w:val="true"/>
              </w:rPr>
              <w:tab/>
            </w:r>
            <w:r>
              <w:rPr>
                <w:rStyle w:val="IndexLink"/>
              </w:rPr>
              <w:t>155</w:t>
            </w:r>
          </w:hyperlink>
        </w:p>
        <w:p>
          <w:pPr>
            <w:pStyle w:val="Contents3"/>
            <w:tabs>
              <w:tab w:val="clear" w:pos="8459"/>
              <w:tab w:val="right" w:pos="9026" w:leader="dot"/>
            </w:tabs>
            <w:rPr/>
          </w:pPr>
          <w:hyperlink w:anchor="__RefHeading___Toc1033227_3650668749">
            <w:r>
              <w:rPr>
                <w:webHidden/>
                <w:rStyle w:val="IndexLink"/>
                <w:rtl w:val="true"/>
              </w:rPr>
              <w:t>برترى ايمان به خدا و قيامت و جهاد بر عمران مسجدالحرام‌</w:t>
            </w:r>
            <w:r>
              <w:rPr>
                <w:rStyle w:val="IndexLink"/>
                <w:rtl w:val="true"/>
              </w:rPr>
              <w:tab/>
            </w:r>
            <w:r>
              <w:rPr>
                <w:rStyle w:val="IndexLink"/>
              </w:rPr>
              <w:t>163</w:t>
            </w:r>
          </w:hyperlink>
        </w:p>
        <w:p>
          <w:pPr>
            <w:pStyle w:val="Contents3"/>
            <w:tabs>
              <w:tab w:val="clear" w:pos="8459"/>
              <w:tab w:val="right" w:pos="9026" w:leader="dot"/>
            </w:tabs>
            <w:rPr/>
          </w:pPr>
          <w:hyperlink w:anchor="__RefHeading___Toc1033229_3650668749">
            <w:r>
              <w:rPr>
                <w:webHidden/>
                <w:rStyle w:val="IndexLink"/>
                <w:rtl w:val="true"/>
              </w:rPr>
              <w:t>ممنوعيت ورود مشركان به مسجد الحرام‌</w:t>
            </w:r>
            <w:r>
              <w:rPr>
                <w:rStyle w:val="IndexLink"/>
                <w:rtl w:val="true"/>
              </w:rPr>
              <w:tab/>
            </w:r>
            <w:r>
              <w:rPr>
                <w:rStyle w:val="IndexLink"/>
              </w:rPr>
              <w:t>175</w:t>
            </w:r>
          </w:hyperlink>
        </w:p>
        <w:p>
          <w:pPr>
            <w:pStyle w:val="Contents3"/>
            <w:tabs>
              <w:tab w:val="clear" w:pos="8459"/>
              <w:tab w:val="right" w:pos="9026" w:leader="dot"/>
            </w:tabs>
            <w:rPr/>
          </w:pPr>
          <w:hyperlink w:anchor="__RefHeading___Toc1033231_3650668749">
            <w:r>
              <w:rPr>
                <w:webHidden/>
                <w:rStyle w:val="IndexLink"/>
                <w:rtl w:val="true"/>
              </w:rPr>
              <w:t>غار ثور</w:t>
            </w:r>
            <w:r>
              <w:rPr>
                <w:rStyle w:val="IndexLink"/>
                <w:rtl w:val="true"/>
              </w:rPr>
              <w:tab/>
            </w:r>
            <w:r>
              <w:rPr>
                <w:rStyle w:val="IndexLink"/>
              </w:rPr>
              <w:t>179</w:t>
            </w:r>
          </w:hyperlink>
        </w:p>
        <w:p>
          <w:pPr>
            <w:pStyle w:val="Contents3"/>
            <w:tabs>
              <w:tab w:val="clear" w:pos="8459"/>
              <w:tab w:val="right" w:pos="9026" w:leader="dot"/>
            </w:tabs>
            <w:rPr/>
          </w:pPr>
          <w:hyperlink w:anchor="__RefHeading___Toc1033233_3650668749">
            <w:r>
              <w:rPr>
                <w:webHidden/>
                <w:rStyle w:val="IndexLink"/>
                <w:rtl w:val="true"/>
              </w:rPr>
              <w:t>فضيلت پيشگامان در اسلام‌</w:t>
            </w:r>
            <w:r>
              <w:rPr>
                <w:rStyle w:val="IndexLink"/>
                <w:rtl w:val="true"/>
              </w:rPr>
              <w:tab/>
            </w:r>
            <w:r>
              <w:rPr>
                <w:rStyle w:val="IndexLink"/>
              </w:rPr>
              <w:t>185</w:t>
            </w:r>
          </w:hyperlink>
        </w:p>
        <w:p>
          <w:pPr>
            <w:pStyle w:val="Contents3"/>
            <w:tabs>
              <w:tab w:val="clear" w:pos="8459"/>
              <w:tab w:val="right" w:pos="9026" w:leader="dot"/>
            </w:tabs>
            <w:rPr/>
          </w:pPr>
          <w:hyperlink w:anchor="__RefHeading___Toc1033235_3650668749">
            <w:r>
              <w:rPr>
                <w:webHidden/>
                <w:rStyle w:val="IndexLink"/>
                <w:rtl w:val="true"/>
              </w:rPr>
              <w:t>تقاضاى امنيت براى شهر مكه‌</w:t>
            </w:r>
            <w:r>
              <w:rPr>
                <w:rStyle w:val="IndexLink"/>
                <w:rtl w:val="true"/>
              </w:rPr>
              <w:tab/>
            </w:r>
            <w:r>
              <w:rPr>
                <w:rStyle w:val="IndexLink"/>
              </w:rPr>
              <w:t>204</w:t>
            </w:r>
          </w:hyperlink>
        </w:p>
        <w:p>
          <w:pPr>
            <w:pStyle w:val="Contents3"/>
            <w:tabs>
              <w:tab w:val="clear" w:pos="8459"/>
              <w:tab w:val="right" w:pos="9026" w:leader="dot"/>
            </w:tabs>
            <w:rPr/>
          </w:pPr>
          <w:hyperlink w:anchor="__RefHeading___Toc1033237_3650668749">
            <w:r>
              <w:rPr>
                <w:webHidden/>
                <w:rStyle w:val="IndexLink"/>
                <w:rtl w:val="true"/>
              </w:rPr>
              <w:t>تساوى حقوق مسلمانان در مسجدالحرام‌</w:t>
            </w:r>
            <w:r>
              <w:rPr>
                <w:rStyle w:val="IndexLink"/>
                <w:rtl w:val="true"/>
              </w:rPr>
              <w:tab/>
            </w:r>
            <w:r>
              <w:rPr>
                <w:rStyle w:val="IndexLink"/>
              </w:rPr>
              <w:t>213</w:t>
            </w:r>
          </w:hyperlink>
        </w:p>
        <w:p>
          <w:pPr>
            <w:pStyle w:val="Contents3"/>
            <w:tabs>
              <w:tab w:val="clear" w:pos="8459"/>
              <w:tab w:val="right" w:pos="9026" w:leader="dot"/>
            </w:tabs>
            <w:rPr/>
          </w:pPr>
          <w:hyperlink w:anchor="__RefHeading___Toc1033239_3650668749">
            <w:r>
              <w:rPr>
                <w:webHidden/>
                <w:rStyle w:val="IndexLink"/>
                <w:rtl w:val="true"/>
              </w:rPr>
              <w:t>حرمت كعبه در پيشگاه خداوند</w:t>
            </w:r>
            <w:r>
              <w:rPr>
                <w:rStyle w:val="IndexLink"/>
                <w:rtl w:val="true"/>
              </w:rPr>
              <w:tab/>
            </w:r>
            <w:r>
              <w:rPr>
                <w:rStyle w:val="IndexLink"/>
              </w:rPr>
              <w:t>217</w:t>
            </w:r>
          </w:hyperlink>
        </w:p>
        <w:p>
          <w:pPr>
            <w:pStyle w:val="Contents3"/>
            <w:tabs>
              <w:tab w:val="clear" w:pos="8459"/>
              <w:tab w:val="right" w:pos="9026" w:leader="dot"/>
            </w:tabs>
            <w:rPr/>
          </w:pPr>
          <w:hyperlink w:anchor="__RefHeading___Toc1033241_3650668749">
            <w:r>
              <w:rPr>
                <w:webHidden/>
                <w:rStyle w:val="IndexLink"/>
                <w:rtl w:val="true"/>
              </w:rPr>
              <w:t>دعوت به حج از وظايف رهبران الهى‌</w:t>
            </w:r>
            <w:r>
              <w:rPr>
                <w:rStyle w:val="IndexLink"/>
                <w:rtl w:val="true"/>
              </w:rPr>
              <w:tab/>
            </w:r>
            <w:r>
              <w:rPr>
                <w:rStyle w:val="IndexLink"/>
              </w:rPr>
              <w:t>220</w:t>
            </w:r>
          </w:hyperlink>
        </w:p>
        <w:p>
          <w:pPr>
            <w:pStyle w:val="Contents3"/>
            <w:tabs>
              <w:tab w:val="clear" w:pos="8459"/>
              <w:tab w:val="right" w:pos="9026" w:leader="dot"/>
            </w:tabs>
            <w:rPr/>
          </w:pPr>
          <w:hyperlink w:anchor="__RefHeading___Toc1033243_3650668749">
            <w:r>
              <w:rPr>
                <w:webHidden/>
                <w:rStyle w:val="IndexLink"/>
                <w:rtl w:val="true"/>
              </w:rPr>
              <w:t>دستيابى به منافع مادى و معنوى حج‌</w:t>
            </w:r>
            <w:r>
              <w:rPr>
                <w:rStyle w:val="IndexLink"/>
                <w:rtl w:val="true"/>
              </w:rPr>
              <w:tab/>
            </w:r>
            <w:r>
              <w:rPr>
                <w:rStyle w:val="IndexLink"/>
              </w:rPr>
              <w:t>224</w:t>
            </w:r>
          </w:hyperlink>
        </w:p>
        <w:p>
          <w:pPr>
            <w:pStyle w:val="Contents3"/>
            <w:tabs>
              <w:tab w:val="clear" w:pos="8459"/>
              <w:tab w:val="right" w:pos="9026" w:leader="dot"/>
            </w:tabs>
            <w:rPr/>
          </w:pPr>
          <w:hyperlink w:anchor="__RefHeading___Toc1033245_3650668749">
            <w:r>
              <w:rPr>
                <w:webHidden/>
                <w:rStyle w:val="IndexLink"/>
                <w:rtl w:val="true"/>
              </w:rPr>
              <w:t>لزوم تقصير در حج‌</w:t>
            </w:r>
            <w:r>
              <w:rPr>
                <w:rStyle w:val="IndexLink"/>
                <w:rtl w:val="true"/>
              </w:rPr>
              <w:tab/>
            </w:r>
            <w:r>
              <w:rPr>
                <w:rStyle w:val="IndexLink"/>
              </w:rPr>
              <w:t>229</w:t>
            </w:r>
          </w:hyperlink>
        </w:p>
        <w:p>
          <w:pPr>
            <w:pStyle w:val="Contents3"/>
            <w:tabs>
              <w:tab w:val="clear" w:pos="8459"/>
              <w:tab w:val="right" w:pos="9026" w:leader="dot"/>
            </w:tabs>
            <w:rPr/>
          </w:pPr>
          <w:hyperlink w:anchor="__RefHeading___Toc1033247_3650668749">
            <w:r>
              <w:rPr>
                <w:webHidden/>
                <w:rStyle w:val="IndexLink"/>
                <w:rtl w:val="true"/>
              </w:rPr>
              <w:t>رعايت دستورات الهى در حج‌</w:t>
            </w:r>
            <w:r>
              <w:rPr>
                <w:rStyle w:val="IndexLink"/>
                <w:rtl w:val="true"/>
              </w:rPr>
              <w:tab/>
            </w:r>
            <w:r>
              <w:rPr>
                <w:rStyle w:val="IndexLink"/>
              </w:rPr>
              <w:t>232</w:t>
            </w:r>
          </w:hyperlink>
        </w:p>
        <w:p>
          <w:pPr>
            <w:pStyle w:val="Contents3"/>
            <w:tabs>
              <w:tab w:val="clear" w:pos="8459"/>
              <w:tab w:val="right" w:pos="9026" w:leader="dot"/>
            </w:tabs>
            <w:rPr/>
          </w:pPr>
          <w:hyperlink w:anchor="__RefHeading___Toc1033249_3650668749">
            <w:r>
              <w:rPr>
                <w:webHidden/>
                <w:rStyle w:val="IndexLink"/>
                <w:rtl w:val="true"/>
              </w:rPr>
              <w:t>تعظيم شعائر حج نشانه تقواى قلب‌</w:t>
            </w:r>
            <w:r>
              <w:rPr>
                <w:rStyle w:val="IndexLink"/>
                <w:rtl w:val="true"/>
              </w:rPr>
              <w:tab/>
            </w:r>
            <w:r>
              <w:rPr>
                <w:rStyle w:val="IndexLink"/>
              </w:rPr>
              <w:t>236</w:t>
            </w:r>
          </w:hyperlink>
        </w:p>
        <w:p>
          <w:pPr>
            <w:pStyle w:val="Contents3"/>
            <w:tabs>
              <w:tab w:val="clear" w:pos="8459"/>
              <w:tab w:val="right" w:pos="9026" w:leader="dot"/>
            </w:tabs>
            <w:rPr/>
          </w:pPr>
          <w:hyperlink w:anchor="__RefHeading___Toc1033251_3650668749">
            <w:r>
              <w:rPr>
                <w:webHidden/>
                <w:rStyle w:val="IndexLink"/>
                <w:rtl w:val="true"/>
              </w:rPr>
              <w:t>قربانى در حج‌</w:t>
            </w:r>
            <w:r>
              <w:rPr>
                <w:rStyle w:val="IndexLink"/>
                <w:rtl w:val="true"/>
              </w:rPr>
              <w:tab/>
            </w:r>
            <w:r>
              <w:rPr>
                <w:rStyle w:val="IndexLink"/>
              </w:rPr>
              <w:t>239</w:t>
            </w:r>
          </w:hyperlink>
        </w:p>
        <w:p>
          <w:pPr>
            <w:pStyle w:val="Contents3"/>
            <w:tabs>
              <w:tab w:val="clear" w:pos="8459"/>
              <w:tab w:val="right" w:pos="9026" w:leader="dot"/>
            </w:tabs>
            <w:rPr/>
          </w:pPr>
          <w:hyperlink w:anchor="__RefHeading___Toc1033253_3650668749">
            <w:r>
              <w:rPr>
                <w:webHidden/>
                <w:rStyle w:val="IndexLink"/>
                <w:rtl w:val="true"/>
              </w:rPr>
              <w:t>رسيدگى به محرومان در حج‌</w:t>
            </w:r>
            <w:r>
              <w:rPr>
                <w:rStyle w:val="IndexLink"/>
                <w:rtl w:val="true"/>
              </w:rPr>
              <w:tab/>
            </w:r>
            <w:r>
              <w:rPr>
                <w:rStyle w:val="IndexLink"/>
              </w:rPr>
              <w:t>242</w:t>
            </w:r>
          </w:hyperlink>
        </w:p>
        <w:p>
          <w:pPr>
            <w:pStyle w:val="Contents3"/>
            <w:tabs>
              <w:tab w:val="clear" w:pos="8459"/>
              <w:tab w:val="right" w:pos="9026" w:leader="dot"/>
            </w:tabs>
            <w:rPr/>
          </w:pPr>
          <w:hyperlink w:anchor="__RefHeading___Toc1033255_3650668749">
            <w:r>
              <w:rPr>
                <w:webHidden/>
                <w:rStyle w:val="IndexLink"/>
                <w:rtl w:val="true"/>
              </w:rPr>
              <w:t>حضرت ابراهيم عليه السلام و قربانى در راه خدا</w:t>
            </w:r>
            <w:r>
              <w:rPr>
                <w:rStyle w:val="IndexLink"/>
                <w:rtl w:val="true"/>
              </w:rPr>
              <w:tab/>
            </w:r>
            <w:r>
              <w:rPr>
                <w:rStyle w:val="IndexLink"/>
              </w:rPr>
              <w:t>247</w:t>
            </w:r>
          </w:hyperlink>
        </w:p>
        <w:p>
          <w:pPr>
            <w:pStyle w:val="Contents3"/>
            <w:tabs>
              <w:tab w:val="clear" w:pos="8459"/>
              <w:tab w:val="right" w:pos="9026" w:leader="dot"/>
            </w:tabs>
            <w:rPr/>
          </w:pPr>
          <w:hyperlink w:anchor="__RefHeading___Toc1033257_3650668749">
            <w:r>
              <w:rPr>
                <w:webHidden/>
                <w:rStyle w:val="IndexLink"/>
                <w:rtl w:val="true"/>
              </w:rPr>
              <w:t>سوره‌ى فتح‌</w:t>
            </w:r>
            <w:r>
              <w:rPr>
                <w:rStyle w:val="IndexLink"/>
                <w:rtl w:val="true"/>
              </w:rPr>
              <w:tab/>
            </w:r>
            <w:r>
              <w:rPr>
                <w:rStyle w:val="IndexLink"/>
              </w:rPr>
              <w:t>267</w:t>
            </w:r>
          </w:hyperlink>
        </w:p>
        <w:p>
          <w:pPr>
            <w:pStyle w:val="Contents3"/>
            <w:tabs>
              <w:tab w:val="clear" w:pos="8459"/>
              <w:tab w:val="right" w:pos="9026" w:leader="dot"/>
            </w:tabs>
            <w:rPr/>
          </w:pPr>
          <w:hyperlink w:anchor="__RefHeading___Toc1033259_3650668749">
            <w:r>
              <w:rPr>
                <w:webHidden/>
                <w:rStyle w:val="IndexLink"/>
                <w:rtl w:val="true"/>
              </w:rPr>
              <w:t>سيماى پيامبر اكرم صلى الله عليه و آله و ياران او</w:t>
            </w:r>
            <w:r>
              <w:rPr>
                <w:rStyle w:val="IndexLink"/>
                <w:rtl w:val="true"/>
              </w:rPr>
              <w:tab/>
            </w:r>
            <w:r>
              <w:rPr>
                <w:rStyle w:val="IndexLink"/>
              </w:rPr>
              <w:t>283</w:t>
            </w:r>
          </w:hyperlink>
        </w:p>
        <w:p>
          <w:pPr>
            <w:pStyle w:val="Contents3"/>
            <w:tabs>
              <w:tab w:val="clear" w:pos="8459"/>
              <w:tab w:val="right" w:pos="9026" w:leader="dot"/>
            </w:tabs>
            <w:rPr/>
          </w:pPr>
          <w:hyperlink w:anchor="__RefHeading___Toc1033261_3650668749">
            <w:r>
              <w:rPr>
                <w:webHidden/>
                <w:rStyle w:val="IndexLink"/>
                <w:rtl w:val="true"/>
              </w:rPr>
              <w:t>رعايت ادب در محضر پيامبر اكرم صلى الله عليه و آله‌</w:t>
            </w:r>
            <w:r>
              <w:rPr>
                <w:rStyle w:val="IndexLink"/>
                <w:rtl w:val="true"/>
              </w:rPr>
              <w:tab/>
            </w:r>
            <w:r>
              <w:rPr>
                <w:rStyle w:val="IndexLink"/>
              </w:rPr>
              <w:t>288</w:t>
            </w:r>
          </w:hyperlink>
        </w:p>
        <w:p>
          <w:pPr>
            <w:pStyle w:val="Contents3"/>
            <w:tabs>
              <w:tab w:val="clear" w:pos="8459"/>
              <w:tab w:val="right" w:pos="9026" w:leader="dot"/>
            </w:tabs>
            <w:rPr/>
          </w:pPr>
          <w:hyperlink w:anchor="__RefHeading___Toc1033263_3650668749">
            <w:r>
              <w:rPr>
                <w:webHidden/>
                <w:rStyle w:val="IndexLink"/>
                <w:rtl w:val="true"/>
              </w:rPr>
              <w:t>دوستى نكردن با دشمنان خدا</w:t>
            </w:r>
            <w:r>
              <w:rPr>
                <w:rStyle w:val="IndexLink"/>
                <w:rtl w:val="true"/>
              </w:rPr>
              <w:tab/>
            </w:r>
            <w:r>
              <w:rPr>
                <w:rStyle w:val="IndexLink"/>
              </w:rPr>
              <w:t>295</w:t>
            </w:r>
          </w:hyperlink>
        </w:p>
        <w:p>
          <w:pPr>
            <w:pStyle w:val="Contents3"/>
            <w:tabs>
              <w:tab w:val="clear" w:pos="8459"/>
              <w:tab w:val="right" w:pos="9026" w:leader="dot"/>
            </w:tabs>
            <w:rPr/>
          </w:pPr>
          <w:hyperlink w:anchor="__RefHeading___Toc1033265_3650668749">
            <w:r>
              <w:rPr>
                <w:webHidden/>
                <w:rStyle w:val="IndexLink"/>
                <w:rtl w:val="true"/>
              </w:rPr>
              <w:t>سيماى منافقان‌</w:t>
            </w:r>
            <w:r>
              <w:rPr>
                <w:rStyle w:val="IndexLink"/>
                <w:rtl w:val="true"/>
              </w:rPr>
              <w:tab/>
            </w:r>
            <w:r>
              <w:rPr>
                <w:rStyle w:val="IndexLink"/>
              </w:rPr>
              <w:t>303</w:t>
            </w:r>
          </w:hyperlink>
        </w:p>
        <w:p>
          <w:pPr>
            <w:pStyle w:val="Contents3"/>
            <w:tabs>
              <w:tab w:val="clear" w:pos="8459"/>
              <w:tab w:val="right" w:pos="9026" w:leader="dot"/>
            </w:tabs>
            <w:rPr/>
          </w:pPr>
          <w:hyperlink w:anchor="__RefHeading___Toc1033267_3650668749">
            <w:r>
              <w:rPr>
                <w:webHidden/>
                <w:rStyle w:val="IndexLink"/>
                <w:rtl w:val="true"/>
              </w:rPr>
              <w:t>بهره‌مندى از حلال خداوند</w:t>
            </w:r>
            <w:r>
              <w:rPr>
                <w:rStyle w:val="IndexLink"/>
                <w:rtl w:val="true"/>
              </w:rPr>
              <w:tab/>
            </w:r>
            <w:r>
              <w:rPr>
                <w:rStyle w:val="IndexLink"/>
              </w:rPr>
              <w:t>316</w:t>
            </w:r>
          </w:hyperlink>
        </w:p>
        <w:p>
          <w:pPr>
            <w:pStyle w:val="Contents3"/>
            <w:tabs>
              <w:tab w:val="clear" w:pos="8459"/>
              <w:tab w:val="right" w:pos="9026" w:leader="dot"/>
            </w:tabs>
            <w:rPr/>
          </w:pPr>
          <w:hyperlink w:anchor="__RefHeading___Toc1033269_3650668749">
            <w:r>
              <w:rPr>
                <w:webHidden/>
                <w:rStyle w:val="IndexLink"/>
                <w:rtl w:val="true"/>
              </w:rPr>
              <w:t>سخن گروهى از مؤمنان جن‌</w:t>
            </w:r>
            <w:r>
              <w:rPr>
                <w:rStyle w:val="IndexLink"/>
                <w:rtl w:val="true"/>
              </w:rPr>
              <w:tab/>
            </w:r>
            <w:r>
              <w:rPr>
                <w:rStyle w:val="IndexLink"/>
              </w:rPr>
              <w:t>324</w:t>
            </w:r>
          </w:hyperlink>
        </w:p>
        <w:p>
          <w:pPr>
            <w:pStyle w:val="Contents3"/>
            <w:tabs>
              <w:tab w:val="clear" w:pos="8459"/>
              <w:tab w:val="right" w:pos="9026" w:leader="dot"/>
            </w:tabs>
            <w:rPr/>
          </w:pPr>
          <w:hyperlink w:anchor="__RefHeading___Toc1033271_3650668749">
            <w:r>
              <w:rPr>
                <w:webHidden/>
                <w:rStyle w:val="IndexLink"/>
                <w:rtl w:val="true"/>
              </w:rPr>
              <w:t>غار حراء</w:t>
            </w:r>
            <w:r>
              <w:rPr>
                <w:rStyle w:val="IndexLink"/>
                <w:rtl w:val="true"/>
              </w:rPr>
              <w:tab/>
            </w:r>
            <w:r>
              <w:rPr>
                <w:rStyle w:val="IndexLink"/>
              </w:rPr>
              <w:t>329</w:t>
            </w:r>
          </w:hyperlink>
        </w:p>
        <w:p>
          <w:pPr>
            <w:pStyle w:val="Contents3"/>
            <w:tabs>
              <w:tab w:val="clear" w:pos="8459"/>
              <w:tab w:val="right" w:pos="9026" w:leader="dot"/>
            </w:tabs>
            <w:rPr/>
          </w:pPr>
          <w:hyperlink w:anchor="__RefHeading___Toc1033273_3650668749">
            <w:r>
              <w:rPr>
                <w:webHidden/>
                <w:rStyle w:val="IndexLink"/>
                <w:rtl w:val="true"/>
              </w:rPr>
              <w:t>كيفر سوء قصد به خانه خدا</w:t>
            </w:r>
            <w:r>
              <w:rPr>
                <w:rStyle w:val="IndexLink"/>
                <w:rtl w:val="true"/>
              </w:rPr>
              <w:tab/>
            </w:r>
            <w:r>
              <w:rPr>
                <w:rStyle w:val="IndexLink"/>
              </w:rPr>
              <w:t>335</w:t>
            </w:r>
          </w:hyperlink>
        </w:p>
        <w:p>
          <w:pPr>
            <w:pStyle w:val="Contents3"/>
            <w:tabs>
              <w:tab w:val="clear" w:pos="8459"/>
              <w:tab w:val="right" w:pos="9026" w:leader="dot"/>
            </w:tabs>
            <w:rPr/>
          </w:pPr>
          <w:hyperlink w:anchor="__RefHeading___Toc1033275_3650668749">
            <w:r>
              <w:rPr>
                <w:webHidden/>
                <w:rStyle w:val="IndexLink"/>
                <w:rtl w:val="true"/>
              </w:rPr>
              <w:t>سوره‌ى قريش‌</w:t>
            </w:r>
            <w:r>
              <w:rPr>
                <w:rStyle w:val="IndexLink"/>
                <w:rtl w:val="true"/>
              </w:rPr>
              <w:tab/>
            </w:r>
            <w:r>
              <w:rPr>
                <w:rStyle w:val="IndexLink"/>
              </w:rPr>
              <w:t>339</w:t>
            </w:r>
          </w:hyperlink>
        </w:p>
        <w:p>
          <w:pPr>
            <w:pStyle w:val="Contents2"/>
            <w:tabs>
              <w:tab w:val="clear" w:pos="8743"/>
              <w:tab w:val="right" w:pos="9026" w:leader="dot"/>
            </w:tabs>
            <w:rPr/>
          </w:pPr>
          <w:hyperlink w:anchor="__RefHeading___Toc1033277_3650668749">
            <w:r>
              <w:rPr>
                <w:webHidden/>
                <w:rStyle w:val="IndexLink"/>
                <w:rtl w:val="true"/>
              </w:rPr>
              <w:t>فصل دوم</w:t>
            </w:r>
            <w:r>
              <w:rPr>
                <w:rStyle w:val="IndexLink"/>
                <w:rtl w:val="true"/>
              </w:rPr>
              <w:t xml:space="preserve">: </w:t>
            </w:r>
            <w:r>
              <w:rPr>
                <w:rStyle w:val="IndexLink"/>
                <w:rtl w:val="true"/>
              </w:rPr>
              <w:t>تفسير و نكته‌هاى آيات مربوط به مدينه منوره‌</w:t>
            </w:r>
            <w:r>
              <w:rPr>
                <w:rStyle w:val="IndexLink"/>
                <w:rtl w:val="true"/>
              </w:rPr>
              <w:tab/>
            </w:r>
            <w:r>
              <w:rPr>
                <w:rStyle w:val="IndexLink"/>
              </w:rPr>
              <w:t>343</w:t>
            </w:r>
          </w:hyperlink>
        </w:p>
        <w:p>
          <w:pPr>
            <w:pStyle w:val="Contents3"/>
            <w:tabs>
              <w:tab w:val="clear" w:pos="8459"/>
              <w:tab w:val="right" w:pos="9026" w:leader="dot"/>
            </w:tabs>
            <w:rPr/>
          </w:pPr>
          <w:hyperlink w:anchor="__RefHeading___Toc1033279_3650668749">
            <w:r>
              <w:rPr>
                <w:webHidden/>
                <w:rStyle w:val="IndexLink"/>
                <w:rtl w:val="true"/>
              </w:rPr>
              <w:t>به حضور پيامبراكرم صلى الله عليه و آله رسيدن‌</w:t>
            </w:r>
            <w:r>
              <w:rPr>
                <w:rStyle w:val="IndexLink"/>
                <w:rtl w:val="true"/>
              </w:rPr>
              <w:tab/>
            </w:r>
            <w:r>
              <w:rPr>
                <w:rStyle w:val="IndexLink"/>
              </w:rPr>
              <w:t>343</w:t>
            </w:r>
          </w:hyperlink>
        </w:p>
        <w:p>
          <w:pPr>
            <w:pStyle w:val="Contents3"/>
            <w:tabs>
              <w:tab w:val="clear" w:pos="8459"/>
              <w:tab w:val="right" w:pos="9026" w:leader="dot"/>
            </w:tabs>
            <w:rPr/>
          </w:pPr>
          <w:hyperlink w:anchor="__RefHeading___Toc1033281_3650668749">
            <w:r>
              <w:rPr>
                <w:webHidden/>
                <w:rStyle w:val="IndexLink"/>
                <w:rtl w:val="true"/>
              </w:rPr>
              <w:t>عدم نزول عذاب با وجود پيامبر اكرم صلى الله عليه و آله‌</w:t>
            </w:r>
            <w:r>
              <w:rPr>
                <w:rStyle w:val="IndexLink"/>
                <w:rtl w:val="true"/>
              </w:rPr>
              <w:tab/>
            </w:r>
            <w:r>
              <w:rPr>
                <w:rStyle w:val="IndexLink"/>
              </w:rPr>
              <w:t>348</w:t>
            </w:r>
          </w:hyperlink>
        </w:p>
        <w:p>
          <w:pPr>
            <w:pStyle w:val="Contents3"/>
            <w:tabs>
              <w:tab w:val="clear" w:pos="8459"/>
              <w:tab w:val="right" w:pos="9026" w:leader="dot"/>
            </w:tabs>
            <w:rPr/>
          </w:pPr>
          <w:hyperlink w:anchor="__RefHeading___Toc1033283_3650668749">
            <w:r>
              <w:rPr>
                <w:webHidden/>
                <w:rStyle w:val="IndexLink"/>
                <w:rtl w:val="true"/>
              </w:rPr>
              <w:t>استغفار پيامبر صلى الله عليه و آله براى مردم‌</w:t>
            </w:r>
            <w:r>
              <w:rPr>
                <w:rStyle w:val="IndexLink"/>
                <w:rtl w:val="true"/>
              </w:rPr>
              <w:tab/>
            </w:r>
            <w:r>
              <w:rPr>
                <w:rStyle w:val="IndexLink"/>
              </w:rPr>
              <w:t>356</w:t>
            </w:r>
          </w:hyperlink>
        </w:p>
        <w:p>
          <w:pPr>
            <w:pStyle w:val="Contents3"/>
            <w:tabs>
              <w:tab w:val="clear" w:pos="8459"/>
              <w:tab w:val="right" w:pos="9026" w:leader="dot"/>
            </w:tabs>
            <w:rPr/>
          </w:pPr>
          <w:hyperlink w:anchor="__RefHeading___Toc1033285_3650668749">
            <w:r>
              <w:rPr>
                <w:webHidden/>
                <w:rStyle w:val="IndexLink"/>
                <w:rtl w:val="true"/>
              </w:rPr>
              <w:t>اخلاق پيامبر اكرم صلى الله عليه و آله‌</w:t>
            </w:r>
            <w:r>
              <w:rPr>
                <w:rStyle w:val="IndexLink"/>
                <w:rtl w:val="true"/>
              </w:rPr>
              <w:tab/>
            </w:r>
            <w:r>
              <w:rPr>
                <w:rStyle w:val="IndexLink"/>
              </w:rPr>
              <w:t>363</w:t>
            </w:r>
          </w:hyperlink>
        </w:p>
        <w:p>
          <w:pPr>
            <w:pStyle w:val="Contents3"/>
            <w:tabs>
              <w:tab w:val="clear" w:pos="8459"/>
              <w:tab w:val="right" w:pos="9026" w:leader="dot"/>
            </w:tabs>
            <w:rPr/>
          </w:pPr>
          <w:hyperlink w:anchor="__RefHeading___Toc1033287_3650668749">
            <w:r>
              <w:rPr>
                <w:webHidden/>
                <w:rStyle w:val="IndexLink"/>
                <w:rtl w:val="true"/>
              </w:rPr>
              <w:t>مسجد ضرار</w:t>
            </w:r>
            <w:r>
              <w:rPr>
                <w:rStyle w:val="IndexLink"/>
                <w:rtl w:val="true"/>
              </w:rPr>
              <w:tab/>
            </w:r>
            <w:r>
              <w:rPr>
                <w:rStyle w:val="IndexLink"/>
              </w:rPr>
              <w:t>369</w:t>
            </w:r>
          </w:hyperlink>
        </w:p>
        <w:p>
          <w:pPr>
            <w:pStyle w:val="Contents3"/>
            <w:tabs>
              <w:tab w:val="clear" w:pos="8459"/>
              <w:tab w:val="right" w:pos="9026" w:leader="dot"/>
            </w:tabs>
            <w:rPr/>
          </w:pPr>
          <w:hyperlink w:anchor="__RefHeading___Toc1033289_3650668749">
            <w:r>
              <w:rPr>
                <w:webHidden/>
                <w:rStyle w:val="IndexLink"/>
                <w:rtl w:val="true"/>
              </w:rPr>
              <w:t>داستان جنگ احد</w:t>
            </w:r>
            <w:r>
              <w:rPr>
                <w:rStyle w:val="IndexLink"/>
                <w:rtl w:val="true"/>
              </w:rPr>
              <w:tab/>
            </w:r>
            <w:r>
              <w:rPr>
                <w:rStyle w:val="IndexLink"/>
              </w:rPr>
              <w:t>381</w:t>
            </w:r>
          </w:hyperlink>
        </w:p>
        <w:p>
          <w:pPr>
            <w:pStyle w:val="Contents3"/>
            <w:tabs>
              <w:tab w:val="clear" w:pos="8459"/>
              <w:tab w:val="right" w:pos="9026" w:leader="dot"/>
            </w:tabs>
            <w:rPr/>
          </w:pPr>
          <w:hyperlink w:anchor="__RefHeading___Toc1033291_3650668749">
            <w:r>
              <w:rPr>
                <w:webHidden/>
                <w:rStyle w:val="IndexLink"/>
                <w:rtl w:val="true"/>
              </w:rPr>
              <w:t>جنگ احزاب‌</w:t>
            </w:r>
            <w:r>
              <w:rPr>
                <w:rStyle w:val="IndexLink"/>
                <w:rtl w:val="true"/>
              </w:rPr>
              <w:tab/>
            </w:r>
            <w:r>
              <w:rPr>
                <w:rStyle w:val="IndexLink"/>
              </w:rPr>
              <w:t>442</w:t>
            </w:r>
          </w:hyperlink>
        </w:p>
        <w:p>
          <w:pPr>
            <w:pStyle w:val="Contents3"/>
            <w:tabs>
              <w:tab w:val="clear" w:pos="8459"/>
              <w:tab w:val="right" w:pos="9026" w:leader="dot"/>
            </w:tabs>
            <w:rPr/>
          </w:pPr>
          <w:hyperlink w:anchor="__RefHeading___Toc1033293_3650668749">
            <w:r>
              <w:rPr>
                <w:webHidden/>
                <w:rStyle w:val="IndexLink"/>
                <w:rtl w:val="true"/>
              </w:rPr>
              <w:t>جنگ تبوك‌</w:t>
            </w:r>
            <w:r>
              <w:rPr>
                <w:rStyle w:val="IndexLink"/>
                <w:rtl w:val="true"/>
              </w:rPr>
              <w:tab/>
            </w:r>
            <w:r>
              <w:rPr>
                <w:rStyle w:val="IndexLink"/>
              </w:rPr>
              <w:t>457</w:t>
            </w:r>
          </w:hyperlink>
        </w:p>
        <w:p>
          <w:pPr>
            <w:pStyle w:val="Contents3"/>
            <w:tabs>
              <w:tab w:val="clear" w:pos="8459"/>
              <w:tab w:val="right" w:pos="9026" w:leader="dot"/>
            </w:tabs>
            <w:rPr/>
          </w:pPr>
          <w:hyperlink w:anchor="__RefHeading___Toc1033295_3650668749">
            <w:r>
              <w:rPr>
                <w:webHidden/>
                <w:rStyle w:val="IndexLink"/>
                <w:rtl w:val="true"/>
              </w:rPr>
              <w:t>همگام بودن با معصومين عليهم السلام‌</w:t>
            </w:r>
            <w:r>
              <w:rPr>
                <w:rStyle w:val="IndexLink"/>
                <w:rtl w:val="true"/>
              </w:rPr>
              <w:tab/>
            </w:r>
            <w:r>
              <w:rPr>
                <w:rStyle w:val="IndexLink"/>
              </w:rPr>
              <w:t>473</w:t>
            </w:r>
          </w:hyperlink>
        </w:p>
        <w:p>
          <w:pPr>
            <w:pStyle w:val="Contents3"/>
            <w:tabs>
              <w:tab w:val="clear" w:pos="8459"/>
              <w:tab w:val="right" w:pos="9026" w:leader="dot"/>
            </w:tabs>
            <w:rPr/>
          </w:pPr>
          <w:hyperlink w:anchor="__RefHeading___Toc1033297_3650668749">
            <w:r>
              <w:rPr>
                <w:webHidden/>
                <w:rStyle w:val="IndexLink"/>
                <w:rtl w:val="true"/>
              </w:rPr>
              <w:t>عدم جواز تخلف از فرمان پيامبر اكرم صلى الله عليه و آله‌</w:t>
            </w:r>
            <w:r>
              <w:rPr>
                <w:rStyle w:val="IndexLink"/>
                <w:rtl w:val="true"/>
              </w:rPr>
              <w:tab/>
            </w:r>
            <w:r>
              <w:rPr>
                <w:rStyle w:val="IndexLink"/>
              </w:rPr>
              <w:t>479</w:t>
            </w:r>
          </w:hyperlink>
        </w:p>
        <w:p>
          <w:pPr>
            <w:pStyle w:val="Contents3"/>
            <w:tabs>
              <w:tab w:val="clear" w:pos="8459"/>
              <w:tab w:val="right" w:pos="9026" w:leader="dot"/>
            </w:tabs>
            <w:rPr/>
          </w:pPr>
          <w:hyperlink w:anchor="__RefHeading___Toc1033299_3650668749">
            <w:r>
              <w:rPr>
                <w:webHidden/>
                <w:rStyle w:val="IndexLink"/>
                <w:rtl w:val="true"/>
              </w:rPr>
              <w:t>عصمت اهل بيت پيامبر اكرم صلى الله عليه و آله‌</w:t>
            </w:r>
            <w:r>
              <w:rPr>
                <w:rStyle w:val="IndexLink"/>
                <w:rtl w:val="true"/>
              </w:rPr>
              <w:tab/>
            </w:r>
            <w:r>
              <w:rPr>
                <w:rStyle w:val="IndexLink"/>
              </w:rPr>
              <w:t>484</w:t>
            </w:r>
          </w:hyperlink>
        </w:p>
        <w:p>
          <w:pPr>
            <w:pStyle w:val="Contents3"/>
            <w:tabs>
              <w:tab w:val="clear" w:pos="8459"/>
              <w:tab w:val="right" w:pos="9026" w:leader="dot"/>
            </w:tabs>
            <w:rPr/>
          </w:pPr>
          <w:hyperlink w:anchor="__RefHeading___Toc1033301_3650668749">
            <w:r>
              <w:rPr>
                <w:webHidden/>
                <w:rStyle w:val="IndexLink"/>
                <w:rtl w:val="true"/>
              </w:rPr>
              <w:t>داستان مباهله‌</w:t>
            </w:r>
            <w:r>
              <w:rPr>
                <w:rStyle w:val="IndexLink"/>
                <w:rtl w:val="true"/>
              </w:rPr>
              <w:tab/>
            </w:r>
            <w:r>
              <w:rPr>
                <w:rStyle w:val="IndexLink"/>
              </w:rPr>
              <w:t>500</w:t>
            </w:r>
          </w:hyperlink>
        </w:p>
        <w:p>
          <w:pPr>
            <w:pStyle w:val="Contents3"/>
            <w:tabs>
              <w:tab w:val="clear" w:pos="8459"/>
              <w:tab w:val="right" w:pos="9026" w:leader="dot"/>
            </w:tabs>
            <w:rPr/>
          </w:pPr>
          <w:hyperlink w:anchor="__RefHeading___Toc1033303_3650668749">
            <w:r>
              <w:rPr>
                <w:webHidden/>
                <w:rStyle w:val="IndexLink"/>
                <w:rtl w:val="true"/>
              </w:rPr>
              <w:t>رؤياى صادقه‌ى پيامبر صلى الله عليه و آله پيرامون ورود به مسجد الحرام‌</w:t>
            </w:r>
            <w:r>
              <w:rPr>
                <w:rStyle w:val="IndexLink"/>
                <w:rtl w:val="true"/>
              </w:rPr>
              <w:tab/>
            </w:r>
            <w:r>
              <w:rPr>
                <w:rStyle w:val="IndexLink"/>
              </w:rPr>
              <w:t>518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7_16669"/>
      <w:bookmarkStart w:id="1" w:name="pg1627_16669"/>
      <w:bookmarkEnd w:id="1"/>
    </w:p>
    <w:p>
      <w:pPr>
        <w:pStyle w:val="Heading2"/>
        <w:numPr>
          <w:ilvl w:val="1"/>
          <w:numId w:val="1"/>
        </w:numPr>
        <w:rPr/>
      </w:pPr>
      <w:bookmarkStart w:id="2" w:name="pg1627_16669"/>
      <w:bookmarkStart w:id="3" w:name="__RefHeading___Toc1033175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درسنامه با قرآن در مكه و مدينه</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دهقان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3177_3650668749"/>
      <w:bookmarkStart w:id="6" w:name="_Toc2"/>
      <w:bookmarkEnd w:id="5"/>
      <w:r>
        <w:rPr>
          <w:rtl w:val="true"/>
        </w:rPr>
        <w:t>اشاره</w:t>
      </w:r>
      <w:bookmarkStart w:id="7" w:name="pg1627_16675"/>
      <w:bookmarkEnd w:id="6"/>
    </w:p>
    <w:p>
      <w:pPr>
        <w:pStyle w:val="Heading2"/>
        <w:numPr>
          <w:ilvl w:val="1"/>
          <w:numId w:val="1"/>
        </w:numPr>
        <w:rPr/>
      </w:pPr>
      <w:bookmarkStart w:id="8" w:name="__RefHeading___Toc1033179_3650668749"/>
      <w:bookmarkStart w:id="9" w:name="_Toc3"/>
      <w:bookmarkEnd w:id="7"/>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يكى از فرايض بسيار مهم در اسلام، فريضه‌ى حج است كه بر انسان مستطيع انجام اين عمل عبادى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اليه سبيلًا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فريضه‌ى حج هم از نظر زمانى داراى شرافت ويژه‌اى است؛ زيرا در ماه حرام اين مراسم انجام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و ماه ذى الحجه از ماه‌هاى داراى حرمت است و بر طبق برخى از احاديث هيچ زمانى در نزد خداوند متعال از نظر پاداش دهى مانند دهه‌ى اول ذى الحجه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ايام العمل الصالح فيها احبّ الى الله عزّ و جلّ من أيام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عشر ذى الحجه و هم از نظر مكانى داراى شرافت است؛ زيرا قسمتى از اعمال حج در مسجد الحرام كه بافضيلت‌ترين مسجد است انجام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 از جامعيت ويژه‌اى برخوردار است؛ زيرا مركز و محل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أمّة جعلنا مسنكاً</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 xml:space="preserve">، علاوه بر آن مركز سياست و برائت از مشركان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برائة من الله و رسوله الى الذين عاهدتم من المشركين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و نيز مركز دورى از شهوت و معصيت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فرض فيهن الحجّ فلا رفث و لا فسوق و لا جدال فى الحج</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مهم تر از همه‌ى اين‌ها مركز تجلّى عدالت و فضيلت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تجسم اصول اعتقادى هر انسان مسلمان است؛ زيرا حج از آغاز تا پايان نمونه‌اى از تجلى توحيد و طرد شرك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على الناس حج البيت</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بوّأنا لابراهيم مكان البيت ان لا تشرك بى شيئاً</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و نيز حج محل حضور به مقام شامخ نبوت و رسالت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اذّن فى الناس بالحج يأتوك رجالًا و على كل ضامر من كل فجّ عميق</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چه اين كه حج تجديد عهد و پيمان با مقام بسيار ارزشمند ولايت و</w:t>
      </w:r>
    </w:p>
    <w:p>
      <w:pPr>
        <w:pStyle w:val="BookText"/>
        <w:rPr/>
      </w:pPr>
      <w:r>
        <w:rPr>
          <w:rFonts w:ascii="Amiri" w:hAnsi="Amiri" w:eastAsia="Amiri" w:cs="Amiri"/>
          <w:color w:val="111111"/>
          <w:sz w:val="28"/>
          <w:sz w:val="28"/>
          <w:szCs w:val="28"/>
          <w:rtl w:val="true"/>
          <w:lang w:bidi="ar-SA"/>
        </w:rPr>
        <w:t>امامت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أُمروا ان يطوفوا بهذه الاحجار ثم يأتونا فيعلمونا ولايتهم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نيز حج يادآور موضوع عالم محشر و عرصه‌ى قيامت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به همين جهت باشد كه در آغاز سوره‌ى حج موضوع قيامت مطرح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انّ زلزلة الساعة شى‌ء عظيم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مناسك حج و حضور در مواقف و ميقات‌هاى آن هر يك نمونه‌اى از حشر و قيامت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براى سفر حج و پرداخت بدهى‌هاى شرعى و قانونى و ردّ مظالم و وصيت و خداحافظى، يادآور حالت احتضار و سفر به عالم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سرزمينى كه پيش‌تر با آن انس و الفت و آشنايى نداشته و دورى از زن و فرزند و منزل، تداعى‌گر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يفر المرء من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 و ابيه</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تقطعت بهم الاسباب</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حركت اعضاى كاروان به دنبال روحانى و مدير كاروان يادآور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بأمامهم</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عارى بودن از مظاهر و مفاخر دنيوى چون لباس و زينت و زيور و پوشيدن دو جامه‌ى احرام، يادآور پوشيدن كفن است؛ بويژه با توجه به اين كه براى حج‌گزار مستحب است در همان لباس كفن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افاضه و كوچ كردن از عرفات به طرف مشعر و بعد به طرف منا، مظهرى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يخرجون من الاجداث كانهم جراد منتشر</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فروتنى و تذلل گردن فرازان هنگام انجام مناسك در پيشگاه حىّ قيّوم، چنان كه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السعى بين الصفا و المروة مذلّة للجبارين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 يادآور تذلل و خضوع همه‌ى چهره‌ها در قيامت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عنت الوجوه للحىّ القيوم</w:t>
      </w:r>
      <w:r>
        <w:rPr>
          <w:rFonts w:eastAsia="IRNazanin" w:cs="IRNazanin"/>
          <w:color w:val="111111"/>
          <w:sz w:val="28"/>
          <w:szCs w:val="28"/>
          <w:rtl w:val="true"/>
          <w:lang w:bidi="fa-IR"/>
        </w:rPr>
        <w:t>».</w:t>
      </w:r>
      <w:r>
        <w:rPr>
          <w:rStyle w:val="FootnoteAnchor"/>
          <w:rtl w:val="true"/>
        </w:rPr>
        <w:footnoteReference w:id="18"/>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و اعتراف حج‌گزار به گناهان خويش، اعتراف به گناه در قيامت را تداعى</w:t>
      </w:r>
    </w:p>
    <w:p>
      <w:pPr>
        <w:pStyle w:val="BookText"/>
        <w:rPr/>
      </w:pPr>
      <w:r>
        <w:rPr>
          <w:rFonts w:ascii="IRNazanin" w:hAnsi="IRNazanin" w:eastAsia="IRNazanin"/>
          <w:color w:val="111111"/>
          <w:sz w:val="28"/>
          <w:sz w:val="28"/>
          <w:szCs w:val="28"/>
          <w:rtl w:val="true"/>
          <w:lang w:bidi="fa-IR"/>
        </w:rPr>
        <w:t>مى‌كند كه برخى در پيشگاه خداوند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فاعترفنا بذنوبنا فهل الى خروج من سبيل</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حج از جمله عباداتى است كه عبادات ديگر نيز در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ابراهيم مصلّى</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يا روزه در باره‌ى كسى كه نتواند در حج قربانى كند بايد سه روز در ايام حج و هفت روز به هنگام بازگشت به وطن روزه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يجد فصيام ثلاثة أيام فى الحج و سبعة اذا رجعتم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چه اين كه كسى كه مى‌خواهد به حج برود بايد از پيش بدهى خمس يا زكاتش را پرداخته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 از جمله عباداتى است كه بسيارى از فضايل اخلاقى و انسانى مانند اخلاص و ذكر خدا و طهارت نفس و تزكيه‌ى روح در آن مطرح است؛ زيرا حج و عمره را بايد براى رضاى خداوند متعال به جا 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اتمّوا الحج و العمرة للّه</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xml:space="preserve">چه اين كه ياد خداوند در مقاطع مختلف حج بايد تحقق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الله فى أيام معدودات</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ليذكروا اسم الله على ما رزقهم من بهيمة الانعام</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و در پرتو ياد خدا و قصد قربت در همه‌ى اعمال حج روح و نفس انسان تزكيه و تكامل پيدا مى‌كند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در دين اسلام از جايگاه ويژه‌اى برخوردار است، از اين رو به عنوان پرچم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للاسلام علماً</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 xml:space="preserve">و جهاد ضعيفان؛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جهاد كل ضعيف</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و عامل آرامش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تسكين القلوب</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و سبب تقويت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 تقوية للدين</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و وسيله‌ى تقرب به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افضل ما توسّل به المتوسلون الى الله 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البيت و اعتماره</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 xml:space="preserve">و در نهايت عامل جلب رحمت حق و نيل به سعادت ابدى خواهد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 سبباً لرحمته و وصلة الى جنّته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انگيزه تدوين</w:t>
      </w:r>
    </w:p>
    <w:p>
      <w:pPr>
        <w:pStyle w:val="BookText"/>
        <w:rPr/>
      </w:pPr>
      <w:r>
        <w:rPr>
          <w:rFonts w:ascii="IRNazanin" w:hAnsi="IRNazanin" w:eastAsia="IRNazanin"/>
          <w:color w:val="111111"/>
          <w:sz w:val="28"/>
          <w:sz w:val="28"/>
          <w:szCs w:val="28"/>
          <w:rtl w:val="true"/>
          <w:lang w:bidi="fa-IR"/>
        </w:rPr>
        <w:t>از آنجا كه موضوع حج و التزام به مناسك و درك اسرار اين فريضه الهى آرامبخش روح و روان آدمى است، شايسته است كه زائران بيت اللَّه مخصوصاً راهنمايان و مبلغان حج با منبع اصيل وحى يعنى قرآن كريم هر چه بيشتر مأنوس باشند چرا كه اين ويژگى آرامبخشى روح در اين كتاب آسمانى بطور كامل متجلى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سويى قرآن كريم به عنوان ذكر معرفى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 وانّا له لحافظون</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از سوى ديگر ذكر الهى مايه آرامش روح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رو كميته آيات و روايات زير نظر بعثه مقام معظّم رهبرى تصميم گرفتند تا دو تحقيق در زمينه تفسير آيات حج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ويژه آيات حج كه برخى از دوستان عهده 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تحقيق به صورت عمومى در دو فصل، فصل اول آيات مربوط به حج و مكّه معظّمه و فصل دوم آيات مربوط به مدينه منوّره و مسائل تاريخى مانند برخى از جنگهاى بدر، احد، احزاب، تبوك و برخى از آياتى كه مربوط به پيامبر اكرم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مجموع آيات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رسيد و هدف از اين كار اين بود تا روحانيون گرانقدر هم خود هر چه بيشتر با معارف قرآن كريم آشنا شوند و هم زائران بيت اللَّه را با معارف و اسرار قرآن كرم مأنوس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شيوه تحقيق</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متن آيه شريفه و ترجمه آن بيان شده و بعد از آن واژه‌هاى مشكل آن معنا گرديده و سپس تفسير آيه شريفه بيان شده و در پايان نكته‌هاى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ادبى، اخلاقى، تربيتى، اجتماعى و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منابع و مصادر مختلف تفاسير شيعه و اهل سنت مورد استفاده قرار گرفته و در ذيل معرفى مى‌شود،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مجمع‌البيان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نورالثقلين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كشاف</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المعانى</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ظلال</w:t>
      </w:r>
    </w:p>
    <w:p>
      <w:pPr>
        <w:pStyle w:val="BookText"/>
        <w:rPr/>
      </w:pPr>
      <w:r>
        <w:rPr>
          <w:rFonts w:ascii="IRNazanin" w:hAnsi="IRNazanin" w:eastAsia="IRNazanin"/>
          <w:color w:val="111111"/>
          <w:sz w:val="28"/>
          <w:sz w:val="28"/>
          <w:szCs w:val="28"/>
          <w:rtl w:val="true"/>
          <w:lang w:bidi="fa-IR"/>
        </w:rPr>
        <w:t>محمد بن حسن طوسى</w:t>
      </w:r>
    </w:p>
    <w:p>
      <w:pPr>
        <w:pStyle w:val="BookText"/>
        <w:rPr/>
      </w:pPr>
      <w:r>
        <w:rPr>
          <w:rFonts w:ascii="IRNazanin" w:hAnsi="IRNazanin" w:eastAsia="IRNazanin"/>
          <w:color w:val="111111"/>
          <w:sz w:val="28"/>
          <w:sz w:val="28"/>
          <w:szCs w:val="28"/>
          <w:rtl w:val="true"/>
          <w:lang w:bidi="fa-IR"/>
        </w:rPr>
        <w:t>فضل بن حسن طبرسى</w:t>
      </w:r>
    </w:p>
    <w:p>
      <w:pPr>
        <w:pStyle w:val="BookText"/>
        <w:rPr/>
      </w:pPr>
      <w:r>
        <w:rPr>
          <w:rFonts w:ascii="Amiri" w:hAnsi="Amiri" w:eastAsia="Amiri" w:cs="Amiri"/>
          <w:color w:val="111111"/>
          <w:sz w:val="28"/>
          <w:sz w:val="28"/>
          <w:szCs w:val="28"/>
          <w:rtl w:val="true"/>
          <w:lang w:bidi="ar-SA"/>
        </w:rPr>
        <w:t>عبد على بن جمعه حويزى</w:t>
      </w:r>
    </w:p>
    <w:p>
      <w:pPr>
        <w:pStyle w:val="BookText"/>
        <w:rPr/>
      </w:pPr>
      <w:r>
        <w:rPr>
          <w:rFonts w:ascii="Amiri" w:hAnsi="Amiri" w:eastAsia="Amiri" w:cs="Amiri"/>
          <w:color w:val="111111"/>
          <w:sz w:val="28"/>
          <w:sz w:val="28"/>
          <w:szCs w:val="28"/>
          <w:rtl w:val="true"/>
          <w:lang w:bidi="ar-SA"/>
        </w:rPr>
        <w:t>محسن فيض كاشانى</w:t>
      </w:r>
    </w:p>
    <w:p>
      <w:pPr>
        <w:pStyle w:val="BookText"/>
        <w:rPr/>
      </w:pPr>
      <w:r>
        <w:rPr>
          <w:rFonts w:ascii="Amiri" w:hAnsi="Amiri" w:eastAsia="Amiri" w:cs="Amiri"/>
          <w:color w:val="111111"/>
          <w:sz w:val="28"/>
          <w:sz w:val="28"/>
          <w:szCs w:val="28"/>
          <w:rtl w:val="true"/>
          <w:lang w:bidi="ar-SA"/>
        </w:rPr>
        <w:t>سيد محمد حسين طباطبايى</w:t>
      </w:r>
    </w:p>
    <w:p>
      <w:pPr>
        <w:pStyle w:val="BookText"/>
        <w:rPr/>
      </w:pPr>
      <w:r>
        <w:rPr>
          <w:rFonts w:ascii="Amiri" w:hAnsi="Amiri" w:eastAsia="Amiri" w:cs="Amiri"/>
          <w:color w:val="111111"/>
          <w:sz w:val="28"/>
          <w:sz w:val="28"/>
          <w:szCs w:val="28"/>
          <w:rtl w:val="true"/>
          <w:lang w:bidi="ar-SA"/>
        </w:rPr>
        <w:t>ناصر مكارم شيرازى</w:t>
      </w:r>
    </w:p>
    <w:p>
      <w:pPr>
        <w:pStyle w:val="BookText"/>
        <w:rPr/>
      </w:pPr>
      <w:r>
        <w:rPr>
          <w:rFonts w:ascii="Amiri" w:hAnsi="Amiri" w:eastAsia="Amiri" w:cs="Amiri"/>
          <w:color w:val="111111"/>
          <w:sz w:val="28"/>
          <w:sz w:val="28"/>
          <w:szCs w:val="28"/>
          <w:rtl w:val="true"/>
          <w:lang w:bidi="ar-SA"/>
        </w:rPr>
        <w:t>اكبر هاشمى رفسنجانى و همكاران</w:t>
      </w:r>
    </w:p>
    <w:p>
      <w:pPr>
        <w:pStyle w:val="BookText"/>
        <w:rPr/>
      </w:pPr>
      <w:r>
        <w:rPr>
          <w:rFonts w:ascii="Amiri" w:hAnsi="Amiri" w:eastAsia="Amiri" w:cs="Amiri"/>
          <w:color w:val="111111"/>
          <w:sz w:val="28"/>
          <w:sz w:val="28"/>
          <w:szCs w:val="28"/>
          <w:rtl w:val="true"/>
          <w:lang w:bidi="ar-SA"/>
        </w:rPr>
        <w:t>محسن قرائتى و همكاران</w:t>
      </w:r>
    </w:p>
    <w:p>
      <w:pPr>
        <w:pStyle w:val="BookText"/>
        <w:rPr/>
      </w:pPr>
      <w:r>
        <w:rPr>
          <w:rFonts w:ascii="IRNazanin" w:hAnsi="IRNazanin" w:eastAsia="IRNazanin"/>
          <w:color w:val="111111"/>
          <w:sz w:val="28"/>
          <w:sz w:val="28"/>
          <w:szCs w:val="28"/>
          <w:rtl w:val="true"/>
          <w:lang w:bidi="fa-IR"/>
        </w:rPr>
        <w:t>زمخشرى</w:t>
      </w:r>
    </w:p>
    <w:p>
      <w:pPr>
        <w:pStyle w:val="BookText"/>
        <w:rPr/>
      </w:pPr>
      <w:r>
        <w:rPr>
          <w:rFonts w:ascii="IRNazanin" w:hAnsi="IRNazanin" w:eastAsia="IRNazanin"/>
          <w:color w:val="111111"/>
          <w:sz w:val="28"/>
          <w:sz w:val="28"/>
          <w:szCs w:val="28"/>
          <w:rtl w:val="true"/>
          <w:lang w:bidi="fa-IR"/>
        </w:rPr>
        <w:t>فخر رازى</w:t>
      </w:r>
    </w:p>
    <w:p>
      <w:pPr>
        <w:pStyle w:val="BookText"/>
        <w:rPr/>
      </w:pPr>
      <w:r>
        <w:rPr>
          <w:rFonts w:ascii="Amiri" w:hAnsi="Amiri" w:eastAsia="Amiri" w:cs="Amiri"/>
          <w:color w:val="111111"/>
          <w:sz w:val="28"/>
          <w:sz w:val="28"/>
          <w:szCs w:val="28"/>
          <w:rtl w:val="true"/>
          <w:lang w:bidi="ar-SA"/>
        </w:rPr>
        <w:t>سيد محمود آلوسى</w:t>
      </w:r>
    </w:p>
    <w:p>
      <w:pPr>
        <w:pStyle w:val="BookText"/>
        <w:rPr/>
      </w:pPr>
      <w:r>
        <w:rPr>
          <w:rFonts w:ascii="Amiri" w:hAnsi="Amiri" w:eastAsia="Amiri" w:cs="Amiri"/>
          <w:color w:val="111111"/>
          <w:sz w:val="28"/>
          <w:sz w:val="28"/>
          <w:szCs w:val="28"/>
          <w:rtl w:val="true"/>
          <w:lang w:bidi="ar-SA"/>
        </w:rPr>
        <w:t>سيد قطب</w:t>
      </w:r>
    </w:p>
    <w:p>
      <w:pPr>
        <w:pStyle w:val="BookText"/>
        <w:rPr/>
      </w:pPr>
      <w:r>
        <w:rPr>
          <w:rFonts w:ascii="IRNazanin" w:hAnsi="IRNazanin" w:eastAsia="IRNazanin"/>
          <w:color w:val="111111"/>
          <w:sz w:val="28"/>
          <w:sz w:val="28"/>
          <w:szCs w:val="28"/>
          <w:rtl w:val="true"/>
          <w:lang w:bidi="fa-IR"/>
        </w:rPr>
        <w:t>در پايان بر خود لازم مى‌دانم از تمام دوستان عزيز و گرانقدرم حجج اسلام آقايان محترم</w:t>
      </w:r>
    </w:p>
    <w:p>
      <w:pPr>
        <w:pStyle w:val="BookText"/>
        <w:rPr/>
      </w:pPr>
      <w:r>
        <w:rPr>
          <w:rFonts w:ascii="Amiri" w:hAnsi="Amiri" w:eastAsia="Amiri" w:cs="Amiri"/>
          <w:color w:val="111111"/>
          <w:sz w:val="28"/>
          <w:sz w:val="28"/>
          <w:szCs w:val="28"/>
          <w:rtl w:val="true"/>
          <w:lang w:bidi="ar-SA"/>
        </w:rPr>
        <w:t>محمود شريفى</w:t>
      </w:r>
    </w:p>
    <w:p>
      <w:pPr>
        <w:pStyle w:val="BookText"/>
        <w:rPr/>
      </w:pPr>
      <w:r>
        <w:rPr>
          <w:rFonts w:ascii="Amiri" w:hAnsi="Amiri" w:eastAsia="Amiri" w:cs="Amiri"/>
          <w:color w:val="111111"/>
          <w:sz w:val="28"/>
          <w:sz w:val="28"/>
          <w:szCs w:val="28"/>
          <w:rtl w:val="true"/>
          <w:lang w:bidi="ar-SA"/>
        </w:rPr>
        <w:t>سيد محمد كاظم طباطبايى</w:t>
      </w:r>
    </w:p>
    <w:p>
      <w:pPr>
        <w:pStyle w:val="BookText"/>
        <w:rPr/>
      </w:pPr>
      <w:r>
        <w:rPr>
          <w:rFonts w:ascii="Amiri" w:hAnsi="Amiri" w:eastAsia="Amiri" w:cs="Amiri"/>
          <w:color w:val="111111"/>
          <w:sz w:val="28"/>
          <w:sz w:val="28"/>
          <w:szCs w:val="28"/>
          <w:rtl w:val="true"/>
          <w:lang w:bidi="ar-SA"/>
        </w:rPr>
        <w:t>محمود لطيفى</w:t>
      </w:r>
    </w:p>
    <w:p>
      <w:pPr>
        <w:pStyle w:val="BookText"/>
        <w:rPr/>
      </w:pPr>
      <w:r>
        <w:rPr>
          <w:rFonts w:ascii="Amiri" w:hAnsi="Amiri" w:eastAsia="Amiri" w:cs="Amiri"/>
          <w:color w:val="111111"/>
          <w:sz w:val="28"/>
          <w:sz w:val="28"/>
          <w:szCs w:val="28"/>
          <w:rtl w:val="true"/>
          <w:lang w:bidi="ar-SA"/>
        </w:rPr>
        <w:t>رضا برنجكار</w:t>
      </w:r>
    </w:p>
    <w:p>
      <w:pPr>
        <w:pStyle w:val="BookText"/>
        <w:rPr/>
      </w:pPr>
      <w:r>
        <w:rPr>
          <w:rFonts w:ascii="Amiri" w:hAnsi="Amiri" w:eastAsia="Amiri" w:cs="Amiri"/>
          <w:color w:val="111111"/>
          <w:sz w:val="28"/>
          <w:sz w:val="28"/>
          <w:szCs w:val="28"/>
          <w:rtl w:val="true"/>
          <w:lang w:bidi="ar-SA"/>
        </w:rPr>
        <w:t>محمد فاكر ميبدى</w:t>
      </w:r>
    </w:p>
    <w:p>
      <w:pPr>
        <w:pStyle w:val="BookText"/>
        <w:rPr/>
      </w:pPr>
      <w:r>
        <w:rPr>
          <w:rFonts w:ascii="IRNazanin" w:hAnsi="IRNazanin" w:eastAsia="IRNazanin"/>
          <w:color w:val="111111"/>
          <w:sz w:val="28"/>
          <w:sz w:val="28"/>
          <w:szCs w:val="28"/>
          <w:rtl w:val="true"/>
          <w:lang w:bidi="fa-IR"/>
        </w:rPr>
        <w:t>محمود مهدى پور</w:t>
      </w:r>
    </w:p>
    <w:p>
      <w:pPr>
        <w:pStyle w:val="BookText"/>
        <w:rPr/>
      </w:pPr>
      <w:r>
        <w:rPr>
          <w:rFonts w:ascii="Amiri" w:hAnsi="Amiri" w:eastAsia="Amiri" w:cs="Amiri"/>
          <w:color w:val="111111"/>
          <w:sz w:val="28"/>
          <w:sz w:val="28"/>
          <w:szCs w:val="28"/>
          <w:rtl w:val="true"/>
          <w:lang w:bidi="ar-SA"/>
        </w:rPr>
        <w:t>كه با تذكرات سودمند و ارزنده خود اين جانب را در تحقيق و تنظيم اين كتاب مساعدت كردند صميمانه تقدير و تشكر كنم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اكبر دهقان</w:t>
      </w:r>
      <w:bookmarkStart w:id="10" w:name="pg1627_16681"/>
    </w:p>
    <w:p>
      <w:pPr>
        <w:pStyle w:val="Heading2"/>
        <w:numPr>
          <w:ilvl w:val="1"/>
          <w:numId w:val="1"/>
        </w:numPr>
        <w:rPr/>
      </w:pPr>
      <w:bookmarkStart w:id="11" w:name="__RefHeading___Toc1033181_3650668749"/>
      <w:bookmarkStart w:id="12" w:name="_Toc4"/>
      <w:bookmarkEnd w:id="10"/>
      <w:bookmarkEnd w:id="11"/>
      <w:r>
        <w:rPr>
          <w:rtl w:val="true"/>
        </w:rPr>
        <w:t>فصل اول</w:t>
      </w:r>
      <w:r>
        <w:rPr>
          <w:rtl w:val="true"/>
        </w:rPr>
        <w:t xml:space="preserve">: </w:t>
      </w:r>
      <w:r>
        <w:rPr>
          <w:rtl w:val="true"/>
        </w:rPr>
        <w:t>تفسير و نكته‌هاى آيات حج‌</w:t>
      </w:r>
      <w:bookmarkEnd w:id="12"/>
    </w:p>
    <w:p>
      <w:pPr>
        <w:pStyle w:val="Heading3"/>
        <w:numPr>
          <w:ilvl w:val="2"/>
          <w:numId w:val="1"/>
        </w:numPr>
        <w:rPr/>
      </w:pPr>
      <w:bookmarkStart w:id="13" w:name="__RefHeading___Toc1033183_3650668749"/>
      <w:bookmarkStart w:id="14" w:name="_Toc5"/>
      <w:bookmarkEnd w:id="13"/>
      <w:r>
        <w:rPr>
          <w:rtl w:val="true"/>
        </w:rPr>
        <w:t>كعبه مركز امنيت‌</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جعلنا البيت مثابة للنّاس و امناً واتّخذوا من مقام ابراهيم مصلّى و عهدنا الى ابراهيم و اسماعيل ان طهّرا بيتى للطّائفين و العاكفين و الرّكّع السّجود</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خانه‌ى كعبه را محل بازگشت و مركز امن و امان براى مردم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تجديد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ابراهيم، عبادتگاهى براى خود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ابراهيم و اسماعيل امر كرديم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خانه‌ى مرا براى طواف كنندگان و مجاوران و ركوع كنندگان و سجده كنندگان، پاك و پاكيزه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 xml:space="preserve">قرآن كريم بعد از ذكر مقام و منزلت ابراهيم عليه السلام در آيه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عظمت خانه كعبه را بيان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بياوريد هنگامى كه خانه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بازگشت و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مركز امن و امان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مرجع است و كعبه به اين مناسبت مرجع ناميده مى‌شود كه مردم همه ساله بسوى آن روى مى‌آورند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مرجع است ولى اين اطلاق به اين مناسبت است كه</w:t>
      </w:r>
    </w:p>
    <w:p>
      <w:pPr>
        <w:pStyle w:val="BookText"/>
        <w:rPr/>
      </w:pPr>
      <w:r>
        <w:rPr>
          <w:rFonts w:ascii="IRNazanin" w:hAnsi="IRNazanin" w:eastAsia="IRNazanin"/>
          <w:color w:val="111111"/>
          <w:sz w:val="28"/>
          <w:sz w:val="28"/>
          <w:szCs w:val="28"/>
          <w:rtl w:val="true"/>
          <w:lang w:bidi="fa-IR"/>
        </w:rPr>
        <w:t>نوعاً مسلمانانى كه از خانه كعبه باز مى‌گردند، قصد دارند دوباره بسوى آن برگردند و هيچگاه زيارت و احتياج خود را نسبت به آن تمام شده نمى‌دانند، لذا در حديث وارد شده، كسى كه از مكه به اين قصد مراجعت كند كه در آينده بسوى آن برگردد، عمرش طولانى مى‌شود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است،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رجوع شى‌ء است به حالت اولى و يا به حالتى كه ابتدا براى آن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به معنى مكانى است كه مردم به آن رجوع مى‌كنند، يا مكانى كه به مردم به خاطر انجام حج يا عمره ثواب مى‌دهند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كعبه به اين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مقرر فرموده كسى كه به اين خانه پناهنده شود هنگامى كه در آنجا است جان و مال او ايمن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مى‌فرمايد از مقام ابراهيم محلى براى نماز انتخاب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ابراهيم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نزديك مقام ابراهيم نماز طواف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تعيين مقام ابراهيم چهار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مناسك حج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مشعر، جمرات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سنگى است كه د مسجدالحرام به اين نام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صحيح و معروف همين قول چهارم است كه در روايتى از حضرت صادق عليه السلام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عهدنا الى ابراهيم و اسماعيل ان طهّرا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معنى امر</w:t>
      </w:r>
    </w:p>
    <w:p>
      <w:pPr>
        <w:pStyle w:val="BookText"/>
        <w:rPr/>
      </w:pPr>
      <w:r>
        <w:rPr>
          <w:rFonts w:ascii="IRNazanin" w:hAnsi="IRNazanin" w:eastAsia="IRNazanin"/>
          <w:color w:val="111111"/>
          <w:sz w:val="28"/>
          <w:sz w:val="28"/>
          <w:szCs w:val="28"/>
          <w:rtl w:val="true"/>
          <w:lang w:bidi="fa-IR"/>
        </w:rPr>
        <w:t xml:space="preserve">است، يعنى امر كرديم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خانه را براى طواف كنندگان و مجاوران و ركوع كنندگان و سجده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اختصاص خانه كعبه به عبادت و انجام مناسك حج است كه اين خود يك نوع تطهير است و يا اينكه مراد پاك كردن خانه خدا از كثافات ظاهرى است</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 xml:space="preserve">از امام صادق عليه السلام روايت شده كه درباره قول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 بيتى للطائفين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نحيّا عنه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مشركان را از خانه خدا دور كنيد</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ماندن و اقامت كردن در مكانى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عاكفان در آيه شريفه به قرينه طواف و ركوع و سجود يا مطلق عبادت كنندگان خداوند متعال هستند يا مجاوران در مسجدالحرام‌اند كه در حال اعتكاف يا نظر كردن به كعبه‌اند، نه كسانى كه در مكه مقيم‌اند و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العاكف فيه والباد</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مطرح شدند، زيرا عاكف در آنجا به معناى ساكن شهر مكه است، نه به معناى معتكف يا ناظر به كعبه</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كعبه نعمت خداوند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تعيين خانه خداوند براى حضور مردم و تأكيد بر حفظ امنيت حاضران در آن محيط از نعمت‌هاى الهى و شايسته ياد كردن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 قرار دادن كعبه براى حضور پياپى مردم در جهت منافع آنان است</w:t>
      </w:r>
      <w:r>
        <w:rPr>
          <w:rFonts w:eastAsia="IRNazanin" w:cs="IRNazanin"/>
          <w:color w:val="111111"/>
          <w:sz w:val="28"/>
          <w:szCs w:val="28"/>
          <w:rtl w:val="true"/>
          <w:lang w:bidi="fa-IR"/>
        </w:rPr>
        <w:t>.</w:t>
      </w:r>
      <w:r>
        <w:rPr>
          <w:rStyle w:val="FootnoteAnchor"/>
        </w:rPr>
        <w:footnoteReference w:id="4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محل رجوع مردم</w:t>
      </w:r>
    </w:p>
    <w:p>
      <w:pPr>
        <w:pStyle w:val="BookText"/>
        <w:rPr/>
      </w:pPr>
      <w:r>
        <w:rPr>
          <w:rFonts w:ascii="Amiri" w:hAnsi="Amiri" w:eastAsia="Amiri" w:cs="Amiri"/>
          <w:color w:val="111111"/>
          <w:sz w:val="28"/>
          <w:sz w:val="28"/>
          <w:szCs w:val="28"/>
          <w:rtl w:val="true"/>
          <w:lang w:bidi="ar-SA"/>
        </w:rPr>
        <w:t>حضرت ابراهيم عليه السلام شخصيت جهانى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خداوند ابراهيم عليه السلام را امام براى همه مردم قرار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جاعلك للنّاس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اين آيه كعبه را محل رجوع و مركز امن براى همه مردم قرار 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جعلنا البيت مثابة للنّاس و امناً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كعبه محل امن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منظور محل امن است، تعبير از اسم مكان بصورت مصدر جهت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كعبه به اين مناسبت محل امن ناميده مى‌شود كه كسانى كه اين خانه را زيارت كنند از عذاب الهى در امان هستند، علاوه خداوند مقرر فرموده كسى كه به اين خانه پناهنده شود تا هنگامى كه در آنجا است جان و مال او ايمن باشد و هرگز ترس به خود راه ندهد و مردم به جهت عظمت و احترامى كه براى اين خانه قائل هستند به كسى كه خود را در پناه آن قرار بدهد اصلا متعرض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رعايت همين احترام مقرر گرديده كه قانون جزايى اسلام بر كسى كه پس از ارتكاب جنايتى در خارج به خانه كعبه يا به حرم پناهنده شود اجرا نشود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براى آنكه اين موضوع وسيله‌اى براى تعطيل حدود الهى نشود و افراد از اين قانون سوء استفاده نكنند، در اسلام مقرر شده است كه آن شخص را از لحاظ مواد غذايى و آشاميدنى و خريد و فروش در مضيقه بگذاريد تا ناگزير از خانه كعبه و حرم آن</w:t>
      </w:r>
    </w:p>
    <w:p>
      <w:pPr>
        <w:pStyle w:val="BookText"/>
        <w:rPr/>
      </w:pPr>
      <w:r>
        <w:rPr>
          <w:rFonts w:ascii="IRNazanin" w:hAnsi="IRNazanin" w:eastAsia="IRNazanin"/>
          <w:color w:val="111111"/>
          <w:sz w:val="28"/>
          <w:sz w:val="28"/>
          <w:szCs w:val="28"/>
          <w:rtl w:val="true"/>
          <w:lang w:bidi="fa-IR"/>
        </w:rPr>
        <w:t>خارج گردد و حد الهى درباره او جارى شود تا هم احترام خانه كعبه رعايت شود و هم حدود الهى تعطيل نگردد</w:t>
      </w:r>
      <w:r>
        <w:rPr>
          <w:rFonts w:eastAsia="IRNazanin" w:cs="IRNazanin"/>
          <w:color w:val="111111"/>
          <w:sz w:val="28"/>
          <w:szCs w:val="28"/>
          <w:rtl w:val="true"/>
          <w:lang w:bidi="fa-IR"/>
        </w:rPr>
        <w:t>.</w:t>
      </w:r>
      <w:r>
        <w:rPr>
          <w:rStyle w:val="FootnoteAnchor"/>
        </w:rPr>
        <w:footnoteReference w:id="4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خانه كعبه حتى براى حيوانات</w:t>
      </w:r>
    </w:p>
    <w:p>
      <w:pPr>
        <w:pStyle w:val="BookText"/>
        <w:rPr/>
      </w:pPr>
      <w:r>
        <w:rPr>
          <w:rFonts w:ascii="IRNazanin" w:hAnsi="IRNazanin" w:eastAsia="IRNazanin"/>
          <w:color w:val="111111"/>
          <w:sz w:val="28"/>
          <w:sz w:val="28"/>
          <w:szCs w:val="28"/>
          <w:rtl w:val="true"/>
          <w:lang w:bidi="fa-IR"/>
        </w:rPr>
        <w:t xml:space="preserve">بايد همگان حتى حيوانات در خانه خدا امنيت كامل داشته و از هرگونه آزارى مصون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 جعلنا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تقييد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مقيد نساختن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قيد گوياى اين نكته است كه امنيت مكه بايد براى هر ذى‌روحى چه انسان و چه غيرانسان تأمين شود</w:t>
      </w:r>
      <w:r>
        <w:rPr>
          <w:rFonts w:eastAsia="IRNazanin" w:cs="IRNazanin"/>
          <w:color w:val="111111"/>
          <w:sz w:val="28"/>
          <w:szCs w:val="28"/>
          <w:rtl w:val="true"/>
          <w:lang w:bidi="fa-IR"/>
        </w:rPr>
        <w:t>.</w:t>
      </w:r>
      <w:r>
        <w:rPr>
          <w:rStyle w:val="FootnoteAnchor"/>
        </w:rPr>
        <w:footnoteReference w:id="4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مقام ابراهيم</w:t>
      </w:r>
    </w:p>
    <w:p>
      <w:pPr>
        <w:pStyle w:val="BookText"/>
        <w:rPr/>
      </w:pPr>
      <w:r>
        <w:rPr>
          <w:rFonts w:ascii="IRNazanin" w:hAnsi="IRNazanin" w:eastAsia="IRNazanin"/>
          <w:color w:val="111111"/>
          <w:sz w:val="28"/>
          <w:sz w:val="28"/>
          <w:szCs w:val="28"/>
          <w:rtl w:val="true"/>
          <w:lang w:bidi="fa-IR"/>
        </w:rPr>
        <w:t xml:space="preserve">قرآن كريم در اينجا نفرمود در مقام ابراهيم نماز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فى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فرمود در آنجا محل نماز انتخاب كنيد كه در اين صورت امر به نماز نشده، بلكه امر الهى به اتخاذ محل نماز در نزد مقام ابراهيم عليه السلام تعلق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لزوم نماز در مقام ابراهيم براى احترام و اهميت اين مقام است</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اين اهميت و عظمت مقام ابراهيم عليه السلام را نيز كلام امام صادق عليه السلام بيان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فضّل مكّة و جعل بعضها افضل من بعض 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ابراهيم مصلّى</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امام باقر عليه السلام روايت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وضع عبد من عباد اللَّه قدمه على حجر فأمر اللَّه تبارك و تعالى ان نتّخذها مصلّى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بنده‌اى از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پايش را بر سنگى نهاد، پس خداوند براى تجديد خاطره به ما دستور داد كه آن سنگ را</w:t>
      </w:r>
    </w:p>
    <w:p>
      <w:pPr>
        <w:pStyle w:val="BookText"/>
        <w:rPr/>
      </w:pPr>
      <w:r>
        <w:rPr>
          <w:rFonts w:ascii="IRNazanin" w:hAnsi="IRNazanin" w:eastAsia="IRNazanin"/>
          <w:color w:val="111111"/>
          <w:sz w:val="28"/>
          <w:sz w:val="28"/>
          <w:szCs w:val="28"/>
          <w:rtl w:val="true"/>
          <w:lang w:bidi="fa-IR"/>
        </w:rPr>
        <w:t>جايگاه نماز خويش كنيم</w:t>
      </w:r>
      <w:r>
        <w:rPr>
          <w:rFonts w:eastAsia="IRNazanin" w:cs="IRNazanin"/>
          <w:color w:val="111111"/>
          <w:sz w:val="28"/>
          <w:szCs w:val="28"/>
          <w:rtl w:val="true"/>
          <w:lang w:bidi="fa-IR"/>
        </w:rPr>
        <w:t>.</w:t>
      </w:r>
      <w:r>
        <w:rPr>
          <w:rStyle w:val="FootnoteAnchor"/>
        </w:rPr>
        <w:footnoteReference w:id="4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در مكان‌هاى عبادى</w:t>
      </w:r>
    </w:p>
    <w:p>
      <w:pPr>
        <w:pStyle w:val="BookText"/>
        <w:rPr/>
      </w:pPr>
      <w:r>
        <w:rPr>
          <w:rFonts w:ascii="IRNazanin" w:hAnsi="IRNazanin" w:eastAsia="IRNazanin"/>
          <w:color w:val="111111"/>
          <w:sz w:val="28"/>
          <w:sz w:val="28"/>
          <w:szCs w:val="28"/>
          <w:rtl w:val="true"/>
          <w:lang w:bidi="fa-IR"/>
        </w:rPr>
        <w:t xml:space="preserve">خدمت كردن در مكان‌هاى عبادى و مهيّا ساختن آن‌ها براى پرستش خدا عملى نيكو و شايسته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عهدنا الى ابراهيم و اسماعيل ان طهرا بيتى للطائفين و العاكفين و الركع السجود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نگه داشتن مكان عبادت</w:t>
      </w:r>
    </w:p>
    <w:p>
      <w:pPr>
        <w:pStyle w:val="BookText"/>
        <w:rPr/>
      </w:pPr>
      <w:r>
        <w:rPr>
          <w:rFonts w:ascii="IRNazanin" w:hAnsi="IRNazanin" w:eastAsia="IRNazanin"/>
          <w:color w:val="111111"/>
          <w:sz w:val="28"/>
          <w:sz w:val="28"/>
          <w:szCs w:val="28"/>
          <w:rtl w:val="true"/>
          <w:lang w:bidi="fa-IR"/>
        </w:rPr>
        <w:t>پاك نگاه داشتن مكان عبادت يك امر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للطائفين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بيانگر اين معنا باشد كه فلسفه تطهير كعبه جايگاه عبادت بودن آن است و لذا مى‌توان ضرورت پاك نگاه داشتن همه مكان‌هاى عبادت را احتمالى موجه دانست</w:t>
      </w:r>
      <w:r>
        <w:rPr>
          <w:rFonts w:eastAsia="IRNazanin" w:cs="IRNazanin"/>
          <w:color w:val="111111"/>
          <w:sz w:val="28"/>
          <w:szCs w:val="28"/>
          <w:rtl w:val="true"/>
          <w:lang w:bidi="fa-IR"/>
        </w:rPr>
        <w:t>.</w:t>
      </w:r>
      <w:r>
        <w:rPr>
          <w:rStyle w:val="FootnoteAnchor"/>
        </w:rPr>
        <w:footnoteReference w:id="48"/>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حالات نمازگزار به خداوند</w:t>
      </w:r>
    </w:p>
    <w:p>
      <w:pPr>
        <w:pStyle w:val="BookText"/>
        <w:rPr/>
      </w:pPr>
      <w:r>
        <w:rPr>
          <w:rFonts w:ascii="IRNazanin" w:hAnsi="IRNazanin" w:eastAsia="IRNazanin"/>
          <w:color w:val="111111"/>
          <w:sz w:val="28"/>
          <w:sz w:val="28"/>
          <w:szCs w:val="28"/>
          <w:rtl w:val="true"/>
          <w:lang w:bidi="fa-IR"/>
        </w:rPr>
        <w:t xml:space="preserve">سرّ اينكه از جميع حالات نمازگزار موضوع ركوع و سجود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والرّكع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اين دو نزديك‌ترين حالات انسان به سوى خداوند متعال است علاوه بر اينكه ركوع و سجود دو ركن اساسى نماز محسوب مى‌شوند و در بسيارى از اوقات به عنوان كنايه از نماز ذكر مى‌شوند</w:t>
      </w:r>
      <w:r>
        <w:rPr>
          <w:rFonts w:eastAsia="IRNazanin" w:cs="IRNazanin"/>
          <w:color w:val="111111"/>
          <w:sz w:val="28"/>
          <w:szCs w:val="28"/>
          <w:rtl w:val="true"/>
          <w:lang w:bidi="fa-IR"/>
        </w:rPr>
        <w:t>.</w:t>
      </w:r>
      <w:r>
        <w:rPr>
          <w:rStyle w:val="FootnoteAnchor"/>
        </w:rPr>
        <w:footnoteReference w:id="49"/>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طواف</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فقهاى اماميه براى وجوب نماز طواف به همين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ابراهيم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كرده‌اند، زيرا خداوند به خواندن نماز در مقام ابراهيم عليه السلام امر فرموده و</w:t>
      </w:r>
    </w:p>
    <w:p>
      <w:pPr>
        <w:pStyle w:val="BookText"/>
        <w:rPr/>
      </w:pPr>
      <w:r>
        <w:rPr>
          <w:rFonts w:ascii="IRNazanin" w:hAnsi="IRNazanin" w:eastAsia="IRNazanin"/>
          <w:color w:val="111111"/>
          <w:sz w:val="28"/>
          <w:sz w:val="28"/>
          <w:szCs w:val="28"/>
          <w:rtl w:val="true"/>
          <w:lang w:bidi="fa-IR"/>
        </w:rPr>
        <w:t xml:space="preserve">امر دلالت بر وجوب دارد و از طرفى غير از نماز طواف مسلّماً هيچ نمازى در آن مكان واجب نيست، نتيجه اين مى‌شود كه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آيه نماز طواف است</w:t>
      </w:r>
      <w:r>
        <w:rPr>
          <w:rFonts w:eastAsia="IRNazanin" w:cs="IRNazanin"/>
          <w:color w:val="111111"/>
          <w:sz w:val="28"/>
          <w:szCs w:val="28"/>
          <w:rtl w:val="true"/>
          <w:lang w:bidi="fa-IR"/>
        </w:rPr>
        <w:t>.</w:t>
      </w:r>
      <w:r>
        <w:rPr>
          <w:rStyle w:val="FootnoteAnchor"/>
        </w:rPr>
        <w:footnoteReference w:id="50"/>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از آيات روشن الهى</w:t>
      </w:r>
    </w:p>
    <w:p>
      <w:pPr>
        <w:pStyle w:val="BookText"/>
        <w:rPr/>
      </w:pPr>
      <w:r>
        <w:rPr>
          <w:rFonts w:ascii="IRNazanin" w:hAnsi="IRNazanin" w:eastAsia="IRNazanin"/>
          <w:color w:val="111111"/>
          <w:sz w:val="28"/>
          <w:sz w:val="28"/>
          <w:szCs w:val="28"/>
          <w:rtl w:val="true"/>
          <w:lang w:bidi="fa-IR"/>
        </w:rPr>
        <w:t xml:space="preserve">گرچه سراسر جهان آيات الهى است، اما در محدوده كعبه آيات الهى بيّن و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 بيت وضع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آيات بيّنات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يكى از برجسته‌ترين آيات الهى مقام ابراهيم است كه ذكر خاص بعد از عام مفيد اهميت است</w:t>
      </w:r>
      <w:r>
        <w:rPr>
          <w:rFonts w:eastAsia="IRNazanin" w:cs="IRNazanin"/>
          <w:color w:val="111111"/>
          <w:sz w:val="28"/>
          <w:szCs w:val="28"/>
          <w:rtl w:val="true"/>
          <w:lang w:bidi="fa-IR"/>
        </w:rPr>
        <w:t>.</w:t>
      </w:r>
      <w:r>
        <w:rPr>
          <w:rStyle w:val="FootnoteAnchor"/>
        </w:rPr>
        <w:footnoteReference w:id="51"/>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عبادت</w:t>
      </w:r>
    </w:p>
    <w:p>
      <w:pPr>
        <w:pStyle w:val="BookText"/>
        <w:rPr/>
      </w:pPr>
      <w:r>
        <w:rPr>
          <w:rFonts w:ascii="IRNazanin" w:hAnsi="IRNazanin" w:eastAsia="IRNazanin"/>
          <w:color w:val="111111"/>
          <w:sz w:val="28"/>
          <w:sz w:val="28"/>
          <w:szCs w:val="28"/>
          <w:rtl w:val="true"/>
          <w:lang w:bidi="fa-IR"/>
        </w:rPr>
        <w:t>عبادت و نماز به اندازه‌اى مهم است كه حتى ابراهيم و اسماعيل عليهما السلام براى انجام آن مراسم بايد مأمور پاكسازى شوند</w:t>
      </w:r>
      <w:r>
        <w:rPr>
          <w:rFonts w:eastAsia="IRNazanin" w:cs="IRNazanin"/>
          <w:color w:val="111111"/>
          <w:sz w:val="28"/>
          <w:szCs w:val="28"/>
          <w:rtl w:val="true"/>
          <w:lang w:bidi="fa-IR"/>
        </w:rPr>
        <w:t>.</w:t>
      </w:r>
      <w:r>
        <w:rPr>
          <w:rStyle w:val="FootnoteAnchor"/>
        </w:rPr>
        <w:footnoteReference w:id="52"/>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خانه خدا وظيفه عموم مسلمانان</w:t>
      </w:r>
    </w:p>
    <w:p>
      <w:pPr>
        <w:pStyle w:val="BookText"/>
        <w:rPr/>
      </w:pPr>
      <w:r>
        <w:rPr>
          <w:rFonts w:ascii="IRNazanin" w:hAnsi="IRNazanin" w:eastAsia="IRNazanin"/>
          <w:color w:val="111111"/>
          <w:sz w:val="28"/>
          <w:sz w:val="28"/>
          <w:szCs w:val="28"/>
          <w:rtl w:val="true"/>
          <w:lang w:bidi="fa-IR"/>
        </w:rPr>
        <w:t>گرچه خطاب تطهير بيت به ابراهيم و اسماعيل است و لكن همه مسلمانان موظف به اين عمل هستند از اين رو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عزّوجلّ يقول فى كتابه طهّرا بيتى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فينبغى للعبد ان لا يدخل الّا و هو طاهر قد غسل عنه العرق و الاذى و 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استفاده مى‌شود كه عبادت با طهارت ارتباط دارد</w:t>
      </w:r>
      <w:r>
        <w:rPr>
          <w:rFonts w:eastAsia="IRNazanin" w:cs="IRNazanin"/>
          <w:color w:val="111111"/>
          <w:sz w:val="28"/>
          <w:szCs w:val="28"/>
          <w:rtl w:val="true"/>
          <w:lang w:bidi="fa-IR"/>
        </w:rPr>
        <w:t>.</w:t>
      </w:r>
      <w:r>
        <w:rPr>
          <w:rStyle w:val="FootnoteAnchor"/>
        </w:rPr>
        <w:footnoteReference w:id="53"/>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شرافت خانه كعبه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شريفه از خانه كعبه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من، تعبير شده، در حالى كه روشن است خداوند نه جسم است و نه نياز به خانه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اين اضافه همان اضافه</w:t>
      </w:r>
    </w:p>
    <w:p>
      <w:pPr>
        <w:pStyle w:val="BookText"/>
        <w:rPr/>
      </w:pPr>
      <w:r>
        <w:rPr>
          <w:rFonts w:ascii="IRNazanin" w:hAnsi="IRNazanin" w:eastAsia="IRNazanin"/>
          <w:color w:val="111111"/>
          <w:sz w:val="28"/>
          <w:sz w:val="28"/>
          <w:szCs w:val="28"/>
          <w:rtl w:val="true"/>
          <w:lang w:bidi="fa-IR"/>
        </w:rPr>
        <w:t>تشريفى است به اين معنى كه براى بيان شرافت و عظمت چيزى آن را به خدا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شهراللَّه و خانه كعبه را بيت اللَّه مى‌گويند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مرحوم طبرسى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اسناد بيت به خداوند آن است كه خواسته مزيت آن را بر ساير بقاع و مكان‌ها روشن سازد</w:t>
      </w:r>
      <w:r>
        <w:rPr>
          <w:rFonts w:eastAsia="IRNazanin" w:cs="IRNazanin"/>
          <w:color w:val="111111"/>
          <w:sz w:val="28"/>
          <w:szCs w:val="28"/>
          <w:rtl w:val="true"/>
          <w:lang w:bidi="fa-IR"/>
        </w:rPr>
        <w:t>.</w:t>
      </w:r>
      <w:r>
        <w:rPr>
          <w:rStyle w:val="FootnoteAnchor"/>
        </w:rPr>
        <w:footnoteReference w:id="55"/>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بيت به خانه كعبه پيش از ساختن آن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پيش از ساختن خانه كعبه توسط ابراهيم و اسماعيل به آنجا بيت اطلاق مى‌شده كه خداوند آن دو بزرگوار را مأمور به تطهير بيت كرده است؟ در پاسخ برخى گفته‌اند منظور آن است كه خانه الهى را بر اساس طهارت از شرك بنا كند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طهّرا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اسّس بنيانه على تقوى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برخى نيز گفته‌اند آن محل را از وجود بت‌ها و شرك و گناه پاك سازد</w:t>
      </w:r>
      <w:r>
        <w:rPr>
          <w:rFonts w:eastAsia="IRNazanin" w:cs="IRNazanin"/>
          <w:color w:val="111111"/>
          <w:sz w:val="28"/>
          <w:szCs w:val="28"/>
          <w:rtl w:val="true"/>
          <w:lang w:bidi="fa-IR"/>
        </w:rPr>
        <w:t>.</w:t>
      </w:r>
      <w:r>
        <w:rPr>
          <w:rStyle w:val="FootnoteAnchor"/>
          <w:rtl w:val="true"/>
        </w:rPr>
        <w:footnoteReference w:id="56"/>
      </w:r>
      <w:bookmarkStart w:id="15" w:name="pg1627_16689"/>
    </w:p>
    <w:p>
      <w:pPr>
        <w:pStyle w:val="Heading3"/>
        <w:numPr>
          <w:ilvl w:val="2"/>
          <w:numId w:val="1"/>
        </w:numPr>
        <w:rPr/>
      </w:pPr>
      <w:bookmarkStart w:id="16" w:name="__RefHeading___Toc1033185_3650668749"/>
      <w:bookmarkStart w:id="17" w:name="_Toc6"/>
      <w:bookmarkEnd w:id="15"/>
      <w:bookmarkEnd w:id="16"/>
      <w:r>
        <w:rPr>
          <w:rtl w:val="true"/>
        </w:rPr>
        <w:t>تقاضاى ابراهيم براى ساكنان مكه‌</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ابراهيم ربّ اجعل هذا بلداً امناً وارزق اهله من الثّمرات من امن منهم باللَّه واليوم الاخر قال و من كفر فامتّعه قليلًا ثمّ اضطرّه الى عذاب النّار و بئس المصير</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ابراهيم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را شهر امنى قرار ده؛ و اهل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به خدا و روز بازپسين،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دعاى تو را اجابت كردم؛ و مؤمنان را از انواع بركات، بهره‌مند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آن‌ها كه كافر شدند، بهره‌ى كمى خواهم داد؛ سپس آن‌ها را به عذاب آتش مى‌كشانم؛ و چه بد سرانجامى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شريفه حضرت ابراهيم عليه السلام دو تقاضاى مهم از خداوند براى ساكنان اين منطقه و سرزمين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را از سرزمين‌هاى امن قرار بده يعنى امن از عقوبت الهى كه به اين سرزمين برسد، همانطورى كه به ساير سرزمين‌ها عقوبت الهى از قبيل زلزله و غرق و مانند آن رسيده است و خداوند دعاى او را مستجاب گردانيد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وادى است كه قبلًا ابراهيم عليه السلام آنرا ذكر كرده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انى اسكنت من ذرّيتى بواد غير ذى ذرع</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براى بلد است پس تنها اهل شهر را شامل نمى‌شود بلكه نبات و حيوان هم از خطر قطع و صيد در امان هستند و به همين جهت قطع درختان و صيد جانوران بر محرمان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گويد پروردگارا اهل اين سرزمين را، آن‌ها كه به خدا و قيامت ايمان آورده‌اند از ثمرات مختلف روزى بخش و اين دعا نيز مستجاب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همانطورى كه مشاهده مى‌شود چنانكه به استجابت اين دعا در سوره قصص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اولم نمكن لهم حرماً امناً يجبى اليه ثمرات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در اينجا فقط براى مؤمنين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 خلاف آنچه ابراهيم عليه السلام تنها براى مؤمنين ثمرات خواست اما چون رحمت خداوند وسيع است و روزى دنيا را براى عموم مؤمنين و كفار قرار داده چنانكه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نمدّ هؤلاء و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اشاره دارد، خداوند در پاسخ اين تقاضا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راه كفر را پيش گرفتند بهره كمى از اين ثمرات به آن‌ها خواهم داد اما در قيامت آن‌ها را به عذاب آتش مى‌كشانم و چه بد سرانجامى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منظور از ثمرات چيست؟ مفسران وجوهى بيان كرده اندولى ظاهراً ثمرات يك معناى وسيع دارد كه هرگونه نعمت مادى اعم از ميوه‌ها و مواد ديگر غذايى و نعمتهاى معنوى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ميوه</w:t>
      </w:r>
    </w:p>
    <w:p>
      <w:pPr>
        <w:pStyle w:val="BookText"/>
        <w:rPr/>
      </w:pPr>
      <w:r>
        <w:rPr>
          <w:rFonts w:ascii="Amiri" w:hAnsi="Amiri" w:eastAsia="Amiri" w:cs="Amiri"/>
          <w:color w:val="111111"/>
          <w:sz w:val="28"/>
          <w:sz w:val="28"/>
          <w:szCs w:val="28"/>
          <w:rtl w:val="true"/>
          <w:lang w:bidi="ar-SA"/>
        </w:rPr>
        <w:t>دلها است اشاره به اينكه خداوند محبت و علاقه مردم را به اين سرزمين جلب مى‌كند</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احترام مكه</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دعا اين است كه پروردگارا اين شهر را مورد احترام قرار بده بطورى كه حتى پرند گان آن شكار نشود و درخت آن قطع نگردد و گياه آن چيده نشود و به همين معنى برمى‌گردد كلام امام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الحرم و مستجيراً به فهو آمن من سخط اللَّه عزوجل و من دخله من الوحش و الطّير كان امناً من ان يهاج او يؤذى حتّى يخرج من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 آله نيز روز فتح مكه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تعالى حرّم مكه يوم خلق السموات و الارض فهى حرام الى ان تقوم الساعه لم تحل لاحد قبلى و لا تحل لاحد من بعدى و لم تحلّ لى الّا ساعه من النهار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روايت و امثال آن كه در ميان محدثين مشهور است استفاده مى‌شود كه مكه قبل از دعاى ابراهيم عليه السلام مورد احترام بوده است منتهى اين احترام بواسطه دعاى آن حضرت تأكيد و تجديد شده است</w:t>
      </w:r>
      <w:r>
        <w:rPr>
          <w:rFonts w:eastAsia="Amiri" w:cs="Amiri" w:ascii="Amiri" w:hAnsi="Amiri"/>
          <w:color w:val="111111"/>
          <w:sz w:val="28"/>
          <w:szCs w:val="28"/>
          <w:rtl w:val="true"/>
          <w:lang w:bidi="ar-SA"/>
        </w:rPr>
        <w:t>.</w:t>
      </w:r>
      <w:r>
        <w:rPr>
          <w:rStyle w:val="FootnoteAnchor"/>
        </w:rPr>
        <w:footnoteReference w:id="6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اختلاف تعبير درباره شهر مكه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بلداً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نكره آمده و در سوره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البلد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معرفه آمده است؟</w:t>
      </w:r>
    </w:p>
    <w:p>
      <w:pPr>
        <w:pStyle w:val="BookText"/>
        <w:rPr/>
      </w:pPr>
      <w:r>
        <w:rPr>
          <w:rFonts w:ascii="IRNazanin" w:hAnsi="IRNazanin" w:eastAsia="IRNazanin"/>
          <w:color w:val="111111"/>
          <w:sz w:val="28"/>
          <w:sz w:val="28"/>
          <w:szCs w:val="28"/>
          <w:rtl w:val="true"/>
          <w:lang w:bidi="fa-IR"/>
        </w:rPr>
        <w:t>ممكن است اختلاف در تعبير به خاطر آن باشد كه اين دو دعا از نظر زمان تفاوت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اول مربوط به زمانى است كه اين منطقه هنوز شهر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اجعل هذا الوادى بلداً امناً و دعاى دوم مربوط به زمانى است كه اين منطقه شهر شده است آنگاه دعا مى‌كند اين شهر را محل امن قرار بده</w:t>
      </w:r>
      <w:r>
        <w:rPr>
          <w:rFonts w:eastAsia="IRNazanin" w:cs="IRNazanin"/>
          <w:color w:val="111111"/>
          <w:sz w:val="28"/>
          <w:szCs w:val="28"/>
          <w:rtl w:val="true"/>
          <w:lang w:bidi="fa-IR"/>
        </w:rPr>
        <w:t>.</w:t>
      </w:r>
      <w:r>
        <w:rPr>
          <w:rStyle w:val="FootnoteAnchor"/>
        </w:rPr>
        <w:footnoteReference w:id="6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اقتصاد سالم در پرتو امنيت</w:t>
      </w:r>
    </w:p>
    <w:p>
      <w:pPr>
        <w:pStyle w:val="BookText"/>
        <w:rPr/>
      </w:pPr>
      <w:r>
        <w:rPr>
          <w:rFonts w:ascii="IRNazanin" w:hAnsi="IRNazanin" w:eastAsia="IRNazanin"/>
          <w:color w:val="111111"/>
          <w:sz w:val="28"/>
          <w:sz w:val="28"/>
          <w:szCs w:val="28"/>
          <w:rtl w:val="true"/>
          <w:lang w:bidi="fa-IR"/>
        </w:rPr>
        <w:t>در اين آيه شريفه ابراهيم عليه السلام نخست تقاضاى امنيت و سپس درخواست مواهب اقتصادى مى‌كند و اين خود اشاره‌اى است به اين حقيقت كه تا امنيت در شهر يا كشورى حكمفرما نباشد فراهم كردن يك اقتصاد سالم ممكن نيست</w:t>
      </w:r>
      <w:r>
        <w:rPr>
          <w:rFonts w:eastAsia="IRNazanin" w:cs="IRNazanin"/>
          <w:color w:val="111111"/>
          <w:sz w:val="28"/>
          <w:szCs w:val="28"/>
          <w:rtl w:val="true"/>
          <w:lang w:bidi="fa-IR"/>
        </w:rPr>
        <w:t>.</w:t>
      </w:r>
      <w:r>
        <w:rPr>
          <w:rStyle w:val="FootnoteAnchor"/>
        </w:rPr>
        <w:footnoteReference w:id="6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ابراهيم عليه السلام براى خصوص ذريه صالح</w:t>
      </w:r>
    </w:p>
    <w:p>
      <w:pPr>
        <w:pStyle w:val="BookText"/>
        <w:rPr/>
      </w:pPr>
      <w:r>
        <w:rPr>
          <w:rFonts w:ascii="Amiri" w:hAnsi="Amiri" w:eastAsia="Amiri" w:cs="Amiri"/>
          <w:color w:val="111111"/>
          <w:sz w:val="28"/>
          <w:sz w:val="28"/>
          <w:szCs w:val="28"/>
          <w:rtl w:val="true"/>
          <w:lang w:bidi="ar-SA"/>
        </w:rPr>
        <w:t>دعاى حضرت ابراهيم عليه السلام كه براى تأمين رزق ساكنان مكه در دو آيه نقل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ارزق اهله من الثمرات من آمن منهم باللَّه و اليوم الآخر</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انّى اسكنت ذرّيتى بواد غير ذى زرع عند بيتك المحرم ربّنا ليقيموا الصلوة فاجعل افئدة من الناس تهوى اليهم و ارزقهم من الثّمرات لعلّهم يشكرون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 اين آيه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جهتش آن است كه در اينجا حضرت ابراهيم براى خصوص ذريه صالح خود 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لازم نبود قيد ايمان مجدداً مطرح 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از سخن خود ابراهيم استفاده مى‌شود كه به خداوند عرضه داشت من ذريه‌ام را در اين سرزمين اسكان دادم تا نماز را بر پا دارند و از خدا خواست تا دلهاى</w:t>
      </w:r>
    </w:p>
    <w:p>
      <w:pPr>
        <w:pStyle w:val="BookText"/>
        <w:rPr/>
      </w:pPr>
      <w:r>
        <w:rPr>
          <w:rFonts w:ascii="IRNazanin" w:hAnsi="IRNazanin" w:eastAsia="IRNazanin"/>
          <w:color w:val="111111"/>
          <w:sz w:val="28"/>
          <w:sz w:val="28"/>
          <w:szCs w:val="28"/>
          <w:rtl w:val="true"/>
          <w:lang w:bidi="fa-IR"/>
        </w:rPr>
        <w:t>گروهى از مردم را به آنان گرايش دهد بنا براين سخن درباره خصوص مؤمنان و كسانى است كه شايستگى دارند دلها به آن‌ها گرايش يابد</w:t>
      </w:r>
      <w:r>
        <w:rPr>
          <w:rFonts w:eastAsia="IRNazanin" w:cs="IRNazanin"/>
          <w:color w:val="111111"/>
          <w:sz w:val="28"/>
          <w:szCs w:val="28"/>
          <w:rtl w:val="true"/>
          <w:lang w:bidi="fa-IR"/>
        </w:rPr>
        <w:t>.</w:t>
      </w:r>
      <w:r>
        <w:rPr>
          <w:rStyle w:val="FootnoteAnchor"/>
        </w:rPr>
        <w:footnoteReference w:id="6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انبياء به نيازهاى مادى مردم</w:t>
      </w:r>
    </w:p>
    <w:p>
      <w:pPr>
        <w:pStyle w:val="BookText"/>
        <w:rPr/>
      </w:pPr>
      <w:r>
        <w:rPr>
          <w:rFonts w:ascii="Amiri" w:hAnsi="Amiri" w:eastAsia="Amiri" w:cs="Amiri"/>
          <w:color w:val="111111"/>
          <w:sz w:val="28"/>
          <w:sz w:val="28"/>
          <w:szCs w:val="28"/>
          <w:rtl w:val="true"/>
          <w:lang w:bidi="ar-SA"/>
        </w:rPr>
        <w:t>انبياء الهى علاوه بر ارشاد و هدايت به نيازهاى مادى همانند امنيت و معيشت مردم نيز توجه داشته و براى آن تلاش و دعا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دنيا متاع اندك</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كفر فامتّعه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معنا نيست كه خداوند به كافر كم يا در مدتى كوتاه نعمت مى‌دهد بلكه دنيا در مقايسه با آخرت قليل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متاع الحيوة الدنيا فى الاخرة الا قليل</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بنابراين كافر حتى اگر در سراسر زندگى از نعمتهاى دنيا برخوردار باشد بهره‌مندى او اندك است</w:t>
      </w:r>
      <w:r>
        <w:rPr>
          <w:rFonts w:eastAsia="IRNazanin" w:cs="IRNazanin"/>
          <w:color w:val="111111"/>
          <w:sz w:val="28"/>
          <w:szCs w:val="28"/>
          <w:rtl w:val="true"/>
          <w:lang w:bidi="fa-IR"/>
        </w:rPr>
        <w:t>.</w:t>
      </w:r>
      <w:r>
        <w:rPr>
          <w:rStyle w:val="FootnoteAnchor"/>
        </w:rPr>
        <w:footnoteReference w:id="6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اعمال</w:t>
      </w:r>
    </w:p>
    <w:p>
      <w:pPr>
        <w:pStyle w:val="BookText"/>
        <w:rPr/>
      </w:pPr>
      <w:r>
        <w:rPr>
          <w:rFonts w:ascii="IRNazanin" w:hAnsi="IRNazanin" w:eastAsia="IRNazanin"/>
          <w:color w:val="111111"/>
          <w:sz w:val="28"/>
          <w:sz w:val="28"/>
          <w:szCs w:val="28"/>
          <w:rtl w:val="true"/>
          <w:lang w:bidi="fa-IR"/>
        </w:rPr>
        <w:t xml:space="preserve">از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گرچه اعمال بشر به اختيار و انتخاب خود آن‌ها واقع مى‌شود اما براى اين اعمال يك سلسله آثار و نتايج وضعى و طبيعى است كه برحسب نظام علت و معلول آن آثار اضطراراً به آن‌ها مى‌رسد</w:t>
      </w:r>
      <w:r>
        <w:rPr>
          <w:rFonts w:eastAsia="IRNazanin" w:cs="IRNazanin"/>
          <w:color w:val="111111"/>
          <w:sz w:val="28"/>
          <w:szCs w:val="28"/>
          <w:rtl w:val="true"/>
          <w:lang w:bidi="fa-IR"/>
        </w:rPr>
        <w:t>.</w:t>
      </w:r>
      <w:r>
        <w:rPr>
          <w:rStyle w:val="FootnoteAnchor"/>
        </w:rPr>
        <w:footnoteReference w:id="69"/>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مندى مؤمن و كافر از رزق مادى</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حضرت ابراهيم عليه السلام براى ذريه خويش درخواست مقام امامت كرد، اما خداوند در پاسخ فرمود اين مقام به ستمگران نمى‌رسد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بخاطر رعايت ادب رزق دنيا را تنها براى مؤمنان</w:t>
      </w:r>
      <w:bookmarkStart w:id="18" w:name="pg1627_16694"/>
    </w:p>
    <w:p>
      <w:pPr>
        <w:pStyle w:val="BookText"/>
        <w:rPr/>
      </w:pPr>
      <w:bookmarkEnd w:id="18"/>
      <w:r>
        <w:rPr>
          <w:rFonts w:ascii="IRNazanin" w:hAnsi="IRNazanin" w:eastAsia="IRNazanin"/>
          <w:color w:val="111111"/>
          <w:sz w:val="28"/>
          <w:sz w:val="28"/>
          <w:szCs w:val="28"/>
          <w:rtl w:val="true"/>
          <w:lang w:bidi="fa-IR"/>
        </w:rPr>
        <w:t xml:space="preserve">درخواست كرد، اما خداوند اين محدوديت را نپذيرفت زيرا رزق مادى نصيب مؤمن و كافر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نمدّ هؤلاء و هؤلاء و ما كان عطاء ربّك محذوراً</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9" w:name="__RefHeading___Toc1033187_3650668749"/>
      <w:bookmarkStart w:id="20" w:name="_Toc7"/>
      <w:bookmarkEnd w:id="19"/>
      <w:r>
        <w:rPr>
          <w:rtl w:val="true"/>
        </w:rPr>
        <w:t>پنج تقاضاى مهم در تجديد بناى كعبه‌</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يرفع ابراهيم القواعد من البيت و اسماعيل ربّنا تقبّل منّا انّك انت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واجعلنا مسلمين لك و من ذريّتنا امّة مسلمة لك و ارنا مناسكنا و تب علينا انّك انت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وابعث فيهم رسولًا منهم يتلوا عليهم آياتك و يعلّمهم الكتاب والحكمة و يزكّيهم انّك انت العزيز الحكيم</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ترجمه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ابراهيم و اسماعيل، پايه‌هاى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مى‌بردند؛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كه تو شنوا و دانايى</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تسليم فرمان خود قرار ده؛ و از دودمان ما، امتى كه تسليم فرمانت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عبادتمان را به ما نشان ده و توبه‌ى ما را بپذير، كه تو توبه پذير و مهربانى</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آن‌ها پيامبرى از خودشان برانگيز، تا آيات تو را بر آنان بخواند، و آن‌ها را كتاب و حكمت بياموزد، و پاكيزه كند؛ زيرا تو توانا و حكيمى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كار، قادرى</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قرآن كريم در آيه نخست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آوريد هنگامى كه ابراهيم و اسماعيل پايه‌هاى خانه كعبه را بالا مى‌بردند و مى‌گفتند پروردگارا از ما بپذير تو شنوا و دانايى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 يرفع ابراهيم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را مى‌رساند كه شالوده‌هاى خانه كعبه وجود داشته و ابراهيم و اسماعيل پايه‌ها را بالا بردند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تقبل منّا انّك انت السميع العليم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عين دعايى است كه ابراهيم و اسماعيل در حال ساختن كعبه كردند و احتياج به تقدير قول و امثال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مثل اينكه 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 يرفع ابراهيم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حكايت حال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و اسماعيل در حالى كه پايه‌هاى خانه خدا را بالا مى‌بردند، در برابر چشم شنونده مجسم مى‌شوند و لذا عين عبارت دعاى آن‌ها را بدون وساطت گوينده مى‌شنود گويى از زبان خود آن‌ها صادر مى‌شود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دو آيه اخير از آيات مورد بحث، ابراهيم و فرزندش اسماعيل پنج تقاضاى مهم از خداوند جهان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تقاضاها كه به هنگام اشتغال به تجديد بناى خانه كعبه صورت گرفت بقدرى حساب شده و جامع تمام نيازمندى‌هاى زندگى مادى و معنوى است كه انسان را به عظمت روح اين دو پيامبر بزرگ خدا كاملًا آشنا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ما را تسليم فرمان خودت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واجعلنا مسلمين 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دودمان ما نيز امتى مسلمان و تسليم در برابر فرمانت قرار 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ذريتنا امة مسلمة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طرز پرستش و عبادت خودت را به ما نشان ده و ما را از آن آگاه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ارنا</w:t>
      </w:r>
    </w:p>
    <w:p>
      <w:pPr>
        <w:pStyle w:val="BookText"/>
        <w:rPr/>
      </w:pPr>
      <w:r>
        <w:rPr>
          <w:rFonts w:ascii="Amiri" w:hAnsi="Amiri" w:eastAsia="Amiri" w:cs="Amiri"/>
          <w:color w:val="111111"/>
          <w:sz w:val="28"/>
          <w:sz w:val="28"/>
          <w:szCs w:val="28"/>
          <w:rtl w:val="true"/>
          <w:lang w:bidi="ar-SA"/>
        </w:rPr>
        <w:t>مناسكنا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ما را بپذير و رحمتت را متوجه ما گردان كه تو تواب و رحيمى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 علينا انّك انت التّواب الرحيم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در ميان آن‌ها پيامبرى از خودشان مبعوث ساز تا آيات تو را بر آن‌ها بخواند و كتاب و حكمت به آن‌ها بياموزد و آن‌ها را تزكيه كند، چراكه تو توانا هستى و بر تمام اين كارها قدرت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وابعث فيهم رسولًا</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شالوده است و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به آن قسمت از بنا گفته مى‌شود كه بر زمين نشسته است و بالا بردن قواعد به معنى بالابردن اصل بنا است و اين يك تعبير مجازى است چون بالا بردن مربوط به مجموع بناست و به جزء آن نسبت داده شده است و گويا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عنايت مجازى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جمع منسك به معناى مواضع عبادت است، يعنى محلى كه انسان به خاطر عبادت در آنجا انس پيدا كرده و زائران خانه خدا براى عمره و حج به آنجا مى‌روند و به وسيله اعمال شايسته به خداوند تقرب پيدا مى‌كنند،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حج غلبه پيدا كرده و مخصوص آن شده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برانگيختن چيزى از محل يا كسى براى انجام وظيفه است و در معناى ارسال مجازاً بكار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قرآن در موارد مختلفى بكار رفته از جمله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بعثت انبياء براى تبليغ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النبيّين مبشّرين و منذرين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برانگيختن مردگان براى حسابرسى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بعثنا من مرقدنا</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رسيدن به مقام شفاعت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ان يبعثك ربّك مقاماً محموداً</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بيدار كردن از خواب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يبعثكم فيه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اينكه مقصود از حكمت چيست وجوه مختلفى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پيامبر اكرم صلى الله عليه و آله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به امور دين و تأويل آيات قرآن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احكامى كه فقط بوسيله تعليم انبياء به دست 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مواعظ و حلال و حرامى است كه در قرآن ذكر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صفت كتابى است كه در آيه شريفه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طبرسى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وجوه قابل توجه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احياى افكار و عقول انسان‌ها است كه بواسطه انبياء الهى انجام مى‌گيرد، چنانكه سخن اميرالمؤمنين عليه السلام بر اين معنى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يثيروا لهم دفائن العقول</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نكردن بنيان‌گذاران عمل نيك</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 كردن از بنيان‌گذاران عمل نيك امرى پسنديده و نيكو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يرفع</w:t>
      </w:r>
    </w:p>
    <w:p>
      <w:pPr>
        <w:pStyle w:val="BookText"/>
        <w:rPr/>
      </w:pPr>
      <w:r>
        <w:rPr>
          <w:rFonts w:ascii="IRNazanin" w:hAnsi="IRNazanin" w:eastAsia="IRNazanin"/>
          <w:color w:val="111111"/>
          <w:sz w:val="28"/>
          <w:sz w:val="28"/>
          <w:szCs w:val="28"/>
          <w:rtl w:val="true"/>
          <w:lang w:bidi="fa-IR"/>
        </w:rPr>
        <w:t xml:space="preserve">ابراهيم القواعد من البيت و اسماعيل 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بانيان كعبه را همواره به خاطر داشته باشيد و اين دستور درسى است به انسان‌ها كه نبايد بنيان‌گذاران عمل نيك از يادها بروند</w:t>
      </w:r>
      <w:r>
        <w:rPr>
          <w:rFonts w:eastAsia="IRNazanin" w:cs="IRNazanin"/>
          <w:color w:val="111111"/>
          <w:sz w:val="28"/>
          <w:szCs w:val="28"/>
          <w:rtl w:val="true"/>
          <w:lang w:bidi="fa-IR"/>
        </w:rPr>
        <w:t>.</w:t>
      </w:r>
      <w:r>
        <w:rPr>
          <w:rStyle w:val="FootnoteAnchor"/>
        </w:rPr>
        <w:footnoteReference w:id="8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تنها اجابت كننده دعا</w:t>
      </w:r>
    </w:p>
    <w:p>
      <w:pPr>
        <w:pStyle w:val="BookText"/>
        <w:rPr/>
      </w:pPr>
      <w:r>
        <w:rPr>
          <w:rFonts w:ascii="IRNazanin" w:hAnsi="IRNazanin" w:eastAsia="IRNazanin"/>
          <w:color w:val="111111"/>
          <w:sz w:val="28"/>
          <w:sz w:val="28"/>
          <w:szCs w:val="28"/>
          <w:rtl w:val="true"/>
          <w:lang w:bidi="fa-IR"/>
        </w:rPr>
        <w:t xml:space="preserve">تنها خداوند شنواى دعاى بندگان، اجابت كننده درخواست‌هاى ايشان و آگاه به نيازهاى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تقبّل منّا انّك انت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بودن خداوند به مناسبت جمله قبل كه حاوى دعا و درخواست است كنايه از اجابت كردن و برآورده ساختن تقاضا است</w:t>
      </w:r>
      <w:r>
        <w:rPr>
          <w:rFonts w:eastAsia="IRNazanin" w:cs="IRNazanin"/>
          <w:color w:val="111111"/>
          <w:sz w:val="28"/>
          <w:szCs w:val="28"/>
          <w:rtl w:val="true"/>
          <w:lang w:bidi="fa-IR"/>
        </w:rPr>
        <w:t>.</w:t>
      </w:r>
      <w:r>
        <w:rPr>
          <w:rStyle w:val="FootnoteAnchor"/>
        </w:rPr>
        <w:footnoteReference w:id="8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روايت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امر اللَّه عزوجل ابراهيم ان يبنى البيت و لم يدر فى اىّ مكان يبنيه فبعث اللَّه جبرئيل فخط له موضع البيت فأنزل اللَّه عليه القواعد من الجنّة فبنى ابراهيم البيت و نقل اسماعيل الحجر من ذى طوى فرفعه الى السماء تسعة اذرع</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شالوده‌هاى خانه كعبه از زمان آدم عليه السلام</w:t>
      </w:r>
    </w:p>
    <w:p>
      <w:pPr>
        <w:pStyle w:val="BookText"/>
        <w:rPr/>
      </w:pPr>
      <w:r>
        <w:rPr>
          <w:rFonts w:ascii="IRNazanin" w:hAnsi="IRNazanin" w:eastAsia="IRNazanin"/>
          <w:color w:val="111111"/>
          <w:sz w:val="28"/>
          <w:sz w:val="28"/>
          <w:szCs w:val="28"/>
          <w:rtl w:val="true"/>
          <w:lang w:bidi="fa-IR"/>
        </w:rPr>
        <w:t>كعبه پيش از حضرت ابراهيم عليه السلام نيز وجود داشته است، از اين رو وقتى با زن و بچه‌اش به مكه مى‌آيد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انّى اسكنت ذريّتى بواد غير ذى زرع عند بيتك المحرم</w:t>
      </w:r>
      <w:r>
        <w:rPr>
          <w:rFonts w:eastAsia="IRNazanin" w:cs="IRNazanin"/>
          <w:color w:val="111111"/>
          <w:sz w:val="28"/>
          <w:szCs w:val="28"/>
          <w:rtl w:val="true"/>
          <w:lang w:bidi="fa-IR"/>
        </w:rPr>
        <w:t>».</w:t>
      </w:r>
      <w:r>
        <w:rPr>
          <w:rStyle w:val="FootnoteAnchor"/>
          <w:rtl w:val="true"/>
        </w:rPr>
        <w:footnoteReference w:id="8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بعضى از احاديث نيز استفاده مى‌شود كه شالوده‌هاى خانه كعبه پيش از ابراهيم حتى از زمان آدم بنا شده بود و ابراهيم و اسماعيل پايه‌ها را بالا بردند، مثلًا در خطبه</w:t>
      </w:r>
    </w:p>
    <w:p>
      <w:pPr>
        <w:pStyle w:val="BookText"/>
        <w:rPr/>
      </w:pPr>
      <w:r>
        <w:rPr>
          <w:rFonts w:ascii="Amiri" w:hAnsi="Amiri" w:eastAsia="Amiri" w:cs="Amiri"/>
          <w:color w:val="111111"/>
          <w:sz w:val="28"/>
          <w:sz w:val="28"/>
          <w:szCs w:val="28"/>
          <w:rtl w:val="true"/>
          <w:lang w:bidi="ar-SA"/>
        </w:rPr>
        <w:t>قاصعه نهج البلاغه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ترون انّ اللَّه سبحانه اختبر الاوّلين من لدن آدم صلوات اللَّه عليه الى الاخرين من هذاالعالم باحجار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بيته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امر ادم و ولده يثنوا اعطافهم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 يرفع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كه شالوده‌هاى خانه كعبه وجود داشته و ابراهيم و اسماعيل عليهما السلام پايه‌ها را بالا بردند و در روايت ديگر است كه حلبى از امام صادق عليه السلام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 قبل از بعثت پيامبر اكرم صلى الله عليه و آله انجام مى‌شد؟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شاهد آن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 يرفع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Pr>
        <w:footnoteReference w:id="8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قبولى عمل</w:t>
      </w:r>
    </w:p>
    <w:p>
      <w:pPr>
        <w:pStyle w:val="BookText"/>
        <w:rPr/>
      </w:pPr>
      <w:r>
        <w:rPr>
          <w:rFonts w:ascii="IRNazanin" w:hAnsi="IRNazanin" w:eastAsia="IRNazanin"/>
          <w:color w:val="111111"/>
          <w:sz w:val="28"/>
          <w:sz w:val="28"/>
          <w:szCs w:val="28"/>
          <w:rtl w:val="true"/>
          <w:lang w:bidi="fa-IR"/>
        </w:rPr>
        <w:t xml:space="preserve">كار مهم نيست، قبول شدن آن اهميت دارد، حتى اگر كعبه بسازيم ولى مورد قبول خدا قرار نگيرد ارزش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تقبّل منّا</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تقاضاى تسليم كامل</w:t>
      </w:r>
    </w:p>
    <w:p>
      <w:pPr>
        <w:pStyle w:val="BookText"/>
        <w:rPr/>
      </w:pPr>
      <w:r>
        <w:rPr>
          <w:rFonts w:ascii="IRNazanin" w:hAnsi="IRNazanin" w:eastAsia="IRNazanin"/>
          <w:color w:val="111111"/>
          <w:sz w:val="28"/>
          <w:sz w:val="28"/>
          <w:szCs w:val="28"/>
          <w:rtl w:val="true"/>
          <w:lang w:bidi="fa-IR"/>
        </w:rPr>
        <w:t xml:space="preserve">منظور ابراهيم و اسماعيل عليهما السلام از اسلام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واجعلنا مسلمين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معنى معروف در ميان ما نيست، زيرا ابراهيم عليه السلام يكى از پنج پيغمبر اولوالعزم خدا و صاحب آئين حنيف است و معنى ندارد كه بگوييم تا آن وقت حتى اين اسلام ظاهرى را كه اولين مرتبه عبوديت است دارا نشده بود، بلكه مراد از اسلام در اينجا كمال عبوديت و تسليم كامل در مقابل پروردگار است</w:t>
      </w:r>
      <w:r>
        <w:rPr>
          <w:rFonts w:eastAsia="IRNazanin" w:cs="IRNazanin"/>
          <w:color w:val="111111"/>
          <w:sz w:val="28"/>
          <w:szCs w:val="28"/>
          <w:rtl w:val="true"/>
          <w:lang w:bidi="fa-IR"/>
        </w:rPr>
        <w:t>.</w:t>
      </w:r>
      <w:r>
        <w:rPr>
          <w:rStyle w:val="FootnoteAnchor"/>
        </w:rPr>
        <w:footnoteReference w:id="89"/>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تسليم بودن ابراهيم و اسماعيل عليهما السلام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ابراهيم و اسماعيل عليهما السلام دعا مى‌كنند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p>
    <w:p>
      <w:pPr>
        <w:pStyle w:val="BookText"/>
        <w:rPr/>
      </w:pPr>
      <w:r>
        <w:rPr>
          <w:rFonts w:ascii="IRNazanin" w:hAnsi="IRNazanin" w:eastAsia="IRNazanin"/>
          <w:color w:val="111111"/>
          <w:sz w:val="28"/>
          <w:sz w:val="28"/>
          <w:szCs w:val="28"/>
          <w:rtl w:val="true"/>
          <w:lang w:bidi="fa-IR"/>
        </w:rPr>
        <w:t>ما را تسليم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مورد ديگر نمونه تسليم بودن اين دو پيامبر بزرگ را در برابر امر الهى بيان مى‌كند و از آن‌ها به عظمت ياد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اسلما و تلّه للجبين</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نشانه تسليم كامل</w:t>
      </w:r>
    </w:p>
    <w:p>
      <w:pPr>
        <w:pStyle w:val="BookText"/>
        <w:rPr/>
      </w:pPr>
      <w:r>
        <w:rPr>
          <w:rFonts w:ascii="Amiri" w:hAnsi="Amiri" w:eastAsia="Amiri" w:cs="Amiri"/>
          <w:color w:val="111111"/>
          <w:sz w:val="28"/>
          <w:sz w:val="28"/>
          <w:szCs w:val="28"/>
          <w:rtl w:val="true"/>
          <w:lang w:bidi="ar-SA"/>
        </w:rPr>
        <w:t>اين كه حضرت ابراهيم عليه السلام از خداوند تقاضاى تسليم بودن در برابر اوامر الهى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هم او را به اين مقام و مرتبه نائل نمود و نشانه تسليم بودن در برابر خداوند دارا بودن قلب سليم است كه در دو مورد از قرآن درباره حضرت ابراهيم عليه السلام سخن از قلب سليم آمده يكى سخن خود ابراهيم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مال و لا بنون الّا من اتى اللَّه بقلب سليم</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xml:space="preserve">و ديگر توصيف خداوند از ابراهيم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شيعته لابراهيم اذ جاء ربه بقلب سليم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كوچك بودن عمل در پيشگاه خداوند</w:t>
      </w:r>
    </w:p>
    <w:p>
      <w:pPr>
        <w:pStyle w:val="BookText"/>
        <w:rPr/>
      </w:pPr>
      <w:r>
        <w:rPr>
          <w:rFonts w:ascii="IRNazanin" w:hAnsi="IRNazanin" w:eastAsia="IRNazanin"/>
          <w:color w:val="111111"/>
          <w:sz w:val="28"/>
          <w:sz w:val="28"/>
          <w:szCs w:val="28"/>
          <w:rtl w:val="true"/>
          <w:lang w:bidi="fa-IR"/>
        </w:rPr>
        <w:t>در آيه شريفه، ابراهيم و اسماعيل هنگام دعا عرض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از ما قبول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تقبّل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چيزى را قبول كن؟ البته معلوم است منظور بناى خانه كعبه است ولى گويا آن‌ها با اين طرز بيان مى‌خواهند كوچكى عمل خود را در پيشگاه خدا ثابت كنند و منظورشان اين است كه خدايا اين عمل ناچيز را از ما بپذير</w:t>
      </w:r>
      <w:r>
        <w:rPr>
          <w:rFonts w:eastAsia="IRNazanin" w:cs="IRNazanin"/>
          <w:color w:val="111111"/>
          <w:sz w:val="28"/>
          <w:szCs w:val="28"/>
          <w:rtl w:val="true"/>
          <w:lang w:bidi="fa-IR"/>
        </w:rPr>
        <w:t>.</w:t>
      </w:r>
      <w:r>
        <w:rPr>
          <w:rStyle w:val="FootnoteAnchor"/>
        </w:rPr>
        <w:footnoteReference w:id="93"/>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تساوى ابراهيم و اسماعيل در كار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واسماعيل عليهما السلام در كار مساوى نبودند در حديث مى‌خوانيم ابراهيم عليه السلام بنايى مى‌كرد و اسماعيل سنگ به دست پدر مى‌داد و چون كار اين دو با هم تفاوت داشت</w:t>
      </w:r>
    </w:p>
    <w:p>
      <w:pPr>
        <w:pStyle w:val="BookText"/>
        <w:rPr/>
      </w:pPr>
      <w:r>
        <w:rPr>
          <w:rFonts w:ascii="IRNazanin" w:hAnsi="IRNazanin" w:eastAsia="IRNazanin"/>
          <w:color w:val="111111"/>
          <w:sz w:val="28"/>
          <w:sz w:val="28"/>
          <w:szCs w:val="28"/>
          <w:rtl w:val="true"/>
          <w:lang w:bidi="fa-IR"/>
        </w:rPr>
        <w:t>ميان نام آن دو بزرگوار نيز فاصله گذاشته شده است</w:t>
      </w:r>
      <w:r>
        <w:rPr>
          <w:rFonts w:eastAsia="IRNazanin" w:cs="IRNazanin"/>
          <w:color w:val="111111"/>
          <w:sz w:val="28"/>
          <w:szCs w:val="28"/>
          <w:rtl w:val="true"/>
          <w:lang w:bidi="fa-IR"/>
        </w:rPr>
        <w:t>.</w:t>
      </w:r>
      <w:r>
        <w:rPr>
          <w:rStyle w:val="FootnoteAnchor"/>
        </w:rPr>
        <w:footnoteReference w:id="94"/>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قبول و تقبل</w:t>
      </w:r>
    </w:p>
    <w:p>
      <w:pPr>
        <w:pStyle w:val="BookText"/>
        <w:rPr/>
      </w:pPr>
      <w:r>
        <w:rPr>
          <w:rFonts w:ascii="IRNazanin" w:hAnsi="IRNazanin" w:eastAsia="IRNazanin"/>
          <w:color w:val="111111"/>
          <w:sz w:val="28"/>
          <w:sz w:val="28"/>
          <w:szCs w:val="28"/>
          <w:rtl w:val="true"/>
          <w:lang w:bidi="fa-IR"/>
        </w:rPr>
        <w:t>تفاوت بين قبول و تقبل آن است كه در تقبل شخص كار را با تكلّف مى‌پذيرد و اين بخاطر آن است كه عمل ناقص و شايسته پذيرش كامل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قبول و تقبل نسبت به خداوند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بكار رفتن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اعتراف ابراهيم و اسماعيل عليهما السلام به عجز و انكسار و قصور در عمل است</w:t>
      </w:r>
      <w:r>
        <w:rPr>
          <w:rFonts w:eastAsia="IRNazanin" w:cs="IRNazanin"/>
          <w:color w:val="111111"/>
          <w:sz w:val="28"/>
          <w:szCs w:val="28"/>
          <w:rtl w:val="true"/>
          <w:lang w:bidi="fa-IR"/>
        </w:rPr>
        <w:t>.</w:t>
      </w:r>
      <w:r>
        <w:rPr>
          <w:rStyle w:val="FootnoteAnchor"/>
        </w:rPr>
        <w:footnoteReference w:id="95"/>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تسليم</w:t>
      </w:r>
    </w:p>
    <w:p>
      <w:pPr>
        <w:pStyle w:val="BookText"/>
        <w:rPr/>
      </w:pPr>
      <w:r>
        <w:rPr>
          <w:rFonts w:ascii="Amiri" w:hAnsi="Amiri" w:eastAsia="Amiri" w:cs="Amiri"/>
          <w:color w:val="111111"/>
          <w:sz w:val="28"/>
          <w:sz w:val="28"/>
          <w:szCs w:val="28"/>
          <w:rtl w:val="true"/>
          <w:lang w:bidi="ar-SA"/>
        </w:rPr>
        <w:t xml:space="preserve">تسليم بودن در برابر خدا داراى مراتب و درجات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واجعلنا مسلمين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و اسماعيل در آزمايش‌هاى مختلف تسليم بودن خويش را اثبات كردند، از اينكه باز هم تقاضاى توفيق براى نيل به اين مقام را داشتند، معلوم مى‌شود مقام تسليم داراى درجات و مراتب است</w:t>
      </w:r>
      <w:r>
        <w:rPr>
          <w:rFonts w:eastAsia="Amiri" w:cs="Amiri" w:ascii="Amiri" w:hAnsi="Amiri"/>
          <w:color w:val="111111"/>
          <w:sz w:val="28"/>
          <w:szCs w:val="28"/>
          <w:rtl w:val="true"/>
          <w:lang w:bidi="ar-SA"/>
        </w:rPr>
        <w:t>.</w:t>
      </w:r>
      <w:r>
        <w:rPr>
          <w:rStyle w:val="FootnoteAnchor"/>
        </w:rPr>
        <w:footnoteReference w:id="96"/>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اعمال حج به ابراهيم عليه السلام</w:t>
      </w:r>
    </w:p>
    <w:p>
      <w:pPr>
        <w:pStyle w:val="BookText"/>
        <w:rPr/>
      </w:pPr>
      <w:r>
        <w:rPr>
          <w:rFonts w:ascii="IRNazanin" w:hAnsi="IRNazanin" w:eastAsia="IRNazanin"/>
          <w:color w:val="111111"/>
          <w:sz w:val="28"/>
          <w:sz w:val="28"/>
          <w:szCs w:val="28"/>
          <w:rtl w:val="true"/>
          <w:lang w:bidi="fa-IR"/>
        </w:rPr>
        <w:t>از حضرت على عليه السلام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از ساختن خانه كعبه فارغ گشت، عرض كرد پروردگارا من مأموريت خود را انجام دادم، پس شيوه انجام اعمال را به ما نشان بده و آن را بر ما آشكار كن و به ما بياموز، پس خداوند جبرئيل را فرستاد تا به همراهى ابراهيم حج نمايد و به صورت عملى به ابراهيم نشان دهد</w:t>
      </w:r>
      <w:r>
        <w:rPr>
          <w:rFonts w:eastAsia="IRNazanin" w:cs="IRNazanin"/>
          <w:color w:val="111111"/>
          <w:sz w:val="28"/>
          <w:szCs w:val="28"/>
          <w:rtl w:val="true"/>
          <w:lang w:bidi="fa-IR"/>
        </w:rPr>
        <w:t>.</w:t>
      </w:r>
      <w:r>
        <w:rPr>
          <w:rStyle w:val="FootnoteAnchor"/>
        </w:rPr>
        <w:footnoteReference w:id="97"/>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بندگى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و روش بندگى را بايد از خدا آموخت وگرنه انسان گرفتار انواع خرافات و</w:t>
      </w:r>
    </w:p>
    <w:p>
      <w:pPr>
        <w:pStyle w:val="BookText"/>
        <w:rPr/>
      </w:pPr>
      <w:r>
        <w:rPr>
          <w:rFonts w:ascii="Amiri" w:hAnsi="Amiri" w:eastAsia="Amiri" w:cs="Amiri"/>
          <w:color w:val="111111"/>
          <w:sz w:val="28"/>
          <w:sz w:val="28"/>
          <w:szCs w:val="28"/>
          <w:rtl w:val="true"/>
          <w:lang w:bidi="ar-SA"/>
        </w:rPr>
        <w:t xml:space="preserve">انحرافات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ارنا مناسكنا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ارزش تسليم</w:t>
      </w:r>
    </w:p>
    <w:p>
      <w:pPr>
        <w:pStyle w:val="BookText"/>
        <w:rPr/>
      </w:pPr>
      <w:r>
        <w:rPr>
          <w:rFonts w:ascii="IRNazanin" w:hAnsi="IRNazanin" w:eastAsia="IRNazanin"/>
          <w:color w:val="111111"/>
          <w:sz w:val="28"/>
          <w:sz w:val="28"/>
          <w:szCs w:val="28"/>
          <w:rtl w:val="true"/>
          <w:lang w:bidi="fa-IR"/>
        </w:rPr>
        <w:t xml:space="preserve">تا در انسان حالت تسليم در برابر خداوند نباشد، بيان احكام سودى نخواهد داشت، در اينجا ابراهيم عليه السلام ابتدا از خداوند روح تسليم تقاضا مى‌كند، سپس راه و روش عبادت و بندگى را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واجعلنا مسلمين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ارنا مناسكنا</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انسان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واجعلنا مسلمين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كلام ابراهيم و اسماعيل عليهما السلام دلالت دارد بر اينكه كمال سعادت انسان در آن است كه تسليم احكام الهى و قضا و قدر او باشد و توجهى به غير او نداشته باشد</w:t>
      </w:r>
      <w:r>
        <w:rPr>
          <w:rFonts w:eastAsia="Amiri" w:cs="Amiri" w:ascii="Amiri" w:hAnsi="Amiri"/>
          <w:color w:val="111111"/>
          <w:sz w:val="28"/>
          <w:szCs w:val="28"/>
          <w:rtl w:val="true"/>
          <w:lang w:bidi="ar-SA"/>
        </w:rPr>
        <w:t>.</w:t>
      </w:r>
      <w:r>
        <w:rPr>
          <w:rStyle w:val="FootnoteAnchor"/>
        </w:rPr>
        <w:footnoteReference w:id="99"/>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ناتوانى بشر از اداى وظايف</w:t>
      </w:r>
    </w:p>
    <w:p>
      <w:pPr>
        <w:pStyle w:val="BookText"/>
        <w:rPr/>
      </w:pPr>
      <w:r>
        <w:rPr>
          <w:rFonts w:ascii="IRNazanin" w:hAnsi="IRNazanin" w:eastAsia="IRNazanin"/>
          <w:color w:val="111111"/>
          <w:sz w:val="28"/>
          <w:sz w:val="28"/>
          <w:szCs w:val="28"/>
          <w:rtl w:val="true"/>
          <w:lang w:bidi="fa-IR"/>
        </w:rPr>
        <w:t xml:space="preserve">انسان در هر مقام و منزلتى باشد از اداى وظايف الهى خويش ناتوان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كه ابراهيم و اسماعيل عليهما السلام از گناه و معصيت منزه‌اند ولى در عين حال به درگاه خدا توبه مى‌كنند و تقاضاى پذيرفته شدن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انسان در هر منزلتى هرچند منزلت پيامبران باشد، نمى‌تواند وظيفه عبوديت خويش را به درگاه خداوند ادا كند</w:t>
      </w:r>
      <w:r>
        <w:rPr>
          <w:rFonts w:eastAsia="IRNazanin" w:cs="IRNazanin"/>
          <w:color w:val="111111"/>
          <w:sz w:val="28"/>
          <w:szCs w:val="28"/>
          <w:rtl w:val="true"/>
          <w:lang w:bidi="fa-IR"/>
        </w:rPr>
        <w:t>.</w:t>
      </w:r>
      <w:r>
        <w:rPr>
          <w:rStyle w:val="FootnoteAnchor"/>
        </w:rPr>
        <w:footnoteReference w:id="100"/>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انسان به فرزندان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حضرت ابراهيم عليه السلام فقط براى ذريه خود دعا كرد و براى همه انسان‌ها دعا نكرد؟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اينكه شفقت و مهربانى انسان به ذريه و فرزندان خود بيشتر است،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گرچه از نظر ظاهرى خصوصى به نظر مى‌رسد، اما از نظر واقع امر عمومى است و براى همه انسان‌ها است، زيرا فرزندان انبيا سبب صلاح و هدايت ساير مردم مى‌شوند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از اين حقيقت آگاه ساخت كه برخى از ذريه او صالح نيستند، بلكه ستمگر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عهدى الظّالمين</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وظايف پيامبران</w:t>
      </w:r>
    </w:p>
    <w:p>
      <w:pPr>
        <w:pStyle w:val="BookText"/>
        <w:rPr/>
      </w:pPr>
      <w:r>
        <w:rPr>
          <w:rFonts w:ascii="IRNazanin" w:hAnsi="IRNazanin" w:eastAsia="IRNazanin"/>
          <w:color w:val="111111"/>
          <w:sz w:val="28"/>
          <w:sz w:val="28"/>
          <w:szCs w:val="28"/>
          <w:rtl w:val="true"/>
          <w:lang w:bidi="fa-IR"/>
        </w:rPr>
        <w:t xml:space="preserve">تلاوت آيات خدا، تعليم كتاب آسمانى، آموزش حكمت و پاك سازى مردم از آلودگى‌ها از وظايف پيامبران و از اهداف بعثت ايشان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يتلوا عليهم آياته و يعلّمهم الكتاب و يزكّيهم</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اجابت دعاى ابراهيم عليه السلام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دعاى ابراهيم بر اينكه از ذريه او كسى به مقام رسالت برسد كه معلم كتاب و حكمت باشد و مردم را تربيت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وابعث فيهم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يعلّمهم الكتاب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اجابت رسيد، از اين رو 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اتينا ال ابراهيم الكتاب والحكمة</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بعث فى الاميّين رسولًا منهم يتلوا عليهم اياته و يزكّيهم و يعلّمهم الكتاب و الحكمة</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از اين رو 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دعوة ابراهيم عليه السلام و بشرى عيسى عليه السلام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تقدم تلاوت بر تعليم</w:t>
      </w:r>
    </w:p>
    <w:p>
      <w:pPr>
        <w:pStyle w:val="BookText"/>
        <w:rPr/>
      </w:pPr>
      <w:r>
        <w:rPr>
          <w:rFonts w:ascii="IRNazanin" w:hAnsi="IRNazanin" w:eastAsia="IRNazanin"/>
          <w:color w:val="111111"/>
          <w:sz w:val="28"/>
          <w:sz w:val="28"/>
          <w:szCs w:val="28"/>
          <w:rtl w:val="true"/>
          <w:lang w:bidi="fa-IR"/>
        </w:rPr>
        <w:t xml:space="preserve">جهت اين كه تلاوت بر تعليم مقدم شده آن است كه در صورت خواندن مستمر و پشت سر هم تعليم صورت مى‌گيرد و تأثير تعليم براى تزكيه نيز در صورتى است كه مستمر باشد و تزكيه حقيقى در صورتى حاصل مى‌شود كه انسان بطور مستمر با هواى نفس و شيطان مبارزه كند و لذا هر سه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يتلوا، يعلّمهم، يزكّيهم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فعل مضارع آمده كه دلالت بر استمرار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تعليم مقدم است يا تربيت؟</w:t>
      </w:r>
    </w:p>
    <w:p>
      <w:pPr>
        <w:pStyle w:val="BookText"/>
        <w:rPr/>
      </w:pPr>
      <w:r>
        <w:rPr>
          <w:rFonts w:ascii="IRNazanin" w:hAnsi="IRNazanin" w:eastAsia="IRNazanin"/>
          <w:color w:val="111111"/>
          <w:sz w:val="28"/>
          <w:sz w:val="28"/>
          <w:szCs w:val="28"/>
          <w:rtl w:val="true"/>
          <w:lang w:bidi="fa-IR"/>
        </w:rPr>
        <w:t>در چهار مورد از قرآن كريم مسئله تعليم و تربيت بعنوان هدف انبيا با هم ذكر شده است، در سه مورد تربيت بر تعليم مقدم شمرده شده‌</w:t>
      </w:r>
      <w:r>
        <w:rPr>
          <w:rStyle w:val="FootnoteAnchor"/>
          <w:rtl w:val="true"/>
        </w:rPr>
        <w:footnoteReference w:id="107"/>
      </w:r>
      <w:r>
        <w:rPr>
          <w:rFonts w:ascii="Amiri" w:hAnsi="Amiri" w:eastAsia="Amiri" w:cs="Amiri"/>
          <w:color w:val="111111"/>
          <w:sz w:val="28"/>
          <w:sz w:val="28"/>
          <w:szCs w:val="28"/>
          <w:rtl w:val="true"/>
          <w:lang w:bidi="ar-SA"/>
        </w:rPr>
        <w:t xml:space="preserve">و تنها در يك مورد تعليم بر تربيت مقدم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مورد 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كه مى‌دانيم معمولًا تا تعليمى نباشد، تربيتى صورت نمى‌گيرد، بنابراين آنجا كه تعليم بر تربيت مقدم شده اشاره به وضع طبيعى آن است و در موارد بيشترى كه تربيت مقدم ذكر شده، گويا اشاره به مسئله هدف بودن آن است چراكه هدف اصلى تربيت است و بقيه همه مقدمه آن است و تقدم تزكيه بر تعليم از باب تقدم علت غايى بر علت اعدادى است</w:t>
      </w:r>
      <w:r>
        <w:rPr>
          <w:rFonts w:eastAsia="IRNazanin" w:cs="IRNazanin"/>
          <w:color w:val="111111"/>
          <w:sz w:val="28"/>
          <w:szCs w:val="28"/>
          <w:rtl w:val="true"/>
          <w:lang w:bidi="fa-IR"/>
        </w:rPr>
        <w:t>.</w:t>
      </w:r>
      <w:r>
        <w:rPr>
          <w:rStyle w:val="FootnoteAnchor"/>
        </w:rPr>
        <w:footnoteReference w:id="108"/>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نسل</w:t>
      </w:r>
    </w:p>
    <w:p>
      <w:pPr>
        <w:pStyle w:val="BookText"/>
        <w:rPr/>
      </w:pPr>
      <w:r>
        <w:rPr>
          <w:rFonts w:ascii="IRNazanin" w:hAnsi="IRNazanin" w:eastAsia="IRNazanin"/>
          <w:color w:val="111111"/>
          <w:sz w:val="28"/>
          <w:sz w:val="28"/>
          <w:szCs w:val="28"/>
          <w:rtl w:val="true"/>
          <w:lang w:bidi="fa-IR"/>
        </w:rPr>
        <w:t>توجه به نسل و فرزندان يك دورنگرى عاقلانه و خداپسندانه است كه حاكى از وسعت نظر و سوز و عشق درونى است كه بارها در دعاهاى ابراهيم عليه السلام به چشم مى‌خورد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نياز به رهبر آسمانى از اساسى‌ترين نيازهاى جامعه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قرن‌ها قبل براى آن</w:t>
      </w:r>
      <w:bookmarkStart w:id="21" w:name="pg1627_16705"/>
    </w:p>
    <w:p>
      <w:pPr>
        <w:pStyle w:val="BookText"/>
        <w:rPr/>
      </w:pPr>
      <w:bookmarkEnd w:id="21"/>
      <w:r>
        <w:rPr>
          <w:rFonts w:ascii="Amiri" w:hAnsi="Amiri" w:eastAsia="Amiri" w:cs="Amiri"/>
          <w:color w:val="111111"/>
          <w:sz w:val="28"/>
          <w:sz w:val="28"/>
          <w:szCs w:val="28"/>
          <w:rtl w:val="true"/>
          <w:lang w:bidi="ar-SA"/>
        </w:rPr>
        <w:t>دعا مى‌شود نشان‌دهنده اهميت و ارزش و نقش آن است</w:t>
      </w:r>
      <w:r>
        <w:rPr>
          <w:rFonts w:eastAsia="Amiri" w:cs="Amiri" w:ascii="Amiri" w:hAnsi="Amiri"/>
          <w:color w:val="111111"/>
          <w:sz w:val="28"/>
          <w:szCs w:val="28"/>
          <w:rtl w:val="true"/>
          <w:lang w:bidi="ar-SA"/>
        </w:rPr>
        <w:t>.</w:t>
      </w:r>
      <w:r>
        <w:rPr>
          <w:rStyle w:val="FootnoteAnchor"/>
          <w:rtl w:val="true"/>
        </w:rPr>
        <w:footnoteReference w:id="109"/>
      </w:r>
    </w:p>
    <w:p>
      <w:pPr>
        <w:pStyle w:val="Heading3"/>
        <w:numPr>
          <w:ilvl w:val="2"/>
          <w:numId w:val="1"/>
        </w:numPr>
        <w:rPr/>
      </w:pPr>
      <w:bookmarkStart w:id="22" w:name="__RefHeading___Toc1033189_3650668749"/>
      <w:bookmarkStart w:id="23" w:name="_Toc8"/>
      <w:bookmarkEnd w:id="22"/>
      <w:r>
        <w:rPr>
          <w:rtl w:val="true"/>
        </w:rPr>
        <w:t>تغيير قبله‌</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فى السماء فلنولينّك قبلة ترضاها فولّ وجهك شطر المسجد الحرام و حيث ما كنتم فولّوا وجوهكم شطره و انّ الّذين اوتوا الكتاب ليعلمون انّه الحقّ من ربّهم و ما اللَّه بغافل عما يعملون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نگاه‌هاى انتظارآميز تو را به سوى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تعيين قبله‌ى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تو را به سوى قبله‌اى كه از آن خشنود باشى، باز مى‌گردانيم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خود را به سوى مسجد الحرام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باشيد، روى خود را به سوى آن بگردانيد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كتاب آسمانى به آن‌ها داده شده، به خوبى مى‌دانند اين فرمان حقى است كه از ناحيه‌ى پروردگارشان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كتاب‌هاى خود خوانده‌اند كه پيغمبر اسلام، به سوى دو قبله،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مخفى داشتن 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مفسرين مى‌گويند محبوب‌ترين قبله در نزد رسول اكرم صلى الله عليه و آله كعبه بود و لذا آن حضرت به جبرئيل فرمود دوست مى‌دارم كه خداوند غير از قبله يهود براى من قبله‌اى</w:t>
      </w:r>
    </w:p>
    <w:p>
      <w:pPr>
        <w:pStyle w:val="BookText"/>
        <w:rPr/>
      </w:pPr>
      <w:r>
        <w:rPr>
          <w:rFonts w:ascii="IRNazanin" w:hAnsi="IRNazanin" w:eastAsia="IRNazanin"/>
          <w:color w:val="111111"/>
          <w:sz w:val="28"/>
          <w:sz w:val="28"/>
          <w:szCs w:val="28"/>
          <w:rtl w:val="true"/>
          <w:lang w:bidi="fa-IR"/>
        </w:rPr>
        <w:t>قرار دهد، جبرييل در جواب گفت من هم مانند تو بنده خدا هستم و شما در نزد خداوند از من عزيزتر هستى، اين موضوع را از خداوند بخواه و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جبرئيل به آسمان بالا رفت آن حضرت به اميد اينكه خبرى درباره آنچه از خداوند تقاضا مى‌كرد جبرييل بياورد، به آسمان چشم دوخت در اين حال خداوند اين آيه را نازل فرمود</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تفسير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نرى تقلب وجهك فى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استفاده مى‌شود كه پيامبر منتظر فرمان تغيير قبله بوده است به خصوص اينكه يهود پس از ورود پيامبر به مدينه اين موضوع را دستاويز خود قرار داده بودند و مرتباً مسلمان‌ها را سرزنش مى‌كردند كه اينها استقلالى از خود ندارند لذا خداوند در اين آيه به مسئله تغيير قبله اشاره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نگاه‌هاى انتظارآميز تو را به آسمان مى‌بينيم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فلنولينك قبلة ترضيها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مى‌فرمايد اكنون تو را به سوى قبله‌اى كه از آن راضى خواهى بود بازمى‌گردانيم، پس رو به جانب مسجدالحرام كن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و منصوب است و به معنى سمت و جانب است يعنى روى خود را به سمت مسجدالحرام متوجه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حيث ما كنتم فولوا وجوهكم شطره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خطاب به پيامبر اكرم خطاب به همه مسلمان‌ها مى‌نمايد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باشيد در دريا و خشكى زمين هموار و كوهستانى، روى خود را به جانب مسجدالحرام برگردانيد و اگر اكتفا به خطاب اول مى‌نمود ممكن بود اين توهم پيش آيد كه توجه به مسجدالحرام مخصوص پيامبر اكرم و اهل مدينه است و لكن به وسيله جمله دوم اين مطلب را بيان</w:t>
      </w:r>
    </w:p>
    <w:p>
      <w:pPr>
        <w:pStyle w:val="BookText"/>
        <w:rPr/>
      </w:pPr>
      <w:r>
        <w:rPr>
          <w:rFonts w:ascii="IRNazanin" w:hAnsi="IRNazanin" w:eastAsia="IRNazanin"/>
          <w:color w:val="111111"/>
          <w:sz w:val="28"/>
          <w:sz w:val="28"/>
          <w:szCs w:val="28"/>
          <w:rtl w:val="true"/>
          <w:lang w:bidi="fa-IR"/>
        </w:rPr>
        <w:t>فرموده، مسجدالحرام قبله نمازگزاران شرق و غرب عالم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الّذين اوتوا الكتاب ليعلمون انّه الحقّ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اهل كتاب مى‌دانند كه 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قبله براى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از ناحيه پروردگارشان نازل شده بود به واسطه اينكه صدق در گفتار پيغمبر اسلام را به طور كلى به شهادت كتب خود دريافته بودند و يا اينكه درباره خصوص اين حكم بياناتى در كتب آن‌ها بوده و در هر حال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مى‌رساند كه كتب آن‌ها صريحاً يا به طور ضمنى تصديق اين حكم را مى‌نموده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اللَّه بغافل عمّا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از عمل آن‌ها در كتمان حق و مخفى داشتن علم غافل نيست</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لزوم توجه به كعبه درنماز مستحبى</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شريفه مورد بحث استفاده مى‌شود كه توجه به كعبه در امر نماز واجب و لازم است با اينكه ظاهر آيه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فأينما تولّوا فثمّ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اينكه مكلف مخيّر است در اينكه نماز را به جميع جهات بخواند و توجه به سمت كعبه لازم نيست آيا بين دو آيه تنافى وجود دارد؟ پاسخ اينكه ظاهر آيه شريفه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اين معنى دارد كه نماز را به هر طرف مى‌توان بجا آورد كه شامل نماز واجب نيز مى‌شود و لكن از احاديث و اجماع استفاده مى‌شود كه نماز واجب را فقط بايد به سمت كعبه خواند اما نماز مستحبى را در حال مشى و ركوب به هر طرف مى‌توان خواند چه اينكه شخص</w:t>
      </w:r>
    </w:p>
    <w:p>
      <w:pPr>
        <w:pStyle w:val="BookText"/>
        <w:rPr/>
      </w:pPr>
      <w:r>
        <w:rPr>
          <w:rFonts w:ascii="IRNazanin" w:hAnsi="IRNazanin" w:eastAsia="IRNazanin"/>
          <w:color w:val="111111"/>
          <w:sz w:val="28"/>
          <w:sz w:val="28"/>
          <w:szCs w:val="28"/>
          <w:rtl w:val="true"/>
          <w:lang w:bidi="fa-IR"/>
        </w:rPr>
        <w:t>متحير كه عاجز از احتياط واجب است نيز مى‌تواند به هر طرف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وسيله اين احاديث و اجماع عموم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مى‌خورد و اين امر روشن است كه صحت صلاة متوقف بر وجود امر خداوند است بنابراين بايد ملاحظه كرد كه آيا امر به صلاة به هر جهتى تعلق گرفته مانند نماز مستحبى و نماز متحيّر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امر نماز به جهت خاصى تعلق گرفته مانند نماز فريضه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للَّه‌المشرق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كسانى است كه قبله را منحصر در بيت المقدس مى‌دانستند و خداوند مى‌فرمايد تعيين قبله يك امر اعتبارى است وگرنه خداوند اختصاص به جهتى دون جهتى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 قبله مايه قطع سرزنش يهوديان</w:t>
      </w:r>
    </w:p>
    <w:p>
      <w:pPr>
        <w:pStyle w:val="BookText"/>
        <w:rPr/>
      </w:pPr>
      <w:r>
        <w:rPr>
          <w:rFonts w:ascii="IRNazanin" w:hAnsi="IRNazanin" w:eastAsia="IRNazanin"/>
          <w:color w:val="111111"/>
          <w:sz w:val="28"/>
          <w:sz w:val="28"/>
          <w:szCs w:val="28"/>
          <w:rtl w:val="true"/>
          <w:lang w:bidi="fa-IR"/>
        </w:rPr>
        <w:t>پيغمبر خدا پيش از نزول آيه‌ى شريفه صورت به جانب آسمان مى‌كرد و انتظار و توقع نزول وحى درباره قبله داشت چون دوست مى‌داشت خداوند او را به قبله‌اى مخصوص به خود مفتخر نمايد نه اينكه راضى به قبله بودن بيت المقدس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بزرگ‌تر از اين است كه در مقابل خواست خدا ابراز نارضايتى كند، شاهد بر مطلب اينكه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فلنولّينّك قبلة ترضاها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رضايت به چيزى دليل بر نارضايتى از چيز ديگرى نمى‌شود و به طورى كه از رواياتى كه در شأن نزول آيه وارد شده استفاده مى‌شود يهود مسلمان‌ها را در مورد متابعت از قبله خود يعنى بيت المقدس سرزنش مى‌كردند و تفاخر برايشان مى‌نمودند، اين موضوع موجب حزن رسول اكرم صلى الله عليه و آله شد به طورى كه در تاريكى شب بيرون مى‌آمد و سر به جانب آسمان مى‌كرد و انتظار نزول وحى داشت تا اينكه آيه شريفه</w:t>
      </w:r>
    </w:p>
    <w:p>
      <w:pPr>
        <w:pStyle w:val="BookText"/>
        <w:rPr/>
      </w:pP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وحى بقاء بر قبله سابق را تأييد مى‌كرد هم حجتى براى پيامبر و مسلمانان عليه يهود بود و پيروى از قبله آن‌ها به هيچ وجه نقصى براى آنان محسوب نمى‌شد زيرا بنده بايد مطيع و پيرو فرمان خدا باشد ولى بالاخره اين آيه قبله حكم جديدى را براى مسلمان‌ها تعيين نمود و سرزنش و تفاخر يهود را قطع كرده علاوه بر اين تكليف آن‌ها را هم روشن ساخت</w:t>
      </w:r>
      <w:r>
        <w:rPr>
          <w:rFonts w:eastAsia="IRNazanin" w:cs="IRNazanin"/>
          <w:color w:val="111111"/>
          <w:sz w:val="28"/>
          <w:szCs w:val="28"/>
          <w:rtl w:val="true"/>
          <w:lang w:bidi="fa-IR"/>
        </w:rPr>
        <w:t>.</w:t>
      </w:r>
      <w:r>
        <w:rPr>
          <w:rStyle w:val="FootnoteAnchor"/>
        </w:rPr>
        <w:footnoteReference w:id="11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آسمان براى نزول وحى</w:t>
      </w:r>
    </w:p>
    <w:p>
      <w:pPr>
        <w:pStyle w:val="BookText"/>
        <w:rPr/>
      </w:pPr>
      <w:r>
        <w:rPr>
          <w:rFonts w:ascii="IRNazanin" w:hAnsi="IRNazanin" w:eastAsia="IRNazanin"/>
          <w:color w:val="111111"/>
          <w:sz w:val="28"/>
          <w:sz w:val="28"/>
          <w:szCs w:val="28"/>
          <w:rtl w:val="true"/>
          <w:lang w:bidi="fa-IR"/>
        </w:rPr>
        <w:t xml:space="preserve">پيامبر صلى الله عليه و آله به هنگام انتظار وحى روى به سوى آسمان داشت و به هر طرف آن چشم مى‌دوخت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نرى تقلّب وجهك فى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چرخيدن و حركت كردن از سويى به سوى ديگر است، چرخش صورت در آسمان به معناى نگاه كردن به اين سو و آن سوى آسمان است</w:t>
      </w:r>
      <w:r>
        <w:rPr>
          <w:rFonts w:eastAsia="IRNazanin" w:cs="IRNazanin"/>
          <w:color w:val="111111"/>
          <w:sz w:val="28"/>
          <w:szCs w:val="28"/>
          <w:rtl w:val="true"/>
          <w:lang w:bidi="fa-IR"/>
        </w:rPr>
        <w:t>.</w:t>
      </w:r>
      <w:r>
        <w:rPr>
          <w:rStyle w:val="FootnoteAnchor"/>
        </w:rPr>
        <w:footnoteReference w:id="11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برخى از يهود به پيامبر صلى الله عليه و آله</w:t>
      </w:r>
    </w:p>
    <w:p>
      <w:pPr>
        <w:pStyle w:val="BookText"/>
        <w:rPr/>
      </w:pPr>
      <w:r>
        <w:rPr>
          <w:rFonts w:ascii="Amiri" w:hAnsi="Amiri" w:eastAsia="Amiri" w:cs="Amiri"/>
          <w:color w:val="111111"/>
          <w:sz w:val="28"/>
          <w:sz w:val="28"/>
          <w:szCs w:val="28"/>
          <w:rtl w:val="true"/>
          <w:lang w:bidi="ar-SA"/>
        </w:rPr>
        <w:t xml:space="preserve">از امام صادق عليه السلام روايت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صلّى رسول اللَّه صلى الله عليه و آله الى بيت المقدس ثم غيرته اليهود فقالوا انّك تابع لقبلتنا فاغتم لذلك غماً شديداً و لمّا كان فى بعض اللّيل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يقلب وجهه فى آفاق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من الظّهر ركعتين جاء جبرئيل عليه السلام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نرى تقلّب وجهك فى السّماء فولّ وجهك شطر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اخذ بيد النّبى صلى الله عليه و آله فحوّل وجهه الى الكعبة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سمت مسجدالحرام در نماز</w:t>
      </w:r>
    </w:p>
    <w:p>
      <w:pPr>
        <w:pStyle w:val="BookText"/>
        <w:rPr/>
      </w:pPr>
      <w:r>
        <w:rPr>
          <w:rFonts w:ascii="IRNazanin" w:hAnsi="IRNazanin" w:eastAsia="IRNazanin"/>
          <w:color w:val="111111"/>
          <w:sz w:val="28"/>
          <w:sz w:val="28"/>
          <w:szCs w:val="28"/>
          <w:rtl w:val="true"/>
          <w:lang w:bidi="fa-IR"/>
        </w:rPr>
        <w:t xml:space="preserve">در آيه شريفه به جاى كلمه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ممكن است به خاطر آن باشد كه براى آن‌ها كه در نقاط دور از مكه نماز مى‌خوانند محاذات با خانه كعبه بسيار دشوار يا غير ممكن است، لذا بجاى خانه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وسيع‌ترى است ذكر شده و مخصوصاً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سمت و جانب است انتخاب گرديده تا انجام اين دستور اسلامى براى همگان در هرجا كه باشند ميسر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تكليف صف‌هاى طولانى نماز جماعت كه در بسيارى از اوقات از طول كعبه بيشتر است روشن شوند، بديهى است محاذات دقيق با خانه كعبه و حتى مسجدالحرام گرچه براى كسانى كه از دور نماز مى‌خوانند كار بسيار مشكلى است، ولى ايستادن به سمت آن براى همه آسان است</w:t>
      </w:r>
      <w:r>
        <w:rPr>
          <w:rFonts w:eastAsia="IRNazanin" w:cs="IRNazanin"/>
          <w:color w:val="111111"/>
          <w:sz w:val="28"/>
          <w:szCs w:val="28"/>
          <w:rtl w:val="true"/>
          <w:lang w:bidi="fa-IR"/>
        </w:rPr>
        <w:t>.</w:t>
      </w:r>
      <w:r>
        <w:rPr>
          <w:rStyle w:val="FootnoteAnchor"/>
        </w:rPr>
        <w:footnoteReference w:id="119"/>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رضايت پيامبر اكرم صلى الله عليه و آله از قبله بودن كعبه</w:t>
      </w:r>
    </w:p>
    <w:p>
      <w:pPr>
        <w:pStyle w:val="BookText"/>
        <w:rPr/>
      </w:pPr>
      <w:r>
        <w:rPr>
          <w:rFonts w:ascii="Amiri" w:hAnsi="Amiri" w:eastAsia="Amiri" w:cs="Amiri"/>
          <w:color w:val="111111"/>
          <w:sz w:val="28"/>
          <w:sz w:val="28"/>
          <w:szCs w:val="28"/>
          <w:rtl w:val="true"/>
          <w:lang w:bidi="ar-SA"/>
        </w:rPr>
        <w:t>رضايت رسول اكرم از قبله بودن كعبه دلايلى داشت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قبله ابراهيم عليه السلام و پدران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زخم زبان، تحقير و استهزاء يهود آسوده مى‌شد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مسلمانان به اثبات مى‌رسيد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چون اعراب كعبه را دوست مى‌داشتند و در تعظيم آن فوق العاده مى‌كوشيدند، لذا قبله بودن آن موجب جلب توجه آنان به سوى دين اسلامى مى‌گرديد و زمينه بهترى براى دعوت آن‌ها به سوى دين فراهم مى‌شد و آن حضرت هم علاقه زيادى به گرايش آنان به دين اسلام داشت، از اين جهت دوست مى‌داشت كه كعبه قبله</w:t>
      </w:r>
      <w:bookmarkStart w:id="24" w:name="pg1627_16711"/>
    </w:p>
    <w:p>
      <w:pPr>
        <w:pStyle w:val="BookText"/>
        <w:rPr/>
      </w:pPr>
      <w:bookmarkEnd w:id="24"/>
      <w:r>
        <w:rPr>
          <w:rFonts w:ascii="IRNazanin" w:hAnsi="IRNazanin" w:eastAsia="IRNazanin"/>
          <w:color w:val="111111"/>
          <w:sz w:val="28"/>
          <w:sz w:val="28"/>
          <w:szCs w:val="28"/>
          <w:rtl w:val="true"/>
          <w:lang w:bidi="fa-IR"/>
        </w:rPr>
        <w:t>قرار داده شود</w:t>
      </w:r>
      <w:r>
        <w:rPr>
          <w:rFonts w:eastAsia="IRNazanin" w:cs="IRNazanin"/>
          <w:color w:val="111111"/>
          <w:sz w:val="28"/>
          <w:szCs w:val="28"/>
          <w:rtl w:val="true"/>
          <w:lang w:bidi="fa-IR"/>
        </w:rPr>
        <w:t>.</w:t>
      </w:r>
      <w:r>
        <w:rPr>
          <w:rStyle w:val="FootnoteAnchor"/>
        </w:rPr>
        <w:footnoteReference w:id="12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بغافل عما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يك نوع وعده براى مسلمين به ثواب الهى و يك نوع وعيد براى يهود است به خاطر عنادى كه داشتند</w:t>
      </w:r>
      <w:r>
        <w:rPr>
          <w:rFonts w:eastAsia="Amiri" w:cs="Amiri" w:ascii="Amiri" w:hAnsi="Amiri"/>
          <w:color w:val="111111"/>
          <w:sz w:val="28"/>
          <w:szCs w:val="28"/>
          <w:rtl w:val="true"/>
          <w:lang w:bidi="ar-SA"/>
        </w:rPr>
        <w:t>.</w:t>
      </w:r>
      <w:r>
        <w:rPr>
          <w:rStyle w:val="FootnoteAnchor"/>
          <w:rtl w:val="true"/>
        </w:rPr>
        <w:footnoteReference w:id="121"/>
      </w:r>
    </w:p>
    <w:p>
      <w:pPr>
        <w:pStyle w:val="Heading3"/>
        <w:numPr>
          <w:ilvl w:val="2"/>
          <w:numId w:val="1"/>
        </w:numPr>
        <w:rPr/>
      </w:pPr>
      <w:bookmarkStart w:id="25" w:name="__RefHeading___Toc1033191_3650668749"/>
      <w:bookmarkStart w:id="26" w:name="_Toc9"/>
      <w:bookmarkEnd w:id="25"/>
      <w:r>
        <w:rPr>
          <w:rtl w:val="true"/>
        </w:rPr>
        <w:t>توجه به سمت مسجدالحرام در نماز</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حيث خرجت فولّ وجهك شطر المسجد الحرام و انّه للحقّ من ربّك و 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خرجت فولّ وجهك شطر المسجد الحرام و حيث ما كنتم فولّوا وجوهكم شطره لئلّا يكون للنّاس عليكم حجّة الّا الّذين ظلموا منهم فلا تخشوهم واخشونى و لأتمّ نعمتى عليكم و لعلّكم تهتدون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ترجمه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شهر و نقطه‌اى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خود را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حقى از طرف پروردگار توست؛ و خداوند، از آنچه انجام مى‌دهيد، غافل نيست</w:t>
      </w:r>
      <w:r>
        <w:rPr>
          <w:rFonts w:eastAsia="IRNazanin" w:cs="IRNazanin"/>
          <w:color w:val="111111"/>
          <w:sz w:val="28"/>
          <w:szCs w:val="28"/>
          <w:rtl w:val="true"/>
          <w:lang w:bidi="fa-IR"/>
        </w:rPr>
        <w:t>.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جا خارج شدى، روى خود را به جانب مسجد الحرام كن، و هر جا بوديد، روى خود را به سوى آن كنيد؛ تا مردم؛ جز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دست از لجاجت بر 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بر ضدّ شما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نشانه‌هاى پيامبر،</w:t>
      </w:r>
    </w:p>
    <w:p>
      <w:pPr>
        <w:pStyle w:val="BookText"/>
        <w:rPr/>
      </w:pPr>
      <w:r>
        <w:rPr>
          <w:rFonts w:ascii="IRNazanin" w:hAnsi="IRNazanin" w:eastAsia="IRNazanin"/>
          <w:color w:val="111111"/>
          <w:sz w:val="28"/>
          <w:sz w:val="28"/>
          <w:szCs w:val="28"/>
          <w:rtl w:val="true"/>
          <w:lang w:bidi="fa-IR"/>
        </w:rPr>
        <w:t>كه در كتب آسمانى پيشين آمده، اين است كه او، به سوى دو قبله،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نترسيد؛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بترسيد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تغيير قبله، به خاطر آن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خود را بر شما تمام كنم، شايد هدايت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 xml:space="preserve">اين آيات همچنان مسئله تغيير قبله و پيامدهاى آن را دنبال مى‌كند در آيه نخست خطاب به پيامبر و به عنوان يك فرمان مؤكد مى‌گويد از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شهر و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خود را به جانب مسجد الحرام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حيث خرجت فول وجهك شطر المسجدالحرام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به عنوان تأكيد بيشتر اضافه مى‌كند اين فرمان دستور حقى است از سوى پروردگار كه موافق حكمت و مصلحت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للحق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به عنوان تهديدى نسبت به مخالفين مى‌گويد و خدا از آنچه انجام مى‌دهيد غافل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بعد حكم عمومى توجه به مسجدالحرام را در هر مكان و هر نقطه‌اى تكرار مى‌كند و مى‌گويد از هرجا خارج شدى و به هر نقطه روى آوردى صورت خود را به هنگام نماز متوجه مسجدالحرام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حيث خرجت فول وجهك شطر المسجدالحرام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روى سخن در اين جمله به پيامبر است ولى مسلماً منظور عموم نمازگزاران مى‌باشد ولى در جمله بعد براى تأكيد و تصريح اضافه مى‌كند هرجا شما بوده باشيد روى خود را به سوى آن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حيث ما كنتم فولّوا وجوهكم شطره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ذيل همين آيه به سه نكته مهم اشاره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كوتاه شدن زبان مخالفان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 اين تغيير قبله به خاطر آن صورت گرفت كه مردم حجتى بر ضد شما نداشته</w:t>
      </w:r>
    </w:p>
    <w:p>
      <w:pPr>
        <w:pStyle w:val="BookText"/>
        <w:rPr/>
      </w:pPr>
      <w:r>
        <w:rPr>
          <w:rFonts w:ascii="IRNazanin" w:hAnsi="IRNazanin" w:eastAsia="IRNazanin"/>
          <w:color w:val="111111"/>
          <w:sz w:val="28"/>
          <w:sz w:val="28"/>
          <w:szCs w:val="28"/>
          <w:rtl w:val="true"/>
          <w:lang w:bidi="fa-IR"/>
        </w:rPr>
        <w:t xml:space="preserve">باشند هرگاه اين تغيير قبله صورت نمى‌گرفت از يك سو زبان يهود به روى مسلمانان باز مى‌شد و مى‌گفتند ما در كتب خود خوانده‌ايم كه نشانه پيامبر موعود اين است كه به سوى دو قبله نماز مى‌خواند و اين نشانه در محمد صلى الله عليه و آله نيست و از سوى ديگر مشركان ايراد مى‌كردند كه او مدعى است براى احياء آيين ابراهيم آمده پس چرا خانه كعبه را كه پايه گذارش ابراهيم است فراموش نموده اما حكم تغيير قبله موقت به قبله دائمى زبان هر دو گروه را بست و استقلال فرهنگى مسلمانان را اثبات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يكون للنّاس عليكم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هميشه افراد لجوج و معاند در برابر هيچ منطقى تسليم نمى‌شوند، استثنائى براى اين موضوع قائل شده، مى‌گويد مگر كسانى از آن‌ها كه ستم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عنوان كردن اين گروه لجوج را به نام ستمگر ممكن بود در بعضى توليد وحشت كند مى‌گويد از آن‌ها هرگز نترسيد و تنها از من بترسيد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تخشوهم واخشون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تكميل نعمت خداوند به عنوان هدف ديگرى براى تغيير قبله ذكر شده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به خاطر آن بود كه نعمت خود را بر شما تمام كنم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لأتمّ نعمتى عليكم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مسئله هدايت يافتن به عنوان آخرين هدف ذكر شده و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لعلّكم تهتدون</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تكرار موضوع تغيير قبله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حيث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تغيير قبله با اينكه در آيه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ذكر شد، در اين آيه و آيه بعد نيز مطرح شده است و در علت تكرار آن وجوهى ذكر شده است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مدتى بيت المقدس قبله مسلمانان بود و به آن عادت كرده بودند، لذا نسخ آن</w:t>
      </w:r>
    </w:p>
    <w:p>
      <w:pPr>
        <w:pStyle w:val="BookText"/>
        <w:rPr/>
      </w:pPr>
      <w:r>
        <w:rPr>
          <w:rFonts w:ascii="Amiri" w:hAnsi="Amiri" w:eastAsia="Amiri" w:cs="Amiri"/>
          <w:color w:val="111111"/>
          <w:sz w:val="28"/>
          <w:sz w:val="28"/>
          <w:szCs w:val="28"/>
          <w:rtl w:val="true"/>
          <w:lang w:bidi="ar-SA"/>
        </w:rPr>
        <w:t>نياز به تأكيد و تكرار داشت تا مردم به طور يقين از حالت اولى صرف نظر كنند و كعبه را مورد توجه و استقبال قرار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آيه قبل ذكر گرديد حكم حال حضر يعنى غير مسافرت است و آنچه در اين آيه ذكر شده مربوط به حال مسافرت است</w:t>
      </w:r>
      <w:r>
        <w:rPr>
          <w:rFonts w:eastAsia="IRNazanin" w:cs="IRNazanin"/>
          <w:color w:val="111111"/>
          <w:sz w:val="28"/>
          <w:szCs w:val="28"/>
          <w:rtl w:val="true"/>
          <w:lang w:bidi="fa-IR"/>
        </w:rPr>
        <w:t>.</w:t>
      </w:r>
      <w:r>
        <w:rPr>
          <w:rStyle w:val="FootnoteAnchor"/>
        </w:rPr>
        <w:footnoteReference w:id="12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قبله حادثه سرنوشت ساز</w:t>
      </w:r>
    </w:p>
    <w:p>
      <w:pPr>
        <w:pStyle w:val="BookText"/>
        <w:rPr/>
      </w:pPr>
      <w:r>
        <w:rPr>
          <w:rFonts w:ascii="Amiri" w:hAnsi="Amiri" w:eastAsia="Amiri" w:cs="Amiri"/>
          <w:color w:val="111111"/>
          <w:sz w:val="28"/>
          <w:sz w:val="28"/>
          <w:szCs w:val="28"/>
          <w:rtl w:val="true"/>
          <w:lang w:bidi="ar-SA"/>
        </w:rPr>
        <w:t>تغيير قبله از بيت المقدس به مسجد الحرام حادثه مهم و سرنوشت ساز در تاريخ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آيات متعدد درباره تغيير و تعيين قبله و تكرار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حكايت از اهميت اين موضوع دارد</w:t>
      </w:r>
      <w:r>
        <w:rPr>
          <w:rFonts w:eastAsia="Amiri" w:cs="Amiri" w:ascii="Amiri" w:hAnsi="Amiri"/>
          <w:color w:val="111111"/>
          <w:sz w:val="28"/>
          <w:szCs w:val="28"/>
          <w:rtl w:val="true"/>
          <w:lang w:bidi="ar-SA"/>
        </w:rPr>
        <w:t>.</w:t>
      </w:r>
      <w:r>
        <w:rPr>
          <w:rStyle w:val="FootnoteAnchor"/>
        </w:rPr>
        <w:footnoteReference w:id="12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قبله باعث اتمام نعمت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ماجراى تغيير قبله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قبله براى آن است كه در آينده نعمت خويش را بر شما تمام كنم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لأتمّ نعمتى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خداوند متعال به مناسبت فتح مكه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 نعمته عليك</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 xml:space="preserve">در اين دو آيه اتمام نعمت به صورت فعل مضارع بيان شده كه نشانه حدوث آن در آينده است ولى خداوند در جريان معرفى رهبر معصوم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و دقت است كه خداوند توجه مردم را به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نخستين براى اتمام نعمت و فتح مكه را قدم ديگر و تعيين و معرفى رهبر معصوم را آخرين قدم در اتمام نعمت بيان مى‌كند، از اين رو دو نعمت نخستين را به صورت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يتمّ نعمته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مى‌كند ولى در جريان معرفى رهبر در غدير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 ماضى است ذكر</w:t>
      </w:r>
    </w:p>
    <w:p>
      <w:pPr>
        <w:pStyle w:val="BookText"/>
        <w:rPr/>
      </w:pPr>
      <w:r>
        <w:rPr>
          <w:rFonts w:ascii="IRNazanin" w:hAnsi="IRNazanin" w:eastAsia="IRNazanin"/>
          <w:color w:val="111111"/>
          <w:sz w:val="28"/>
          <w:sz w:val="28"/>
          <w:szCs w:val="28"/>
          <w:rtl w:val="true"/>
          <w:lang w:bidi="fa-IR"/>
        </w:rPr>
        <w:t xml:space="preserve">كرده است و لازم به يادآورى است كه در تغيير و تعيين قبله و همچنين در تعيين رهبر تذكر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تخشوهم 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هر دو احتمال بهانه‌گيرى و مقاومت دشمنان مى‌رود</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از مطالب فوق روشن شد كه جامعه اسلامى نياز به سه نوع استقلال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استقلال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استقلال نظامى و امنيت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استقلال سياسى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تشكيل جامعه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مسلمانان نبايد به خاطر هراس از دشمنان دين و به بهانه احساس خطر از ناحيه آنان در اجراى احكام الهى كوتاهى كنند</w:t>
      </w:r>
      <w:r>
        <w:rPr>
          <w:rFonts w:eastAsia="Amiri" w:cs="Amiri" w:ascii="Amiri" w:hAnsi="Amiri"/>
          <w:color w:val="111111"/>
          <w:sz w:val="28"/>
          <w:szCs w:val="28"/>
          <w:rtl w:val="true"/>
          <w:lang w:bidi="ar-SA"/>
        </w:rPr>
        <w:t>.</w:t>
      </w:r>
      <w:r>
        <w:rPr>
          <w:rStyle w:val="FootnoteAnchor"/>
        </w:rPr>
        <w:footnoteReference w:id="12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مسجدالحرام به عنوان قبله پرتوى از ربوبيت خدا بر پيامبر اكرم صلى الله عليه و آله و در جهت پيشبرد اهداف وى بود</w:t>
      </w:r>
      <w:r>
        <w:rPr>
          <w:rFonts w:eastAsia="IRNazanin" w:cs="IRNazanin"/>
          <w:color w:val="111111"/>
          <w:sz w:val="28"/>
          <w:szCs w:val="28"/>
          <w:rtl w:val="true"/>
          <w:lang w:bidi="fa-IR"/>
        </w:rPr>
        <w:t>.</w:t>
      </w:r>
      <w:r>
        <w:rPr>
          <w:rStyle w:val="FootnoteAnchor"/>
          <w:rtl w:val="true"/>
        </w:rPr>
        <w:footnoteReference w:id="129"/>
      </w:r>
      <w:bookmarkStart w:id="27" w:name="pg1627_16716"/>
    </w:p>
    <w:p>
      <w:pPr>
        <w:pStyle w:val="Heading3"/>
        <w:numPr>
          <w:ilvl w:val="2"/>
          <w:numId w:val="1"/>
        </w:numPr>
        <w:rPr/>
      </w:pPr>
      <w:bookmarkStart w:id="28" w:name="__RefHeading___Toc1033193_3650668749"/>
      <w:bookmarkStart w:id="29" w:name="_Toc10"/>
      <w:bookmarkEnd w:id="27"/>
      <w:bookmarkEnd w:id="28"/>
      <w:r>
        <w:rPr>
          <w:rtl w:val="true"/>
        </w:rPr>
        <w:t>تشريع طواف ميان صفا و مروه‌</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الصّفا والمروة من شعائر اللَّه فمن حجّ البيت او اعتمر فلا جناح عليه ان يطوّف بهما و من تطوّع خيراً فانّ اللَّه شاكر عليم</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بنا بر اين، كسانى كه حج خانه‌ى خدا و يا عمره انجام مى‌دهند، مانعى نيست كه بر آن دو طواف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سعى صفا و مروه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اعمال بى‌رويّه‌ى مشركان، كه بت‌هايى بر اين دو كوه نصب كرده‌بودند، از موقعيّت اين دو مكان مقدس نمى‌كاهد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فرمان خدا را در انجام كارهاى نيك اطاعت كند،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شكرگزار،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افعال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در زمان جاهليت مشركين در بالاى كوه صفا بتى نصب كرده بودند به نام اساف و بر بالاى كوه مروه بتى به نام نائله و به هنگام سعى از اين دو كوه بالا مى‌رفتند و آن دو بت را به عنوان تبرك با دست خود مسح مى‌كردند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مسلمان‌ها بخاطر اين موضوع از سعى ميان صفا و مروه كراهت داشتند و فكر مى‌كردند در اين شرايط سعى صفا و مروه كار صحيحى نيست، آيه فوق نازل شد و به آن‌ها اعلام داشت كه صفا و مروه از شعائر خدا است، اگر مردم نادان آن‌ها را آلوده كردند دليل بر اين</w:t>
      </w:r>
    </w:p>
    <w:p>
      <w:pPr>
        <w:pStyle w:val="BookText"/>
        <w:rPr/>
      </w:pPr>
      <w:r>
        <w:rPr>
          <w:rFonts w:ascii="Amiri" w:hAnsi="Amiri" w:eastAsia="Amiri" w:cs="Amiri"/>
          <w:color w:val="111111"/>
          <w:sz w:val="28"/>
          <w:sz w:val="28"/>
          <w:szCs w:val="28"/>
          <w:rtl w:val="true"/>
          <w:lang w:bidi="ar-SA"/>
        </w:rPr>
        <w:t>نيست كه مسلمانان فريضه سعى را ترك كنند</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از امام صادق عليه السلام روايت شده كه فرمودند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الصفا و المروة 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فابدأ بما بدأ اللَّه تعالى به و ان المسلمين كانوا يظنّون انّ السعى بين الصفا والمروه شى‌ء صنعه المشركون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الصفا والمروة من شعائر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Amiri" w:hAnsi="Amiri" w:eastAsia="Amiri" w:cs="Amiri"/>
          <w:color w:val="111111"/>
          <w:sz w:val="28"/>
          <w:sz w:val="28"/>
          <w:szCs w:val="28"/>
          <w:rtl w:val="true"/>
          <w:lang w:bidi="ar-SA"/>
        </w:rPr>
        <w:t>خداوند در اين آيه مى‌فرمايد صفا و مروه از نشانه‌هاى خدا هستند كه از مشاهده آن‌ها انسان به ياد او مى‌افتد و اينكه در اينجا فقط اين دو را از علائم خود معرفى نموده با اينكه تمام موجودات اين جهان علائم و نشانه‌هايى از وجود مقدس او هستند براى اين است كه منظور علائم تكوينى نيست بلكه منظورشعائر مذهبى تشريعى است، زيرا خداوند صفا و مروه را محل عبادت خود قرار داده و به اين وسيله مردم از مشاهده آن‌ها به ياد او مى‌افتد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الصّفا و المروة 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مى‌شود كه خداوند عبادتى در اين نقطه تشريع كرده است و در جمله بعد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او اعتمر فلا جناح عليه ان يطوّف بهما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حج و عمره بجا آورد اشكالى ندارد طواف يعنى سعى ميان آن دو كند، 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استحباب نيست بلكه منظور بيان اصل تشريع است زيرا اگر منظور استحباب بود مى‌بايست بگويد طواف مزبور خوب است نه اينكه گناهى ندارد و</w:t>
      </w:r>
    </w:p>
    <w:p>
      <w:pPr>
        <w:pStyle w:val="BookText"/>
        <w:rPr/>
      </w:pPr>
      <w:r>
        <w:rPr>
          <w:rFonts w:ascii="IRNazanin" w:hAnsi="IRNazanin" w:eastAsia="IRNazanin"/>
          <w:color w:val="111111"/>
          <w:sz w:val="28"/>
          <w:sz w:val="28"/>
          <w:szCs w:val="28"/>
          <w:rtl w:val="true"/>
          <w:lang w:bidi="fa-IR"/>
        </w:rPr>
        <w:t>خلاصه اينگونه تعبيرات در مقام تشريع گفته مى‌شود نه استحباب و الّا مناسب اين بود كه بفرمايد چون صفا و مروه از معابدند خوب است در آنجا عبادت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تعبيرات كه به تنهايى الزام از آن استفاده نمى‌شود در قرآن كريم كراراً در مقام تشريع 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 خير لكم</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كه درباره جهاد است و درباره روزه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تصوموا خير لكم</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و در مورد نماز قصر براى مسافر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عليكم جناح ان تقصروا و من الصلوة</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بنابراين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تشريع حج است چنانكه حديث ذيل دليل بر اين معناست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زرارة و محمد بن مسلم انّهما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لابى جعفر ما تقول فى الصلاة فى السّفر كيف هى و كم هى؟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يقول و اذا ضربتم فى الارض فليس عليكم جناح ان تقصروا من الصلوة، فصار التقصير فى السّفر واجب كوجوب التّمام فى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قال اللَّه عزوجل فليس عليكم جناح و لم يقل افعلوا فكيف وجب ذلك كما اوجب التّمام فى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اوليس قد قال اللَّه عزّوجل فى الصفا والمروة فمن حجّ البيت او اعتمر فلا جناح عليه ان يطوف بهما الا ترون انّ الطّواف بهما واجب مفروض لانّ اللَّه عز وجل ذكره فى كتابه و صنعه نبيّه صلى الله عليه و آله فكذلك التّقصير فى السّفر صنعه النّبىّ صلى الله عليه و آله</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تطوّع خيراً فانّ اللَّه شاكر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عطف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حج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اين صورت علت ديگرى براى تشريع معنى صفا و مروه است</w:t>
      </w:r>
    </w:p>
    <w:p>
      <w:pPr>
        <w:pStyle w:val="BookText"/>
        <w:rPr/>
      </w:pPr>
      <w:r>
        <w:rPr>
          <w:rFonts w:ascii="IRNazanin" w:hAnsi="IRNazanin" w:eastAsia="IRNazanin"/>
          <w:color w:val="111111"/>
          <w:sz w:val="28"/>
          <w:sz w:val="28"/>
          <w:szCs w:val="28"/>
          <w:rtl w:val="true"/>
          <w:lang w:bidi="fa-IR"/>
        </w:rPr>
        <w:t xml:space="preserve">منتهى اين علت اعم از آن است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الصّفا و المروة 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مى‌شد و در اين حال منظور از تطوع مطلق اطاعت است نه انجام عمل مستحب و ممكن است يك جمله مستأنفه و عطف بر اول آيه باشد در اين صورت منظور بيان محبوبيت سعى صفا و مروه به طور مطلق است اگر تطوع را به معنى سعى بگيريم يا محبوبيت حج و عمره به طور مطلق اگر منظور از تطوع حج و عمره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معناى آيه اين است كه كسانى كه اطاعت خداوند نمايند، خداوند در برابر عمل آن‌ها شكرگزار و از اعمال آن‌ها آگاه است</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صفا و مروه</w:t>
      </w:r>
    </w:p>
    <w:p>
      <w:pPr>
        <w:pStyle w:val="BookText"/>
        <w:rPr/>
      </w:pPr>
      <w:r>
        <w:rPr>
          <w:rFonts w:ascii="IRNazanin" w:hAnsi="IRNazanin" w:eastAsia="IRNazanin"/>
          <w:color w:val="111111"/>
          <w:sz w:val="28"/>
          <w:sz w:val="28"/>
          <w:szCs w:val="28"/>
          <w:rtl w:val="true"/>
          <w:lang w:bidi="fa-IR"/>
        </w:rPr>
        <w:t xml:space="preserve">صفا و مروه هم اكنون نام دو كوه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علم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لغت صفا به معنى سنگ محكم و صافى است كه با خاك و شن آميخته نباشد و مروه به معنى سنگ محكم و خشن است</w:t>
      </w:r>
      <w:r>
        <w:rPr>
          <w:rFonts w:eastAsia="IRNazanin" w:cs="IRNazanin"/>
          <w:color w:val="111111"/>
          <w:sz w:val="28"/>
          <w:szCs w:val="28"/>
          <w:rtl w:val="true"/>
          <w:lang w:bidi="fa-IR"/>
        </w:rPr>
        <w:t>.</w:t>
      </w:r>
      <w:r>
        <w:rPr>
          <w:rStyle w:val="FootnoteAnchor"/>
        </w:rPr>
        <w:footnoteReference w:id="13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نشانه عبادت</w:t>
      </w:r>
    </w:p>
    <w:p>
      <w:pPr>
        <w:pStyle w:val="BookText"/>
        <w:rPr/>
      </w:pPr>
      <w:r>
        <w:rPr>
          <w:rFonts w:ascii="IRNazanin" w:hAnsi="IRNazanin" w:eastAsia="IRNazanin"/>
          <w:color w:val="111111"/>
          <w:sz w:val="28"/>
          <w:sz w:val="28"/>
          <w:szCs w:val="28"/>
          <w:rtl w:val="true"/>
          <w:lang w:bidi="fa-IR"/>
        </w:rPr>
        <w:t xml:space="preserve">كوه صفا و مروه دو علامتى كه خداوند آن‌ها را نشانه جايگاه عبادت قرار داده است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الصفا و المروة من شعائر اللَّه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علامت‌ها نشانه‌هايى كه براى اعمال خاصى قرار مى‌دهند گفته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هايى است كه خداوند آن‌ها را براى عبادت</w:t>
      </w:r>
    </w:p>
    <w:p>
      <w:pPr>
        <w:pStyle w:val="BookText"/>
        <w:rPr/>
      </w:pPr>
      <w:r>
        <w:rPr>
          <w:rFonts w:ascii="IRNazanin" w:hAnsi="IRNazanin" w:eastAsia="IRNazanin"/>
          <w:color w:val="111111"/>
          <w:sz w:val="28"/>
          <w:sz w:val="28"/>
          <w:szCs w:val="28"/>
          <w:rtl w:val="true"/>
          <w:lang w:bidi="fa-IR"/>
        </w:rPr>
        <w:t xml:space="preserve">قرار داده است، بنابراين توصيف صفا و مروه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كه خداوند دو مكان را علامتى قرار داده تا بندگانش در آنجا او را عبادت كنند</w:t>
      </w:r>
      <w:r>
        <w:rPr>
          <w:rFonts w:eastAsia="IRNazanin" w:cs="IRNazanin"/>
          <w:color w:val="111111"/>
          <w:sz w:val="28"/>
          <w:szCs w:val="28"/>
          <w:rtl w:val="true"/>
          <w:lang w:bidi="fa-IR"/>
        </w:rPr>
        <w:t>.</w:t>
      </w:r>
      <w:r>
        <w:rPr>
          <w:rStyle w:val="FootnoteAnchor"/>
        </w:rPr>
        <w:footnoteReference w:id="13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طواف در صفا و مروه</w:t>
      </w:r>
    </w:p>
    <w:p>
      <w:pPr>
        <w:pStyle w:val="BookText"/>
        <w:rPr/>
      </w:pPr>
      <w:r>
        <w:rPr>
          <w:rFonts w:ascii="IRNazanin" w:hAnsi="IRNazanin" w:eastAsia="IRNazanin"/>
          <w:color w:val="111111"/>
          <w:sz w:val="28"/>
          <w:sz w:val="28"/>
          <w:szCs w:val="28"/>
          <w:rtl w:val="true"/>
          <w:lang w:bidi="fa-IR"/>
        </w:rPr>
        <w:t>يطوّف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طواف به معنى گرديدن دور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عبارت از حركتى است كه آخر آن به نقطه اول منتهى مى‌شود بنابراين لازم نيست حتماً دور چيزى باشد و در حقيقت گردش دور چيزى يكى از مصاديق روشن آن است و اتفاقاً در آيه شريفه به همان معنى اصلى استعمال شده است</w:t>
      </w:r>
      <w:r>
        <w:rPr>
          <w:rFonts w:eastAsia="IRNazanin" w:cs="IRNazanin"/>
          <w:color w:val="111111"/>
          <w:sz w:val="28"/>
          <w:szCs w:val="28"/>
          <w:rtl w:val="true"/>
          <w:lang w:bidi="fa-IR"/>
        </w:rPr>
        <w:t>.</w:t>
      </w:r>
      <w:r>
        <w:rPr>
          <w:rStyle w:val="FootnoteAnchor"/>
        </w:rPr>
        <w:footnoteReference w:id="13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در طواف صفا و مروه</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تفعل بوده كه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تاى منقوط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مؤلف تبديل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گرديده است و علت اينكه از باب تفعل آمده اين است كه طواف كننده در طواف خود به تكلف مى‌افتد و كوشش بى‌اندازه بايد مبذول دارد و رنج فراوان بايد تحمل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معانى باب تفعل تكلف است</w:t>
      </w:r>
      <w:r>
        <w:rPr>
          <w:rFonts w:eastAsia="Amiri" w:cs="Amiri" w:ascii="Amiri" w:hAnsi="Amiri"/>
          <w:color w:val="111111"/>
          <w:sz w:val="28"/>
          <w:szCs w:val="28"/>
          <w:rtl w:val="true"/>
          <w:lang w:bidi="ar-SA"/>
        </w:rPr>
        <w:t>.</w:t>
      </w:r>
      <w:r>
        <w:rPr>
          <w:rStyle w:val="FootnoteAnchor"/>
        </w:rPr>
        <w:footnoteReference w:id="14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صبر بر بلا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سعى بين صفا و مروه كه از آثار هاجر و اسماعيل است، يادآور ابتلا و حسن عاقبت آن دو بزرگوار است و لذا بعد از آيه ابتلا آورده شده تا مسلمانان بدانند هركس بر بلا صبر كند، در دنيا و آخرت به درجات عالى مى‌رسد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 تقييد سعى به حج و عمره</w:t>
      </w:r>
    </w:p>
    <w:p>
      <w:pPr>
        <w:pStyle w:val="BookText"/>
        <w:rPr/>
      </w:pPr>
      <w:r>
        <w:rPr>
          <w:rFonts w:ascii="IRNazanin" w:hAnsi="IRNazanin" w:eastAsia="IRNazanin"/>
          <w:color w:val="111111"/>
          <w:sz w:val="28"/>
          <w:sz w:val="28"/>
          <w:szCs w:val="28"/>
          <w:rtl w:val="true"/>
          <w:lang w:bidi="fa-IR"/>
        </w:rPr>
        <w:t xml:space="preserve">شايد جهت اينكه سعى ميان صفا و مروه را به حج و عمره مقيد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حجّ البيت او اعتمر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سعى عبادتى نفسى و مستحبى مستقل نيست، چنانكه وقوف در عرفات و مشعر، بيتوته در منا نيز عبادت مستقل نيست بر خلاف طواف كه عبادت مستقل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در مراكز عبادى</w:t>
      </w:r>
    </w:p>
    <w:p>
      <w:pPr>
        <w:pStyle w:val="BookText"/>
        <w:rPr/>
      </w:pPr>
      <w:r>
        <w:rPr>
          <w:rFonts w:ascii="IRNazanin" w:hAnsi="IRNazanin" w:eastAsia="IRNazanin"/>
          <w:color w:val="111111"/>
          <w:sz w:val="28"/>
          <w:sz w:val="28"/>
          <w:szCs w:val="28"/>
          <w:rtl w:val="true"/>
          <w:lang w:bidi="fa-IR"/>
        </w:rPr>
        <w:t>اگر مراكز حق توسط گروهى با خرافات آلوده شد نبايد از آن دست كشيد، بلكه با حضور در آن مراكز بايد آن مكان‌ها را پاكسازى نمود و دست گروه منحرف را از آن كوتاه كرد</w:t>
      </w:r>
      <w:r>
        <w:rPr>
          <w:rFonts w:eastAsia="IRNazanin" w:cs="IRNazanin"/>
          <w:color w:val="111111"/>
          <w:sz w:val="28"/>
          <w:szCs w:val="28"/>
          <w:rtl w:val="true"/>
          <w:lang w:bidi="fa-IR"/>
        </w:rPr>
        <w:t>.</w:t>
      </w:r>
      <w:r>
        <w:rPr>
          <w:rStyle w:val="FootnoteAnchor"/>
        </w:rPr>
        <w:footnoteReference w:id="142"/>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داشتن نمازهاى پنجگانه در اول وقت از مصاديق اعمال خير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حافظوا على الصلوات الخمس فى اوقاتها فانّها من اللَّه جلّ و عز بمكان و من تطوّع خيراً فانّ اللَّه شاكر عليم</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شاكر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شكر بر جزا و پاداش يك نوع تعبير مجازى است و سرّ اينكه خداوند از جزا تعبير به شكر نمود، براى آن است كه مبالغه در احسان را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شاكر بر خداوند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با اينكه منبع جميع نعمت‌ها است و همه غرق در احسان او هستند و هيچكس حقى بر او ندارد كه او شكرگزارى كند، ولى در عين حال اعمال صالحى را كه بندگانش انجام مى‌دهند يك نوع احسان از ناحيه آن‌ها نسبت به خود دانسته با اينكه در</w:t>
      </w:r>
    </w:p>
    <w:p>
      <w:pPr>
        <w:pStyle w:val="BookText"/>
        <w:rPr/>
      </w:pPr>
      <w:r>
        <w:rPr>
          <w:rFonts w:ascii="IRNazanin" w:hAnsi="IRNazanin" w:eastAsia="IRNazanin"/>
          <w:color w:val="111111"/>
          <w:sz w:val="28"/>
          <w:sz w:val="28"/>
          <w:szCs w:val="28"/>
          <w:rtl w:val="true"/>
          <w:lang w:bidi="fa-IR"/>
        </w:rPr>
        <w:t xml:space="preserve">واقع او به آن‌ها احسان كرده كه راهنمايى فرموده و توفيق عمل داده است لذا در مقام شكرگزارى برآمده و در مقابل آن احسان احسان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الاحسان الّا الاحسان</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از اين بيان چنين نتيجه مى‌گيريم كه اطلاق شاكر بر خداوند متعال بعنوان معنى حقيقى كلمه است نه بعنوان يك معنى مجازى</w:t>
      </w:r>
      <w:r>
        <w:rPr>
          <w:rFonts w:eastAsia="IRNazanin" w:cs="IRNazanin"/>
          <w:color w:val="111111"/>
          <w:sz w:val="28"/>
          <w:szCs w:val="28"/>
          <w:rtl w:val="true"/>
          <w:lang w:bidi="fa-IR"/>
        </w:rPr>
        <w:t>.</w:t>
      </w:r>
      <w:r>
        <w:rPr>
          <w:rStyle w:val="FootnoteAnchor"/>
        </w:rPr>
        <w:footnoteReference w:id="145"/>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شكرگزارى</w:t>
      </w:r>
    </w:p>
    <w:p>
      <w:pPr>
        <w:pStyle w:val="BookText"/>
        <w:rPr/>
      </w:pPr>
      <w:r>
        <w:rPr>
          <w:rFonts w:ascii="IRNazanin" w:hAnsi="IRNazanin" w:eastAsia="IRNazanin"/>
          <w:color w:val="111111"/>
          <w:sz w:val="28"/>
          <w:sz w:val="28"/>
          <w:szCs w:val="28"/>
          <w:rtl w:val="true"/>
          <w:lang w:bidi="fa-IR"/>
        </w:rPr>
        <w:t>سيد قطب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شاكر به انسان ادب شكرگزارى در برابر احسان را ياد مى‌دهد زيرا وقتى خداوند از بنده شكرگزارى كند، بنده به طريق اولى بايد از نعمت‌هاى خداوند شكرگزارى نمايد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تعبير به شكر نظير تعبير به اشترا و اجر تعبيرى تشويقى است، يعنى شما براى خودتان كار خير انجام مى‌دهيد ولى خداوند از شما تشكر مى‌كند، با اينكه انسان براى خود سعى مى‌كند و خداوند از سعى انسان بهره‌اى نمى‌برد تا شاكر باشد، در عين حال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شاكر و سعى شما مشكور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مبدأ سنت شدن سعى</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ابراهيم لما خلّف اسماعيل بمكّة عطش الصبى فكان فى ما بين الصّفا والمروة شجر فخرجت امّه حتّى قامت على الصّفا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بالوادى من انيس فلم تجبها احد فمضت حتّى انتهت الى المروة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بالوادى من انيس فلم تجب ثمّ رجعت الى الصفا و قالت حتى صنعت ذلك سبعاً فاجر اللَّه</w:t>
      </w:r>
    </w:p>
    <w:p>
      <w:pPr>
        <w:pStyle w:val="BookText"/>
        <w:rPr/>
      </w:pPr>
      <w:r>
        <w:rPr>
          <w:rFonts w:ascii="Amiri" w:hAnsi="Amiri" w:eastAsia="Amiri" w:cs="Amiri"/>
          <w:color w:val="111111"/>
          <w:sz w:val="28"/>
          <w:sz w:val="28"/>
          <w:szCs w:val="28"/>
          <w:rtl w:val="true"/>
          <w:lang w:bidi="ar-SA"/>
        </w:rPr>
        <w:t>ذلك سنة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صار السعى بين الصّفا و المروة لأنّ ابراهيم عرض له ابليس فامره جبرئيل فشدّ عليه فهرب منه فجرت به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بالهرولة</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عمل خير از روى رغبت</w:t>
      </w:r>
    </w:p>
    <w:p>
      <w:pPr>
        <w:pStyle w:val="BookText"/>
        <w:rPr/>
      </w:pPr>
      <w:r>
        <w:rPr>
          <w:rFonts w:ascii="IRNazanin" w:hAnsi="IRNazanin" w:eastAsia="IRNazanin"/>
          <w:color w:val="111111"/>
          <w:sz w:val="28"/>
          <w:sz w:val="28"/>
          <w:szCs w:val="28"/>
          <w:rtl w:val="true"/>
          <w:lang w:bidi="fa-IR"/>
        </w:rPr>
        <w:t xml:space="preserve">خداوند سپاسگزار كسانى است كه اعمال خير را با ميل و رغبت انجام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تطوّع خيراً فان اللَّه شاكر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فوق متعدى استعمال شد، متضمن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تطوع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هركسى كه عمل خيرى را از روى اطاعت انجام دهد</w:t>
      </w:r>
      <w:r>
        <w:rPr>
          <w:rFonts w:eastAsia="IRNazanin" w:cs="IRNazanin"/>
          <w:color w:val="111111"/>
          <w:sz w:val="28"/>
          <w:szCs w:val="28"/>
          <w:rtl w:val="true"/>
          <w:lang w:bidi="fa-IR"/>
        </w:rPr>
        <w:t>.</w:t>
      </w:r>
      <w:r>
        <w:rPr>
          <w:rStyle w:val="FootnoteAnchor"/>
        </w:rPr>
        <w:footnoteReference w:id="149"/>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مندى از پاداش‌هاى خداوند</w:t>
      </w:r>
    </w:p>
    <w:p>
      <w:pPr>
        <w:pStyle w:val="BookText"/>
        <w:rPr/>
      </w:pPr>
      <w:r>
        <w:rPr>
          <w:rFonts w:ascii="IRNazanin" w:hAnsi="IRNazanin" w:eastAsia="IRNazanin"/>
          <w:color w:val="111111"/>
          <w:sz w:val="28"/>
          <w:sz w:val="28"/>
          <w:szCs w:val="28"/>
          <w:rtl w:val="true"/>
          <w:lang w:bidi="fa-IR"/>
        </w:rPr>
        <w:t xml:space="preserve">كسانى كه اعمال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سعى ميان صفا و مروه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مى‌دهند از پاداش‌هاى الهى برخوردار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تطوّع خيراً فانّ اللَّه شاكر عليم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سپاسگزارى خداوند از بندگان كنايه از پاداش دهى به آنان مى‌باشد</w:t>
      </w:r>
      <w:r>
        <w:rPr>
          <w:rFonts w:eastAsia="IRNazanin" w:cs="IRNazanin"/>
          <w:color w:val="111111"/>
          <w:sz w:val="28"/>
          <w:szCs w:val="28"/>
          <w:rtl w:val="true"/>
          <w:lang w:bidi="fa-IR"/>
        </w:rPr>
        <w:t>.</w:t>
      </w:r>
      <w:r>
        <w:rPr>
          <w:rStyle w:val="FootnoteAnchor"/>
          <w:rtl w:val="true"/>
        </w:rPr>
        <w:footnoteReference w:id="150"/>
      </w:r>
      <w:bookmarkStart w:id="30" w:name="pg1627_16724"/>
    </w:p>
    <w:p>
      <w:pPr>
        <w:pStyle w:val="Heading3"/>
        <w:numPr>
          <w:ilvl w:val="2"/>
          <w:numId w:val="1"/>
        </w:numPr>
        <w:rPr/>
      </w:pPr>
      <w:bookmarkStart w:id="31" w:name="__RefHeading___Toc1033195_3650668749"/>
      <w:bookmarkStart w:id="32" w:name="_Toc11"/>
      <w:bookmarkEnd w:id="30"/>
      <w:bookmarkEnd w:id="31"/>
      <w:r>
        <w:rPr>
          <w:rtl w:val="true"/>
        </w:rPr>
        <w:t>عدم مقاتله با مشركان در نزد مسجد الحرام‌</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وَقتِلُوا فِى سَبِيلِ اللَّهِ الَّذِينَ يُقتِلُونَكُمْ وَلَا تَعْتَدُوا إِنَّ اللَّهَ لَايُحِبُّ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وَاقْتُلُوهُمْ حَيْثُ ثَقِفْتُمُوهُمْ وَأَخْرِجُوهُم مّنْ حَيْثُ أَخْرَجُوكُمْ وَ الْفِتْنَةُ أَشَدُّ مِنَ الْقَتْلِ وَ لَاتُقتِلُوهُمْ عِندَ الْمَسْجِدِ الْحَرَامِ حَتَّى يُقتِلُوكُمْ فِيهِ فَإِن قتَلُوكُمْ فَاقْتُلُوهُمْ كَذَ لِكَ جَزَآءُ 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انتَهَوْا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وَقتِلُوهُمْ حَتَّى لَاتَكُونَ فِتْنَةٌ وَيَكُونَ الدّينُ لِلَّهِ فَإِنِ انتَهَوْا فَلَا عُدْوَ نَ إِلَّا عَلَى الظلِمِينَ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ترجمه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راه خدا، با كسانى كه با شما مى‌جنگند، نبرد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 تجاوز نكنيد، كه خدا تعدّى كنندگان را دوست نمى‌دارد</w:t>
      </w:r>
      <w:r>
        <w:rPr>
          <w:rFonts w:eastAsia="IRNazanin" w:cs="IRNazanin"/>
          <w:color w:val="111111"/>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هر كجا يافتيد، به قتل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شما را بيرون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بيرون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كشتار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در نزد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منطقه‌ى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در آن جا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پيكار كردند، آن‌ها را به قتل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جزاى كافران</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خوددارى كردند،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پيكار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پرستى، و سلب آزادى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باقى نماند؛ و دين، مخصوص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تعدّى جز بر ستمكاران روا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 xml:space="preserve">اين آيات شريفه حدود و لوازم يك حكم را متعرض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حكم قتال را بيان مى‌كند و هدف از آن را نيز مشخص مى‌كند كه مى‌بايست جنگ به خاطر خداوند باشد نه به خاطر انتقام‌جويى و رياست‌طلبى و جمع آورى غنايم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محدوديت آن را مطرح ساخته كه در جنگ از حدّ تجاوز نكنيد كه خدا تجاوزكاران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آيه‌ى بعد جهت تشديد و سخت‌گيرى را بيان نموده كه شما هر كجا آن‌ها را يافتيد بكشيد و به مسلمانان اجازه مى‌دهد به همان گونه كه آن‌ها شما را از مكه بيرون كردند با آن‌ها مقابله به مثل كنيد و آن‌ها را بيرون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محدوديت مكانى را مطرح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تقاتلوهم عند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محدوديت زمانى را نيز بيان مى‌كند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حتى لا تكون 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 قتال با مشركان مكه</w:t>
      </w:r>
    </w:p>
    <w:p>
      <w:pPr>
        <w:pStyle w:val="BookText"/>
        <w:rPr/>
      </w:pPr>
      <w:r>
        <w:rPr>
          <w:rFonts w:ascii="IRNazanin" w:hAnsi="IRNazanin" w:eastAsia="IRNazanin"/>
          <w:color w:val="111111"/>
          <w:sz w:val="28"/>
          <w:sz w:val="28"/>
          <w:szCs w:val="28"/>
          <w:rtl w:val="true"/>
          <w:lang w:bidi="fa-IR"/>
        </w:rPr>
        <w:t>سياق آيات شريفه دلالت دارد بر اين كه يك دفعه نازل شده است و مقصود از آن دستور قتال براى اولين بار با مشركان مكه است چون در اين آيات سخن از بيرون ساختن ايشان از جايى است كه مؤمنان را بيرون كرده‌اند و نهى از قتال در خانه‌ى خدا و ايجاد فتنه و تشريع قصاص از امورى كه مربوط به ايشان است مطرح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كه خداوند قتال با مشركان را مقيد به قتال آن‌ها با مسلمانان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فى سبيل الله الذين يقاتلونكم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اين كلام اين نيست كه اگر كسى با شما جنگ كرد شما هم با او جنگ كنيد، همچنين معناى اين كلام اين نيست كه</w:t>
      </w:r>
    </w:p>
    <w:p>
      <w:pPr>
        <w:pStyle w:val="BookText"/>
        <w:rPr/>
      </w:pPr>
      <w:r>
        <w:rPr>
          <w:rFonts w:ascii="IRNazanin" w:hAnsi="IRNazanin" w:eastAsia="IRNazanin"/>
          <w:color w:val="111111"/>
          <w:sz w:val="28"/>
          <w:sz w:val="28"/>
          <w:szCs w:val="28"/>
          <w:rtl w:val="true"/>
          <w:lang w:bidi="fa-IR"/>
        </w:rPr>
        <w:t xml:space="preserve">با كسانى كه اهل جنگ نيستند مانند زنان و كودكان نبرد نكنيد و قيد احترازى نيست؛ زيرا معنا ندارد انسان با كسانى بجنگد كه اصلًا توان جنگيدن را ندارند تا اين كه از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شود، بلكه معناى اين آيه‌ى شريفه اين است كه با كسانى كه در حال جنگ با شما هستند بجنگيد و ايشان همان مشركان مكه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سياق و معناى اين آيه‌ى شريفه مانند آيه‌ى شريفه‌ى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للذين يقاتلون بانّهم ظلموا و ان الله على نصرهم لقدير الذين اخرجوا من ديارهم بغير حق</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اذن ابتدايى و بلاشرط براى نبرد با مشركان جنگجو و فتنه‌انگيز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قتال در راه خدا و بر پا داشتن دين</w:t>
      </w:r>
    </w:p>
    <w:p>
      <w:pPr>
        <w:pStyle w:val="BookText"/>
        <w:rPr/>
      </w:pPr>
      <w:r>
        <w:rPr>
          <w:rFonts w:ascii="IRNazanin" w:hAnsi="IRNazanin" w:eastAsia="IRNazanin"/>
          <w:color w:val="111111"/>
          <w:sz w:val="28"/>
          <w:sz w:val="28"/>
          <w:szCs w:val="28"/>
          <w:rtl w:val="true"/>
          <w:lang w:bidi="fa-IR"/>
        </w:rPr>
        <w:t xml:space="preserve">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قتال در راه خدا مى‌دهد و در راه خدا بودن آن به اين است كه مقصود از آن بر پا داشتن دين و اعلاى كلمه‌ى توحيد بوده باشد كه در اين صورت عبادت و تنها جلب رضايت خداوند مورد نظر است نه تسلط بر اموال و آبروى مردم و اساساً اين قانون چنان كه بيان خواهيم كرد براى دفاع از حقوق مشروعه‌ى انسانيت كه به حكم فطرت سالم ثابت و محقق است وضع شده و چون دفاع اقدام بر عليه مردم تجاوزگر است ذاتاً محدود به حدود خاصى است و تعدّى خروج از حدّ است، از اين رو در ذيل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تعتدوا ان الله لا يحب المعتدين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حدود خويش تجاوز نكنيد كه خداوند اهل تعدى را دوست ندارد</w:t>
      </w:r>
      <w:r>
        <w:rPr>
          <w:rFonts w:eastAsia="IRNazanin" w:cs="IRNazanin"/>
          <w:color w:val="111111"/>
          <w:sz w:val="28"/>
          <w:szCs w:val="28"/>
          <w:rtl w:val="true"/>
          <w:lang w:bidi="fa-IR"/>
        </w:rPr>
        <w:t>.</w:t>
      </w:r>
      <w:r>
        <w:rPr>
          <w:rStyle w:val="FootnoteAnchor"/>
        </w:rPr>
        <w:footnoteReference w:id="15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اعتداء به طور مطلق</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تجاوز نمودن است و در آيه‌ى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مطلق نهى شده است، بنا بر اين شامل هر عملى كه اين معنا بر آن صدق كند مانند قتال قبل از</w:t>
      </w:r>
    </w:p>
    <w:p>
      <w:pPr>
        <w:pStyle w:val="BookText"/>
        <w:rPr/>
      </w:pPr>
      <w:r>
        <w:rPr>
          <w:rFonts w:ascii="IRNazanin" w:hAnsi="IRNazanin" w:eastAsia="IRNazanin"/>
          <w:color w:val="111111"/>
          <w:sz w:val="28"/>
          <w:sz w:val="28"/>
          <w:szCs w:val="28"/>
          <w:rtl w:val="true"/>
          <w:lang w:bidi="fa-IR"/>
        </w:rPr>
        <w:t>دعوت به حق و آغاز جنگ كردن و زن‌ها و بچه‌ها را كشتن و دست از جنگ نكشيدن در صورت دست كشيدن دشمن و ساير چيزهايى كه سنّت پيامبر اكرم صلى الله عليه و آله آن‌ها را بيان مى‌كند مى‌شود</w:t>
      </w:r>
      <w:r>
        <w:rPr>
          <w:rFonts w:eastAsia="IRNazanin" w:cs="IRNazanin"/>
          <w:color w:val="111111"/>
          <w:sz w:val="28"/>
          <w:szCs w:val="28"/>
          <w:rtl w:val="true"/>
          <w:lang w:bidi="fa-IR"/>
        </w:rPr>
        <w:t>.</w:t>
      </w:r>
      <w:r>
        <w:rPr>
          <w:rStyle w:val="FootnoteAnchor"/>
        </w:rPr>
        <w:footnoteReference w:id="154"/>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فتنه در قرآن</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مشتقات آن در قرآن در معانى مختلفى به كار برده شده است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آزمايش و 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ءامنّا و هم لا يفتنون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فريب دادن؛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بنى ءادم لا يفتننكم الشيطان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 و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شرك و بت 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حتى لا تكون فتنة</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اضلال و گمراهى؛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يرد الله فتنته فلن تملك له من الله شيئاً</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ولى بعيد نيست كه تمام اين معانى را به يك ريشه برگردانيم و آن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كه به معناى قرار گرفتن طلا و نقره در زير فشار آتش است تا خوب و بد آن از هم تفكيك شود در هر موردى كه يك نوع فشار و شدّت وجود داشته باشد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موارد امتحان حتماً حادثه‌ى شديد و مشكلى به وجود مى‌آيد تا انسان امتحان شود و عذاب نيز يك نوع شدت و فشار است و فريب نيز به همين معنا باز مى‌گردد؛ زيرا به وسيله‌ى كارهاى مختلفى كسى را گول مى‌زنند و تحت فشار قرار مى‌دهند و همچنين كفر و ايجاد مانع در راه هدايت خلق كه هر كدام متضمّن يك نوع فشار و شدّت است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درسنامه با قرآن در مكه و مدينه ؛ ؛ ص</w:t>
      </w:r>
      <w:r>
        <w:rPr>
          <w:rFonts w:eastAsia="Amiri" w:cs="Amiri" w:ascii="Amiri" w:hAnsi="Amiri"/>
          <w:color w:val="111111"/>
          <w:sz w:val="28"/>
          <w:szCs w:val="28"/>
          <w:lang w:bidi="ar-SA"/>
        </w:rPr>
        <w:t>59</w:t>
      </w:r>
      <w:bookmarkStart w:id="33" w:name="pg1627_16728"/>
    </w:p>
    <w:p>
      <w:pPr>
        <w:pStyle w:val="Heading3"/>
        <w:numPr>
          <w:ilvl w:val="2"/>
          <w:numId w:val="1"/>
        </w:numPr>
        <w:rPr/>
      </w:pPr>
      <w:bookmarkStart w:id="34" w:name="__RefHeading___Toc1033197_3650668749"/>
      <w:bookmarkStart w:id="35" w:name="_Toc12"/>
      <w:bookmarkEnd w:id="33"/>
      <w:bookmarkEnd w:id="34"/>
      <w:r>
        <w:rPr>
          <w:rtl w:val="true"/>
        </w:rPr>
        <w:t>دستورالعمل پيرامون اعمال حج‌</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اتمّوا الحجّ والعمرة للَّه‌فان احصرتم فمااستيسر من الهدى و لا تحلقوا رؤوسكم حتى يبلغ الهدى محلّه فمن كان منكم مريضاً او به اذى من رأسه ففدية من صيام او صدقة او نسك فاذا امنتم فمن تمتّع بالعمرة الى الحجّ فمااستيسر من الهدى فمن لم يجد فصيام ثلاثة ايام فى الحج و سبعة اذا رجعتم تلك عشرة كاملة ذلك لمن لم يكن اهله حاضرى المسجد الحرام و اتّقوااللَّه و اعلموا انّ اللَّه شديد العقاب</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ترجمه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و عمره را براى خدا به اتمام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محصور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مانعى مانند ترس از دشمن يا بيمارى، اجازه نداد كه پس از احرام بستن، وارد مكه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قربانى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كنيد، و از احرام خارج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سرهاى خود را نتراشيد، تا قربانى به محلش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قربانگاه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از شما بيمار بود، و يا ناراحتى در 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بود سر خود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فديه و كفّاره‌اى از قبيل روزه يا صدقه يا گوسفندى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بيمارى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بوديد، هر كس با ختم عمره، حج را آغاز كند، آنچه از قربانى براى او ميسر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نيافت، سه روز در ايام حج، و هفت روز هنگامى كه باز مى‌گرديد،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روز كامل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كسى است كه خانواده‌ى او، نزد مسجد الحرام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و اطراف آن</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بپرهيزيد؛ و بدانيد كه او، سخت كيفر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واژه‌ها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اول اسم و به كسر اول مصدر است و در اصل به معنى قصد و در شرع اسلام به معنى قصد خانه خداست براى اعمال مخصوصى كه بين مسلمانان معروف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بخصوصى است كه اين لفظ از عمارة به معنى آبادى است و برخى گفته‌اند به معناى زيارت است، گويى با عمل عمره كعبه آباد و داير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و احصار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 طريق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احصار در منع ظاهر مانند دشمن و منع باطن مانند مرض هردو گفته مى‌شود، ولى حصر فقط در منع باطن استعمال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حيوانى است كه انسان بعنوان تحفه يا قربانى مقدم داشته و آن را به طرف مقصد پيش مى‌راند و اصل آن از هديه به معناى تحفه است و يا از هدى به معنى راهنمايى و سوق دادن بطرف مقصد و در اينجا مقصود حيوانى است كه در حج براى قربانى برده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بين محصور و مصدود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درونى نظير مرض حاصل شود، آن را حصر گويند، اگر مانع بيرونى نظير دشمن حاصل شود، آن را صد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w:t>
      </w:r>
    </w:p>
    <w:p>
      <w:pPr>
        <w:pStyle w:val="BookText"/>
        <w:rPr/>
      </w:pPr>
      <w:r>
        <w:rPr>
          <w:rFonts w:ascii="IRNazanin" w:hAnsi="IRNazanin" w:eastAsia="IRNazanin"/>
          <w:color w:val="111111"/>
          <w:sz w:val="28"/>
          <w:sz w:val="28"/>
          <w:szCs w:val="28"/>
          <w:rtl w:val="true"/>
          <w:lang w:bidi="fa-IR"/>
        </w:rPr>
        <w:t xml:space="preserve">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احصرتم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كلمه حصر بكار برده شده، اما شامل صد هم خواهد شد</w:t>
      </w:r>
      <w:r>
        <w:rPr>
          <w:rFonts w:eastAsia="IRNazanin" w:cs="IRNazanin"/>
          <w:color w:val="111111"/>
          <w:sz w:val="28"/>
          <w:szCs w:val="28"/>
          <w:rtl w:val="true"/>
          <w:lang w:bidi="fa-IR"/>
        </w:rPr>
        <w:t>.</w:t>
      </w:r>
      <w:r>
        <w:rPr>
          <w:rStyle w:val="FootnoteAnchor"/>
          <w:rtl w:val="true"/>
        </w:rPr>
        <w:footnoteReference w:id="162"/>
      </w: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اين آيه شريفه مشتمل بر چند فرع فقهى و دستورالعمل درباره اعمال حج است به اين ترتيب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مسلمان‌ها را مخاطب قرار داده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هستيد حج و عمره را به پايان برسانيد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اتمّوا الحجّ والعمرة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لحاظ اينكه هريك از اين دو عمل مركب از يك سلسله واجبات كه از احرام شروع مى‌شود و در ضمن يك سلسله از امور بايد ترك گردد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وارد اين دو عمل شده‌اند بايد به پايان برسانند و در وسط كار رها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انجام و به پايان رسانيدن اين دو عمل براى خدا باشد و در آن قصد قربت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اتمّوا الحجّ والعمرة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محصور شديد، يعنى به واسطه مرض يا منع دشمن نتوانستيد عمل حج و عمره را به پايان برسانيد آنچه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براى شما مقدور است بايد اقدام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احصرتم فما استيسر من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قربانى به محل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و ذبح نگشته، محرم نمى‌تواند از احرام خارج شود،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آنكه قربانى به محل برسد، سرهاى خود را نتراشيد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تحلقوا رؤوسكم حتّى يبلغ الهدى محلّه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مريض بود به اين نحو كه گذاشتن موى سر و نتراشيدن آن برايش ضرر</w:t>
      </w:r>
    </w:p>
    <w:p>
      <w:pPr>
        <w:pStyle w:val="BookText"/>
        <w:rPr/>
      </w:pPr>
      <w:r>
        <w:rPr>
          <w:rFonts w:ascii="IRNazanin" w:hAnsi="IRNazanin" w:eastAsia="IRNazanin"/>
          <w:color w:val="111111"/>
          <w:sz w:val="28"/>
          <w:sz w:val="28"/>
          <w:szCs w:val="28"/>
          <w:rtl w:val="true"/>
          <w:lang w:bidi="fa-IR"/>
        </w:rPr>
        <w:t xml:space="preserve">داشت يا ناراحتى در سر داشت غير از مرض، مثلًا جانوران و حشرات او را اذيت مى‌كردند، در اين دو صورت تراشيدن موى سر مانعى ندارد ولكن بايد به يكى از سه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صدقه و 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فديه و كفاره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كان منكم مريضاً او به اذىً من رأسه ففدية من صيام او صدقة او 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مقدار روزه گرفتن سه روز معين شده و صدقه به اطعام شش مسكين و نسك به قربانى كردن گوسفند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به واسطه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تمام اعمال آن ومحل شدن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متمتع شود و بسوى اعمال حج برود، آنچه از قربانى براى او مقدور است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بالعمرة الى الحجّ فما استيسر من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از آيه راجع به حج تمتع است و حج تمتع را از اين جهت تمتع گويند كه پس از احرام عمره و انجام اعمال آن تقصير مى‌كنند و محل مى‌شوند و بسيارى از محرمات احرام بر انسان حلال مى‌گردد و به آن‌ها متمتع و بهرمند مى‌گردد و سپس احرام ديگرى براى حج مى‌بندد و به اعمال مشغول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كسانى قربانى نيافتند، آن‌ها بايد سه روز در مراسم حج و هفت روز بعد از مراجعت از مكه در وطن خود روزه بگيرند كه ده روز كامل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يجد فصيام ثلاثة ايام فى الحجّ و سبعة اذا رجعتم تلك عشرة كاملة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حكم حج تمتع راجع به كسانى است كه در مكه و اطراف مكه نيستند و به تعبير ديگر تنها مخصوص كسانى است كه دور از مكه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لمن لم يكن اهله حاضرى المسجد الحرام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دستوراتى كه داده شد هيچگونه كوتاهى در انجام آن نكنند و</w:t>
      </w:r>
    </w:p>
    <w:p>
      <w:pPr>
        <w:pStyle w:val="BookText"/>
        <w:rPr/>
      </w:pPr>
      <w:r>
        <w:rPr>
          <w:rFonts w:ascii="IRNazanin" w:hAnsi="IRNazanin" w:eastAsia="IRNazanin"/>
          <w:color w:val="111111"/>
          <w:sz w:val="28"/>
          <w:sz w:val="28"/>
          <w:szCs w:val="28"/>
          <w:rtl w:val="true"/>
          <w:lang w:bidi="fa-IR"/>
        </w:rPr>
        <w:t xml:space="preserve">از عقاب شديد پروردگار خود را حفظ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واعلموا انّ اللَّه شديد العقاب</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باتوجه به اينكه جمع بين ثلاثه و سبعه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ايام فى الحج و سبعة اذا رجعتم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عشره مى‌گردد، چرا بعد از آن قرآن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عشرة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براى اينكه بفهماند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اذا رجعتم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جمع است نه اينكه به معنى او مى‌باشد، چنانكه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فانكحوا ما طاب لكم من النّساء مثنى و ثلاث و رباع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باتوجه به اينكه كلمه عشره بعنوان يك عدد كامل است و دلالتى بر كمتر يا زيادتر از اين عدد ندارد چرا قرآن كريم بعد از كلمه عشره آن را توصيف به كلمه كامله نموده است؟ پاسخ اينكه ذكر كلمه كامله بعد از عشره بعنوان تأكيد ذكر شده چنانكه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حولين كاملين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اينچنين است، يا اينكه معناى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عشرة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سه روز روزه در مكه و هفت روز در برگشت از مكه از نظر ثواب و پاداش كامل است گرچه به عنوان بدل براى قربانى واقع شده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اينكه منظور از اتمام حج چيست در روايات وجوه مختلفى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تماميت و كمال حج به ديدار امام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الحجّ لقاء الامام</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تماميت حج و عمره به اجتناب از رفث و فسق و جدال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تمام الحجّ والعمرة ان لا يرفث و لا يفسق و لا يجادل</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تماميت حج و عمره به اتيان مناسك حج و پرهيز از محرمات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بتمامهما ادواءهما و اتقّاء ما يتقى المحرم فيهما</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در ذيل آيه شريفه رواياتى وجود دارد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مريض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المحصور المريض</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قربانى گوسفند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استيسر من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تراشيدن سر قبل از قربانى سه روز روزه و يا صدقه به شش مسكين كه به هر مسكين دو مد طعام داده شود و يا قربانى كردن يك گوسفند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الصيام ثلاثة ايام و الصّدقة على ستة مساكين لكل مسكين مدين و النسك شاة</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همانند حج واجب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العمرة واجبة على الخلق بمنزلة الحج لأنّ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اتمّوا الحجّ و العمرة للَّه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انجام عمره تمتع ماه‌هاى حج مى‌باشد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والعمرة فى اشهر الحج متعة</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گاو و گوسفند نوع قربانى در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استيسر من الهدى اما جزور و اما</w:t>
      </w:r>
    </w:p>
    <w:p>
      <w:pPr>
        <w:pStyle w:val="BookText"/>
        <w:rPr/>
      </w:pPr>
      <w:r>
        <w:rPr>
          <w:rFonts w:ascii="Amiri" w:hAnsi="Amiri" w:eastAsia="Amiri" w:cs="Amiri"/>
          <w:color w:val="111111"/>
          <w:sz w:val="28"/>
          <w:sz w:val="28"/>
          <w:szCs w:val="28"/>
          <w:rtl w:val="true"/>
          <w:lang w:bidi="ar-SA"/>
        </w:rPr>
        <w:t>بقرة و اما شاة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سه روز روزه در روز ترويه و روز قبل و بعد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حج بر كسى كه قادر به قربانى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ثلاثة ايام فى الحج يوماً قبل التروية و يوم التروية و يوم عرفة</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تشريع حج تمتع</w:t>
      </w:r>
    </w:p>
    <w:p>
      <w:pPr>
        <w:pStyle w:val="BookText"/>
        <w:rPr/>
      </w:pPr>
      <w:r>
        <w:rPr>
          <w:rFonts w:ascii="IRNazanin" w:hAnsi="IRNazanin" w:eastAsia="IRNazanin"/>
          <w:color w:val="111111"/>
          <w:sz w:val="28"/>
          <w:sz w:val="28"/>
          <w:szCs w:val="28"/>
          <w:rtl w:val="true"/>
          <w:lang w:bidi="fa-IR"/>
        </w:rPr>
        <w:t xml:space="preserve">حج تمتع آن است كه پس از عمره از احرام خارج شده و در موقع مخصوص احرام حج بسته مى‌شود و اين عمل در يك سال انجام گيرد و آن وظيفه كسانى است كه فاصله آن‌ها تا مكه بيش از چهل و هشت ميل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چهل و هشت ميل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است كه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كمتر از اين مسافت سكونت دارند و اهل مكه هستند، وظيفه آن‌ها حج افراد و قران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در سال دهم هجرت در حجةالوداع تشريع گرديد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دهم هجرت رسول خدا صلى الله عليه و آله به مردم اعلام فرمودند كه قصد حج دارند، مسلمين در ركاب آن حضرت براى عمل حج به مكه رفتند، آن حضرت از ذوالحليفه كه ميقات اهل مدينه است احرام حج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چهار يا شصت و شش قربانى با خود سوق نمودند، پس از آنكه وارد مكه شد طواف، نماز طواف و استلام حجر الاسود كرد، آنگاه شروع به سعى بين صفا و مروه فرموده، بعد از حمد و ثناى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پشت سرش به من امر مى‌كند كه دستور دهم هركه با خود قربانى</w:t>
      </w:r>
    </w:p>
    <w:p>
      <w:pPr>
        <w:pStyle w:val="BookText"/>
        <w:rPr/>
      </w:pPr>
      <w:r>
        <w:rPr>
          <w:rFonts w:ascii="IRNazanin" w:hAnsi="IRNazanin" w:eastAsia="IRNazanin"/>
          <w:color w:val="111111"/>
          <w:sz w:val="28"/>
          <w:sz w:val="28"/>
          <w:szCs w:val="28"/>
          <w:rtl w:val="true"/>
          <w:lang w:bidi="fa-IR"/>
        </w:rPr>
        <w:t xml:space="preserve">نياورده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هدى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از پيش مى‌دانستم مثل شما از احرام خارج مى‌شدم ولى من با خودم قربانى آوردم و هركه قربانى آورده روا نيست از احرام خارج شود مگر وقتى كه قربانى به محل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مى‌شود از ميقات احرام حج ببنديم و در وسط از احرام خارج شده حتى با زنان آميزش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 به اين عمل هرگز ايمان نخواهى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نام سراقه پسر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ما به ما تعليم كن، گويى كه امروز به دنيا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كه فرمودى آيا فقط براى امسال است يا در آينده نيز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حكم براى هميشه است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انگشتان خويش را به هم داخل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تا روز قيامت به حج داخل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طريق حج تمتع تشريع گشت</w:t>
      </w:r>
      <w:r>
        <w:rPr>
          <w:rFonts w:eastAsia="IRNazanin" w:cs="IRNazanin"/>
          <w:color w:val="111111"/>
          <w:sz w:val="28"/>
          <w:szCs w:val="28"/>
          <w:rtl w:val="true"/>
          <w:lang w:bidi="fa-IR"/>
        </w:rPr>
        <w:t>.</w:t>
      </w:r>
      <w:r>
        <w:rPr>
          <w:rStyle w:val="FootnoteAnchor"/>
        </w:rPr>
        <w:footnoteReference w:id="17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عمره يا استحباب آن</w:t>
      </w:r>
    </w:p>
    <w:p>
      <w:pPr>
        <w:pStyle w:val="BookText"/>
        <w:rPr/>
      </w:pPr>
      <w:r>
        <w:rPr>
          <w:rFonts w:ascii="Amiri" w:hAnsi="Amiri" w:eastAsia="Amiri" w:cs="Amiri"/>
          <w:color w:val="111111"/>
          <w:sz w:val="28"/>
          <w:sz w:val="28"/>
          <w:szCs w:val="28"/>
          <w:rtl w:val="true"/>
          <w:lang w:bidi="ar-SA"/>
        </w:rPr>
        <w:t xml:space="preserve">شيخ طوسى قدس سره عقيده دارد عمره نيز واجب است، زيرا از قول امام على عليه السلام نقل كرده است كه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اتمّوا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اقيموهما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قدس سره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والعمرة واجبة كوجوب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اعتقاد برخى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مسنونة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قول اينان كه به استحباب عمره عقيده دارند استدلال كرده است كه عمره واجب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اللَّه تعالى امر باتمام الحجّ والعمرة و وجوب الاتمام لا يدلّ على انّه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السعود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آيه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اتمّوا الصيام الى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بيان روزه است كه بايد تا شب ادامه يابد و وجوب خود روزه از اين آيه استنباط نمى‌شود، بلكه وجوب آن از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هم وجوب حج از</w:t>
      </w:r>
    </w:p>
    <w:p>
      <w:pPr>
        <w:pStyle w:val="BookText"/>
        <w:rPr/>
      </w:pPr>
      <w:r>
        <w:rPr>
          <w:rFonts w:ascii="Amiri" w:hAnsi="Amiri" w:eastAsia="Amiri" w:cs="Amiri"/>
          <w:color w:val="111111"/>
          <w:sz w:val="28"/>
          <w:sz w:val="28"/>
          <w:szCs w:val="28"/>
          <w:rtl w:val="true"/>
          <w:lang w:bidi="ar-SA"/>
        </w:rPr>
        <w:t xml:space="preserve">آيه مورد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اتمّوا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استنباط نمى‌شود، بلكه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 فهميد</w:t>
      </w:r>
      <w:r>
        <w:rPr>
          <w:rFonts w:eastAsia="Amiri" w:cs="Amiri" w:ascii="Amiri" w:hAnsi="Amiri"/>
          <w:color w:val="111111"/>
          <w:sz w:val="28"/>
          <w:szCs w:val="28"/>
          <w:rtl w:val="true"/>
          <w:lang w:bidi="ar-SA"/>
        </w:rPr>
        <w:t>.</w:t>
      </w:r>
      <w:r>
        <w:rPr>
          <w:rStyle w:val="FootnoteAnchor"/>
        </w:rPr>
        <w:footnoteReference w:id="17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اتمام عمره</w:t>
      </w:r>
    </w:p>
    <w:p>
      <w:pPr>
        <w:pStyle w:val="BookText"/>
        <w:rPr/>
      </w:pPr>
      <w:r>
        <w:rPr>
          <w:rFonts w:ascii="IRNazanin" w:hAnsi="IRNazanin" w:eastAsia="IRNazanin"/>
          <w:color w:val="111111"/>
          <w:sz w:val="28"/>
          <w:sz w:val="28"/>
          <w:szCs w:val="28"/>
          <w:rtl w:val="true"/>
          <w:lang w:bidi="fa-IR"/>
        </w:rPr>
        <w:t xml:space="preserve">عمره ابتداءاً واجب نيست و لكن اگر انسان اين عمل را شروع كرد اتمام و به پايان رساندن آن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اتمّوا الحجّ و العمرة للَّه</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احكام اسلام در مقام سختگيرى بر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نمودن حج و عمره بر كسى كه از درون مريض يا از دشمن بيرون ترس دارد واجب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احصرتم فما استيسر من الهدى</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بيمارى سبب تخفيف در احكام</w:t>
      </w:r>
    </w:p>
    <w:p>
      <w:pPr>
        <w:pStyle w:val="BookText"/>
        <w:rPr/>
      </w:pPr>
      <w:r>
        <w:rPr>
          <w:rFonts w:ascii="Amiri" w:hAnsi="Amiri" w:eastAsia="Amiri" w:cs="Amiri"/>
          <w:color w:val="111111"/>
          <w:sz w:val="28"/>
          <w:sz w:val="28"/>
          <w:szCs w:val="28"/>
          <w:rtl w:val="true"/>
          <w:lang w:bidi="ar-SA"/>
        </w:rPr>
        <w:t>بيمارى سبب تخفيف در احكام است نه تعطيل آن، لذا در حج افراد معذور بايد با روزه يا صدقه يا قربانى وظايف خود را جبران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حكمت استراحت در حج تمتع</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 از شخص دور به اينكه اهل او در مسجدالحرام حاضر نباشد از لطيف‌ترين تعبيرات است، چون اشاره به حكمت اين حكم كه عبارت از تسهيل و تخفيف نيز مى‌كند و آن اين است كه شخص مسافرى كه از راه دور براى حج مى‌آيد، رنج و سختى‌هاى فراوانى را متحمل مى‌شود، احتياج زيادى به آرامش و استراحت دارد و انسان طبعاً در كنار خانواده خود به استراحت مى‌پردازد و چون چنين شخصى از خانواده‌اش دور است، لذا خداوند براى رعايت سهولت تكليف اجازه فرموده كه بعد از عمره احرام را شكسته و تمتع</w:t>
      </w:r>
    </w:p>
    <w:p>
      <w:pPr>
        <w:pStyle w:val="BookText"/>
        <w:rPr/>
      </w:pPr>
      <w:r>
        <w:rPr>
          <w:rFonts w:ascii="IRNazanin" w:hAnsi="IRNazanin" w:eastAsia="IRNazanin"/>
          <w:color w:val="111111"/>
          <w:sz w:val="28"/>
          <w:sz w:val="28"/>
          <w:szCs w:val="28"/>
          <w:rtl w:val="true"/>
          <w:lang w:bidi="fa-IR"/>
        </w:rPr>
        <w:t>ببرد و بعد حج را در خود مكه شروع نموده و ديگر به ميقات بر نگردد</w:t>
      </w:r>
      <w:r>
        <w:rPr>
          <w:rFonts w:eastAsia="IRNazanin" w:cs="IRNazanin"/>
          <w:color w:val="111111"/>
          <w:sz w:val="28"/>
          <w:szCs w:val="28"/>
          <w:rtl w:val="true"/>
          <w:lang w:bidi="fa-IR"/>
        </w:rPr>
        <w:t>.</w:t>
      </w:r>
      <w:r>
        <w:rPr>
          <w:rStyle w:val="FootnoteAnchor"/>
        </w:rPr>
        <w:footnoteReference w:id="182"/>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تمتع در حج</w:t>
      </w:r>
    </w:p>
    <w:p>
      <w:pPr>
        <w:pStyle w:val="BookText"/>
        <w:rPr/>
      </w:pPr>
      <w:r>
        <w:rPr>
          <w:rFonts w:ascii="IRNazanin" w:hAnsi="IRNazanin" w:eastAsia="IRNazanin"/>
          <w:color w:val="111111"/>
          <w:sz w:val="28"/>
          <w:sz w:val="28"/>
          <w:szCs w:val="28"/>
          <w:rtl w:val="true"/>
          <w:lang w:bidi="fa-IR"/>
        </w:rPr>
        <w:t>جهت اينكه آيه شريفه با تهديد ختم شده آن است كه از افراد مورد خطاب انتظار انكار اين حكم مى‌رفت چنانكه برخى تمتع ميان عمره و حج را انكار كردند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انكار 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جريان حج پيامبر اكرم صلى الله عليه و آله روشن مى‌شود كه پيامبر صلى الله عليه و آله در مراسم حج بعد از اتمام سعى صفا و مروه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حال احرام خارج شويد و عمل خود را عمره قرار دهيد، من هم اگر قربانى با خود نياورده بودم، مانند شما از احرام خارج مى‌شدم و لكن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تحلقوا رؤوسكم حتى يبلغ الهدى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سر نتراشيد تا قربانى به جايگاه خود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پا خاست و عرض كرد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بيرون شويم در حالى كه از سرهايمان آب غسل مى‌چكد؟ پيامبر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به اين حكم ايمان نخواهى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لن تؤمن بهذا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همين شخص وقتى به حكومت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متعه در زمان پيامبر حلال بود و من حرام مى‌كنم و هركس انجام دهد او را عقوبت مى‌كنم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سخنى كه در اينجا مطرح است اين است كه اين شخص در برابر نص اجتهاد كرده است و در برابر حكم صريح خداوند و پيامبر رأى خود را اظهار كرده است و او چنين حقى را ندارد كه در برابر حكم الهى و پيامبر چنين حرفى را بزند و اينكه مرحوم علامه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اين فرد چون بدعت گذارى كرده لايق مقام خلافت نيست، ناظر به همين جريان است</w:t>
      </w:r>
      <w:r>
        <w:rPr>
          <w:rFonts w:eastAsia="IRNazanin" w:cs="IRNazanin"/>
          <w:color w:val="111111"/>
          <w:sz w:val="28"/>
          <w:szCs w:val="28"/>
          <w:rtl w:val="true"/>
          <w:lang w:bidi="fa-IR"/>
        </w:rPr>
        <w:t>.</w:t>
      </w:r>
      <w:r>
        <w:rPr>
          <w:rStyle w:val="FootnoteAnchor"/>
          <w:rtl w:val="true"/>
        </w:rPr>
        <w:footnoteReference w:id="184"/>
      </w:r>
      <w:bookmarkStart w:id="36" w:name="pg1627_16738"/>
    </w:p>
    <w:p>
      <w:pPr>
        <w:pStyle w:val="Heading3"/>
        <w:numPr>
          <w:ilvl w:val="2"/>
          <w:numId w:val="1"/>
        </w:numPr>
        <w:rPr/>
      </w:pPr>
      <w:bookmarkStart w:id="37" w:name="__RefHeading___Toc1033199_3650668749"/>
      <w:bookmarkStart w:id="38" w:name="_Toc13"/>
      <w:bookmarkEnd w:id="36"/>
      <w:bookmarkEnd w:id="37"/>
      <w:r>
        <w:rPr>
          <w:rtl w:val="true"/>
        </w:rPr>
        <w:t>زاد و توشه معنوى سفر حج‌</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اشهر معلومات فمن فرض فيهنّ الحجّ فلا رفث و لا فسوق و لا جدال فى الحجّ و ما تفعلوا من خير يعلمه و تزودّوا فانّ خير الزّاد التّقوى و اتقون يا اولى الالباب</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حج، در ماه‌هاى معينى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بستن احرام، و شروع به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بر خود فرض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بدانند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آميزش جنسى با زنان، و گناه و جدال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كارهاى نيك انجام دهيد، خدا آن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 توشه تهيه كنيد، كه بهترين زاد و توشه، پرهيزكارى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بپرهيزيد اى خردمندان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 xml:space="preserve">قرآن كريم در اين آيه مى‌فرمايد زمان حج ماه‌هاى معينى است كه تغييرپذير نيست و مقدم و مؤخر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اشهر 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هركسى كه به واسطه احرام و اشتغال به اعمال حج، حج بر خويش واجب كند در اين صورت بايد از تمتعات جنسى و انجام گناه بركنار بوده و گفتگوهاى بى فايده را ترك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فرض فيهن الحج فلا رفث و لا فسوق و لا جدال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حسب لغت تصريح به مطالبى است كه نوعاً به واسطه قبيح بودن آن بطور</w:t>
      </w:r>
    </w:p>
    <w:p>
      <w:pPr>
        <w:pStyle w:val="BookText"/>
        <w:rPr/>
      </w:pPr>
      <w:r>
        <w:rPr>
          <w:rFonts w:ascii="IRNazanin" w:hAnsi="IRNazanin" w:eastAsia="IRNazanin"/>
          <w:color w:val="111111"/>
          <w:sz w:val="28"/>
          <w:sz w:val="28"/>
          <w:szCs w:val="28"/>
          <w:rtl w:val="true"/>
          <w:lang w:bidi="fa-IR"/>
        </w:rPr>
        <w:t xml:space="preserve">كنايه اداء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بيرون رفتن از حد طاعت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ستيزه كردن، ولى در روايت رفث به جماع و فسوق به دروغ و جدال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الجماع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 السباب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 لا واللَّه و بلى واللَّه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قال ابو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احرمت فعليك بتقوى اللَّه و ذكر اللَّه كثيراً و قلّة الكلام الّا بخير فإنّه من تمام الحجّ و العمرة ان يحفظ المرء لسانه الّا من خير كما قال اللَّه عزوجلّ فإنّ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فرض فيهنّ الحجّ فلا رفث و لا فسوق و لا جدال فى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الرفث الجماع و الفسوق الكذب و السباب و الجدال قول الرجل لا واللَّه و بلى واللَّه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 لا فسوق و لا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بصورت نفى ذكر شده، اما مقصود از آن نهى است و به تعبير ديگر جمله خبريه در مقام انشاء است و منظور آن است كه اين اعمال سه گانه در حج نبايد واقع شود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بعد مى‌فرمايد آنچه را شما از عمل خير و نيكى انجام مى‌دهيد خداوند مى‌داند بعد از آن دستور به زاد و توشه داده شده مى‌فرمايد زاد و توشه تهيه كنيد كه بهترين زاد و توشه تقوى و پرهيزكارى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تفعلوا من خير يعلمه اللَّه و تزودّوا فإنّ خير الزاد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بوده‌اند كه خود را اهل توكل مى‌دانستند و زاد و توشه‌اى در سفر برنمى‌داشتند،</w:t>
      </w:r>
    </w:p>
    <w:p>
      <w:pPr>
        <w:pStyle w:val="BookText"/>
        <w:rPr/>
      </w:pPr>
      <w:r>
        <w:rPr>
          <w:rFonts w:ascii="Amiri" w:hAnsi="Amiri" w:eastAsia="Amiri" w:cs="Amiri"/>
          <w:color w:val="111111"/>
          <w:sz w:val="28"/>
          <w:sz w:val="28"/>
          <w:szCs w:val="28"/>
          <w:rtl w:val="true"/>
          <w:lang w:bidi="ar-SA"/>
        </w:rPr>
        <w:t>خداوند به آن‌ها خطاب مى‌كند كه زاد و توشه در سفر برداريد و سربار مردم نباشيد، ولى بدانيد بهترين توشه تقوى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اعمال شايسته زاد و توشه تهيه كنيد كه بهترين توشه تقوى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پايان مى‌فرمايد اى صاحبان عقل و بصيرت در آنچه امر و نهى نموده‌ام تقوى داشته باشيد</w:t>
      </w:r>
      <w:r>
        <w:rPr>
          <w:rFonts w:eastAsia="IRNazanin" w:cs="IRNazanin"/>
          <w:color w:val="111111"/>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ماه‌هاى حج</w:t>
      </w:r>
    </w:p>
    <w:p>
      <w:pPr>
        <w:pStyle w:val="BookText"/>
        <w:rPr/>
      </w:pPr>
      <w:r>
        <w:rPr>
          <w:rFonts w:ascii="Amiri" w:hAnsi="Amiri" w:eastAsia="Amiri" w:cs="Amiri"/>
          <w:color w:val="111111"/>
          <w:sz w:val="28"/>
          <w:sz w:val="28"/>
          <w:szCs w:val="28"/>
          <w:rtl w:val="true"/>
          <w:lang w:bidi="ar-SA"/>
        </w:rPr>
        <w:t xml:space="preserve">ماه‌هاى حج شوال، ذى القعده و ذى الحجه است و در غير از آن حج صحيح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الحجّ اشهر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ذوالقعدة و ذوالحجة ليس لأحد ان يحجّ فى ما سواهنّ</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امتياز زاد و توشه معنوى</w:t>
      </w:r>
    </w:p>
    <w:p>
      <w:pPr>
        <w:pStyle w:val="BookText"/>
        <w:rPr/>
      </w:pPr>
      <w:r>
        <w:rPr>
          <w:rFonts w:ascii="IRNazanin" w:hAnsi="IRNazanin" w:eastAsia="IRNazanin"/>
          <w:color w:val="111111"/>
          <w:sz w:val="28"/>
          <w:sz w:val="28"/>
          <w:szCs w:val="28"/>
          <w:rtl w:val="true"/>
          <w:lang w:bidi="fa-IR"/>
        </w:rPr>
        <w:t>براى انسان دوگونه سفر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در دنيا،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از دنيا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سفر در دنيا نياز به زاد و توشه مادى است، براى سفر از دنيا نيز نياز به زادوتوشه است كه آن عبارت است از معرفت و محبت به خداوند متعال و اشتغال به طاعت و اجتناب از معصيت او و اين زادوتوشه معنوى در سفر از دنيا بهتر است از زادوتوشه سفر در دنيا بخاطر اينكه زادوتوشه مادى انسان را از عذاب موقت نجات مى‌دهد، اما زادوتوشه معنوى انسان را از عذاب و رنج دائم و هميشگى مى‌رهاند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مادى، لذت آن همراه با درد و رنج و بيمارى است به خلاف زاد و توشه معنوى كه لذت آن خالص از ضرر و زيان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مصاديق جدال</w:t>
      </w:r>
    </w:p>
    <w:p>
      <w:pPr>
        <w:pStyle w:val="BookText"/>
        <w:rPr/>
      </w:pPr>
      <w:r>
        <w:rPr>
          <w:rFonts w:ascii="IRNazanin" w:hAnsi="IRNazanin" w:eastAsia="IRNazanin"/>
          <w:color w:val="111111"/>
          <w:sz w:val="28"/>
          <w:sz w:val="28"/>
          <w:szCs w:val="28"/>
          <w:rtl w:val="true"/>
          <w:lang w:bidi="fa-IR"/>
        </w:rPr>
        <w:t xml:space="preserve">سه قسم صادق پى در پى و يك قسم دروغ از مصاديق جدال در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جدال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و امام صادق عليه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 احلف ثلاث ايمان متتابعات صادقاً فقد جادل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احلف بيمين واحد كاذباً فقد جادل</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ضمانت پاداش نيكوكاران از سوى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تفعلوا من خير يعلمه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بيان احاطه علمى خداوند به كارهاى نيك بندگان كنايه از ضمانت پاداش در قبال نيكوكارى آنان است</w:t>
      </w:r>
      <w:r>
        <w:rPr>
          <w:rFonts w:eastAsia="IRNazanin" w:cs="IRNazanin"/>
          <w:color w:val="111111"/>
          <w:sz w:val="28"/>
          <w:szCs w:val="28"/>
          <w:rtl w:val="true"/>
          <w:lang w:bidi="fa-IR"/>
        </w:rPr>
        <w:t>.</w:t>
      </w:r>
      <w:r>
        <w:rPr>
          <w:rStyle w:val="FootnoteAnchor"/>
        </w:rPr>
        <w:footnoteReference w:id="19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ميدان انجام اعمال خير و كسب توشه براى آخرت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تفعلوا من خير يعلمه اللَّه و تزودّوا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ميان روايات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شوال و ذى القعده و ذى الحجّه و در بعضى از آن‌ها به شوال و ذى القعده و در دهه اول ذى الحجه تفسير شده و در جمع بين اين دو دسته از روايات گوييم چون دسته دوم نص در دهه اول ذى الحجه و دسته اول ظاهر در مطلق ذى الحجه است و نص مقدم بر ظاهر مى‌باشد لذا بايد دسته دوم را مقدم نمود چنانچه فتاواى علماى شيعه بر آن است</w:t>
      </w:r>
      <w:r>
        <w:rPr>
          <w:rFonts w:eastAsia="IRNazanin" w:cs="IRNazanin"/>
          <w:color w:val="111111"/>
          <w:sz w:val="28"/>
          <w:szCs w:val="28"/>
          <w:rtl w:val="true"/>
          <w:lang w:bidi="fa-IR"/>
        </w:rPr>
        <w:t>.</w:t>
      </w:r>
      <w:r>
        <w:rPr>
          <w:rStyle w:val="FootnoteAnchor"/>
        </w:rPr>
        <w:footnoteReference w:id="195"/>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شوال و ذى القعده و ذى الحجه است و اينكه بعضى از ماه ذى الحجه بعنوان ماه ذى الحجه شمرده شده از قبيل اين كلام است كه گفته مى‌شود من روز جمعه بسوى تو مى‌آيم با اينكه آمدن در بعض روز است نه در كل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w:t>
      </w:r>
    </w:p>
    <w:p>
      <w:pPr>
        <w:pStyle w:val="BookText"/>
        <w:rPr/>
      </w:pPr>
      <w:r>
        <w:rPr>
          <w:rFonts w:ascii="IRNazanin" w:hAnsi="IRNazanin" w:eastAsia="IRNazanin"/>
          <w:color w:val="111111"/>
          <w:sz w:val="28"/>
          <w:sz w:val="28"/>
          <w:szCs w:val="28"/>
          <w:rtl w:val="true"/>
          <w:lang w:bidi="fa-IR"/>
        </w:rPr>
        <w:t>آمدن را به مجموع زمان نسبت مى‌دهند</w:t>
      </w:r>
      <w:r>
        <w:rPr>
          <w:rFonts w:eastAsia="IRNazanin" w:cs="IRNazanin"/>
          <w:color w:val="111111"/>
          <w:sz w:val="28"/>
          <w:szCs w:val="28"/>
          <w:rtl w:val="true"/>
          <w:lang w:bidi="fa-IR"/>
        </w:rPr>
        <w:t>.</w:t>
      </w:r>
      <w:r>
        <w:rPr>
          <w:rStyle w:val="FootnoteAnchor"/>
        </w:rPr>
        <w:footnoteReference w:id="19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تعيين ماه‌هاى حج</w:t>
      </w:r>
    </w:p>
    <w:p>
      <w:pPr>
        <w:pStyle w:val="BookText"/>
        <w:rPr/>
      </w:pPr>
      <w:r>
        <w:rPr>
          <w:rFonts w:ascii="IRNazanin" w:hAnsi="IRNazanin" w:eastAsia="IRNazanin"/>
          <w:color w:val="111111"/>
          <w:sz w:val="28"/>
          <w:sz w:val="28"/>
          <w:szCs w:val="28"/>
          <w:rtl w:val="true"/>
          <w:lang w:bidi="fa-IR"/>
        </w:rPr>
        <w:t>حج در جاهليت رواج و براى مشركان حجاز سودهايى داشت ولى آنان همانطور كه در اركان و افعال حج بدعت‌هايى روا مى‌داشتند، در وقت و زمان حج بدعت مى‌گذاشتند و هر سالى كه به سبب تجارت يا جنگ‌هاى قبيله‌اى نمى‌توانستند حج را در موسم آن انجام بدهند، ماه‌هاى حج را تغيير مى‌دادند و همانند تأخير اندازى در ماه‌هاى حرام، ماه‌هاى حج را نيز تقديم و تأخير روا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بيان ماه‌هاى دوازده‌گانه قمرى و ماه‌هاى حج، تغيير ماه‌هاى حرام را موجب زيادت در كفر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النسيى‌ء زيادة فى الكفر </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تعبير به اسم ظاهر</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سه مرتبه تكرار شده و آوردن اسم ظاهر بجاى ضمير بخاطر رعايت اختصار در كلام است و مقصود از حج اول زمان حج است و منظور از حج دوم نفس عمل و مناسك حج است و منظور از حج سوم زمان و مكان حج است</w:t>
      </w:r>
      <w:r>
        <w:rPr>
          <w:rFonts w:eastAsia="Amiri" w:cs="Amiri" w:ascii="Amiri" w:hAnsi="Amiri"/>
          <w:color w:val="111111"/>
          <w:sz w:val="28"/>
          <w:szCs w:val="28"/>
          <w:rtl w:val="true"/>
          <w:lang w:bidi="ar-SA"/>
        </w:rPr>
        <w:t>.</w:t>
      </w:r>
      <w:r>
        <w:rPr>
          <w:rStyle w:val="FootnoteAnchor"/>
        </w:rPr>
        <w:footnoteReference w:id="198"/>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تمام انواع فسق</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ترك فسوق در آيه شريفه لا فسوق جميع انواع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اينكه لفظ شامل جميع انواع آن مى‌شود و امتثال نهى در صورتى تحقق مى‌پذيرد كه همه انواع فسق ترك گردد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حرمت مؤكد بعضى از اعمال در حج</w:t>
      </w:r>
    </w:p>
    <w:p>
      <w:pPr>
        <w:pStyle w:val="BookText"/>
        <w:rPr/>
      </w:pPr>
      <w:r>
        <w:rPr>
          <w:rFonts w:ascii="IRNazanin" w:hAnsi="IRNazanin" w:eastAsia="IRNazanin"/>
          <w:color w:val="111111"/>
          <w:sz w:val="28"/>
          <w:sz w:val="28"/>
          <w:szCs w:val="28"/>
          <w:rtl w:val="true"/>
          <w:lang w:bidi="fa-IR"/>
        </w:rPr>
        <w:t xml:space="preserve">ممكن است كسى بگويد حرمت دروغ فحش و جدال با مردم ويژه ايام حج و زمان محرم شدن نيست بلكه هميشه حرام است، پاسخ اينكه آرى اين سه عمل هميشه و بطور مطلق حرام است و لكن در حج حرمت بيشترى دارد، از اينرو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آيه شريفه تكرار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مقهور كردن قواى سه گانه</w:t>
      </w:r>
    </w:p>
    <w:p>
      <w:pPr>
        <w:pStyle w:val="BookText"/>
        <w:rPr/>
      </w:pPr>
      <w:r>
        <w:rPr>
          <w:rFonts w:ascii="IRNazanin" w:hAnsi="IRNazanin" w:eastAsia="IRNazanin"/>
          <w:color w:val="111111"/>
          <w:sz w:val="28"/>
          <w:sz w:val="28"/>
          <w:szCs w:val="28"/>
          <w:rtl w:val="true"/>
          <w:lang w:bidi="fa-IR"/>
        </w:rPr>
        <w:t>انسان داراى چهار قوه و نيرو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شهويه، قوه غضبيه، قوه وهميّه و قوه عقليه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مقصود از اين جملات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 لا فسوق و لا 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مقهور كردن سه قوه و سه نيرو بواسطه قوه عقلانى است زيرا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مقهور كردن قوه شهويه دارد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مقهور كردن قوه غضبيه دارد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مقهور كردن قوه وهميه دارد</w:t>
      </w:r>
      <w:r>
        <w:rPr>
          <w:rFonts w:eastAsia="Amiri" w:cs="Amiri" w:ascii="Amiri" w:hAnsi="Amiri"/>
          <w:color w:val="111111"/>
          <w:sz w:val="28"/>
          <w:szCs w:val="28"/>
          <w:rtl w:val="true"/>
          <w:lang w:bidi="ar-SA"/>
        </w:rPr>
        <w:t>.</w:t>
      </w:r>
      <w:r>
        <w:rPr>
          <w:rStyle w:val="FootnoteAnchor"/>
        </w:rPr>
        <w:footnoteReference w:id="200"/>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نبودن اعمال از خداوند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تفعلوا من خير يعلمه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تذكر اين است كه اعمال انسان از خداوند متعال غايب و پنهان نيست، و اين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است كه در تبيين معارف و شرح داستان‌ها و بيان احكام اسلام آن را به پند و موعظه همراه مى‌كند تا اينكه علم و عمل از يكديگر جدا نشوند چراكه علم بدون عمل هيچ قيمت و ارزشى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جهت دعوت خود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واتقون يا اولى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مى‌دهد و طرز سخن تغيير پيدا كرده و خداوند بطور متكلم وحده به خردمندان خطاب مى‌كند كه از من بپرهيزيد</w:t>
      </w:r>
      <w:r>
        <w:rPr>
          <w:rFonts w:eastAsia="IRNazanin" w:cs="IRNazanin"/>
          <w:color w:val="111111"/>
          <w:sz w:val="28"/>
          <w:szCs w:val="28"/>
          <w:rtl w:val="true"/>
          <w:lang w:bidi="fa-IR"/>
        </w:rPr>
        <w:t>.</w:t>
      </w:r>
      <w:r>
        <w:rPr>
          <w:rStyle w:val="FootnoteAnchor"/>
          <w:rtl w:val="true"/>
        </w:rPr>
        <w:footnoteReference w:id="201"/>
      </w:r>
      <w:bookmarkStart w:id="39" w:name="pg1627_16744"/>
    </w:p>
    <w:p>
      <w:pPr>
        <w:pStyle w:val="BookText"/>
        <w:rPr/>
      </w:pPr>
      <w:bookmarkEnd w:id="39"/>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تشويق به كار خير</w:t>
      </w:r>
    </w:p>
    <w:p>
      <w:pPr>
        <w:pStyle w:val="BookText"/>
        <w:rPr/>
      </w:pPr>
      <w:r>
        <w:rPr>
          <w:rFonts w:ascii="IRNazanin" w:hAnsi="IRNazanin" w:eastAsia="IRNazanin"/>
          <w:color w:val="111111"/>
          <w:sz w:val="28"/>
          <w:sz w:val="28"/>
          <w:szCs w:val="28"/>
          <w:rtl w:val="true"/>
          <w:lang w:bidi="fa-IR"/>
        </w:rPr>
        <w:t xml:space="preserve">پس از اينكه خدا انسان‌ها را از كارهاى ناشايست برحذر داشته، بلافاصله به كارهاى خوب تشويق كرده است، با توجه به اينكه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تفعلوا من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شر هم بشود، بلكه كلمه خير آورده آن هم به شكل نكره تا به قول زمخشرى افاده عموم كند و يك نوع تحريك و تشويق به كار خير باشد و جالب‌تر اينكه دنباله آيه هم از تقوا سخن گفته است و بهترين زاد و توشه را تقوا دانسته است و چنين استنباط مى‌شود كه علاوه بر انجام مراسم حج بايد از زاد و توشه معنوى غفلت نكنيد</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40" w:name="__RefHeading___Toc1033201_3650668749"/>
      <w:bookmarkStart w:id="41" w:name="_Toc14"/>
      <w:bookmarkEnd w:id="40"/>
      <w:r>
        <w:rPr>
          <w:rtl w:val="true"/>
        </w:rPr>
        <w:t>فعاليت‌هاى اقتصادى در موسم حج‌</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ان تبتغوا فضلًا من ربّكم فاذا افضتم من عرفات فاذكروا اللَّه عند المشعر الحرام واذكروه كما هديكم و ان كنتم من قبله لمن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افيضوا من حيث افاض النّاس واستغفروا اللَّه انّ اللَّه غفور رحيم</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ترجمه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گناهى بر شما نيست كه از فضل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منافع اقتصادى در ايام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منافع حج، پى ريزى يك اقتصاد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كرديد، خدا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ياد كنيد همان طور كه شما را هدايت نمود؛ و قطعاً شما پيش از اين، از گمراهان بوديد</w:t>
      </w:r>
      <w:r>
        <w:rPr>
          <w:rFonts w:eastAsia="IRNazanin" w:cs="IRNazanin"/>
          <w:color w:val="111111"/>
          <w:sz w:val="28"/>
          <w:szCs w:val="28"/>
          <w:rtl w:val="true"/>
          <w:lang w:bidi="fa-IR"/>
        </w:rPr>
        <w:t>.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 جا كه</w:t>
      </w:r>
    </w:p>
    <w:p>
      <w:pPr>
        <w:pStyle w:val="BookText"/>
        <w:rPr/>
      </w:pPr>
      <w:r>
        <w:rPr>
          <w:rFonts w:ascii="IRNazanin" w:hAnsi="IRNazanin" w:eastAsia="IRNazanin"/>
          <w:color w:val="111111"/>
          <w:sz w:val="28"/>
          <w:sz w:val="28"/>
          <w:szCs w:val="28"/>
          <w:rtl w:val="true"/>
          <w:lang w:bidi="fa-IR"/>
        </w:rPr>
        <w:t xml:space="preserve">مردم كوچ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سرزمين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كنيد؛ و از خداوند، آمرزش بطلبيد، كه خدا آمرزنده‌ى مهربان است</w:t>
      </w:r>
      <w:r>
        <w:rPr>
          <w:rFonts w:eastAsia="IRNazanin" w:cs="IRNazanin"/>
          <w:color w:val="111111"/>
          <w:sz w:val="28"/>
          <w:szCs w:val="28"/>
          <w:rtl w:val="true"/>
          <w:lang w:bidi="fa-IR"/>
        </w:rPr>
        <w:t>.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در زمان جاهليت هنگام مراسم حج معامله و تجارت را گناه مى‌دانستند، خداوند در اين آيه اين كار را نادرست مى‌شمرد و به آنان گويد هيچ مانعى نيست كه در ايام حج از تجارت كه فضل الهى است بهره‌مند شويد</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عليكم جناح ان تبتغوا فضلًا من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مى‌فرمايد پس از انجام وظايفى كه در عرفات بايد انجام داد مى‌بايست به سوى مشعرالحرام كوچ كنيد و در آنجا به ذكر و ياد خدا مشغول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افضتم من عرفات فاذكروا اللَّه عند المشعر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به عرفات يكى از اركان بزرگ حج است و واجب است بر حاجى كه از اول زوال روز عرفه تا غروب در صحراى عرفات وقوف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مى‌فرمايد به شكرانه نعمت هدايت، خداوند را ياد كنيد، يادى كه با هدايتى كه خداوند نموده تناسب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كما هديكم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 شما قبل از بعثت پيامبر از گمراهان بوديد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كنتم من قبله لمن الضّالين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افيضوا من حيث افاض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 جهت بين مفسران اختلاف شده، يكى از اين جهت كه افاضه در اين آيه همان افاضه از عرفات به مشعر است و يا افاضه از مشعر به منا و بعد از افاضه از عرفات به مشعر است، ديگر اينكه مراد از</w:t>
      </w:r>
    </w:p>
    <w:p>
      <w:pPr>
        <w:pStyle w:val="BookText"/>
        <w:rPr/>
      </w:pPr>
      <w:r>
        <w:rPr>
          <w:rFonts w:ascii="IRNazanin" w:hAnsi="IRNazanin" w:eastAsia="IRNazanin"/>
          <w:color w:val="111111"/>
          <w:sz w:val="28"/>
          <w:sz w:val="28"/>
          <w:szCs w:val="28"/>
          <w:rtl w:val="true"/>
          <w:lang w:bidi="fa-IR"/>
        </w:rPr>
        <w:t xml:space="preserve">ناس چه كسانى هستند، زيرا آنان مسلماً غير از مخاطبين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افيضوا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و مشهور بين مفسران آن است كه قريش به واسطه بزرگ دانستن خود از حرم به عرفات نمى‌رفتند و مى‌گفتند ما اهل حرميم و از آن بيرون نمى‌رويم، اگر چنين كنيم عرب براى ما ارزشى قائل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همين جهت وقوف به عرفات را كه از محيط حرم بيرون است ترك كردند با اينكه مى‌دانستند جزء وظايف حج و آيين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كريم دستور مى‌دهد بايد مسلمانان همه در يك جا وقوف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همگى بسوى مشعر بيايند و از آنجا همه بسوى منا كوچ نمايند و اين امتياز غلط را از بين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افيضوا من حيث افاض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مى‌فرمايد كه از خداوند طلب آمرزش كنيد و از آن افكار و خيالات جاهلى دست برداريد كه حج درس مساوات و برابرى است و يادآور مى‌شود كه خداوند غفور و رحيم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استغفروا اللَّه انّ اللَّه غفور رحيم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خريد و فروش در ايام حج</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جواز خريد و فروش در ايام حج بعد از خروج از احرام و اتمام 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ان تبتغوا فضلًا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درباره 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اذا احلّ الرّجل من احرامه و قضى نسكه فليشتر و ليبع فى الموسم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قداست مشعر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اللَّه عند المشعرالحرام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قداست و احترام خاص آن سرزمين مى‌كند</w:t>
      </w:r>
      <w:r>
        <w:rPr>
          <w:rFonts w:eastAsia="Amiri" w:cs="Amiri" w:ascii="Amiri" w:hAnsi="Amiri"/>
          <w:color w:val="111111"/>
          <w:sz w:val="28"/>
          <w:szCs w:val="28"/>
          <w:rtl w:val="true"/>
          <w:lang w:bidi="ar-SA"/>
        </w:rPr>
        <w:t>.</w:t>
      </w:r>
      <w:r>
        <w:rPr>
          <w:rStyle w:val="FootnoteAnchor"/>
        </w:rPr>
        <w:footnoteReference w:id="20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از گناه</w:t>
      </w:r>
    </w:p>
    <w:p>
      <w:pPr>
        <w:pStyle w:val="BookText"/>
        <w:rPr/>
      </w:pPr>
      <w:r>
        <w:rPr>
          <w:rFonts w:ascii="IRNazanin" w:hAnsi="IRNazanin" w:eastAsia="IRNazanin"/>
          <w:color w:val="111111"/>
          <w:sz w:val="28"/>
          <w:sz w:val="28"/>
          <w:szCs w:val="28"/>
          <w:rtl w:val="true"/>
          <w:lang w:bidi="fa-IR"/>
        </w:rPr>
        <w:t xml:space="preserve">فرمان الهى به امتياز طلبان قريش در حج مبنى بر استغفار از گناه امتيازطلبى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افيضوا من حيث افاض النّاس و استغفروا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رد امتيازطلبى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افاض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استغفار مى‌تواند اشاره باشد به اينكه اين عمل گناه و استغفار از آن لازم است</w:t>
      </w:r>
      <w:r>
        <w:rPr>
          <w:rFonts w:eastAsia="IRNazanin" w:cs="IRNazanin"/>
          <w:color w:val="111111"/>
          <w:sz w:val="28"/>
          <w:szCs w:val="28"/>
          <w:rtl w:val="true"/>
          <w:lang w:bidi="fa-IR"/>
        </w:rPr>
        <w:t>.</w:t>
      </w:r>
      <w:r>
        <w:rPr>
          <w:rStyle w:val="FootnoteAnchor"/>
        </w:rPr>
        <w:footnoteReference w:id="20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رحمت</w:t>
      </w:r>
    </w:p>
    <w:p>
      <w:pPr>
        <w:pStyle w:val="BookText"/>
        <w:rPr/>
      </w:pPr>
      <w:r>
        <w:rPr>
          <w:rFonts w:ascii="IRNazanin" w:hAnsi="IRNazanin" w:eastAsia="IRNazanin"/>
          <w:color w:val="111111"/>
          <w:sz w:val="28"/>
          <w:sz w:val="28"/>
          <w:szCs w:val="28"/>
          <w:rtl w:val="true"/>
          <w:lang w:bidi="fa-IR"/>
        </w:rPr>
        <w:t xml:space="preserve">وعده الهى به آمرزش و رحمت استغفار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استغفروا اللَّه انّ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آيه مزبور درباره كوچ از مشعر و عرفات است ولى تحليل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بنابراين وعده رحمت و آمرزش به مطلق استغفاركنندگان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امام حسين عليه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فنحن النّاس و لذلك قال اللَّه تعالى ذكره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افيضوا من حيث افاض النّاس</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كسب و كار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عليكم جناح ان تبتغوا فضلًا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آيه شريفه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جمعه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قضيت الصلاة فانتشروا فى الارض وابتغوا من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خداوند متعال بيع را به ابتغاء از فضل اللَّه تبديل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p>
    <w:p>
      <w:pPr>
        <w:pStyle w:val="BookText"/>
        <w:rPr/>
      </w:pPr>
      <w:r>
        <w:rPr>
          <w:rFonts w:ascii="Amiri" w:hAnsi="Amiri" w:eastAsia="Amiri" w:cs="Amiri"/>
          <w:color w:val="111111"/>
          <w:sz w:val="28"/>
          <w:sz w:val="28"/>
          <w:szCs w:val="28"/>
          <w:rtl w:val="true"/>
          <w:lang w:bidi="ar-SA"/>
        </w:rPr>
        <w:t>بيع و دادوستد فضل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جهت روايات نيز ابتغاء من فضل اللَّه را به بيع تفسير نمودند و از اين آيه استفاده مى‌شود كه بيع و مبادله در اثناء حج مباح است علاوه تعبير از كسب و كار به فضل الهى نشانه ارزش و اهميت كسب و كار است</w:t>
      </w:r>
      <w:r>
        <w:rPr>
          <w:rFonts w:eastAsia="Amiri" w:cs="Amiri" w:ascii="Amiri" w:hAnsi="Amiri"/>
          <w:color w:val="111111"/>
          <w:sz w:val="28"/>
          <w:szCs w:val="28"/>
          <w:rtl w:val="true"/>
          <w:lang w:bidi="ar-SA"/>
        </w:rPr>
        <w:t>.</w:t>
      </w:r>
      <w:r>
        <w:rPr>
          <w:rStyle w:val="FootnoteAnchor"/>
        </w:rPr>
        <w:footnoteReference w:id="211"/>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زاد و توشه معنوى</w:t>
      </w:r>
    </w:p>
    <w:p>
      <w:pPr>
        <w:pStyle w:val="BookText"/>
        <w:rPr/>
      </w:pPr>
      <w:r>
        <w:rPr>
          <w:rFonts w:ascii="IRNazanin" w:hAnsi="IRNazanin" w:eastAsia="IRNazanin"/>
          <w:color w:val="111111"/>
          <w:sz w:val="28"/>
          <w:sz w:val="28"/>
          <w:szCs w:val="28"/>
          <w:rtl w:val="true"/>
          <w:lang w:bidi="fa-IR"/>
        </w:rPr>
        <w:t>در سفر حج موارد فراوانى براى تهيه زاد و توشه معنوى است كه بايد از آن غفلت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تاريخ مجسم اسلام و صحنه‌هاى زنده فداكارى‌هاى ابراهيم عليه السلام قهرمان توحيد و جلوه‌هاى خاصى از پروردگار ديده مى‌شود كه در هيچ جاى ديگر نيست و آن‌ها كه روحى بيدار و انديشه‌اى زنده دارند مى‌توانند توشه معنوى براى يك عمر از اين سفر بى نظير روحانى فراهم سازند</w:t>
      </w:r>
      <w:r>
        <w:rPr>
          <w:rFonts w:eastAsia="IRNazanin" w:cs="IRNazanin"/>
          <w:color w:val="111111"/>
          <w:sz w:val="28"/>
          <w:szCs w:val="28"/>
          <w:rtl w:val="true"/>
          <w:lang w:bidi="fa-IR"/>
        </w:rPr>
        <w:t>.</w:t>
      </w:r>
      <w:r>
        <w:rPr>
          <w:rStyle w:val="FootnoteAnchor"/>
        </w:rPr>
        <w:footnoteReference w:id="212"/>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دسته جمعى از عرفات</w:t>
      </w:r>
    </w:p>
    <w:p>
      <w:pPr>
        <w:pStyle w:val="BookText"/>
        <w:rPr/>
      </w:pPr>
      <w:r>
        <w:rPr>
          <w:rFonts w:ascii="IRNazanin" w:hAnsi="IRNazanin" w:eastAsia="IRNazanin"/>
          <w:color w:val="111111"/>
          <w:sz w:val="28"/>
          <w:sz w:val="28"/>
          <w:szCs w:val="28"/>
          <w:rtl w:val="true"/>
          <w:lang w:bidi="fa-IR"/>
        </w:rPr>
        <w:t xml:space="preserve">افاضه از فيض و فيضان بمعناى سرريز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 اناءه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ظرفش را چنان پر كرد كه سرريز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از عرفات به معناى حركت و خروج دسته جمعى از صحراى عرفات است، گويا قرآن كريم كوچ همگانى مردم را از عرفات كه بطرف مشعر حركت مى‌كنند، به آبى تشبيه كرده است كه از فرط زيادى سرريز و سرازير شده است</w:t>
      </w:r>
      <w:r>
        <w:rPr>
          <w:rFonts w:eastAsia="IRNazanin" w:cs="IRNazanin"/>
          <w:color w:val="111111"/>
          <w:sz w:val="28"/>
          <w:szCs w:val="28"/>
          <w:rtl w:val="true"/>
          <w:lang w:bidi="fa-IR"/>
        </w:rPr>
        <w:t>.</w:t>
      </w:r>
      <w:r>
        <w:rPr>
          <w:rStyle w:val="FootnoteAnchor"/>
        </w:rPr>
        <w:footnoteReference w:id="213"/>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گمراهى‌ها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بشر را از گمراهى‌هاى مختلفى نجات داده، گمراهى در تفكر، چنان كه گروهى را از بت‌پرستى به خداپرستى هدايت كرد و گروهى را در مسائل اخلاقى هدايت نمود، چنانكه افرادى به عرفات نمى‌رفتند و خود را برتر از ديگران مى‌دانستند، خداوند به</w:t>
      </w:r>
    </w:p>
    <w:p>
      <w:pPr>
        <w:pStyle w:val="BookText"/>
        <w:rPr/>
      </w:pPr>
      <w:r>
        <w:rPr>
          <w:rFonts w:ascii="IRNazanin" w:hAnsi="IRNazanin" w:eastAsia="IRNazanin"/>
          <w:color w:val="111111"/>
          <w:sz w:val="28"/>
          <w:sz w:val="28"/>
          <w:szCs w:val="28"/>
          <w:rtl w:val="true"/>
          <w:lang w:bidi="fa-IR"/>
        </w:rPr>
        <w:t>آن‌ها خطاب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افيضوا من حيث افاض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يكى از فوايد حج لغو هرگونه امتياز و برترى جويى است و به همين جهت انسانها بايد به هنگام احرام لباس دوخته را از بدن بيرون كنند تا هيچ گونه امتيازى ميان آنان نباشد</w:t>
      </w:r>
      <w:r>
        <w:rPr>
          <w:rFonts w:eastAsia="IRNazanin" w:cs="IRNazanin"/>
          <w:color w:val="111111"/>
          <w:sz w:val="28"/>
          <w:szCs w:val="28"/>
          <w:rtl w:val="true"/>
          <w:lang w:bidi="fa-IR"/>
        </w:rPr>
        <w:t>.</w:t>
      </w:r>
      <w:r>
        <w:rPr>
          <w:rStyle w:val="FootnoteAnchor"/>
        </w:rPr>
        <w:footnoteReference w:id="214"/>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شكرگزارى در قبال نعمت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واذكروه كما هداكم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تعليل است نه تشبيه و تنظير، زيرا ياد حق به اندازه يا مثل هدايت خداوند مقدور و ميسور كسى نيست، از اين رو اين جمله نظير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لتكبّروا اللَّه على ما هديكم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مى‌رساند در برابر هدايت حق شما نيز تكبير بگوييد و شكرگزارى كنيد</w:t>
      </w:r>
      <w:r>
        <w:rPr>
          <w:rFonts w:eastAsia="IRNazanin" w:cs="IRNazanin"/>
          <w:color w:val="111111"/>
          <w:sz w:val="28"/>
          <w:szCs w:val="28"/>
          <w:rtl w:val="true"/>
          <w:lang w:bidi="fa-IR"/>
        </w:rPr>
        <w:t>.</w:t>
      </w:r>
      <w:r>
        <w:rPr>
          <w:rStyle w:val="FootnoteAnchor"/>
        </w:rPr>
        <w:footnoteReference w:id="215"/>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شكرگزارى در قبال نعمت حق</w:t>
      </w:r>
    </w:p>
    <w:p>
      <w:pPr>
        <w:pStyle w:val="BookText"/>
        <w:rPr/>
      </w:pPr>
      <w:r>
        <w:rPr>
          <w:rFonts w:ascii="IRNazanin" w:hAnsi="IRNazanin" w:eastAsia="IRNazanin"/>
          <w:color w:val="111111"/>
          <w:sz w:val="28"/>
          <w:sz w:val="28"/>
          <w:szCs w:val="28"/>
          <w:rtl w:val="true"/>
          <w:lang w:bidi="fa-IR"/>
        </w:rPr>
        <w:t>استغفار و ذكر خدا بهترين اعمال عرفات و مشعر است، گرچه در اين سرزمين‌ها اصل توقف شرط است و هيچ عمل ديگرى واجب نيست، اما قرآن ما را دعوت به ذكر خدا و ياد سوابق پرخطا و اشتباه خود و طلب آمرزش درباره گذشته خويش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مى‌توان در سرزمينى كه اولياء خدا اشك ريخته‌اند بى تفاوت نشست آرى بايد از بلند پروازى‌ها، از ترك اوامر الهى و از هر گناه ديگرى استغفار كرد</w:t>
      </w:r>
      <w:r>
        <w:rPr>
          <w:rFonts w:eastAsia="IRNazanin" w:cs="IRNazanin"/>
          <w:color w:val="111111"/>
          <w:sz w:val="28"/>
          <w:szCs w:val="28"/>
          <w:rtl w:val="true"/>
          <w:lang w:bidi="fa-IR"/>
        </w:rPr>
        <w:t>.</w:t>
      </w:r>
      <w:r>
        <w:rPr>
          <w:rStyle w:val="FootnoteAnchor"/>
        </w:rPr>
        <w:footnoteReference w:id="216"/>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فضل الهى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الهى بر چند قسم است و اقسام آن بخاطر حالات انسان است يك قسم مربوط به امور معيشت و زندگانى انسان است كه به آن دستور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من فضل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قسم مربوط به امور معنوى و روحى انسان است كه در پرتو فضل الهى انسان موفق به تزكيه قلب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فضل اللَّه عليكم و رحمته ما زكى منكم من احد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قسم مربوط به پاداش و لطف خاص خداوند در قيامت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المؤمنين بانّ لهم من اللَّه فضلًا كبيراً ذلك فضل اللَّه يوتيه من يشاء واللَّه ذوالفضل العظيم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فعاليتهاى اقتصادى در موسم حج</w:t>
      </w:r>
    </w:p>
    <w:p>
      <w:pPr>
        <w:pStyle w:val="BookText"/>
        <w:rPr/>
      </w:pPr>
      <w:r>
        <w:rPr>
          <w:rFonts w:ascii="IRNazanin" w:hAnsi="IRNazanin" w:eastAsia="IRNazanin"/>
          <w:color w:val="111111"/>
          <w:sz w:val="28"/>
          <w:sz w:val="28"/>
          <w:szCs w:val="28"/>
          <w:rtl w:val="true"/>
          <w:lang w:bidi="fa-IR"/>
        </w:rPr>
        <w:t>در زمان جاهليت هنگام انجام مراسم حج معامله و تجارت را حرام و گناه مى‌دانستند با ظهور اسلام مسلمانان در ايام حج منتظر بودند بدانند آيا احكام جاهلى امضا مى‌شود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حكم جاهلى يعنى گناه بودن معامله در آن ايام را نادرست مى‌داند و اعلام مى‌كند كه در مراسم حج هيچگونه مانعى از معامله و تجارت نيست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بلكه به طورى كه در منابع اسلامى درباره فلسفه حج وارد شده علاوه بر فلسفه اخلاقى و سياسى و فرهنگى اشاره به فلسفه اقتصادى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اين‌كه مسلمانان در كنگره عظيم حج مى‌توانند دور هم بنشينند و با همفكرى و همگامى پايه محكمى براى اقتصاد جوامع اسلامى بريزند و با مبادلات صحيح تجارى آنچنان اقتصاد نيرومندى بوجود آورند كه از دشمنان و بيگانگان بى نياز گردند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حكم مى‌گويد 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العلة التى لا جلها كلف اللَّه</w:t>
      </w:r>
      <w:bookmarkStart w:id="42" w:name="pg1627_16751"/>
    </w:p>
    <w:p>
      <w:pPr>
        <w:pStyle w:val="BookText"/>
        <w:rPr/>
      </w:pPr>
      <w:bookmarkEnd w:id="42"/>
      <w:r>
        <w:rPr>
          <w:rFonts w:ascii="Amiri" w:hAnsi="Amiri" w:eastAsia="Amiri" w:cs="Amiri"/>
          <w:color w:val="111111"/>
          <w:sz w:val="28"/>
          <w:sz w:val="28"/>
          <w:szCs w:val="28"/>
          <w:rtl w:val="true"/>
          <w:lang w:bidi="ar-SA"/>
        </w:rPr>
        <w:t xml:space="preserve">العباد الحج و الطواف بالبيت؟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 فيه الاجتماع من الشرق و الغرب لتعارفوا و لينزع كل قوم من التجارات من بلد الى بلد و لينتفع بذلك المكارى و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كل قوم انما يتكلون على بلادهم و ما فيها هلكوا و خربت البلاد و سقط الجلب و الارباح</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بدون هدايت الهى در گمراهى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كنتم من قبله لمن الضّالين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3" w:name="__RefHeading___Toc1033203_3650668749"/>
      <w:bookmarkStart w:id="44" w:name="_Toc15"/>
      <w:bookmarkEnd w:id="43"/>
      <w:r>
        <w:rPr>
          <w:rtl w:val="true"/>
        </w:rPr>
        <w:t>ياد خدا در سفر حج‌</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قضيتم مناسككم فاذكروااللَّه كذكركم اباءكم اوا شد ذكراً فمن الناس من يقول ربنا اتنا فى الدنيا و ما له فى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 ربنا اتنا فى الدنيا حسنة و فى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لهم نصيب ممّا كسبوا واللَّه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اذكروااللَّه فى ايام معدودات فمن تعجل فى يومين فلا اثم عليه و من تأخر فلا اثم عليه لمن اتقّى و اتقوااللَّه و اعلموا انّكم اليه تحشرون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ترجمه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انجام داديد، خدا را ياد كنيد، همانند يادآورى از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رسم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آن هم بيشتر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مراسم، مردم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w:t>
      </w:r>
    </w:p>
    <w:p>
      <w:pPr>
        <w:pStyle w:val="BookText"/>
        <w:rPr/>
      </w:pPr>
      <w:r>
        <w:rPr>
          <w:rFonts w:ascii="IRNazanin" w:hAnsi="IRNazanin" w:eastAsia="IRNazanin"/>
          <w:color w:val="111111"/>
          <w:sz w:val="28"/>
          <w:sz w:val="28"/>
          <w:szCs w:val="28"/>
          <w:rtl w:val="true"/>
          <w:lang w:bidi="fa-IR"/>
        </w:rPr>
        <w:t>آخرت بهره‌اى ندارند</w:t>
      </w: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كن؛ و در آخرت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 و ما را از عذاب آتش نگاه دار</w:t>
      </w:r>
      <w:r>
        <w:rPr>
          <w:rFonts w:eastAsia="IRNazanin" w:cs="IRNazanin"/>
          <w:color w:val="111111"/>
          <w:sz w:val="28"/>
          <w:szCs w:val="28"/>
          <w:rtl w:val="true"/>
          <w:lang w:bidi="fa-IR"/>
        </w:rPr>
        <w:t>.»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نصيب و بهره‌اى دارند؛ و خداوند سريع الحساب است</w:t>
      </w:r>
      <w:r>
        <w:rPr>
          <w:rFonts w:eastAsia="IRNazanin" w:cs="IRNazanin"/>
          <w:color w:val="111111"/>
          <w:sz w:val="28"/>
          <w:szCs w:val="28"/>
          <w:rtl w:val="true"/>
          <w:lang w:bidi="fa-IR"/>
        </w:rPr>
        <w:t>.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در روزهاى معيّنى ياد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شتاب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روز انجام دهد، گناهى بر او نيست؛ و هر كه تأخير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روز انجام دهد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بر او نيست؛ براى كسى كه تقوا پيشه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بپرهيزيد؛ و بدانيد شما به سوى او محشور خواهيد شد</w:t>
      </w:r>
      <w:r>
        <w:rPr>
          <w:rFonts w:eastAsia="IRNazanin" w:cs="IRNazanin"/>
          <w:color w:val="111111"/>
          <w:sz w:val="28"/>
          <w:szCs w:val="28"/>
          <w:rtl w:val="true"/>
          <w:lang w:bidi="fa-IR"/>
        </w:rPr>
        <w:t>.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منسك اسم مكان به معنى محل نسك است كه عرفات، مشعر، منا و مكه مى‌باشد و يا مصدر ميمى و به معنى فعل عبادت مى‌باشد و اصل نسك به معنى عبادت است، اگر به معنى اول باشد مضمون آيه اين است هنگامى كه از امكنه عبادت فارغ شديد پس به ذكر خدا بپردازيد و اگر به معنى مصدر باشد، جمع آوردنش براى بيان همه افعال و اذكار حج است و معنايش اين است كه زمانى كه افعال و اعمال حج را انجام داديد، پس به ذكر خدا بپردازيد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قول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مقصود تكبيرات، مخصوصه ايام منا است زيرا اذكارى كه در اين ايام مستحب است همين تكبيرات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ساير ادعيه مستحبه است كه اگر در اين مواطن خوانده شود فضيلت بيشترى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اللَّه كذكركم اباءكم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مردم به ذكر و ياد الهى است به</w:t>
      </w:r>
    </w:p>
    <w:p>
      <w:pPr>
        <w:pStyle w:val="BookText"/>
        <w:rPr/>
      </w:pPr>
      <w:r>
        <w:rPr>
          <w:rFonts w:ascii="IRNazanin" w:hAnsi="IRNazanin" w:eastAsia="IRNazanin"/>
          <w:color w:val="111111"/>
          <w:sz w:val="28"/>
          <w:sz w:val="28"/>
          <w:szCs w:val="28"/>
          <w:rtl w:val="true"/>
          <w:lang w:bidi="fa-IR"/>
        </w:rPr>
        <w:t xml:space="preserve">اينكه كسى كه مناسك حج را بجا مى‌آورد خداوند را ياد كند همانطورى كه آباء خود را ياد مى‌كند بلكه شديدتر ياد نمايد بخاطر اينكه نعمت الهى در حق انسان كه عبارت است از نعمت هدايت چنانكه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واذكروه كما هديكم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حق آباء و اجداد است و گفته شده كه عرب در جاهليت زمانى كه از حج فراغت پيدا مى‌كردند در منا توقف مى‌كردند و به پدران خود با نظم و نثر افتخار مى‌كردند، لذا خداوند آن‌ها را از اين كار برحذر داشت و فرمود به ياد خدا باشيد بلكه به ياد خدا از ياد پدرانتان شديدتر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در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دو گروه از مردم مى‌كند و هدف و خواسته‌هاى آن‌ها را در اين اماكن مقدسه بيان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دسته كسانى هستند كه جز به منافع مادى نمى‌انديشند و فقط مى‌گويند خدايا نعمت‌هاى دنيوى را به ما عطا كن و چيزى از نعمت‌هاى آخرت را آرزو نمى‌كنند كه براى اينان از آخرت نصيب و بهره‌اى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النّاس من يقول ربّنا اتنا فى الدّنيا و ما له فى الآخرة من 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دسته‌اى ديگر كسانى هستند كه افكارشان مربوط به زندگى مادى نيست بلكه هم زندگى دنيا را به عنوان مقدمه تكامل معنوى مى‌خواند هم سعادت آخرت را مى‌طلبند و نيز مى‌خواهند از عذاب دردناك آن جهان محفوظ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يقول ربنا اتنا فى الدنيا حسنة و فى الآخرة حسنة و قنا عذاب النّار</w:t>
      </w:r>
      <w:r>
        <w:rPr>
          <w:rFonts w:eastAsia="IRNazanin" w:cs="IRNazanin"/>
          <w:color w:val="111111"/>
          <w:sz w:val="28"/>
          <w:szCs w:val="28"/>
          <w:rtl w:val="true"/>
          <w:lang w:bidi="fa-IR"/>
        </w:rPr>
        <w:t>».</w:t>
      </w:r>
      <w:r>
        <w:rPr>
          <w:rStyle w:val="FootnoteAnchor"/>
          <w:rtl w:val="true"/>
        </w:rPr>
        <w:footnoteReference w:id="22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در مسير دنيا نيستند و توجه خود را تنها به دنيا منحصر نكرده‌اند بلكه به سعادت دنيا و آخرت مى‌انديشند و براى آن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از آنچه كه در دنيا فراهم كرده و كسب نموده‌اند برخوردار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لهم نصيب ممّا كسبوا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مى‌فرمايد خداوند سريع الحساب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سريع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سريع الحساب بودن خداوند چيست؟ مفسران وجوهى را ذكر كرده‌اند 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فوراً پاداش اعمال بندگان را مى‌دهد و زمان پاداش آن‌ها نزديك است و اين آيه از نظر معنى مانند آيه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امر السّاعة الا كلمح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روايتى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تعالى يحاسب الخلائق كلّهم فى مقدار لمح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اين است كه خداوند حساب همه مردم را در مدت كوتاهى بررسى مى‌كند بدون اينكه حساب يكى از آنان مزاحم حساب ديگرى گردد، زيرا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يشغله شأن عن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محاسبه اعمال انسان‌ها يك مرتبه صورت مى‌پذيرد؛ قال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يحاسب الخلق دفعة كما يرزقهم دفعة</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اللَّه فى ايّام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ذكر پروردگار را به دنبال مراسم حج چنين تعيين مى‌كند كه بجاى تفاخرهاى موهوم زمان جاهليت، خدا را در چند روز ياد كنند كه حداقل آن دو روز و حداكثر آن سه روز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است كه در لسان روايات به نام ايام تشريق خوانده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اذكار در روايات و فتاوى علماى شيعه تكبيرات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 اكبر لا اله الّا اللَّه و اللَّه اكبر اللَّه اكبر و للَّه‌الحمد اللَّه اكبر على ما هدانا و الحمد للَّه‌على ما اولينا اللَّه اكبر على ما رزقنا بهيمة الانعام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اين سه روز خوانده مى‌شود كه ابتداى آن نماز ظهر روز عيد قربان و انتهاى آن نماز صبح روز سيزدهم</w:t>
      </w:r>
    </w:p>
    <w:p>
      <w:pPr>
        <w:pStyle w:val="BookText"/>
        <w:rPr/>
      </w:pPr>
      <w:r>
        <w:rPr>
          <w:rFonts w:ascii="IRNazanin" w:hAnsi="IRNazanin" w:eastAsia="IRNazanin"/>
          <w:color w:val="111111"/>
          <w:sz w:val="28"/>
          <w:sz w:val="28"/>
          <w:szCs w:val="28"/>
          <w:rtl w:val="true"/>
          <w:lang w:bidi="fa-IR"/>
        </w:rPr>
        <w:t xml:space="preserve">است براى كسانى كه در منا باشند و در ساير بلاد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 كه اول آن نماز ظهر روز عيد و آخر آن نماز صبح روز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به استحباب اين تكبيرات فتوا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تعجل فى يومين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متضمن رخصت و جواز حركت در روز دوم از ايام تشريق است اگرچه افضل ماندن تا روز سوم است و لكن اگر بخواهد قبل از روز سوم حركت نمايد بايد حتماً بعد از زوال و قبل از غروب باشد كه اگر غروب شد بايد شب را نيز بماند و روز سيزدهم حركت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قول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سبب حج گناهان شخص آمرزيده شده بنابراين بر او گناهى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تعجيل و تأخير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بر او نيست چون ممكن است بعضى توهم كنند كه تعجيل در حركت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براى ردّ اين توهّم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فى يومين فلا اثم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كه عجله كند گناهى بر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حكم براى كسى است كه بپرهيزد و مراد از تقوا چنانچه در روايات آمده پرهيز از محرمات احرام است مانند صيد و نساء و ساير محرماتى كه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امر به تقواى عمومى مى‌كند و مى‌فرمايد بدانيد كه همه شما بسوى خداوند محشور مى‌شويد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افتخار به پدران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جاهليت زمانى كه از حج فراغت پيدا مى‌كردند،</w:t>
      </w:r>
    </w:p>
    <w:p>
      <w:pPr>
        <w:pStyle w:val="BookText"/>
        <w:rPr/>
      </w:pPr>
      <w:r>
        <w:rPr>
          <w:rFonts w:ascii="IRNazanin" w:hAnsi="IRNazanin" w:eastAsia="IRNazanin"/>
          <w:color w:val="111111"/>
          <w:sz w:val="28"/>
          <w:sz w:val="28"/>
          <w:szCs w:val="28"/>
          <w:rtl w:val="true"/>
          <w:lang w:bidi="fa-IR"/>
        </w:rPr>
        <w:t>در منا توقف مى‌كردند و به پدران خود با نظم و نثر افتخار مى‌كردند، لذا خداوند آن‌ها را از اين كار بر حذر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خدا باشيد بلكه به ياد خدا از ياد پدرانتان شديدتر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يعدّون مفاخر ابائهم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اللَّه سبحانه ان يذكروه مكان ذكرهم ابائهم فى هذا الموضع</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همانطورى كه انسان در مراسم حج به هنگام احرام بايد از پوشيدن لباس پرهيز كند، همچنين از هرگونه انتساب به پدران كه باعث فخر و مباهات مى‌شود بايد اجتناب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ياد خدا به شدت و كثرت</w:t>
      </w:r>
    </w:p>
    <w:p>
      <w:pPr>
        <w:pStyle w:val="BookText"/>
        <w:rPr/>
      </w:pPr>
      <w:r>
        <w:rPr>
          <w:rFonts w:ascii="IRNazanin" w:hAnsi="IRNazanin" w:eastAsia="IRNazanin"/>
          <w:color w:val="111111"/>
          <w:sz w:val="28"/>
          <w:sz w:val="28"/>
          <w:szCs w:val="28"/>
          <w:rtl w:val="true"/>
          <w:lang w:bidi="fa-IR"/>
        </w:rPr>
        <w:t xml:space="preserve">ياد كردن امرى است كه از لحاظ كيفيت متصف به شدت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فاذكروا اللَّه كذكركم اباءكم او اشدّ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از لحاظ كميت متصف به كثرت مى‌گردد،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واذكروا اللَّه ذكراً كثيراً</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الذّاكرين اللَّه كثيراً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علت آن اين است كه ذكر منحصر به لفظ نيست تا قابل شدت و ضعف نباشد بلكه امرى است مربوط به قلب و لفظ از آن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برخى از موارد ذكر متصف به كثرت مى‌شود، آنجا كه حالات مختلف را شامل شود چنانكه در آيه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يذكرون اللَّه قياماً و قعوداً و على 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متصف به شدت مى‌شود چون مورد آيه شريفه يعنى بعد از اعمال حج از مواردى است كه غفلت و نسيان براى انسان عارض مى‌شود، لذا وصف آن به شدت مناسب‌تر است</w:t>
      </w:r>
      <w:r>
        <w:rPr>
          <w:rFonts w:eastAsia="IRNazanin" w:cs="IRNazanin"/>
          <w:color w:val="111111"/>
          <w:sz w:val="28"/>
          <w:szCs w:val="28"/>
          <w:rtl w:val="true"/>
          <w:lang w:bidi="fa-IR"/>
        </w:rPr>
        <w:t>.</w:t>
      </w:r>
      <w:r>
        <w:rPr>
          <w:rStyle w:val="FootnoteAnchor"/>
        </w:rPr>
        <w:footnoteReference w:id="22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نشدن به مسائل مادى</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كردن ايام فراغت يكى از وظايف مربى است براى اينكه انسان بعد از انجام</w:t>
      </w:r>
    </w:p>
    <w:p>
      <w:pPr>
        <w:pStyle w:val="BookText"/>
        <w:rPr/>
      </w:pPr>
      <w:r>
        <w:rPr>
          <w:rFonts w:ascii="IRNazanin" w:hAnsi="IRNazanin" w:eastAsia="IRNazanin"/>
          <w:color w:val="111111"/>
          <w:sz w:val="28"/>
          <w:sz w:val="28"/>
          <w:szCs w:val="28"/>
          <w:rtl w:val="true"/>
          <w:lang w:bidi="fa-IR"/>
        </w:rPr>
        <w:t>مراسم اعمال حج سرگرم مسائل مادى و انحراف نشود كه‌اى بسا برخى از آن‌ها آثار تمام اعمال حج را نيز نابود مى‌كند، خداوند در اين آيه براى پايان مراسم نيز دستور سازنده‌اى داده است كه ايام فراغت نيز پر مى‌شود و آن ذكر و ياد خداوند است</w:t>
      </w:r>
      <w:r>
        <w:rPr>
          <w:rFonts w:eastAsia="IRNazanin" w:cs="IRNazanin"/>
          <w:color w:val="111111"/>
          <w:sz w:val="28"/>
          <w:szCs w:val="28"/>
          <w:rtl w:val="true"/>
          <w:lang w:bidi="fa-IR"/>
        </w:rPr>
        <w:t>.</w:t>
      </w:r>
      <w:r>
        <w:rPr>
          <w:rStyle w:val="FootnoteAnchor"/>
        </w:rPr>
        <w:footnoteReference w:id="22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خداوند در حج</w:t>
      </w:r>
    </w:p>
    <w:p>
      <w:pPr>
        <w:pStyle w:val="BookText"/>
        <w:rPr/>
      </w:pPr>
      <w:r>
        <w:rPr>
          <w:rFonts w:ascii="IRNazanin" w:hAnsi="IRNazanin" w:eastAsia="IRNazanin"/>
          <w:color w:val="111111"/>
          <w:sz w:val="28"/>
          <w:sz w:val="28"/>
          <w:szCs w:val="28"/>
          <w:rtl w:val="true"/>
          <w:lang w:bidi="fa-IR"/>
        </w:rPr>
        <w:t>در اين آيات سابق خداوند اولًا مناسك حج را بيان كرد، بعد از آن امر به ذكر الهى در مشعرالحرام نمود،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فاذكروا اللَّه كذكركم اباؤكم او اشدّ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كيفيت دعا كردن را بيان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النّاس من يقول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ترتيب چقدر نيكو و زيبا است بخاطر اينكه براى شكستن هواى نفس در مرحله اول انسان بايد خدا را عبادت كند، بعد از آن براى نورانى شدن قلب به ذكر الهى مشغول باشد از خداوند درخواست نمايد چنانكه حضرت ابراهيم عليه السلام وقتى مى‌خواست دعا كند، ابتدا خدا را ياد كرد، بعد از آن درخواست خود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الّذى خلقنى فهو يهدين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لى حكماً و الحقنى بالصّالحين</w:t>
      </w:r>
      <w:r>
        <w:rPr>
          <w:rFonts w:eastAsia="Amiri" w:cs="Amiri" w:ascii="Amiri" w:hAnsi="Amiri"/>
          <w:color w:val="111111"/>
          <w:sz w:val="28"/>
          <w:szCs w:val="28"/>
          <w:rtl w:val="true"/>
          <w:lang w:bidi="ar-SA"/>
        </w:rPr>
        <w:t>».</w:t>
      </w:r>
      <w:r>
        <w:rPr>
          <w:rStyle w:val="FootnoteAnchor"/>
        </w:rPr>
        <w:footnoteReference w:id="22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مصداق استجابت دعا در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أوتى قلباً شاكراً و لساناً ذاكراً و زوجة مؤمنة تعينه على امر دنياه و اخراه فقد أوتى فى الدنيا حسنة و فى الآخرة حسنة و وقى عذاب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تعبير كسب از دعا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شريفه‌ى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اتنا فى الدنيا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لهم نصيب مما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دعا تعبير به كسب شده است، ولى آيا مى‌توان دعا كردن را كسب و اكتساب خواند؟ از بررسى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از آيات كه ماده كسب و مشتقاتش در آن بكار رفته بر مى‌آيد كه كسب در</w:t>
      </w:r>
    </w:p>
    <w:p>
      <w:pPr>
        <w:pStyle w:val="BookText"/>
        <w:rPr/>
      </w:pPr>
      <w:r>
        <w:rPr>
          <w:rFonts w:ascii="IRNazanin" w:hAnsi="IRNazanin" w:eastAsia="IRNazanin"/>
          <w:color w:val="111111"/>
          <w:sz w:val="28"/>
          <w:sz w:val="28"/>
          <w:szCs w:val="28"/>
          <w:rtl w:val="true"/>
          <w:lang w:bidi="fa-IR"/>
        </w:rPr>
        <w:t>غير از كارهاى جسمى در مورد كارهاى روحى و قلبى نيز استعمال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آيه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يؤاخذكم بما كسبت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نساء آيه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يكسب اثماً فإنّما يكسبه على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دعا و خواستن نيز يك نوع كسب و اكتساب محسوب مى‌شود</w:t>
      </w:r>
      <w:r>
        <w:rPr>
          <w:rFonts w:eastAsia="Amiri" w:cs="Amiri" w:ascii="Amiri" w:hAnsi="Amiri"/>
          <w:color w:val="111111"/>
          <w:sz w:val="28"/>
          <w:szCs w:val="28"/>
          <w:rtl w:val="true"/>
          <w:lang w:bidi="ar-SA"/>
        </w:rPr>
        <w:t>.</w:t>
      </w:r>
      <w:r>
        <w:rPr>
          <w:rStyle w:val="FootnoteAnchor"/>
        </w:rPr>
        <w:footnoteReference w:id="230"/>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مندى انسان از برخى از كارها</w:t>
      </w:r>
    </w:p>
    <w:p>
      <w:pPr>
        <w:pStyle w:val="BookText"/>
        <w:rPr/>
      </w:pPr>
      <w:r>
        <w:rPr>
          <w:rFonts w:ascii="IRNazanin" w:hAnsi="IRNazanin" w:eastAsia="IRNazanin"/>
          <w:color w:val="111111"/>
          <w:sz w:val="28"/>
          <w:sz w:val="28"/>
          <w:szCs w:val="28"/>
          <w:rtl w:val="true"/>
          <w:lang w:bidi="fa-IR"/>
        </w:rPr>
        <w:t xml:space="preserve">بهره انسان در روز قيامت تنها از بعضى از كارهاى خويش است نه تمام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كسبوا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چه بسيار كارهايى كه انسان آن‌ها را كسب مى‌كند ولى بخاطر نداشتن قصد قربت و نيت خالص در قيامت از آن بهره نمى‌برد</w:t>
      </w:r>
      <w:r>
        <w:rPr>
          <w:rFonts w:eastAsia="IRNazanin" w:cs="IRNazanin"/>
          <w:color w:val="111111"/>
          <w:sz w:val="28"/>
          <w:szCs w:val="28"/>
          <w:rtl w:val="true"/>
          <w:lang w:bidi="fa-IR"/>
        </w:rPr>
        <w:t>.</w:t>
      </w:r>
      <w:r>
        <w:rPr>
          <w:rStyle w:val="FootnoteAnchor"/>
        </w:rPr>
        <w:footnoteReference w:id="231"/>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 بودن دنيا و آخرت</w:t>
      </w:r>
    </w:p>
    <w:p>
      <w:pPr>
        <w:pStyle w:val="BookText"/>
        <w:rPr/>
      </w:pPr>
      <w:r>
        <w:rPr>
          <w:rFonts w:ascii="Amiri" w:hAnsi="Amiri" w:eastAsia="Amiri" w:cs="Amiri"/>
          <w:color w:val="111111"/>
          <w:sz w:val="28"/>
          <w:sz w:val="28"/>
          <w:szCs w:val="28"/>
          <w:rtl w:val="true"/>
          <w:lang w:bidi="ar-SA"/>
        </w:rPr>
        <w:t xml:space="preserve">دنيا و آخرت هر دو مطلوب هستند و بايد به هر دو توجه داشت جالب اينكه در قرآن كريم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كلمه دنيا بكار رفته 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كلمه آخرت استعمال شده است و اين يك تصادف نيست البته به اين معنا هم نيست كه اهميت هر دو يكسان است بلكه دنيا وسيله‌اى براى رسيدن به آخرت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اهداف كلى در دعا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دعاها اهداف كلى مطرح مى‌شود و تعيين مصداق به عهده خداوند گذاشته شود ما از خداوند حسنه و سعادت مى‌خواهيم ولى در اينكه رشد و صلاح ما در چيست، آن را به عهده خداوند مى‌گذاريم، مثلًا از خداوند توفيق زيارت حج را بخواهيد، اما نگوييد خدايا مالى به من بده تا به مكه بروم، چون خداوند گاهى سبب را به گونه‌اى قرار مى‌دهد كه ما</w:t>
      </w:r>
    </w:p>
    <w:p>
      <w:pPr>
        <w:pStyle w:val="BookText"/>
        <w:rPr/>
      </w:pPr>
      <w:r>
        <w:rPr>
          <w:rFonts w:ascii="Amiri" w:hAnsi="Amiri" w:eastAsia="Amiri" w:cs="Amiri"/>
          <w:color w:val="111111"/>
          <w:sz w:val="28"/>
          <w:sz w:val="28"/>
          <w:szCs w:val="28"/>
          <w:rtl w:val="true"/>
          <w:lang w:bidi="ar-SA"/>
        </w:rPr>
        <w:t>فكر آن را نمى‌كرديم</w:t>
      </w:r>
      <w:r>
        <w:rPr>
          <w:rFonts w:eastAsia="Amiri" w:cs="Amiri" w:ascii="Amiri" w:hAnsi="Amiri"/>
          <w:color w:val="111111"/>
          <w:sz w:val="28"/>
          <w:szCs w:val="28"/>
          <w:rtl w:val="true"/>
          <w:lang w:bidi="ar-SA"/>
        </w:rPr>
        <w:t>.</w:t>
      </w:r>
      <w:r>
        <w:rPr>
          <w:rStyle w:val="FootnoteAnchor"/>
        </w:rPr>
        <w:footnoteReference w:id="232"/>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بودن اهداف اهل دنيا</w:t>
      </w:r>
    </w:p>
    <w:p>
      <w:pPr>
        <w:pStyle w:val="BookText"/>
        <w:rPr/>
      </w:pPr>
      <w:r>
        <w:rPr>
          <w:rFonts w:ascii="IRNazanin" w:hAnsi="IRNazanin" w:eastAsia="IRNazanin"/>
          <w:color w:val="111111"/>
          <w:sz w:val="28"/>
          <w:sz w:val="28"/>
          <w:szCs w:val="28"/>
          <w:rtl w:val="true"/>
          <w:lang w:bidi="fa-IR"/>
        </w:rPr>
        <w:t xml:space="preserve">از تقابل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لهم نصيب ممّا كسبوا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لهم فى الآخرة من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كه اصولًا اعمال اهل دنيا بطور كلى باطل و بى نتيجه است بر خلاف اعمال اهل آخرت و به اين معنى آيات ديگرى نيز در قرآن وجود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قدمنا الى ما عملوا من عمل فجعلناه هباءاً منثوراً</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يعرض الّذين كفروا على النّار اذهبتم طيّباتكم فى حياتكم الدّنيا و استمتعتم بها</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فحبطت اعمالهم فلا نقيم لهم يوم القيمة وزناً</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عدم گناه در تعجيل و تأخير در كوچ كردن از منا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آيا تأخير افضل از تعجيل نيست، گوييم بلى، تأخير افضل است، اما جايز است بين فاضل و افضل تخيير واقع شود چنانچه انسان در ماه رمضان مخير است روزه بگيرد يا به مسافرت برود و افطار كند، گرچه روزه افضل است و اما سرّ اينكه قرآن كريم اثم و گناه را در صورت تعجيل و تأخير نفى كرد بخاطر آن است كه بعضى از اهل جاهليت آن كسانى كه تعجيل مى‌كردند، آن‌ها را گناهكار مى‌دانستند و بعضى كسانى كه تأخير مى‌كردند، آن‌ها را گناهكار مى‌دانستند، اين آيه شريفه هردو گروه را رد مى‌كند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تفكر دنياطلبان</w:t>
      </w:r>
    </w:p>
    <w:p>
      <w:pPr>
        <w:pStyle w:val="BookText"/>
        <w:rPr/>
      </w:pPr>
      <w:r>
        <w:rPr>
          <w:rFonts w:ascii="IRNazanin" w:hAnsi="IRNazanin" w:eastAsia="IRNazanin"/>
          <w:color w:val="111111"/>
          <w:sz w:val="28"/>
          <w:sz w:val="28"/>
          <w:szCs w:val="28"/>
          <w:rtl w:val="true"/>
          <w:lang w:bidi="fa-IR"/>
        </w:rPr>
        <w:t xml:space="preserve">دنياطلبان زيبايى‌ها را تنها در امكانات مادى مى‌پندارند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اتنا فى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در هنگام خواسته‌هايشان قيد حسنه را ذكر نكرده‌اند استفاده مى‌شود كه هرچه را در دنياست زيبا مى‌پنداشتند</w:t>
      </w:r>
      <w:r>
        <w:rPr>
          <w:rFonts w:eastAsia="IRNazanin" w:cs="IRNazanin"/>
          <w:color w:val="111111"/>
          <w:sz w:val="28"/>
          <w:szCs w:val="28"/>
          <w:rtl w:val="true"/>
          <w:lang w:bidi="fa-IR"/>
        </w:rPr>
        <w:t>.</w:t>
      </w:r>
      <w:r>
        <w:rPr>
          <w:rStyle w:val="FootnoteAnchor"/>
        </w:rPr>
        <w:footnoteReference w:id="237"/>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به پرهيزكارى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براى تأكيد و الزام به مواظبت و پرهيزكارى است، چون مردم گمان مى‌كردند كه پس از حج گناه آمرزيده مى‌شود و باكى از گناه نداشتند، از اين جهت به آن‌ها يادآورى شده است كه براى هميشه تقوا لازم است تا در هنگام حشر و نشر پاك و بى گناه در پيشگاه خداوند محشور شويد</w:t>
      </w:r>
      <w:r>
        <w:rPr>
          <w:rFonts w:eastAsia="IRNazanin" w:cs="IRNazanin"/>
          <w:color w:val="111111"/>
          <w:sz w:val="28"/>
          <w:szCs w:val="28"/>
          <w:rtl w:val="true"/>
          <w:lang w:bidi="fa-IR"/>
        </w:rPr>
        <w:t>.</w:t>
      </w:r>
      <w:r>
        <w:rPr>
          <w:rStyle w:val="FootnoteAnchor"/>
        </w:rPr>
        <w:footnoteReference w:id="238"/>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دنيا و آخرت</w:t>
      </w:r>
    </w:p>
    <w:p>
      <w:pPr>
        <w:pStyle w:val="BookText"/>
        <w:rPr/>
      </w:pPr>
      <w:r>
        <w:rPr>
          <w:rFonts w:ascii="IRNazanin" w:hAnsi="IRNazanin" w:eastAsia="IRNazanin"/>
          <w:color w:val="111111"/>
          <w:sz w:val="28"/>
          <w:sz w:val="28"/>
          <w:szCs w:val="28"/>
          <w:rtl w:val="true"/>
          <w:lang w:bidi="fa-IR"/>
        </w:rPr>
        <w:t>برخى از مردم در مراسم حج جز به دنيا فكر نمى‌كنند گرچه دعاى آن‌ها در رفاه دنيوى به اجابت مى‌رسد، اما گروهى از مردم بخاطر فكر خوبى كه دارند، دنيا و آخرت هردو را طلب مى‌كنند و از نظر قرآن ميان درخواست حسنه دنيا و قيامت منافاتى وجود ندارد و جالب آنكه درخواست حسنه دنيا و آخرت را مقيد به چيزى نمى‌كنند بلكه آن را مطلق بيان مى‌كنند كه هرچه را خداوند اراده كرده به آنان مرحمت كند</w:t>
      </w:r>
      <w:r>
        <w:rPr>
          <w:rFonts w:eastAsia="IRNazanin" w:cs="IRNazanin"/>
          <w:color w:val="111111"/>
          <w:sz w:val="28"/>
          <w:szCs w:val="28"/>
          <w:rtl w:val="true"/>
          <w:lang w:bidi="fa-IR"/>
        </w:rPr>
        <w:t>.</w:t>
      </w:r>
      <w:r>
        <w:rPr>
          <w:rStyle w:val="FootnoteAnchor"/>
        </w:rPr>
        <w:footnoteReference w:id="239"/>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در دنيا وسعت رزق و اخلاق نيك و در آخرت رضوان الهى و بهشت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درباره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رضوان اللَّه والجنّة فى الآخرة والسعة فى الرّزق و المعاش و حسن الخلق فى الدّنيا</w:t>
      </w:r>
      <w:r>
        <w:rPr>
          <w:rFonts w:eastAsia="Amiri" w:cs="Amiri" w:ascii="Amiri" w:hAnsi="Amiri"/>
          <w:color w:val="111111"/>
          <w:sz w:val="28"/>
          <w:szCs w:val="28"/>
          <w:rtl w:val="true"/>
          <w:lang w:bidi="ar-SA"/>
        </w:rPr>
        <w:t>».</w:t>
      </w:r>
      <w:r>
        <w:rPr>
          <w:rStyle w:val="FootnoteAnchor"/>
        </w:rPr>
        <w:footnoteReference w:id="240"/>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مردم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راه‌هاى شناخت مردم، آشنايى با آرزوها و دعاهاى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دنياطلبان جز دنيا نمى‌طلبند و كارى به خير و شرّ آن ندارند ولى آخرت طلبان دنياى خوب را</w:t>
      </w:r>
    </w:p>
    <w:p>
      <w:pPr>
        <w:pStyle w:val="BookText"/>
        <w:rPr/>
      </w:pPr>
      <w:r>
        <w:rPr>
          <w:rFonts w:ascii="Amiri" w:hAnsi="Amiri" w:eastAsia="Amiri" w:cs="Amiri"/>
          <w:color w:val="111111"/>
          <w:sz w:val="28"/>
          <w:sz w:val="28"/>
          <w:szCs w:val="28"/>
          <w:rtl w:val="true"/>
          <w:lang w:bidi="ar-SA"/>
        </w:rPr>
        <w:t>مى‌خواهند كه به آخرت منتهى شود</w:t>
      </w:r>
      <w:r>
        <w:rPr>
          <w:rFonts w:eastAsia="Amiri" w:cs="Amiri" w:ascii="Amiri" w:hAnsi="Amiri"/>
          <w:color w:val="111111"/>
          <w:sz w:val="28"/>
          <w:szCs w:val="28"/>
          <w:rtl w:val="true"/>
          <w:lang w:bidi="ar-SA"/>
        </w:rPr>
        <w:t>.</w:t>
      </w:r>
      <w:r>
        <w:rPr>
          <w:rStyle w:val="FootnoteAnchor"/>
        </w:rPr>
        <w:footnoteReference w:id="241"/>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شيطان در همه جا</w:t>
      </w:r>
    </w:p>
    <w:p>
      <w:pPr>
        <w:pStyle w:val="BookText"/>
        <w:rPr/>
      </w:pPr>
      <w:r>
        <w:rPr>
          <w:rFonts w:ascii="Amiri" w:hAnsi="Amiri" w:eastAsia="Amiri" w:cs="Amiri"/>
          <w:color w:val="111111"/>
          <w:sz w:val="28"/>
          <w:sz w:val="28"/>
          <w:szCs w:val="28"/>
          <w:rtl w:val="true"/>
          <w:lang w:bidi="ar-SA"/>
        </w:rPr>
        <w:t>كار مقدس و سرزمين مقدس به تنهايى كافى نيست، انسان نيز بايد مقدس و باتقوا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بار كلمه تقوا در كنار هم براى زائران خانه خدا آن هم در سرزمين منا نشانه نفوذ شيطان در همه جا است</w:t>
      </w:r>
      <w:r>
        <w:rPr>
          <w:rFonts w:eastAsia="Amiri" w:cs="Amiri" w:ascii="Amiri" w:hAnsi="Amiri"/>
          <w:color w:val="111111"/>
          <w:sz w:val="28"/>
          <w:szCs w:val="28"/>
          <w:rtl w:val="true"/>
          <w:lang w:bidi="ar-SA"/>
        </w:rPr>
        <w:t>.</w:t>
      </w:r>
      <w:r>
        <w:rPr>
          <w:rStyle w:val="FootnoteAnchor"/>
        </w:rPr>
        <w:footnoteReference w:id="242"/>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قيامت</w:t>
      </w:r>
    </w:p>
    <w:p>
      <w:pPr>
        <w:pStyle w:val="BookText"/>
        <w:rPr/>
      </w:pPr>
      <w:r>
        <w:rPr>
          <w:rFonts w:ascii="IRNazanin" w:hAnsi="IRNazanin" w:eastAsia="IRNazanin"/>
          <w:color w:val="111111"/>
          <w:sz w:val="28"/>
          <w:sz w:val="28"/>
          <w:szCs w:val="28"/>
          <w:rtl w:val="true"/>
          <w:lang w:bidi="fa-IR"/>
        </w:rPr>
        <w:t xml:space="preserve">توجه به قيامت، زمينه ساز عمل به مناسك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انّكم اليه تحشرون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اينكه پس از بيان مناسك حج، حشر در قيامت مطرح شده است</w:t>
      </w:r>
      <w:r>
        <w:rPr>
          <w:rFonts w:eastAsia="IRNazanin" w:cs="IRNazanin"/>
          <w:color w:val="111111"/>
          <w:sz w:val="28"/>
          <w:szCs w:val="28"/>
          <w:rtl w:val="true"/>
          <w:lang w:bidi="fa-IR"/>
        </w:rPr>
        <w:t>.</w:t>
      </w:r>
      <w:r>
        <w:rPr>
          <w:rStyle w:val="FootnoteAnchor"/>
        </w:rPr>
        <w:footnoteReference w:id="243"/>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آمرزش الهى در ايام تشريق</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گزارى كه در اين ايام تشريق از دنيا برود آمرزيده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قبل ان يمضى فلا اثم عليه</w:t>
      </w:r>
      <w:r>
        <w:rPr>
          <w:rFonts w:eastAsia="IRNazanin" w:cs="IRNazanin"/>
          <w:color w:val="111111"/>
          <w:sz w:val="28"/>
          <w:szCs w:val="28"/>
          <w:rtl w:val="true"/>
          <w:lang w:bidi="fa-IR"/>
        </w:rPr>
        <w:t>».</w:t>
      </w:r>
      <w:r>
        <w:rPr>
          <w:rStyle w:val="FootnoteAnchor"/>
          <w:rtl w:val="true"/>
        </w:rPr>
        <w:footnoteReference w:id="244"/>
      </w:r>
      <w:bookmarkStart w:id="45" w:name="pg1627_16762"/>
    </w:p>
    <w:p>
      <w:pPr>
        <w:pStyle w:val="Heading3"/>
        <w:numPr>
          <w:ilvl w:val="2"/>
          <w:numId w:val="1"/>
        </w:numPr>
        <w:rPr/>
      </w:pPr>
      <w:bookmarkStart w:id="46" w:name="__RefHeading___Toc1033205_3650668749"/>
      <w:bookmarkStart w:id="47" w:name="_Toc16"/>
      <w:bookmarkEnd w:id="45"/>
      <w:bookmarkEnd w:id="46"/>
      <w:r>
        <w:rPr>
          <w:rtl w:val="true"/>
        </w:rPr>
        <w:t>فداكارى امير المؤمنين در ليلة المبيت‌</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يشرى نفسه ابتغاء مرضات الله و الله رؤف بالعباد</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بعضى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ايمان و فداكار، همچون على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خفتن در جايگاه پيغمبر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خود را به خاطر خشنودى خدا مى‌فروشند؛ و خداوند نسبت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پيغمبر اسلام تصميم گرفت مهاجرت كند براى اداى دين‌هاى خود و تحويل دادن امانت‌هايى كه نزد او بود على عليه السلام را به جاى خويش قرار داد و شب هنگام كه مى‌خواست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مشركان اطراف خانه‌ى او را براى حمله به او محاصره كرده بودند دستور داد على عليه السلام در بستر او بخوابد و پارچه‌ى سبز رنگى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خضرمى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مخصوص خود پيامبر بود روى خود بكشد در اين هنگام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فرستاد كه من بين شما برادرى ايجاد كردم و عمر يكى از شما را طولانى‌تر قرار دادم كدام يك از شما حاضر است ايثار نفس كند و زندگى ديگرى را بر خود مقدم دارد؟ هيچ كدام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وحى شد اكنون على عليه السلام در بستر پيامبر خوابيده و آماده شده جان خويش را فداى او سازد به زمين برويد و حافظ و نگهبان</w:t>
      </w:r>
    </w:p>
    <w:p>
      <w:pPr>
        <w:pStyle w:val="BookText"/>
        <w:rPr/>
      </w:pPr>
      <w:r>
        <w:rPr>
          <w:rFonts w:ascii="Amiri" w:hAnsi="Amiri" w:eastAsia="Amiri" w:cs="Amiri"/>
          <w:color w:val="111111"/>
          <w:sz w:val="28"/>
          <w:sz w:val="28"/>
          <w:szCs w:val="28"/>
          <w:rtl w:val="true"/>
          <w:lang w:bidi="ar-SA"/>
        </w:rPr>
        <w:t>او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جبرئيل بالاى سر و ميكائيل پايين پاى على عليه السلام نشسته بودند، جبرئيل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آفرين بر تو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واسطه‌ى تو بر فرشتگان مباهات مى‌كند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در اين هنگام آيه‌ى فوق نازل گرديد و به همين دليل آن شب تاريخى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هنگامى كه پيامبر از مشركان كناره گرفته بود و با ابوبكر به سوى غار مى‌رفت در باره‌ى على عليه السلام كه در بستر پيامبر خوابيده بود نازل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اسكافى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نهج البلاغه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صفحه‌ى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خوابيدن على عليه السلام در بستر پيامبر صلى الله عليه و آله به تواتر ثابت شده و غير از كسانى كه مسلمان نيستند و افراد سبك مغز آن را انكار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آيه‌ى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صفحه‌ى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صفحه‌ى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صفحه‌ى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صفحه‌ى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صفحه‌ى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صفحه‌ى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يك صفحه‌ى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صفحه‌ى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صفحه‌ى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صفحه‌ى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كرده‌اند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فداكارى بزرگ در شب تاريخى هجرت</w:t>
      </w:r>
    </w:p>
    <w:p>
      <w:pPr>
        <w:pStyle w:val="BookText"/>
        <w:rPr/>
      </w:pPr>
      <w:r>
        <w:rPr>
          <w:rFonts w:ascii="IRNazanin" w:hAnsi="IRNazanin" w:eastAsia="IRNazanin"/>
          <w:color w:val="111111"/>
          <w:sz w:val="28"/>
          <w:sz w:val="28"/>
          <w:szCs w:val="28"/>
          <w:rtl w:val="true"/>
          <w:lang w:bidi="fa-IR"/>
        </w:rPr>
        <w:t>گرچه آيه‌ى فوق همان گونه كه در شأن نزول آن ذكر شد، مربوط به ماجراى هجرت پيامبر اكرم صلى الله عليه و آله و فداكارى على عليه السلام و خوابيدن او در بستر آن حضرت نازل شده، ولى همچون ساير آيات قرآن، مفهوم و محتواى كلّى و عمومى دارد و در واقع نقطه‌ى مقابل چيزى است كه در آيات قبل در مورد منافقان وارد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مردم كسانى هستند كه جان خود را در برابر خشنودى خدا مى‌فروشند، و خداوند نسبت به بندگانش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يشرى نفسه ابتغاء مرضات الله و الله رؤف بالعباد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مردمى خودخواه و خودپسند و لجوج و معاند بودند كه از راه نفاق در بين مردم آبرويى كسب مى‌كردند، و در ظاهر خود را مؤمن و خيرخواه نشان مى‌دادند، اما كردارشان پرده از روى گفتارشان بر مى‌داشت چرا كه جز فساد در زمين و نابود كردن حَرث و نَسل كار ديگرى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گروه تنها با خدا معامله مى‌كنند و هر چه دارند حتى جان خود را به او مى‌فروشند و جز رضا و خشنودى او چيزى خريدار نيستند، و با فداكارى و ايثار آن‌هاست كه امر دين و دنيا اصلاح و حق زنده و پايدار مى‌شود و زندگى انسان گوارا و درخت اسلام بارور مى‌گردد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طباطبايى قدس سره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اين آيه‌ى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يشرى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آيه‌ى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يعجبك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فهميده مى‌شود كه وصف در اين جمله نيز در مقابل وصف آن جمله است؛ يعنى همان</w:t>
      </w:r>
    </w:p>
    <w:p>
      <w:pPr>
        <w:pStyle w:val="BookText"/>
        <w:rPr/>
      </w:pPr>
      <w:r>
        <w:rPr>
          <w:rFonts w:ascii="IRNazanin" w:hAnsi="IRNazanin" w:eastAsia="IRNazanin"/>
          <w:color w:val="111111"/>
          <w:sz w:val="28"/>
          <w:sz w:val="28"/>
          <w:szCs w:val="28"/>
          <w:rtl w:val="true"/>
          <w:lang w:bidi="fa-IR"/>
        </w:rPr>
        <w:t xml:space="preserve">گونه كه مقصود از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يعجبك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نكته است كه در آن زمان مردى وجود داشته كه به گناهان خود افتخار مى‌كرده و داراى عجب بوده و به ظاهر دم از اصلاح مى‌زده و در باطن منافق بوده و به هيچ چيز جز فساد و نابود كردن حرث و نسل نمى‌انديشيده، همچنين از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فهميده مى‌شود كه در آن زمان مردى وجود داشته كه جز به اراده و رضايت خدا به چيزى نمى‌انديشيده و داراى هوا و هوس نبوده كه به واسطه‌ى او امر دين و دنيا اصلاح مى‌شده و حق احيا مى‌گرديده و زندگى انسان‌ها پاكيزه مى‌شده و درخت اسلام بارور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تناسب ذيل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رؤف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صدر آيه به خوبى روشن مى‌گردد؛ چون وجود چنين فردى در ميان انسان‌ها نوعى رأفت از ناحيه‌ى خداوند به بندگان است؛ زيرا اگر مرد اين چنين فداكار و از خود گذشته و ايثارگر در بين مردم وجود نداشت و در مقابل افراد منافق و مفسد بر نمى‌خاست، اركان دين منهدم مى‌شد و اجتماع اسلامى از بين مى‌رفت، اما خداوند همواره آن باطل‌ها را به وسيله‌ى اين حق‌ها از بين برده و افساد دشمنانش را به وسيله‌ى اصلاح دوستان خود تدارك و جبران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دفع الله الناس بعضهم ببعض لهدّمت صوامع و بيع و صلوات و مساجد يذكر فيها اسم الله</w:t>
      </w:r>
      <w:r>
        <w:rPr>
          <w:rFonts w:eastAsia="IRNazanin" w:cs="IRNazanin"/>
          <w:color w:val="111111"/>
          <w:sz w:val="28"/>
          <w:szCs w:val="28"/>
          <w:rtl w:val="true"/>
          <w:lang w:bidi="fa-IR"/>
        </w:rPr>
        <w:t>».</w:t>
      </w:r>
      <w:r>
        <w:rPr>
          <w:rStyle w:val="FootnoteAnchor"/>
          <w:rtl w:val="true"/>
        </w:rPr>
        <w:footnoteReference w:id="24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فسادى كه در دين و دنيا عارض مى‌شود از ناحيه‌ى عده‌اى از افراد است كه جز خودپرستى هواى ديگرى بر سر ندارند و اين فساد و شكافى كه اينان در دين به وجود مى‌آورند، جز با صلاح و اصلاح آن دسته‌ى ديگر كه جان خود را به خداوند سبحان فروخته و در دل خود جز به پروردگار خود نمى‌انديشند و اين معامله‌ى سودمند را خداوند در</w:t>
      </w:r>
    </w:p>
    <w:p>
      <w:pPr>
        <w:pStyle w:val="BookText"/>
        <w:rPr/>
      </w:pPr>
      <w:r>
        <w:rPr>
          <w:rFonts w:ascii="Amiri" w:hAnsi="Amiri" w:eastAsia="Amiri" w:cs="Amiri"/>
          <w:color w:val="111111"/>
          <w:sz w:val="28"/>
          <w:sz w:val="28"/>
          <w:szCs w:val="28"/>
          <w:rtl w:val="true"/>
          <w:lang w:bidi="ar-SA"/>
        </w:rPr>
        <w:t xml:space="preserve">آيه‌ى شريفه‌ى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من المؤمنين أنفسهم و أموالهم بانّ لهم الجنّة</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ذكر نموده است</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تسليم بودن حضرت على عليه السلام</w:t>
      </w:r>
    </w:p>
    <w:p>
      <w:pPr>
        <w:pStyle w:val="BookText"/>
        <w:rPr/>
      </w:pPr>
      <w:r>
        <w:rPr>
          <w:rFonts w:ascii="IRNazanin" w:hAnsi="IRNazanin" w:eastAsia="IRNazanin"/>
          <w:color w:val="111111"/>
          <w:sz w:val="28"/>
          <w:sz w:val="28"/>
          <w:szCs w:val="28"/>
          <w:rtl w:val="true"/>
          <w:lang w:bidi="fa-IR"/>
        </w:rPr>
        <w:t>ايثارگرى حضرت على عليه السلام در شبى كه به جاى پيامبر اكرم صلى الله عليه و آله در بستر خوابيد نهايت تسليم بودن ايشان را در برابر پيامبر صلى الله عليه و آله مى‌رساند؛ زيرا وقتى پيامبر جريان هجرت خود را بيان كرد، حضرت على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طاب لى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خطيب خوارزمى كه يكى از مشاهير اهل سنت است در كتاب مناقب 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پيامبر نازل شد در حالى كه بسيار خوشحال و شادمان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امروز بسيار شادمان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كيف لا اكون كذلك و قد قرّت عينى بما أكرم الله و أخاك و وصيك و ابن عملك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باهى الله سبحانه و تعالى بعبادته البارحة ملئكته و حملة عرشه</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مصداق آيه‌ى شريفه</w:t>
      </w:r>
    </w:p>
    <w:p>
      <w:pPr>
        <w:pStyle w:val="BookText"/>
        <w:rPr/>
      </w:pPr>
      <w:r>
        <w:rPr>
          <w:rFonts w:ascii="IRNazanin" w:hAnsi="IRNazanin" w:eastAsia="IRNazanin"/>
          <w:color w:val="111111"/>
          <w:sz w:val="28"/>
          <w:sz w:val="28"/>
          <w:szCs w:val="28"/>
          <w:rtl w:val="true"/>
          <w:lang w:bidi="fa-IR"/>
        </w:rPr>
        <w:t xml:space="preserve">كشته شدگان در راه امر به معروف و نهى از منكر از مصاديق 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المراد بالاية الرجل الذى يقتل على الامر بالمعروف و النهى من منكر</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دادن در راه خدا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كه در ليلة المبيت به جاى پيامبر صلى الله عليه و آله مى‌خوابد سزاوار است به</w:t>
      </w:r>
    </w:p>
    <w:p>
      <w:pPr>
        <w:pStyle w:val="BookText"/>
        <w:rPr/>
      </w:pPr>
      <w:r>
        <w:rPr>
          <w:rFonts w:ascii="IRNazanin" w:hAnsi="IRNazanin" w:eastAsia="IRNazanin"/>
          <w:color w:val="111111"/>
          <w:sz w:val="28"/>
          <w:sz w:val="28"/>
          <w:szCs w:val="28"/>
          <w:rtl w:val="true"/>
          <w:lang w:bidi="fa-IR"/>
        </w:rPr>
        <w:t>جاى پيامبر هم به محراب و به منبر رود و جز او كسى لايق نيست پاى بر مهر نبوت نهد و چون به منبر صاحب نبوت رسد منبر از او بنازد و محراب به او ببالد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عبادت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نان داد و اطعام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مرضات الله</w:t>
      </w:r>
      <w:r>
        <w:rPr>
          <w:rFonts w:eastAsia="IRNazanin" w:cs="IRNazanin"/>
          <w:color w:val="111111"/>
          <w:sz w:val="28"/>
          <w:szCs w:val="28"/>
          <w:rtl w:val="true"/>
          <w:lang w:bidi="fa-IR"/>
        </w:rPr>
        <w:t>».</w:t>
      </w:r>
      <w:r>
        <w:rPr>
          <w:rStyle w:val="FootnoteAnchor"/>
        </w:rPr>
        <w:footnoteReference w:id="25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حضرت على عليه السلام</w:t>
      </w:r>
    </w:p>
    <w:p>
      <w:pPr>
        <w:pStyle w:val="BookText"/>
        <w:rPr/>
      </w:pPr>
      <w:r>
        <w:rPr>
          <w:rFonts w:ascii="IRNazanin" w:hAnsi="IRNazanin" w:eastAsia="IRNazanin"/>
          <w:color w:val="111111"/>
          <w:sz w:val="28"/>
          <w:sz w:val="28"/>
          <w:szCs w:val="28"/>
          <w:rtl w:val="true"/>
          <w:lang w:bidi="fa-IR"/>
        </w:rPr>
        <w:t xml:space="preserve">اين آيه يكى از بزرگ‌ترين فضايل حضرت على عليه السلام است كه در اكثر كتاب‌هاى اسلامى آمده و به قدرى چشمگير است كه معاويه دشمن سرسخت خاندان پيامبر صلى الله عليه و آله چنان از اين فضيلت ناراحت شده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تطميع كرد كه آن را در باره‌ى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حديث مجعولى معرفى كند و آن منافق جنايت پيشه نيز چنين كرد، ولى همان گونه كه انتظار مى‌رفت حتى يك نفر آن حديث مجعول را از او نپذيرفت</w:t>
      </w:r>
      <w:r>
        <w:rPr>
          <w:rFonts w:eastAsia="IRNazanin" w:cs="IRNazanin"/>
          <w:color w:val="111111"/>
          <w:sz w:val="28"/>
          <w:szCs w:val="28"/>
          <w:rtl w:val="true"/>
          <w:lang w:bidi="fa-IR"/>
        </w:rPr>
        <w:t>.</w:t>
      </w:r>
      <w:r>
        <w:rPr>
          <w:rStyle w:val="FootnoteAnchor"/>
        </w:rPr>
        <w:footnoteReference w:id="25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خريدار جان انسان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آيه‌ى شريفه فروشنده انسان و خريدار خداوند و متاع جان و بهاى معامله خشنودى پروردگار ذكر شده و با آيات ديگرى كه تجارت مردم را با خداوند ذكر مى‌كند فرق بسيار دارد؛ بهاى معامله در آن‌ها بهشت و نجات از دوزخ است، ولى اين دسته در برابر جانبازى خود نه نظر به بهشت دارند و نه ترسى از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هر دو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تمام توجه آنان جلب خشنودى پروردگار است و شايد به همين جهت است كه آيه‌ى شريفه با كلمه‌ى من تبعيضيه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مى‌شود؛ يعنى تنها بعضى از مردمند كه قادر به اين كار فوق العاده هستند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يَسَلُونَكَ عَنِ الشَّهْرِ الْحَرَامِ قِتَالٍ فِيهِ قُلْ قِتَالٌ فِيهِ كَبِيرٌ وَصَدٌّ عَن سَبِيلِ اللَّهِ وَكُفْرُ م بِهِ ى وَالْمَسْجِدِ الْحَرَامِ وَإِخْرَاجُ أَهْلِهِ ى مِنْهُ أَكْبَرُ عِندَ اللَّهِ وَالْفِتْنَةُ أَكْبَرُ مِنَ الْقَتْلِ وَلَا يَزَالُونَ يُقتِلُونَكُمْ حَتَّى يَرُدُّوكُمْ عَن دِينِكُمْ إِنِ اسْتَطعُوا وَمَن يَرْتَدِدْ مِنكُمْ عَن دِينِهِ ى فَيَمُتْ وَهُوَ كَافِرٌ فَأُوْللِكَ حَبِطَتْ أَعْملُهُمْ فِى الدُّنْيَا وَالْأَخِرَةِ وَأُوْللِكَ أَصْحبُ النَّارِ هُمْ فِيهَا خلِدُونَ</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از تو، در باره‌ى جنگ كردن در ماه حرام، سؤال مى‌كنند؛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ولى جلوگيرى از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گرايش مردم به آيين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كفر ورزيدن نسبت به او و هتك مسجد الحرام، و اخراج ساكنان آن، نزد خداوند مهم‌تر از آن است؛ و ايجاد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محيط نامساعد، كه مردم را به كفر، تشويق و از ايمان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قتل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مشركان، پيوسته با شما مى‌جنگند، تا اگر بتوانند شما را از آيينتان برگردانند؛ ولى كسى كه از آيينش برگردد، در حال كفر بميرد، تمام اعمال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دنيا و آخرت، بر باد مى‌رود؛ و آنان اهل دوزخند؛ و هميشه در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سرّيه‌ى عبد 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چنين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جنگ بدر پيامبر اسلام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طلبيد و نامه‌اى به او داد و هشت نفر از مهاجرين را همراه وى نمود، به او فرمان داد پس از آن كه دو روز راه پيمود، نامه را بگشايد، و طبق آن عمل كند، او پس از دو روز طىّ طريق، نامه را گشود و چنين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 كه نامه را باز كردى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زمينى كه بين مكه و طائف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برو و در آن جا وضع قريش را زير نظر بگير و جريان را به ما گزارش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جريان را براى همراهانش نقل نمود و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مرا از مجبور ساختن شما در اين راه منع كرده است، بنا بر اين هر كس آماده‌ى شهادت است با من بيايد، و ديگران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او حركت كردند، هنگامى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به قافله‌اى از قريش برخورد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بود، چون روز آخر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ماه‌هاى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مورد حمله به آن‌ها به مشورت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هم از آن‌ها دست برداريم وارد محيط حرم خواهند شد و ديگر نمى‌توان متعرض آن‌ها شد، سرانجام شجاعانه به آن‌ها حمله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كشتند و قافله را با دو نفر نزد پيامبر صلى الله عليه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آنان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شما دستور نداده بودم كه در ماه‌هاى حرام نبرد كنيد، و دخالتى در غنايم و اسيران نكرد، مجاهدان ناراحت شدند و مسلمانان به سرزنش آنان پرداختند، مشركان نيز زبان به طعن گشودند كه محمد جنگ و خونريزى و اسارت را در ماه‌هاى حرام، حلال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آيه‌ى اول نازل شد، پس از آن كه 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همراهانش اظهار كردند كه در اين راه براى درك ثواب جهاد كوشش كرده‌اند و از پيامبر پرسيدند كه آيا اجر مجاهدان را دارند يا نه؟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الذين ءامنوا و الذين هاجروا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جنگ در ماه‌هاى حرام</w:t>
      </w:r>
    </w:p>
    <w:p>
      <w:pPr>
        <w:pStyle w:val="BookText"/>
        <w:rPr/>
      </w:pPr>
      <w:r>
        <w:rPr>
          <w:rFonts w:ascii="IRNazanin" w:hAnsi="IRNazanin" w:eastAsia="IRNazanin"/>
          <w:color w:val="111111"/>
          <w:sz w:val="28"/>
          <w:sz w:val="28"/>
          <w:szCs w:val="28"/>
          <w:rtl w:val="true"/>
          <w:lang w:bidi="fa-IR"/>
        </w:rPr>
        <w:t>همان گونه كه از شأن نزول بر مى‌آيد و لحن آيه نيز اجمالًا به آن گواهى مى‌دهد، آيه‌ى نخست در صدد پاسخ‌گويى به پاره‌اى از سؤالات در باره‌ى جهاد و استثناهاى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 باره‌ى جنگ كردن در ماه‌هاى حرام سؤال مى‌كنند،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سنتى را كه از زمان‌هاى قديم و اعصار انبياى پيشين در ميان عرب در مورد تحريم پيكار در ماه‌هاى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ذى القعده، ذى الحجه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 قاطعيت امضا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اين قانون استثنايى نداشته باشد نبايد اجازه داد گروهى فاسد و مفسد زير چتر اين قانون هر ظلم و فساد و گناهى را مرتكب شوند؛ درست است كه جهاد در ماه حرام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جلوگيرى از راه خدا و كفر ورزيدن نسبت به او و هتك احترام مسجد الحرام، و خارج كردن و تبعيد نمودن ساكنان آن، نزد خداوند از آن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ايجاد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منحرف ساختن مردم از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هم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كه آن، جنايتى است بر جسم انسان و اين جنايتى است بر جان و روح و ايمان انسان و بعد چنين ادامه مى‌دهد كه مسلمانان نبايد تحت تأثير تبليغات انحرافى مشركان قرار گيرند؛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دائماً با شما مى‌جنگند تا اگر بتوانند شما را از دينتان باز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واقع به كمتر از اين قانع نيستند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محكم در برابر آنان بايستيد، و به وسوسه‌هاى آن‌ها در زمينه‌ى ماه حرام و غير آن اعتنا نكنيد و بعد به مسلمانان در زمينه‌ى بازگشت از دين خدا هشدار جدّى داده</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شما مرتد شود و از دينش برگردد، و در حال كفر بميرد، تمام اعمال نيك او در دنيا و آخرت بر باد مى‌رود و آن‌ها اهل دوزخ‌اند و جاودانه در آن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مجازاتى از اين سخت‌تر و وحشتناك‌تر كه تمام اعمال نيك انسان نابود شود و نه در دنيا و نه در آخرت به حال او مفيد نيفتد و گرفتار عذاب جاويدان الهى نيز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اعمال نيك هم بركات و آثارى در دنيا دارد و هم در آخرت، افراد مرتد از همه‌ى اين آثار محروم مى‌شوند، به علاوه ارتداد سبب مى‌شود كه تمام آثار ايمان برچيده شود، همسرانشان جدا گردند و اموالشان به ارث به بازماندگان آنان برسد</w:t>
      </w:r>
      <w:r>
        <w:rPr>
          <w:rFonts w:eastAsia="IRNazanin" w:cs="IRNazanin"/>
          <w:color w:val="111111"/>
          <w:sz w:val="28"/>
          <w:szCs w:val="28"/>
          <w:rtl w:val="true"/>
          <w:lang w:bidi="fa-IR"/>
        </w:rPr>
        <w:t>.</w:t>
      </w:r>
      <w:r>
        <w:rPr>
          <w:rStyle w:val="FootnoteAnchor"/>
          <w:rtl w:val="true"/>
        </w:rPr>
        <w:footnoteReference w:id="258"/>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گفته‌ى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اين است كه چهارپايى آن قدر بخورد كه شكمش باد كند و چون اين حالت سبب فساد غذا و بى اثر بودن آن مى‌گردد، اين واژه به معناى باطل و بى‌خاصيت شدن به كار مى‌رود، از اين 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مقائيس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آن را بطلان ذكر كرده است و به همين دليل در آيه‌ى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هود هم رديف باطل ذكر شده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الذين ليس لهم فى الاخرة الّا النار و حبط ما صنعوا فيها و باطل ما كانوا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پرستان كسانى هستند كه در آخرت جز آتش بهره‌اى ندارند و آنچه را در دنيا انجام داده‌اند بر باد مى‌رود و اعمالشان باطل مى‌شود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اصطلاح متكلمان و علماى عقايد، عبارت از اين است كه ثواب</w:t>
      </w:r>
    </w:p>
    <w:p>
      <w:pPr>
        <w:pStyle w:val="BookText"/>
        <w:rPr/>
      </w:pPr>
      <w:r>
        <w:rPr>
          <w:rFonts w:ascii="IRNazanin" w:hAnsi="IRNazanin" w:eastAsia="IRNazanin"/>
          <w:color w:val="111111"/>
          <w:sz w:val="28"/>
          <w:sz w:val="28"/>
          <w:szCs w:val="28"/>
          <w:rtl w:val="true"/>
          <w:lang w:bidi="fa-IR"/>
        </w:rPr>
        <w:t>اعمال پيشين بر اثر گناهان از بين برود نقطه‌ى مقابل تكفير كه به معناى از بين رفتن كيفر و آثار گناهان پيشين به خاطر اعمال نيك آينده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آيا احباط و تكفير در مورد ثواب اعمال صالح و كيفر گناهان صحيح است يا نه، در ميان علماى عقايد بحث و گفت و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گفته‌ى مرحوم علامه مجلسى قدس سره مشهور ميان متكلمان اماميه بطلان احباط و تكفير است آن‌ها فقط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مشروط به آن است كه انسان با ايمان از دنيا برود و عقاب مشروط به اين است كه به هنگام مرگ با اسلام و توبه از دنيا نرود، ولى علماى معتزله نظر به ظواهر بعضى از آيات و روايات معتقد به صحت احباط و تكفيرند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خواجه نصير الدين طوسى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العقايد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احباط را باطل شمرده و به دليل عقل و نقل بر آن استدلال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عقلى او اين است كه احباط مستلزم ظلم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كسى كه ثواب كمترى داشته و گناه بيشترى پس از احباط به منزله‌ى كسى خواهد بود كه اصلًا كار نيك نكرده است و اين يك نوع ستم در حق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دليل نقلى اين است كه قرآن 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يعمل مثقال ذرة خيراً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مثقال ذرّة شرّاً يره</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مقدار سنگينى ذره‌اى كار خير كند آن را مى‌بيند و هر كس به مقدار سنگينى ذره‌اى كار شرّ كند آن را مى‌بيند</w:t>
      </w:r>
      <w:r>
        <w:rPr>
          <w:rFonts w:eastAsia="IRNazanin" w:cs="IRNazanin"/>
          <w:color w:val="111111"/>
          <w:sz w:val="28"/>
          <w:szCs w:val="28"/>
          <w:rtl w:val="true"/>
          <w:lang w:bidi="fa-IR"/>
        </w:rPr>
        <w:t>.</w:t>
      </w:r>
      <w:r>
        <w:rPr>
          <w:rStyle w:val="FootnoteAnchor"/>
          <w:rtl w:val="true"/>
        </w:rPr>
        <w:footnoteReference w:id="26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دانشمندان معتزله، ابو هاشم احباط و تكفير را به هم آميخته و عنوان موازنه را به وجود آورده است به اين معنا كه گناه و ثواب را با هم مى‌سنجد و از يكديگر كسر مى‌كند، ولى حق اين است كه احباط و تكفير امرى ممكن مى‌باشد و هيچ گونه</w:t>
      </w:r>
    </w:p>
    <w:p>
      <w:pPr>
        <w:pStyle w:val="BookText"/>
        <w:rPr/>
      </w:pPr>
      <w:r>
        <w:rPr>
          <w:rFonts w:ascii="IRNazanin" w:hAnsi="IRNazanin" w:eastAsia="IRNazanin"/>
          <w:color w:val="111111"/>
          <w:sz w:val="28"/>
          <w:sz w:val="28"/>
          <w:szCs w:val="28"/>
          <w:rtl w:val="true"/>
          <w:lang w:bidi="fa-IR"/>
        </w:rPr>
        <w:t xml:space="preserve">ظلمى از آن حاصل نمى‌گردد، و آيات و رواياتى صريحاً بر آن دلالت دارد و به نظر مى‌رسد مخالفت منكران بازگشت به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مى‌شود انسان ساليان دراز زحمت مى‌كشد و با مشقت فراوان سرمايه‌اى مى‌اندوزد، ولى با يك ندانم كارى و يا يك هوسبازى آن را از دست مى‌دهد؛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بر عكس مرتكب اشتباهات و خسارت‌هاى زيادى شده و با يك عمل عاقلانه و حساب شده همه را جبران مى‌كند اين يك نوع تكفير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 يك نوع پوشانيدن و جبران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معنوى نيز همين اصل صادق مى‌باشد</w:t>
      </w:r>
      <w:r>
        <w:rPr>
          <w:rFonts w:eastAsia="IRNazanin" w:cs="IRNazanin"/>
          <w:color w:val="111111"/>
          <w:sz w:val="28"/>
          <w:szCs w:val="28"/>
          <w:rtl w:val="true"/>
          <w:lang w:bidi="fa-IR"/>
        </w:rPr>
        <w:t>.</w:t>
      </w:r>
      <w:r>
        <w:rPr>
          <w:rStyle w:val="FootnoteAnchor"/>
        </w:rPr>
        <w:footnoteReference w:id="26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بودن گناه فتنه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از پيكار در ماه حرام منع و نكوهش شده و به عنوان كفر و جلوگيرى از راه خدا معرفى شده در عين حال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بيرون كردن اهل مسجد الحرام از آن بزرگ‌تر و فتنه و آشوب از كشتار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مشعر به وقوع حادثه‌اى است كه موجب اين سؤال شده است و نيز مى‌رساند كه قتلى نيز واقع شده بود، و از اين كه در ذيل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ءامنوا و 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نويد آمرزش و رحمت مى‌دهد روشن مى‌شود كه اين قتل عمدى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قرائنى است بر اين كه بعضى از مؤمنان در ماه حرام به قصد انجام وظيفه بعضى از كافران را به قتل رسانيده بودند و آنان مؤمنان را بر اين عمل سرزنش كردند و اين تصديق داستان عبدالله بن جحش و همراهان اوست كه در روايات نقل شده است</w:t>
      </w:r>
      <w:r>
        <w:rPr>
          <w:rFonts w:eastAsia="IRNazanin" w:cs="IRNazanin"/>
          <w:color w:val="111111"/>
          <w:sz w:val="28"/>
          <w:szCs w:val="28"/>
          <w:rtl w:val="true"/>
          <w:lang w:bidi="fa-IR"/>
        </w:rPr>
        <w:t>.</w:t>
      </w:r>
      <w:r>
        <w:rPr>
          <w:rStyle w:val="FootnoteAnchor"/>
          <w:rtl w:val="true"/>
        </w:rPr>
        <w:footnoteReference w:id="263"/>
      </w:r>
      <w:bookmarkStart w:id="48" w:name="pg1627_16774"/>
    </w:p>
    <w:p>
      <w:pPr>
        <w:pStyle w:val="BookText"/>
        <w:rPr/>
      </w:pPr>
      <w:bookmarkEnd w:id="4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كفر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بازداشتن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نيايش و عبادت و به ويژه حج بيت الله است، و ظاهراً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الله است، بنا بر اين منظور از كفر، كفر عملى است نه اعتقادى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جنگ در ماه‌هاى حرام انسان را از راه خدا و از مسجد الحرام باز مى‌دارد</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49" w:name="__RefHeading___Toc1033207_3650668749"/>
      <w:bookmarkStart w:id="50" w:name="_Toc17"/>
      <w:bookmarkEnd w:id="49"/>
      <w:r>
        <w:rPr>
          <w:rtl w:val="true"/>
        </w:rPr>
        <w:t>آيات روشن الهى در خانه كعبه‌</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للّذى ببكّة مباركاً و 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ءَايات بيّنات مقام إبراهيم و من دخله كان ءَامناً و للَّه‌على النّاس حجّ البيت من استطاع إليه سبيلًا و من كفر فإنّ اللَّه غنىّ عن العالمين</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ترجمه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خانه‌اى كه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نيايش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 همان است كه در سرزمين مكه است؛ كه پربركت، و مايه‌ى هدايت جهانيان است</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نشانه‌هاى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است؛ و هر كس داخل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در امان خواهد بود؛ و براى خدا بر مردم است كه آهنگ خانه‌ى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آن‌ها كه توانايى رفتن به سوى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ترك كند، به خود زيان رسانده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خداوند از همه‌ى جهانيان، بى نياز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قرآن كريم در آيه نخست به برخى از ويژگى‌هاى خانه كعبه اشاره مى‌كند و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نخستين خانه‌اى است كه بعنوان مركز عبادت انتخاب شده و به سود مردم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خانه‌اى كه داراى بركت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مايه هدايت جهانيان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خانه نشانه‌هاى روشنى از خداپرستى وجود دارد كه ازجمله آن مقام ابراهيم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هركس در اين خانه وارد شود در امن و امان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اشاره به وجوب حج مى‌كند و مى‌فرمايد براى خدا بر مردم است كه حج خانه الهى را قصد كنند البته در صورتى كه استطاعت رفتن را داشته باشند و هركسى كفر بورزد خداوند از همه جهانيان بى نياز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مراد از اوليّت 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اوّل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اوليت به حسب زمان است يا شرافت و منزلت از جهت عبادت؟ در اين زمينه دو نظريه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كعبه اولين نقطه آفريده شده از زمين است كه خداوند آنجا را دو هزار سال پيش از خلقت زمين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خلقه اللَّه قبل الأرض بألفى عام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خانه‌اى است كه براى عبادت آفريده شده تا مردم به سوى آن قصد مى‌كنند و حج به جا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خانه‌هاى زيادى بود، ليكن كعبه اولين</w:t>
      </w:r>
    </w:p>
    <w:p>
      <w:pPr>
        <w:pStyle w:val="BookText"/>
        <w:rPr/>
      </w:pPr>
      <w:r>
        <w:rPr>
          <w:rFonts w:ascii="Amiri" w:hAnsi="Amiri" w:eastAsia="Amiri" w:cs="Amiri"/>
          <w:color w:val="111111"/>
          <w:sz w:val="28"/>
          <w:sz w:val="28"/>
          <w:szCs w:val="28"/>
          <w:rtl w:val="true"/>
          <w:lang w:bidi="ar-SA"/>
        </w:rPr>
        <w:t>خانه مبارك و هدايتى است كه براى منفعت مردم آفريده شده است مضمون اين نظريه، در حديثى از امام على عليه السلام نقل شده است</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ازدحام و اجتماع است و خانه‌ى كعبه يا زمينى كه خانه‌ى كعبه در آن بنا شده است، بكّه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محل ازدحام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سُمّيت مكّة بكّة لأنّ النّاس يَبكون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يزدحمون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است كه به دليل گريه‌ى مردم در اطراف كعبه، آن مكان به بكّه نامگذارى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لبكاء النّاس حولها و فيها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برخى از روايات سرّ اين تسميه كوبيده شدن گردن افراد ظالم به اين بيت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تبكّ أعناق الجبابرة يعنى تدقّها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نام مجموع شهر است و بكّه نام موضعى است كه خانه‌ى كعبه در آن قرار گرفته است</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از بركت و به معناى ثبات و دوام است و مكانى را كه در آن آب جمع گردد و ثابت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مبارك چيزى است كه در آن فايده‌ى ثابت وجود داشته باشد و كعبه از آن جهت مبارك است كه از نظر مادى يكى از سرزمين‌هاى پر خير و منفعت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طول تاريخ، مردم از انواع نعمت‌هاى مادى در آن مكان برخوردار بودند و بركت معنوى‌اش در اين است كه انسان‌هاى زيادى در گرد آن طواف مى‌كنند و نماز مى‌خوانند و مشمول ثواب الهى مى‌گردند و هيچ ساعتى از شب و روز نيست كه مردم بر گرد آن در حال طواف نباشند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در خانه‌ى كعبه موجبات هدايت به سوى خداوند است كه بعضى از آن‌ها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جبّارى كه خواسته يا بخواهد آن را ويران كند و مورد تجاوز قرار دهد، هلاك شده و خواهد شد؛ چنان كه اصحاب فيل نابود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در كنار خانه‌ى خدا شفا مى‌يابند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واسطه‌ى نماز به سوى آن، مردم به بهشت هدايت خواهند شد</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ءايات بيّنات مقام ابراهيم</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 يعنى در خانه‌ى الهى آيات روشنى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و حجر الاسود كه يمين خدا در زمين است و زمزم و اركان بيت و مشاعر و ازدحام مردم در آنجا و تعظيم مردم نسبت به خانه خدا</w:t>
      </w:r>
      <w:r>
        <w:rPr>
          <w:rFonts w:eastAsia="IRNazanin" w:cs="IRNazanin"/>
          <w:color w:val="111111"/>
          <w:sz w:val="28"/>
          <w:szCs w:val="28"/>
          <w:rtl w:val="true"/>
          <w:lang w:bidi="fa-IR"/>
        </w:rPr>
        <w:t>.</w:t>
      </w:r>
      <w:r>
        <w:rPr>
          <w:rStyle w:val="FootnoteAnchor"/>
          <w:rtl w:val="true"/>
        </w:rPr>
        <w:footnoteReference w:id="271"/>
      </w:r>
      <w:r>
        <w:rPr>
          <w:rFonts w:ascii="Amiri" w:hAnsi="Amiri" w:eastAsia="Amiri" w:cs="Amiri"/>
          <w:color w:val="111111"/>
          <w:sz w:val="28"/>
          <w:sz w:val="28"/>
          <w:szCs w:val="28"/>
          <w:rtl w:val="true"/>
          <w:lang w:bidi="ar-SA"/>
        </w:rPr>
        <w:t>در مقام ابراهيم نيز آيات روشن الهى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قدم‌هاى ابراهيم عليه السلام در سنگ سخت يك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سنگ را با همان خصوصيت با وجود اين همه دشمن از يهود و نصارى و مشركان تاكنون حفظ كرده، آيت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مقام ابراهيم چند نشانه روشن وجود دارد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مراد از مقام ابراهيم خصوص آن نقطه‌اى است كه هم اكنون سنگ مخصوصى</w:t>
      </w:r>
    </w:p>
    <w:p>
      <w:pPr>
        <w:pStyle w:val="BookText"/>
        <w:rPr/>
      </w:pPr>
      <w:r>
        <w:rPr>
          <w:rFonts w:ascii="IRNazanin" w:hAnsi="IRNazanin" w:eastAsia="IRNazanin"/>
          <w:color w:val="111111"/>
          <w:sz w:val="28"/>
          <w:sz w:val="28"/>
          <w:szCs w:val="28"/>
          <w:rtl w:val="true"/>
          <w:lang w:bidi="fa-IR"/>
        </w:rPr>
        <w:t xml:space="preserve">كه اثر پاى ابراهيم عليه السلام بر آن نمايان است يا تمامى حرم مكه يا همه‌ى مواقف حج است؟ در اين زمينه مفسران بسيار گفتگو كرده‌اند، ليكن در روايتى از امام صادق عليه السلام كه در كتاب كافى نقل شده، به همان احتمال اول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ابراهيم حيث قام على الحجر فأثّرت فيه قدماه </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پوشانيدن است و از نظر اصطلاح دينى معناى وسيعى دارد كه شامل هر گونه مخالفتى با حق، چه در مرحله‌ى اصولى و چه در مرحله‌ى دستورات فرعى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مورد رباخواران در سوره‌ى بقره آيه‌ى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باره‌ى ساحران در آيه‌ى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كفر شده كه منظور كفر عملى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اگر كسى منكر وجوب حج شود، كفر اعتقادى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در پاسخ اين سؤال كه آيا اگر كسى حج به جا نياورد، كافر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 من قال ليس هذا هكذا، فقد كفر</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عظمت بيت الهى</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بيت وضع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عظمت بيت الهى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واضع آن خداوند متعال است و اولين معبدى است كه براى عموم مردم بنا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تساوى مردم در خانه خدا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 كه همه مردم در استفاده از آن مساوى هستند و هيچ كس بر ديگرى امتياز ندارد و هيچ انسانى حق ندارد مزاحم ديگرى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و پاسخ</w:t>
      </w:r>
    </w:p>
    <w:p>
      <w:pPr>
        <w:pStyle w:val="BookText"/>
        <w:rPr/>
      </w:pPr>
      <w:r>
        <w:rPr>
          <w:rFonts w:ascii="IRNazanin" w:hAnsi="IRNazanin" w:eastAsia="IRNazanin"/>
          <w:color w:val="111111"/>
          <w:sz w:val="28"/>
          <w:sz w:val="28"/>
          <w:szCs w:val="28"/>
          <w:rtl w:val="true"/>
          <w:lang w:bidi="fa-IR"/>
        </w:rPr>
        <w:t>جمع ميان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أوّل بيت 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 بيتى للطّائفين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در آيه اول خداوند بيت را به مردم و در آيه دوم بيت را به خودش نسبت مى‌دهد؟</w:t>
      </w:r>
    </w:p>
    <w:p>
      <w:pPr>
        <w:pStyle w:val="BookText"/>
        <w:rPr/>
      </w:pPr>
      <w:r>
        <w:rPr>
          <w:rFonts w:ascii="IRNazanin" w:hAnsi="IRNazanin" w:eastAsia="IRNazanin"/>
          <w:color w:val="111111"/>
          <w:sz w:val="28"/>
          <w:sz w:val="28"/>
          <w:szCs w:val="28"/>
          <w:rtl w:val="true"/>
          <w:lang w:bidi="fa-IR"/>
        </w:rPr>
        <w:t>گويا خداوند فرموده خانه خانه من است، ليكن آن را از جهت انتفاع و بهره‌ورى مردم وضع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منزّه از احتياج و نياز است</w:t>
      </w:r>
      <w:r>
        <w:rPr>
          <w:rFonts w:eastAsia="IRNazanin" w:cs="IRNazanin"/>
          <w:color w:val="111111"/>
          <w:sz w:val="28"/>
          <w:szCs w:val="28"/>
          <w:rtl w:val="true"/>
          <w:lang w:bidi="fa-IR"/>
        </w:rPr>
        <w:t>.</w:t>
      </w:r>
      <w:r>
        <w:rPr>
          <w:rStyle w:val="FootnoteAnchor"/>
        </w:rPr>
        <w:footnoteReference w:id="27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بناى كعبه</w:t>
      </w:r>
    </w:p>
    <w:p>
      <w:pPr>
        <w:pStyle w:val="BookText"/>
        <w:rPr/>
      </w:pPr>
      <w:r>
        <w:rPr>
          <w:rFonts w:ascii="IRNazanin" w:hAnsi="IRNazanin" w:eastAsia="IRNazanin"/>
          <w:color w:val="111111"/>
          <w:sz w:val="28"/>
          <w:sz w:val="28"/>
          <w:szCs w:val="28"/>
          <w:rtl w:val="true"/>
          <w:lang w:bidi="fa-IR"/>
        </w:rPr>
        <w:t>جايگاه بناى كعبه اولين نقطه آفريده شده از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اراد اللَّه تعالى ان يخلق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فجمعه فى موضع البيت ثمّ جعله من زبد ثم دحى الارض من تحته و 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 بيت </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برپايى مراسم حج</w:t>
      </w:r>
    </w:p>
    <w:p>
      <w:pPr>
        <w:pStyle w:val="BookText"/>
        <w:rPr/>
      </w:pPr>
      <w:r>
        <w:rPr>
          <w:rFonts w:ascii="IRNazanin" w:hAnsi="IRNazanin" w:eastAsia="IRNazanin"/>
          <w:color w:val="111111"/>
          <w:sz w:val="28"/>
          <w:sz w:val="28"/>
          <w:szCs w:val="28"/>
          <w:rtl w:val="true"/>
          <w:lang w:bidi="fa-IR"/>
        </w:rPr>
        <w:t>برپايى مراسم حج در خانه خدا از زمان حضرت آدم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پاسخ سؤال از برقرارى حج قبل از بعثت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ادم و نوحاً و سليمان قد حجّ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 بيت </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امنيت خانه كعبه و حرم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عليه السلام بعد از بناى خانه‌ى كعبه، امنيّت شهر مكه را از خداوند درخواست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بلداً ءامناً</w:t>
      </w:r>
      <w:r>
        <w:rPr>
          <w:rFonts w:eastAsia="IRNazanin" w:cs="IRNazanin"/>
          <w:color w:val="111111"/>
          <w:sz w:val="28"/>
          <w:szCs w:val="28"/>
          <w:rtl w:val="true"/>
          <w:lang w:bidi="fa-IR"/>
        </w:rPr>
        <w:t>»</w:t>
      </w:r>
      <w:r>
        <w:rPr>
          <w:rStyle w:val="FootnoteAnchor"/>
          <w:rtl w:val="true"/>
        </w:rPr>
        <w:footnoteReference w:id="278"/>
      </w:r>
      <w:r>
        <w:rPr>
          <w:rFonts w:ascii="Amiri" w:hAnsi="Amiri" w:eastAsia="Amiri" w:cs="Amiri"/>
          <w:color w:val="111111"/>
          <w:sz w:val="28"/>
          <w:sz w:val="28"/>
          <w:szCs w:val="28"/>
          <w:rtl w:val="true"/>
          <w:lang w:bidi="ar-SA"/>
        </w:rPr>
        <w:t>خداوندا اين سرزمين را محل امن و امان 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دعاى او را اجابت فرمود و آنجا را مركز امن قرار داد كه هم مايه‌ى آرامش روحى است و هم از نظر قوانين مذهبى امنيت آن چنان محترم شمرده شده كه هر گونه جنگ و مبارزه در 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ظهور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هر كه داخل بيت الله الحرام شود، در امان است، ليكن بنا بر روايات اهل بيت عليهم السلام، اين حكم همه‌ى حرم را شامل مى‌شود</w:t>
      </w:r>
      <w:r>
        <w:rPr>
          <w:rFonts w:eastAsia="IRNazanin" w:cs="IRNazanin"/>
          <w:color w:val="111111"/>
          <w:sz w:val="28"/>
          <w:szCs w:val="28"/>
          <w:rtl w:val="true"/>
          <w:lang w:bidi="fa-IR"/>
        </w:rPr>
        <w:t>.</w:t>
      </w:r>
      <w:r>
        <w:rPr>
          <w:rStyle w:val="FootnoteAnchor"/>
        </w:rPr>
        <w:footnoteReference w:id="279"/>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تشريعى</w:t>
      </w:r>
    </w:p>
    <w:p>
      <w:pPr>
        <w:pStyle w:val="BookText"/>
        <w:rPr/>
      </w:pPr>
      <w:r>
        <w:rPr>
          <w:rFonts w:ascii="IRNazanin" w:hAnsi="IRNazanin" w:eastAsia="IRNazanin"/>
          <w:color w:val="111111"/>
          <w:sz w:val="28"/>
          <w:sz w:val="28"/>
          <w:szCs w:val="28"/>
          <w:rtl w:val="true"/>
          <w:lang w:bidi="fa-IR"/>
        </w:rPr>
        <w:t>ظاهر اين است كه مراد از امنيّت، امنيت تشريعى است؛ يعنى هر كس به كعبه پناه برد و داخل حرم شود كه حدود آن در اطراف مكه معين است، كسى حق تعرّض به او را ندارد، گرچه گناهش بسيار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قتل نفس يا سرقت را مرتكب شده باشد كه موجب حدّ مى‌شود بايد با او معامله و معاشرت نشود تا ناچار از حرم خارج شود، آنگاه او را گرفته و حد را بر او جارى كنند، ليكن اگر در خود حرم قتل و سرقت انجام شد، همانجا اجراى حكم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توجه است كه پرندگان و حيوانات ديگر نيز در حرم مأمون هستند و كسى نبايد متعرض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سخن دو روايتى است كه از امام صادق عليه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احدث العبد فى غير الحرم جناية ثمّ فرّ الى الحرم لم يسع لاحد ان يأخذه فى الحرم</w:t>
      </w:r>
      <w:r>
        <w:rPr>
          <w:rFonts w:eastAsia="Amiri" w:cs="Amiri" w:ascii="Amiri" w:hAnsi="Amiri"/>
          <w:color w:val="111111"/>
          <w:sz w:val="28"/>
          <w:szCs w:val="28"/>
          <w:rtl w:val="true"/>
          <w:lang w:bidi="ar-SA"/>
        </w:rPr>
        <w:t>».</w:t>
      </w:r>
      <w:r>
        <w:rPr>
          <w:rStyle w:val="FootnoteAnchor"/>
          <w:rtl w:val="true"/>
        </w:rPr>
        <w:footnoteReference w:id="28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دخله من الوحش و الطير كان امناً من ان يهاج او يؤذى حتّى</w:t>
      </w:r>
    </w:p>
    <w:p>
      <w:pPr>
        <w:pStyle w:val="BookText"/>
        <w:rPr/>
      </w:pPr>
      <w:r>
        <w:rPr>
          <w:rFonts w:ascii="Amiri" w:hAnsi="Amiri" w:eastAsia="Amiri" w:cs="Amiri"/>
          <w:color w:val="111111"/>
          <w:sz w:val="28"/>
          <w:sz w:val="28"/>
          <w:szCs w:val="28"/>
          <w:rtl w:val="true"/>
          <w:lang w:bidi="ar-SA"/>
        </w:rPr>
        <w:t>يخرج من الحرم</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ممكن است مراد از ايمن بودن از خزى دنيا و عذاب آخرت باشد به شرط 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از حضرت باقر عليه السلام روايت شده است و ممكن است جمله‌ى خبريه باشد كه به داعى انشا القا شده است؛ يعنى هر كس وارد حرم شد، او را در امنيت قرار دهيد</w:t>
      </w:r>
      <w:r>
        <w:rPr>
          <w:rFonts w:eastAsia="IRNazanin" w:cs="IRNazanin"/>
          <w:color w:val="111111"/>
          <w:sz w:val="28"/>
          <w:szCs w:val="28"/>
          <w:rtl w:val="true"/>
          <w:lang w:bidi="fa-IR"/>
        </w:rPr>
        <w:t>.</w:t>
      </w:r>
      <w:r>
        <w:rPr>
          <w:rStyle w:val="FootnoteAnchor"/>
        </w:rPr>
        <w:footnoteReference w:id="282"/>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فقط براى خداوند</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تمامى عبادات تنها براى حج به كار رفته است و تقديم 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دهنده‌ى آن است كه اين حج فقط براى خداوند است</w:t>
      </w:r>
      <w:r>
        <w:rPr>
          <w:rFonts w:eastAsia="Amiri" w:cs="Amiri" w:ascii="Amiri" w:hAnsi="Amiri"/>
          <w:color w:val="111111"/>
          <w:sz w:val="28"/>
          <w:szCs w:val="28"/>
          <w:rtl w:val="true"/>
          <w:lang w:bidi="ar-SA"/>
        </w:rPr>
        <w:t>.</w:t>
      </w:r>
      <w:r>
        <w:rPr>
          <w:rStyle w:val="FootnoteAnchor"/>
        </w:rPr>
        <w:footnoteReference w:id="283"/>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تكرار حج</w:t>
      </w:r>
    </w:p>
    <w:p>
      <w:pPr>
        <w:pStyle w:val="BookText"/>
        <w:rPr/>
      </w:pPr>
      <w:r>
        <w:rPr>
          <w:rFonts w:ascii="IRNazanin" w:hAnsi="IRNazanin" w:eastAsia="IRNazanin"/>
          <w:color w:val="111111"/>
          <w:sz w:val="28"/>
          <w:sz w:val="28"/>
          <w:szCs w:val="28"/>
          <w:rtl w:val="true"/>
          <w:lang w:bidi="fa-IR"/>
        </w:rPr>
        <w:t>وجوب حج در همه‌ى عمر بر انسان يك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لفظ مطلق است و حمل مى‌شود بر اقلّ مراتب آن، به جهت جريان اصل برائت از زايد و نيز امر مقتضى تكرار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وقتى پيامبر اكرم صلى الله عليه و آله خطبه خواند، اقرع بن حابس برخاست و 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أفى 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 در هر سال حج واجب است؟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ولو قلتُ لَوَجب، و لو وجب عليكم، لم تعملوا بها الحجّ فى العمر مرّة واحدة، فمن زاد فتطوّع</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يعنى حج در هر سال واجب نيست و اگر مى‌گفتم، بر شما واجب مى‌شد كه هر سال حج به جا آوريد و اگر بر شما واجب مى‌شد، به آن عمل نمى‌كرديد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تمامى عمر انسان، يك مرتبه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بيشتر انجام دهد،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نامگذارى حج</w:t>
      </w:r>
    </w:p>
    <w:p>
      <w:pPr>
        <w:pStyle w:val="BookText"/>
        <w:rPr/>
      </w:pPr>
      <w:r>
        <w:rPr>
          <w:rFonts w:ascii="IRNazanin" w:hAnsi="IRNazanin" w:eastAsia="IRNazanin"/>
          <w:color w:val="111111"/>
          <w:sz w:val="28"/>
          <w:sz w:val="28"/>
          <w:szCs w:val="28"/>
          <w:rtl w:val="true"/>
          <w:lang w:bidi="fa-IR"/>
        </w:rPr>
        <w:t xml:space="preserve">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قصد است و به همين جهت به جادّه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را به مقصد مى‌رساند و به دليل و برهان حجت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مقصود را در بحث روشن مى‌سازد و اما نامگذارى مراسم مخصوص مسلمانان در مكه معظمه به حج بدين جهت است كه به هنگام حركت براى شركت در اين مراسم، مردم قصد زيارت خانه‌ى خدا را مى‌كنند تا مناسك و اعمال ويژه عبادى را در آنجا انجام دهند و به همين دليل، در آيه‌ى شريفه،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بيت اضافه شده است</w:t>
      </w:r>
      <w:r>
        <w:rPr>
          <w:rFonts w:eastAsia="IRNazanin" w:cs="IRNazanin"/>
          <w:color w:val="111111"/>
          <w:sz w:val="28"/>
          <w:szCs w:val="28"/>
          <w:rtl w:val="true"/>
          <w:lang w:bidi="fa-IR"/>
        </w:rPr>
        <w:t>.</w:t>
      </w:r>
      <w:r>
        <w:rPr>
          <w:rStyle w:val="FootnoteAnchor"/>
        </w:rPr>
        <w:footnoteReference w:id="285"/>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حج به مسلمانان</w:t>
      </w:r>
    </w:p>
    <w:p>
      <w:pPr>
        <w:pStyle w:val="BookText"/>
        <w:rPr/>
      </w:pPr>
      <w:r>
        <w:rPr>
          <w:rFonts w:ascii="IRNazanin" w:hAnsi="IRNazanin" w:eastAsia="IRNazanin"/>
          <w:color w:val="111111"/>
          <w:sz w:val="28"/>
          <w:sz w:val="28"/>
          <w:szCs w:val="28"/>
          <w:rtl w:val="true"/>
          <w:lang w:bidi="fa-IR"/>
        </w:rPr>
        <w:t xml:space="preserve">بر پايه‌ى اين آيه، قانون حج مانند ساير قوانين اسلامى اختصاصى به مسلمانان ندارد، بلكه همه موظّفند آن را انجام دهند و با قاعده‌ى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الكفّار مكلّفون بالفروع كما أنّهم مكلّفون بالأصول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آيه‌ى شريفه‌ى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للَّه‌على النّاس حج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شرط صحيح بودن اين گونه اعمال و عبادات اين است كه نخست اسلام را بپذيرند، سپس آن‌ها را انجام بدهند، ولى بايد توجه داشت كه عدم قبول اسلام مسئوليت آن‌ها را در برابر اين گونه وظايف از بين نمى‌برد</w:t>
      </w:r>
      <w:r>
        <w:rPr>
          <w:rFonts w:eastAsia="IRNazanin" w:cs="IRNazanin"/>
          <w:color w:val="111111"/>
          <w:sz w:val="28"/>
          <w:szCs w:val="28"/>
          <w:rtl w:val="true"/>
          <w:lang w:bidi="fa-IR"/>
        </w:rPr>
        <w:t>.</w:t>
      </w:r>
      <w:r>
        <w:rPr>
          <w:rStyle w:val="FootnoteAnchor"/>
        </w:rPr>
        <w:footnoteReference w:id="28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منفعت حكم حج</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پايه‌ى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غنى عن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حكم وجوب حج به انسان‌ها مى‌رسد، نه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وى منزه از احتياج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استطاعت</w:t>
      </w:r>
    </w:p>
    <w:p>
      <w:pPr>
        <w:pStyle w:val="BookText"/>
        <w:rPr/>
      </w:pPr>
      <w:r>
        <w:rPr>
          <w:rFonts w:ascii="IRNazanin" w:hAnsi="IRNazanin" w:eastAsia="IRNazanin"/>
          <w:color w:val="111111"/>
          <w:sz w:val="28"/>
          <w:sz w:val="28"/>
          <w:szCs w:val="28"/>
          <w:rtl w:val="true"/>
          <w:lang w:bidi="fa-IR"/>
        </w:rPr>
        <w:t>استطاعت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مالى؛ آن كه مال و ثروتش به اندازه‌اى باشد كه افزون بر خانه‌ى مسكونى و لوازم خانگى هزينه‌هاى جارى زندگى، حتى پس از مراجعت از حج، و هزينه‌ى اياب و ذهاب حج را داشته باشد، بر او واجب است كه به حج مشرف شود و اما تمكن از مخارج جانبى زيارت مانند تهيّه سوغات و هزينه‌ى بعد از سفر در ديد و بازديد شرط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بدنى؛ مريض و عليل و ضعيف نباشد، به گونه‌اى كه بتواند گرچه به كمك غير انجام وظيفه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بيمارى، اگر مأيوس از خوب شدن است، بايد نايب بگيرد و اگر اميدوار به بهبودى است، بايد صبر كند تا خود متمكن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طريقى؛ مانعى از طرف دولت يا دشمن يا قطاع الطريق نباشد</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صحيحاً فى بدنه مخلّى سربه له زاد و راحلة فهو ممّن يستطيع الحجّ</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اهداى هزينه حج</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هزينه حج به او اهدا شود مستطيع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پاسخ به اين سؤال كه اگر به كسى مالى براى بجاآوردن حج عرضه شده و او از پذيرش آن شرم كند مستطيع است يا 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مستطيع است و شرم در اينجا معنا ندارد</w:t>
      </w:r>
      <w:r>
        <w:rPr>
          <w:rFonts w:eastAsia="IRNazanin" w:cs="IRNazanin"/>
          <w:color w:val="111111"/>
          <w:sz w:val="28"/>
          <w:szCs w:val="28"/>
          <w:rtl w:val="true"/>
          <w:lang w:bidi="fa-IR"/>
        </w:rPr>
        <w:t>.</w:t>
      </w:r>
      <w:r>
        <w:rPr>
          <w:rStyle w:val="FootnoteAnchor"/>
        </w:rPr>
        <w:footnoteReference w:id="290"/>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بر حج، داشتن مخارج خانواده علاوه بر هزينه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دراين جهت مى‌فرمايند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السّعة فى المال اذا كان يحجّ ببعض و يبقى بعضاً يقوت به</w:t>
      </w:r>
    </w:p>
    <w:p>
      <w:pPr>
        <w:pStyle w:val="BookText"/>
        <w:rPr/>
      </w:pPr>
      <w:r>
        <w:rPr>
          <w:rFonts w:ascii="Amiri" w:hAnsi="Amiri" w:eastAsia="Amiri" w:cs="Amiri"/>
          <w:color w:val="111111"/>
          <w:sz w:val="28"/>
          <w:sz w:val="28"/>
          <w:szCs w:val="28"/>
          <w:rtl w:val="true"/>
          <w:lang w:bidi="ar-SA"/>
        </w:rPr>
        <w:t>عياله</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شرافت كعبه</w:t>
      </w:r>
    </w:p>
    <w:p>
      <w:pPr>
        <w:pStyle w:val="BookText"/>
        <w:rPr/>
      </w:pP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شرف كعبه همين بس كه بنيانگذارش ذات اقدس جليل، مهندسش جبرئيل، معمارش خليل و دستيارش اسماعيل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كفى بذلك فضلًا و شرفاً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دليلى بر اثبات اين شرافت براى بيت المقدس وجود ندارد</w:t>
      </w:r>
      <w:r>
        <w:rPr>
          <w:rFonts w:eastAsia="IRNazanin" w:cs="IRNazanin"/>
          <w:color w:val="111111"/>
          <w:sz w:val="28"/>
          <w:szCs w:val="28"/>
          <w:rtl w:val="true"/>
          <w:lang w:bidi="fa-IR"/>
        </w:rPr>
        <w:t>.</w:t>
      </w:r>
      <w:r>
        <w:rPr>
          <w:rStyle w:val="FootnoteAnchor"/>
        </w:rPr>
        <w:footnoteReference w:id="292"/>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حج</w:t>
      </w:r>
    </w:p>
    <w:p>
      <w:pPr>
        <w:pStyle w:val="BookText"/>
        <w:rPr/>
      </w:pPr>
      <w:r>
        <w:rPr>
          <w:rFonts w:ascii="IRNazanin" w:hAnsi="IRNazanin" w:eastAsia="IRNazanin"/>
          <w:color w:val="111111"/>
          <w:sz w:val="28"/>
          <w:sz w:val="28"/>
          <w:szCs w:val="28"/>
          <w:rtl w:val="true"/>
          <w:lang w:bidi="fa-IR"/>
        </w:rPr>
        <w:t>از تعابير آيه اهميت حج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حج را با جمله خبريه بيان فرمود، نه با جمله ى انشائيه و دلالت جمله خبريه بر وجوب از دلالت جمله انشائيه قوى‌تر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جمله‌ى اسميّه بيان فرمود، نه فعليه و جمله اسميه از جمله فعليه قوى‌تر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 لامْ وجوب تكليف حج را بيان مى‌كند، مثل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صيغه‌ى 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أن أفعل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معنايش آن است كه اين تكليف از طرف خداوند بر عهده مردم جعل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گاهى براى بيان وجوب به كار مى‌رود،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اليد ما أخذت حتّى تؤدّى</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در آيه كريمه نيز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ديگرى را بيان مى‌كند</w:t>
      </w:r>
      <w:r>
        <w:rPr>
          <w:rFonts w:eastAsia="IRNazanin" w:cs="IRNazanin"/>
          <w:color w:val="111111"/>
          <w:sz w:val="28"/>
          <w:szCs w:val="28"/>
          <w:rtl w:val="true"/>
          <w:lang w:bidi="fa-IR"/>
        </w:rPr>
        <w:t>.</w:t>
      </w:r>
      <w:r>
        <w:rPr>
          <w:rStyle w:val="FootnoteAnchor"/>
        </w:rPr>
        <w:footnoteReference w:id="294"/>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حكمت‌هاى وجوب حج</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حكمت‌هاى وجوب حج آمادگى براى ورود به عالم مرگ و قبر و قيامت</w:t>
      </w:r>
      <w:bookmarkStart w:id="51" w:name="pg1627_16785"/>
    </w:p>
    <w:p>
      <w:pPr>
        <w:pStyle w:val="BookText"/>
        <w:rPr/>
      </w:pPr>
      <w:bookmarkEnd w:id="51"/>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أعلم بأنّ الله تعالى لم يَفترض الحجّ و لم يخصّه من جميع الطّاعات بالاضافة الى نفسه بقوله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للَّه‌على النّاس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للاستعداد و الاشارة الى الموت و القبر و البعث و القيامة</w:t>
      </w:r>
      <w:r>
        <w:rPr>
          <w:rFonts w:eastAsia="Amiri" w:cs="Amiri" w:ascii="Amiri" w:hAnsi="Amiri"/>
          <w:color w:val="111111"/>
          <w:sz w:val="28"/>
          <w:szCs w:val="28"/>
          <w:rtl w:val="true"/>
          <w:lang w:bidi="ar-SA"/>
        </w:rPr>
        <w:t>».</w:t>
      </w:r>
      <w:r>
        <w:rPr>
          <w:rStyle w:val="FootnoteAnchor"/>
          <w:rtl w:val="true"/>
        </w:rPr>
        <w:footnoteReference w:id="295"/>
      </w:r>
    </w:p>
    <w:p>
      <w:pPr>
        <w:pStyle w:val="Heading3"/>
        <w:numPr>
          <w:ilvl w:val="2"/>
          <w:numId w:val="1"/>
        </w:numPr>
        <w:rPr/>
      </w:pPr>
      <w:bookmarkStart w:id="52" w:name="__RefHeading___Toc1033209_3650668749"/>
      <w:bookmarkStart w:id="53" w:name="_Toc18"/>
      <w:bookmarkEnd w:id="52"/>
      <w:r>
        <w:rPr>
          <w:rtl w:val="true"/>
        </w:rPr>
        <w:t>حرمت صيد در حال احرام‌</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لا تحلّوا شعائر اللَّه و لا الشّهر الحرام و لا الهدىَ و لا القلائد و لا آمّين البيت الحرام يبتغون فضلًا من ربّهم و رضواناً و اذا حللتم فاصطادوا و لا يجرمنّكم شنئان قوم ان صدّوكم عن المسجد الحرام ان تعتدوا و تعاونوا على البرّ و التّقوى و لا تعاونوا على الاثم و العدوان و اتّقوا اللَّه انّ اللَّه شديد العقاب</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ترجمه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و حدود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حج را محترم بشمريد؛ و مخالفت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ندانيد؛ و نه ماه حرام را، و نه قربانى‌هاى بى نشان و نشان‌دار را، و نه آن‌ها را كه به قصد خانه‌ى خدا براى به دست آوردن فضل پروردگار و خشنودى او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از احرام بيرون آمديد، صيد كردن براى شما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خصومت با جمعيتى كه شما را از آمدن به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داشتند،</w:t>
      </w:r>
    </w:p>
    <w:p>
      <w:pPr>
        <w:pStyle w:val="BookText"/>
        <w:rPr/>
      </w:pPr>
      <w:r>
        <w:rPr>
          <w:rFonts w:ascii="IRNazanin" w:hAnsi="IRNazanin" w:eastAsia="IRNazanin"/>
          <w:color w:val="111111"/>
          <w:sz w:val="28"/>
          <w:sz w:val="28"/>
          <w:szCs w:val="28"/>
          <w:rtl w:val="true"/>
          <w:lang w:bidi="fa-IR"/>
        </w:rPr>
        <w:t>نبايد شما را وادار به تعدّى و تجاوز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نيكى و پرهيزگارى با هم تعاون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گناه و تعدى همكارى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كه مجازات خدا شديد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Amiri" w:hAnsi="Amiri" w:eastAsia="Amiri" w:cs="Amiri"/>
          <w:color w:val="111111"/>
          <w:sz w:val="28"/>
          <w:sz w:val="28"/>
          <w:szCs w:val="28"/>
          <w:rtl w:val="true"/>
          <w:lang w:bidi="ar-SA"/>
        </w:rPr>
        <w:t xml:space="preserve">در اين آيه شريفه خداوند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را بيان كرده است كه همه يا بيشتر آن مربوط به حج و زيارت خانه خداست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خطاب به مؤمنان مى‌فرمايد شعائر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نقض نكنيد و حريم آن‌ها را حلال نشماريد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 ماه‌هاى حرام را نگه داريد و از جنگ كردن در اين ماه‌ها خوددارى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الشّهر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قربانيانى كه براى حج مى‌آورند اعم از اينكه بى نشان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نشان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نشماريد، بگذاريد تا به قربانگاه برسند و در آنجا قربانى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احترام به زائران و قاصدان خانه خدا را حفظ كنيد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امّين البيت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آمين جمع آم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قصد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تحريم صيد محدود به زمان احرام است، بنابراين هنگامى كه از احرام حج يا عمره بيرون آمديد، صيد كردن مانعى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حللتم فاصطادوا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جمعى از بت پرستان در زمان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مزاحم زيارت شما از خانه خدا شدند و نگذاشتند مناسك زيارت خانه خدا را انجام دهيد، نبايد اين حادثه سبب شود كه بعد از اسلام آن‌ها كينه‌هاى ديرينه را زنده كنيد و مانع زيارت آن‌ها از خانه خدا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يجرمنّكم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بجاى اينكه دست به دست هم بدهيد تا از دشمنان سابق خود انتقام بگيريد، بايد دست اتحاد در راه نيكى‌ها و تقوا به يكديگر بدهيد نه اينكه همكارى بر گناه و تعدى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تعاونوا على البرّ والتّقوى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براى تأكيد احكام گذشته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پرهيزكارى را پيشه كنيد و از مخالفت خدا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انّ اللَّه شديد العقاب</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در اينكه مقصود از شعائر الهى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تحلّوا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مرحوم طبرسى در اين زمينه هشت قول نقل كرده و بهترين قول را قول اول دانسته و آن اين است كه فرائض و امر و نهى و حدود الهى را محترم بشماريد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حللتم فاصطادوا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واقع بعد از حظر است و بيش از اباحه يعنى عدم منع را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ثلاثى مجرد و احلال مزيد فيه آن است و هردو يك معنى دارند يعنى خارج شدن از حال احرام</w:t>
      </w:r>
      <w:r>
        <w:rPr>
          <w:rFonts w:eastAsia="IRNazanin" w:cs="IRNazanin"/>
          <w:color w:val="111111"/>
          <w:sz w:val="28"/>
          <w:szCs w:val="28"/>
          <w:rtl w:val="true"/>
          <w:lang w:bidi="fa-IR"/>
        </w:rPr>
        <w:t>.</w:t>
      </w:r>
      <w:r>
        <w:rPr>
          <w:rStyle w:val="FootnoteAnchor"/>
          <w:rtl w:val="true"/>
        </w:rPr>
        <w:footnoteReference w:id="299"/>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فضل</w:t>
      </w:r>
    </w:p>
    <w:p>
      <w:pPr>
        <w:pStyle w:val="BookText"/>
        <w:rPr/>
      </w:pPr>
      <w:r>
        <w:rPr>
          <w:rFonts w:ascii="Amiri" w:hAnsi="Amiri" w:eastAsia="Amiri" w:cs="Amiri"/>
          <w:color w:val="111111"/>
          <w:sz w:val="28"/>
          <w:sz w:val="28"/>
          <w:szCs w:val="28"/>
          <w:rtl w:val="true"/>
          <w:lang w:bidi="ar-SA"/>
        </w:rPr>
        <w:t>كسب مال و تجارت و فعاليت‌هاى اقتصادى در موسم حج امرى مجاز و مشروع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فضل يا مال يا ربح مال است يا منظور اجر اخروى يا اعم از هردو است</w:t>
      </w:r>
      <w:r>
        <w:rPr>
          <w:rFonts w:eastAsia="Amiri" w:cs="Amiri" w:ascii="Amiri" w:hAnsi="Amiri"/>
          <w:color w:val="111111"/>
          <w:sz w:val="28"/>
          <w:szCs w:val="28"/>
          <w:rtl w:val="true"/>
          <w:lang w:bidi="ar-SA"/>
        </w:rPr>
        <w:t>.</w:t>
      </w:r>
      <w:r>
        <w:rPr>
          <w:rStyle w:val="FootnoteAnchor"/>
        </w:rPr>
        <w:footnoteReference w:id="30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فضل و رضوان الهى</w:t>
      </w:r>
    </w:p>
    <w:p>
      <w:pPr>
        <w:pStyle w:val="BookText"/>
        <w:rPr/>
      </w:pPr>
      <w:r>
        <w:rPr>
          <w:rFonts w:ascii="IRNazanin" w:hAnsi="IRNazanin" w:eastAsia="IRNazanin"/>
          <w:color w:val="111111"/>
          <w:sz w:val="28"/>
          <w:sz w:val="28"/>
          <w:szCs w:val="28"/>
          <w:rtl w:val="true"/>
          <w:lang w:bidi="fa-IR"/>
        </w:rPr>
        <w:t xml:space="preserve">تأمين بشر به وسيله رزق مادى پرتوى از شؤون ربوبيت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درسنامه با قرآن در مكه و مدينه ؛ ؛ ص</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بهره‌مندى انسان از فضل و رضوان الهى داراى عظمت خاصى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 رضوان براى تفخيم است</w:t>
      </w:r>
      <w:r>
        <w:rPr>
          <w:rFonts w:eastAsia="Amiri" w:cs="Amiri" w:ascii="Amiri" w:hAnsi="Amiri"/>
          <w:color w:val="111111"/>
          <w:sz w:val="28"/>
          <w:szCs w:val="28"/>
          <w:rtl w:val="true"/>
          <w:lang w:bidi="ar-SA"/>
        </w:rPr>
        <w:t>.</w:t>
      </w:r>
      <w:r>
        <w:rPr>
          <w:rStyle w:val="FootnoteAnchor"/>
        </w:rPr>
        <w:footnoteReference w:id="30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انتقام</w:t>
      </w:r>
    </w:p>
    <w:p>
      <w:pPr>
        <w:pStyle w:val="BookText"/>
        <w:rPr/>
      </w:pPr>
      <w:r>
        <w:rPr>
          <w:rFonts w:ascii="Amiri" w:hAnsi="Amiri" w:eastAsia="Amiri" w:cs="Amiri"/>
          <w:color w:val="111111"/>
          <w:sz w:val="28"/>
          <w:sz w:val="28"/>
          <w:szCs w:val="28"/>
          <w:rtl w:val="true"/>
          <w:lang w:bidi="ar-SA"/>
        </w:rPr>
        <w:t xml:space="preserve">بى عدالتى و تجاوز از حد حرام است، حتى نسبت به دشمنان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شنأن قوم ان تعتدوا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انتقام نيز عدالت را بايد رعايت كرد</w:t>
      </w:r>
      <w:r>
        <w:rPr>
          <w:rFonts w:eastAsia="Amiri" w:cs="Amiri" w:ascii="Amiri" w:hAnsi="Amiri"/>
          <w:color w:val="111111"/>
          <w:sz w:val="28"/>
          <w:szCs w:val="28"/>
          <w:rtl w:val="true"/>
          <w:lang w:bidi="ar-SA"/>
        </w:rPr>
        <w:t>.</w:t>
      </w:r>
      <w:r>
        <w:rPr>
          <w:rStyle w:val="FootnoteAnchor"/>
        </w:rPr>
        <w:footnoteReference w:id="30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تعاون و همكارى در نيكى‌ها</w:t>
      </w:r>
    </w:p>
    <w:p>
      <w:pPr>
        <w:pStyle w:val="BookText"/>
        <w:rPr/>
      </w:pPr>
      <w:r>
        <w:rPr>
          <w:rFonts w:ascii="IRNazanin" w:hAnsi="IRNazanin" w:eastAsia="IRNazanin"/>
          <w:color w:val="111111"/>
          <w:sz w:val="28"/>
          <w:sz w:val="28"/>
          <w:szCs w:val="28"/>
          <w:rtl w:val="true"/>
          <w:lang w:bidi="fa-IR"/>
        </w:rPr>
        <w:t>آنچه در آيه فوق در زمينه تعاون آمده است يك اصل كلى اسلام است كه سراسر مسائل اجتماعى و حقوقى و اخلاقى و سياسى را در بر مى‌گيرد، طبق اين اصل مسلمانان موظفند در كارهاى نيك تعاون و همكارى كنند ولى همكارى در اهداف باطل و اعمال نادرست و ظلم و ستم مطلقاً ممنوع است هرچند مرتكب آن دوست نزديك يا برادر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قانون اسلامى درست بر ضد قانونى است كه در جاهليت عرب و حتى در جاهليت امروز نيز حكومت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 اخاك ظالماً او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دوست و هم‌پيمانت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حمايت كن كه خواه ظالم باشد يا مظلوم</w:t>
      </w:r>
      <w:r>
        <w:rPr>
          <w:rFonts w:eastAsia="IRNazanin" w:cs="IRNazanin"/>
          <w:color w:val="111111"/>
          <w:sz w:val="28"/>
          <w:szCs w:val="28"/>
          <w:rtl w:val="true"/>
          <w:lang w:bidi="fa-IR"/>
        </w:rPr>
        <w:t>.</w:t>
      </w:r>
      <w:r>
        <w:rPr>
          <w:rStyle w:val="FootnoteAnchor"/>
          <w:rtl w:val="true"/>
        </w:rPr>
        <w:footnoteReference w:id="30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اينكه برّ و تقوا هر دو در آيه فوق با هم ذكر شده‌اند كه يكى جنبه اثباتى دارد و اشاره به اعمال مفيد است و ديگرى جنبه نفى دارد و اشاره به جلوگيرى از اعمال خلاف مى‌باشد و به اين ترتيب تعاون و همكارى بايد هم در دعوت به نيكى‌ها و هم مبارزه با بدى‌ها انجام گيرد</w:t>
      </w:r>
      <w:r>
        <w:rPr>
          <w:rFonts w:eastAsia="IRNazanin" w:cs="IRNazanin"/>
          <w:color w:val="111111"/>
          <w:sz w:val="28"/>
          <w:szCs w:val="28"/>
          <w:rtl w:val="true"/>
          <w:lang w:bidi="fa-IR"/>
        </w:rPr>
        <w:t>.</w:t>
      </w:r>
      <w:r>
        <w:rPr>
          <w:rStyle w:val="FootnoteAnchor"/>
          <w:rtl w:val="true"/>
        </w:rPr>
        <w:footnoteReference w:id="304"/>
      </w:r>
      <w:bookmarkStart w:id="54" w:name="pg1627_16789"/>
    </w:p>
    <w:p>
      <w:pPr>
        <w:pStyle w:val="BookText"/>
        <w:rPr/>
      </w:pPr>
      <w:bookmarkEnd w:id="5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برّ و نيكى</w:t>
      </w:r>
    </w:p>
    <w:p>
      <w:pPr>
        <w:pStyle w:val="BookText"/>
        <w:rPr/>
      </w:pPr>
      <w:r>
        <w:rPr>
          <w:rFonts w:ascii="IRNazanin" w:hAnsi="IRNazanin" w:eastAsia="IRNazanin"/>
          <w:color w:val="111111"/>
          <w:sz w:val="28"/>
          <w:sz w:val="28"/>
          <w:szCs w:val="28"/>
          <w:rtl w:val="true"/>
          <w:lang w:bidi="fa-IR"/>
        </w:rPr>
        <w:t xml:space="preserve">در اين آيه سخن از كمك بر برّ مطرح شده در اينكه منظور از برّ چيست در سوره بقره آيه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لكن البر من آمن بالله و اليوم الاخر و الملائكه و الكتاب و النبيين و آتى المال على حبه ذوى القربى و اليتامى و المساكين و ابن السبيل و السائلين و فى الرقاب و اقام الصلوة و آتى الزكوة و الموفون بعهدهم اذا عاهدوا و الصّابرين فى البأساء و الضّرّاء و حين البأساء و الضرّاء و حين البأس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برّ در سه بخش اعتقادى و عملى و اخلاقى بيان شده است</w:t>
      </w:r>
      <w:r>
        <w:rPr>
          <w:rFonts w:eastAsia="IRNazanin" w:cs="IRNazanin"/>
          <w:color w:val="111111"/>
          <w:sz w:val="28"/>
          <w:szCs w:val="28"/>
          <w:rtl w:val="true"/>
          <w:lang w:bidi="fa-IR"/>
        </w:rPr>
        <w:t>.</w:t>
      </w:r>
      <w:r>
        <w:rPr>
          <w:rStyle w:val="FootnoteAnchor"/>
          <w:rtl w:val="true"/>
        </w:rPr>
        <w:footnoteReference w:id="305"/>
      </w:r>
    </w:p>
    <w:p>
      <w:pPr>
        <w:pStyle w:val="Heading3"/>
        <w:numPr>
          <w:ilvl w:val="2"/>
          <w:numId w:val="1"/>
        </w:numPr>
        <w:rPr/>
      </w:pPr>
      <w:bookmarkStart w:id="55" w:name="__RefHeading___Toc1033211_3650668749"/>
      <w:bookmarkStart w:id="56" w:name="_Toc19"/>
      <w:bookmarkEnd w:id="55"/>
      <w:r>
        <w:rPr>
          <w:rtl w:val="true"/>
        </w:rPr>
        <w:t>آزمايش خداوند در حج‌</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ليبلونّكم اللَّه بشى‌ء من الصيد تناله ايديكم و رماحكم ليعلم اللَّه من يخافه بالغيب فمن اعتدى بعد ذلك فله عذاب اليم</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ترجمه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به چيزى از شكار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نزديكى شما مى‌آيد، به 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نيزه‌هايتان به آن مى‌رسد، مى‌آزمايد؛ تا معلوم شود چه كسى در نهان از خدا مى‌ترسد؛ و هر كس بعد از آن تجاوز كند، مجازات دردناكى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هنگامى كه پيامبر اكرم صلى الله عليه و آله و مسلمانان در سال حديبيه براى عمره با حال احرام حركت كردند، در وسط راه با حيوانات وحشى فراوانى رو به رو شدند به گونه‌اى كه مى‌توانستند آن‌ها را با دست و نيزه‌ها صيد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شكارها به قدرى زياد بودند كه بعضى نوشته‌اند دوش به دوش مركب‌ها و از نزديك خيمه‌ها رفت و آمد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آيات فوق در اين هنگام نازل شد و مسلمانان را از صيد آن‌ها برحذر داشت و به آن‌ها اخطار كرد كه اين يك نوع امتحان براى آن‌ها محسوب مى‌شود</w:t>
      </w:r>
      <w:r>
        <w:rPr>
          <w:rFonts w:eastAsia="IRNazanin" w:cs="IRNazanin"/>
          <w:color w:val="111111"/>
          <w:sz w:val="28"/>
          <w:szCs w:val="28"/>
          <w:rtl w:val="true"/>
          <w:lang w:bidi="fa-IR"/>
        </w:rPr>
        <w:t>.</w:t>
      </w:r>
      <w:r>
        <w:rPr>
          <w:rStyle w:val="FootnoteAnchor"/>
          <w:rtl w:val="true"/>
        </w:rPr>
        <w:footnoteReference w:id="307"/>
      </w:r>
      <w:r>
        <w:rPr>
          <w:rFonts w:ascii="Amiri" w:hAnsi="Amiri" w:eastAsia="Amiri" w:cs="Amiri"/>
          <w:color w:val="111111"/>
          <w:sz w:val="28"/>
          <w:sz w:val="28"/>
          <w:szCs w:val="28"/>
          <w:rtl w:val="true"/>
          <w:lang w:bidi="ar-SA"/>
        </w:rPr>
        <w:t>تفسير</w:t>
      </w:r>
    </w:p>
    <w:p>
      <w:pPr>
        <w:pStyle w:val="BookText"/>
        <w:rPr/>
      </w:pPr>
      <w:r>
        <w:rPr>
          <w:rFonts w:ascii="Amiri" w:hAnsi="Amiri" w:eastAsia="Amiri" w:cs="Amiri"/>
          <w:color w:val="111111"/>
          <w:sz w:val="28"/>
          <w:sz w:val="28"/>
          <w:szCs w:val="28"/>
          <w:rtl w:val="true"/>
          <w:lang w:bidi="ar-SA"/>
        </w:rPr>
        <w:t>اين آيه با آيات بعدى مسلمانان را از تحريم شكار در حال احرام با خبر مى‌سازد، نخست اشاره به جريانى كه مسلمانان در سال حديبيه با آن روبرو بودند كرده و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افرادى كه ايمان آورده‌ايد، خداوند قطعاً شما را به وسيله بعضى از شكارها كه در دسترس شما قرار مى‌گيرد آزمايش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تعبير آيه چنين استفاده مى‌شود كه مى‌خواسته بعنوان يك پيش بينى مردم را از جريانى كه در پيش داشتند آگاه سازد و نيز معلوم مى‌شود كه وجود اينهمه شكار در دسترس مردم آنجا يك امر بى سابقه بوده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نياز شديد به غذا مكلف هستيد محروميت از چنين غذايى را تحمل كنيد، چون خداوند مى‌خواهد معلوم كند چه كسانى به غيب ايمان دارند و از خدا و عذاب ناديده او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بعد از اين امتحان از حدى كه خدا برايش مقرر كرده تجاوز كند، براى او عذاب دردناكى خواهد بود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منظور از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تا بدانيم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بداند و امثال آن اين نيست كه خداوند چيزى را نمى‌دانسته و مى‌خواهد به وسيله آزمايش و امتحان و امثال آن بداند، بلكه منظور اين است كه مى‌خواهيم به واقعيت علمى خود جامه عمل و تحقق خارجى بپوشانيم زيرا نيت‌هاى درونى و آمادگى‌هاى اشخاص به تنهايى براى تكامل و پاداش و كيفر كافى نيست بلكه بايد به صورت افعال خارجى پياده شوند تا اين آثار را داشته باشد</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آزمايش سنت قطعى پروردگار</w:t>
      </w:r>
    </w:p>
    <w:p>
      <w:pPr>
        <w:pStyle w:val="BookText"/>
        <w:rPr/>
      </w:pPr>
      <w:r>
        <w:rPr>
          <w:rFonts w:ascii="IRNazanin" w:hAnsi="IRNazanin" w:eastAsia="IRNazanin"/>
          <w:color w:val="111111"/>
          <w:sz w:val="28"/>
          <w:sz w:val="28"/>
          <w:szCs w:val="28"/>
          <w:rtl w:val="true"/>
          <w:lang w:bidi="fa-IR"/>
        </w:rPr>
        <w:t xml:space="preserve">آزمايش مؤمنان يك سنت قطعى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 ليبلونّكم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مضارع و نون تأكيد نشانه قطعى بودن است</w:t>
      </w:r>
      <w:r>
        <w:rPr>
          <w:rFonts w:eastAsia="IRNazanin" w:cs="IRNazanin"/>
          <w:color w:val="111111"/>
          <w:sz w:val="28"/>
          <w:szCs w:val="28"/>
          <w:rtl w:val="true"/>
          <w:lang w:bidi="fa-IR"/>
        </w:rPr>
        <w:t>.</w:t>
      </w:r>
      <w:r>
        <w:rPr>
          <w:rStyle w:val="FootnoteAnchor"/>
        </w:rPr>
        <w:footnoteReference w:id="31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خداترسى</w:t>
      </w:r>
    </w:p>
    <w:p>
      <w:pPr>
        <w:pStyle w:val="BookText"/>
        <w:rPr/>
      </w:pPr>
      <w:r>
        <w:rPr>
          <w:rFonts w:ascii="IRNazanin" w:hAnsi="IRNazanin" w:eastAsia="IRNazanin"/>
          <w:color w:val="111111"/>
          <w:sz w:val="28"/>
          <w:sz w:val="28"/>
          <w:szCs w:val="28"/>
          <w:rtl w:val="true"/>
          <w:lang w:bidi="fa-IR"/>
        </w:rPr>
        <w:t xml:space="preserve">خداترسى آنجا آشكار مى‌شود كه زمينه گناه فراهم باشد و انسان خطا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تناله ايديكم</w:t>
      </w:r>
      <w:r>
        <w:rPr>
          <w:rFonts w:eastAsia="IRNazanin" w:cs="IRNazanin"/>
          <w:color w:val="111111"/>
          <w:sz w:val="28"/>
          <w:szCs w:val="28"/>
          <w:rtl w:val="true"/>
          <w:lang w:bidi="fa-IR"/>
        </w:rPr>
        <w:t>».</w:t>
      </w:r>
      <w:r>
        <w:rPr>
          <w:rStyle w:val="FootnoteAnchor"/>
        </w:rPr>
        <w:footnoteReference w:id="31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هرچيزى كه دست ما به آن مى‌رسد رزق و حلال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تناله ايديكم</w:t>
      </w:r>
      <w:r>
        <w:rPr>
          <w:rFonts w:eastAsia="IRNazanin" w:cs="IRNazanin"/>
          <w:color w:val="111111"/>
          <w:sz w:val="28"/>
          <w:szCs w:val="28"/>
          <w:rtl w:val="true"/>
          <w:lang w:bidi="fa-IR"/>
        </w:rPr>
        <w:t>».</w:t>
      </w:r>
      <w:r>
        <w:rPr>
          <w:rStyle w:val="FootnoteAnchor"/>
        </w:rPr>
        <w:footnoteReference w:id="31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 آزمايش</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همانطورى كه بنى اسرائيل را در صيد ماهى در روز شنبه مورد آزمايش قرار داد، به اينكه ماهيان را در دسترس آن‌ها قرار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اسألهم عن القرية الّتى كانت</w:t>
      </w:r>
    </w:p>
    <w:p>
      <w:pPr>
        <w:pStyle w:val="BookText"/>
        <w:rPr/>
      </w:pPr>
      <w:r>
        <w:rPr>
          <w:rFonts w:ascii="IRNazanin" w:hAnsi="IRNazanin" w:eastAsia="IRNazanin"/>
          <w:color w:val="111111"/>
          <w:sz w:val="28"/>
          <w:sz w:val="28"/>
          <w:szCs w:val="28"/>
          <w:rtl w:val="true"/>
          <w:lang w:bidi="fa-IR"/>
        </w:rPr>
        <w:t>حاضرة البحر اذ يعدون فى السّبت اذ تأتيهم حيتانهم يوم سبتهم شرعاً و يوم لا يسبتون لا تأتيهم كذلك نبلوهم بما كانوا يفسقون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 اسلامى را نيز به وسيله صيد پرندگان و غير آن كه در دسترس آن‌ها قرار مى‌دهد آزمايش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ليبلونّكم اللَّه بشى‌ء من الصّيد تناله ايديكم و رماحكم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آزمايش هنگامى تحقق پيدا مى‌كند كه از طرفى خداوند چيزى را در دسترس و در اختيار انسان قرار مى‌دهد و از سويى انسان را نهى مى‌كند كه آن عمل را مرتكب نشود</w:t>
      </w:r>
      <w:r>
        <w:rPr>
          <w:rFonts w:eastAsia="IRNazanin" w:cs="IRNazanin"/>
          <w:color w:val="111111"/>
          <w:sz w:val="28"/>
          <w:szCs w:val="28"/>
          <w:rtl w:val="true"/>
          <w:lang w:bidi="fa-IR"/>
        </w:rPr>
        <w:t>.</w:t>
      </w:r>
      <w:r>
        <w:rPr>
          <w:rStyle w:val="FootnoteAnchor"/>
        </w:rPr>
        <w:footnoteReference w:id="31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آزمايش مؤمنان در عمره حديبيه</w:t>
      </w:r>
    </w:p>
    <w:p>
      <w:pPr>
        <w:pStyle w:val="BookText"/>
        <w:rPr/>
      </w:pPr>
      <w:r>
        <w:rPr>
          <w:rFonts w:ascii="IRNazanin" w:hAnsi="IRNazanin" w:eastAsia="IRNazanin"/>
          <w:color w:val="111111"/>
          <w:sz w:val="28"/>
          <w:sz w:val="28"/>
          <w:szCs w:val="28"/>
          <w:rtl w:val="true"/>
          <w:lang w:bidi="fa-IR"/>
        </w:rPr>
        <w:t xml:space="preserve">نزديك شدن شكارهاى وحشى به پيامبر صلى الله عليه و آله و مؤمنان در عمره حديبيه به جهت آزمايش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ليبلونّكم بشى‌ء من الصّيد تناله ايديكم و رماحكم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در توضيح آيه فوق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حشرت لرسول اللَّه صلى الله عليه و آله فى عمرة الحديبية الوحوش حتّى نالتها ايديهم و رماحهم</w:t>
      </w:r>
      <w:r>
        <w:rPr>
          <w:rFonts w:eastAsia="Amiri" w:cs="Amiri" w:ascii="Amiri" w:hAnsi="Amiri"/>
          <w:color w:val="111111"/>
          <w:sz w:val="28"/>
          <w:szCs w:val="28"/>
          <w:rtl w:val="true"/>
          <w:lang w:bidi="ar-SA"/>
        </w:rPr>
        <w:t>».</w:t>
      </w:r>
      <w:r>
        <w:rPr>
          <w:rStyle w:val="FootnoteAnchor"/>
          <w:rtl w:val="true"/>
        </w:rPr>
        <w:footnoteReference w:id="314"/>
      </w:r>
      <w:bookmarkStart w:id="57" w:name="pg1627_16793"/>
    </w:p>
    <w:p>
      <w:pPr>
        <w:pStyle w:val="Heading3"/>
        <w:numPr>
          <w:ilvl w:val="2"/>
          <w:numId w:val="1"/>
        </w:numPr>
        <w:rPr/>
      </w:pPr>
      <w:bookmarkStart w:id="58" w:name="__RefHeading___Toc1033213_3650668749"/>
      <w:bookmarkStart w:id="59" w:name="_Toc20"/>
      <w:bookmarkEnd w:id="57"/>
      <w:bookmarkEnd w:id="58"/>
      <w:r>
        <w:rPr>
          <w:rtl w:val="true"/>
        </w:rPr>
        <w:t>كفاره صيد در حال احرام‌</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لا تقتلوا الصّيد و انتم حرم و من قتله منكم متعمّداً فجزاء مثل ما قتل من النّعم يحكم به ذوا عدل منكم هدياً بالغ الكعبة او كفّارة طعام مساكين او عدل ذلك صياماً ليذوق و بال امره عفا اللَّه عمّا سلف و من عاد فينتقم اللَّه منه واللَّه عزيز ذو انتقام</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احرام، شكار نكنيد؛ و هر كس از شما عمداً آن را به قتل برساند، بايد كفّاره‌اى معادل آن از چهارپايان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نفر عادل از شما، معادل بودن آن را تصديق كنند؛ و به صورت قربانى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برسد؛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مستمندان كند؛ يا معادل آن، روزه بگيرد، تا كيفر كار خود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گذشته را عفو كرده، ولى هر كس تكرار كند، خدا از او انتقام مى‌گيرد؛ و خداوند، توانا و صاحب انتقام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شريفه با صراحت فرمان تحريم صيد را در حال احرام براى عموم مسلمانان بيان مى‌كند و مى‌فرمايد اى افرادى كه ايمان آورده‌ايد در حالى كه محرم هستيد شكار نكنيد، اگر فردى عمداً حيوانى را شكار كند، بايد كفاره‌اى همانند آن از حيث بزرگى و شكل قربانى كرده و گوشت آن را به مستمندان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مسئله همانندى</w:t>
      </w:r>
    </w:p>
    <w:p>
      <w:pPr>
        <w:pStyle w:val="BookText"/>
        <w:rPr/>
      </w:pPr>
      <w:r>
        <w:rPr>
          <w:rFonts w:ascii="IRNazanin" w:hAnsi="IRNazanin" w:eastAsia="IRNazanin"/>
          <w:color w:val="111111"/>
          <w:sz w:val="28"/>
          <w:sz w:val="28"/>
          <w:szCs w:val="28"/>
          <w:rtl w:val="true"/>
          <w:lang w:bidi="fa-IR"/>
        </w:rPr>
        <w:t>ممكن است شك ايجاد كند، مى‌فرمايد اين كار زير نظر دونفر مطلع و عادل انجام گيرد و دستور مى‌دهد اين كفاره به كعبه اهدا شود و به سرزمين كعبه برسد، اما لازم نيست كفاره حتماً به صورت قربانى باشد بلكه مى‌تواند معادل قيمت آن به مسكينان اطعام گردد يا معادل پول آن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كفارات به اين جهت است كه آن‌ها كيفر كار خود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چون هيچ حكمى شامل گذشته نمى‌شود بلافاصله تصريح مى‌كند كه خداوند تخلفاتى را كه قبلًا در اين زمينه مرتكب شده‌اند عفو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اداى كفاره سبب ارتكاب مكرّر صيد نشود، مى‌فرمايد خدا از اين افراد به موقع با عذاب خودش انتقام خواهد گرفت چون او عزيز و انتقام‌گير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آيا تحريم صيد كه به قرينه آيه بعد شكار صحرايى تمام انواع حيوانات صحرايى را شامل مى‌شود اعم از حرام گوشت و حلال گوشت است يا اختصاص به حلال گوشت دارد؟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مفسران و فقها در اين زمينه اتفاق نظر نيست ولى مشهور در ميان فقها و مفسرين اماميه عموميت حكم است و رواياتى از طريق اهلبيت عليهم السلام وارد شده است كه اين مطلب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فقهاى اهل تسنن بعضى مانند ابوحنيفه با ما در اين زمينه موافقند ولى بعضى مانند شافعى آن را مخصوص حيوانات حلال گوشت‌دانسته‌اند، اما در هر حال حيوانات اهلى را شامل نمى‌شود زيرا به حيوانات اهلى صيد و شكار 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اينكه در روايات ما نه تنها صيد كردن در حال احرام تحريم شده بلكه حتى كمك كردن و اشاره كردن و نشان دادن صيد در حال احرام تحريم گرديده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منظور از مثل در آيه شريفه، آيا همانندى در شكل و اندازه حيوان است، به اين معنى كه مثلًا اگر كسى حيوان وحشى بزرگى را همانند شترمرغ صيد كند بايد كفاره آن را شتر انتخاب نمايد و يا اگر آهو صيد كند براى كفاره گوسفند كه تقريباً به اندازه آن است قربانى نمايد و يا اينكه منظور از مثل همانندى در قيمت است؟</w:t>
      </w:r>
    </w:p>
    <w:p>
      <w:pPr>
        <w:pStyle w:val="BookText"/>
        <w:rPr/>
      </w:pPr>
      <w:r>
        <w:rPr>
          <w:rFonts w:ascii="IRNazanin" w:hAnsi="IRNazanin" w:eastAsia="IRNazanin"/>
          <w:color w:val="111111"/>
          <w:sz w:val="28"/>
          <w:sz w:val="28"/>
          <w:szCs w:val="28"/>
          <w:rtl w:val="true"/>
          <w:lang w:bidi="fa-IR"/>
        </w:rPr>
        <w:t>مشهور و معروف ميان فقها و مفسران همان معنى اول است و ظاهر آيه نيز با آن سازگارتر مى‌باشد چه اينكه با توجه به تعميم حكم نسبت به حيوانات حلال گوشت و حرام گوشت بسيارى از اين حيوانات قيمت ثابت و مشخصى ندارند كه بتوان همانند آن را از حيوانات اهلى انتخاب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اين در صورتى است كه همانندى از نظر شكل و اندازه براى آن پيدا شود و در غير اين صورت چاره‌اى جز اين نيست كه به نوعى تعيين قيمت براى آن شكار نموده و همانند آن را از نظر قيمت از حيوانات اهلى حلال گوشت انتخاب كنند</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شتر و گاو و گوسفند است و در خصوص شتر به تنهايى نعم گفته مى‌شود اما به گاو به تنهايى و گوسفند به تنهايى نعم نمى‌گويند</w:t>
      </w:r>
      <w:r>
        <w:rPr>
          <w:rFonts w:eastAsia="IRNazanin" w:cs="IRNazanin"/>
          <w:color w:val="111111"/>
          <w:sz w:val="28"/>
          <w:szCs w:val="28"/>
          <w:rtl w:val="true"/>
          <w:lang w:bidi="fa-IR"/>
        </w:rPr>
        <w:t>.</w:t>
      </w:r>
      <w:r>
        <w:rPr>
          <w:rStyle w:val="FootnoteAnchor"/>
          <w:rtl w:val="true"/>
        </w:rPr>
        <w:footnoteReference w:id="319"/>
      </w:r>
      <w:r>
        <w:rPr>
          <w:rFonts w:ascii="Amiri" w:hAnsi="Amiri" w:eastAsia="Amiri" w:cs="Amiri"/>
          <w:color w:val="111111"/>
          <w:sz w:val="28"/>
          <w:sz w:val="28"/>
          <w:szCs w:val="28"/>
          <w:rtl w:val="true"/>
          <w:lang w:bidi="ar-SA"/>
        </w:rPr>
        <w:t>مراد از ما سلف شكار هايى است كه قبل از نزول اين آيه در حال احرام كرده‌اند نه شكار هايى كه در حين نزول اين آيه و بعد از آن صيد شده‌اند</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تعداد روزهاى روزه در كفاره صيد بايستى به تعداد مساكين در آن كفاره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كفّارة طعام مسكين او عدل ذلك صياماً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مكلّف روزه را به عنوان كفاره برگزيد بايد حساب كند كه به طور معمول چند مسكين را مى‌توان با قيمت شكار اطعام كرد، به همان تعداد بايد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درباره آيه فوق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لم يكن عنده فليصم بقدر ما بلغ بكلّ مسكين يوماً</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شتر كفاره شكار شتر مرغ گاو كفاره شكار الاغ وحشى گوسفند كفاره شكار آهو و گاو كفاره گاو وحشى در حال احرام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توضيح آيه فوق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النعامة بدنة و فى حمار وحشى بقرة و فى الظّبى شاة و فى بقرة بقرة</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روزه كفاره شكار در حال احرام بيش از شصت روز نيست اگرچه معادل خوراكى آن از شصت تجاوز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عدل ذلك صياماً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در توضيح آيه فوق روايت شده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يصوم لكلّ مديوماً فاذا زادت الامداد على شهرين فليس عليه اكثر معه</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حرمت قتل صيد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پيرامون حرمت قتل صيد در حال احرام است، مى‌فرمايد خداوند كسى كه قبل از نزول آيه مرتكب قتل صيد شده را عفو فرموده و هم اين كه از اين به بعد هركس</w:t>
      </w:r>
    </w:p>
    <w:p>
      <w:pPr>
        <w:pStyle w:val="BookText"/>
        <w:rPr/>
      </w:pPr>
      <w:r>
        <w:rPr>
          <w:rFonts w:ascii="IRNazanin" w:hAnsi="IRNazanin" w:eastAsia="IRNazanin"/>
          <w:color w:val="111111"/>
          <w:sz w:val="28"/>
          <w:sz w:val="28"/>
          <w:szCs w:val="28"/>
          <w:rtl w:val="true"/>
          <w:lang w:bidi="fa-IR"/>
        </w:rPr>
        <w:t>مرتكب شود كفاره‌اى شبيه به آنچه صيد كرده به گردنش مى‌آيد و هم اين كه اگر بار دوم آن را مرتكب شود كفاره نداشته و خداوند عذابش مى‌كند، بيشتر اخبارى كه از ائمه عليهم السلام در تفسير اين آيه وارد شده به همين معنى دلالت دارد</w:t>
      </w:r>
      <w:r>
        <w:rPr>
          <w:rFonts w:eastAsia="IRNazanin" w:cs="IRNazanin"/>
          <w:color w:val="111111"/>
          <w:sz w:val="28"/>
          <w:szCs w:val="28"/>
          <w:rtl w:val="true"/>
          <w:lang w:bidi="fa-IR"/>
        </w:rPr>
        <w:t>.</w:t>
      </w:r>
      <w:r>
        <w:rPr>
          <w:rStyle w:val="FootnoteAnchor"/>
        </w:rPr>
        <w:footnoteReference w:id="32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قتل خطايى</w:t>
      </w:r>
    </w:p>
    <w:p>
      <w:pPr>
        <w:pStyle w:val="BookText"/>
        <w:rPr/>
      </w:pPr>
      <w:r>
        <w:rPr>
          <w:rFonts w:ascii="IRNazanin" w:hAnsi="IRNazanin" w:eastAsia="IRNazanin"/>
          <w:color w:val="111111"/>
          <w:sz w:val="28"/>
          <w:sz w:val="28"/>
          <w:szCs w:val="28"/>
          <w:rtl w:val="true"/>
          <w:lang w:bidi="fa-IR"/>
        </w:rPr>
        <w:t>ظاهر تعمّد مقابل خطا است و معنى قتل خطايى اين است كه قتل را بدون قصد انجام دهد مثلًا به منظور تمرين در تيراندازى تير به هدفى مى‌اندازد، اتفاقاً نيز به شكارى اصابت مى‌كند و آن را از پاى در مى‌آورد كه كفاره واجب نيست، بنابراين از آيه استفاده مى‌شود كه اگر تير يا سلاح ديگر خود را به قصد شكار برد و شكار را از پاى در آورد كفاره واجب مى‌شود، چه اينكه به ياد احرامش باشد يا آن را فراموش كرده باشد</w:t>
      </w:r>
      <w:r>
        <w:rPr>
          <w:rFonts w:eastAsia="IRNazanin" w:cs="IRNazanin"/>
          <w:color w:val="111111"/>
          <w:sz w:val="28"/>
          <w:szCs w:val="28"/>
          <w:rtl w:val="true"/>
          <w:lang w:bidi="fa-IR"/>
        </w:rPr>
        <w:t>.</w:t>
      </w:r>
      <w:r>
        <w:rPr>
          <w:rStyle w:val="FootnoteAnchor"/>
        </w:rPr>
        <w:footnoteReference w:id="32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صحرايى كه در دريا تخم مى‌گذارند ولى در خشكى تكثير نسل مى‌كنند صيد خشكى محسوب مى‌شوند و شكارشان بر محرم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عليكم صيد البر ما دمتم 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توضيح آيه فوق روايت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كان من طير يكون فى البر و يبيض فى البحر و يفرج فى البر فهو من صيد البر </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زمان و مكان در حكم الهى</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تحريم يا حلال ساختن هميشه ذاتى و مربوط به خود موارد نيست بلكه گاهى به اقتضاى شرايط زمانى و مكانى است پس زمان و مكان تاريخ و جغرافيا در حكم الهى تأثير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حرم</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انتخاب نوع جريمه</w:t>
      </w:r>
    </w:p>
    <w:p>
      <w:pPr>
        <w:pStyle w:val="BookText"/>
        <w:rPr/>
      </w:pPr>
      <w:r>
        <w:rPr>
          <w:rFonts w:ascii="IRNazanin" w:hAnsi="IRNazanin" w:eastAsia="IRNazanin"/>
          <w:color w:val="111111"/>
          <w:sz w:val="28"/>
          <w:sz w:val="28"/>
          <w:szCs w:val="28"/>
          <w:rtl w:val="true"/>
          <w:lang w:bidi="fa-IR"/>
        </w:rPr>
        <w:t xml:space="preserve">دست مجرم را در انتخاب نوع جريمه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اطعام،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بگذاريم و شرايط مالى و توان جسمى او را ناديده نگيريم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فجزاء مثل ما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عدل ذلك صياماً</w:t>
      </w:r>
      <w:r>
        <w:rPr>
          <w:rFonts w:eastAsia="IRNazanin" w:cs="IRNazanin"/>
          <w:color w:val="111111"/>
          <w:sz w:val="28"/>
          <w:szCs w:val="28"/>
          <w:rtl w:val="true"/>
          <w:lang w:bidi="fa-IR"/>
        </w:rPr>
        <w:t>».</w:t>
      </w:r>
      <w:r>
        <w:rPr>
          <w:rStyle w:val="FootnoteAnchor"/>
        </w:rPr>
        <w:footnoteReference w:id="32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كيفر قانون شكنى</w:t>
      </w:r>
    </w:p>
    <w:p>
      <w:pPr>
        <w:pStyle w:val="BookText"/>
        <w:rPr/>
      </w:pPr>
      <w:r>
        <w:rPr>
          <w:rFonts w:ascii="IRNazanin" w:hAnsi="IRNazanin" w:eastAsia="IRNazanin"/>
          <w:color w:val="111111"/>
          <w:sz w:val="28"/>
          <w:sz w:val="28"/>
          <w:szCs w:val="28"/>
          <w:rtl w:val="true"/>
          <w:lang w:bidi="fa-IR"/>
        </w:rPr>
        <w:t xml:space="preserve">كيفر قانون شكنى به قدرى سنگين است كه اطعام شصت فقير يا گرفتن شصت روزه تنها گوشه‌اى از آن است نه تمام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ليذوق</w:t>
      </w:r>
      <w:r>
        <w:rPr>
          <w:rFonts w:eastAsia="IRNazanin" w:cs="IRNazanin"/>
          <w:color w:val="111111"/>
          <w:sz w:val="28"/>
          <w:szCs w:val="28"/>
          <w:rtl w:val="true"/>
          <w:lang w:bidi="fa-IR"/>
        </w:rPr>
        <w:t>».</w:t>
      </w:r>
      <w:r>
        <w:rPr>
          <w:rStyle w:val="FootnoteAnchor"/>
        </w:rPr>
        <w:footnoteReference w:id="329"/>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در كفارات</w:t>
      </w:r>
    </w:p>
    <w:p>
      <w:pPr>
        <w:pStyle w:val="BookText"/>
        <w:rPr/>
      </w:pPr>
      <w:r>
        <w:rPr>
          <w:rFonts w:ascii="IRNazanin" w:hAnsi="IRNazanin" w:eastAsia="IRNazanin"/>
          <w:color w:val="111111"/>
          <w:sz w:val="28"/>
          <w:sz w:val="28"/>
          <w:szCs w:val="28"/>
          <w:rtl w:val="true"/>
          <w:lang w:bidi="fa-IR"/>
        </w:rPr>
        <w:t xml:space="preserve">آيا ميان كفارات سه گانه ترتيب وجود دارد يا خير يعنى با امكان كفاره اول و دوم مى‌تواند كفاره سومى را اختيار كند اين سؤالى است كه پاسخش را بايد از روايات استفاده كرده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ترديد را نمى‌رساندالبته از انجا كه طعام مسكين را كفاره ناميد سپس معادل آن را روزه معتبر دانست خالى از اشعار به ترتيب نيست</w:t>
      </w:r>
      <w:r>
        <w:rPr>
          <w:rFonts w:eastAsia="IRNazanin" w:cs="IRNazanin"/>
          <w:color w:val="111111"/>
          <w:sz w:val="28"/>
          <w:szCs w:val="28"/>
          <w:rtl w:val="true"/>
          <w:lang w:bidi="fa-IR"/>
        </w:rPr>
        <w:t>.</w:t>
      </w:r>
      <w:r>
        <w:rPr>
          <w:rStyle w:val="FootnoteAnchor"/>
        </w:rPr>
        <w:footnoteReference w:id="330"/>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مجاز براى قربانى</w:t>
      </w:r>
    </w:p>
    <w:p>
      <w:pPr>
        <w:pStyle w:val="BookText"/>
        <w:rPr/>
      </w:pPr>
      <w:r>
        <w:rPr>
          <w:rFonts w:ascii="Amiri" w:hAnsi="Amiri" w:eastAsia="Amiri" w:cs="Amiri"/>
          <w:color w:val="111111"/>
          <w:sz w:val="28"/>
          <w:sz w:val="28"/>
          <w:szCs w:val="28"/>
          <w:rtl w:val="true"/>
          <w:lang w:bidi="ar-SA"/>
        </w:rPr>
        <w:t xml:space="preserve">اطراف كعبه تنها مكان مجاز براى قربانى كردن كفاره صيد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وجب عليه هدى فى احرامه فله ان ينحره حيث شاء الافداء الصّيد فانّ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w:t>
      </w:r>
      <w:r>
        <w:rPr>
          <w:rStyle w:val="FootnoteAnchor"/>
        </w:rPr>
        <w:footnoteReference w:id="331"/>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تحريم صيد در حال احرام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مى‌دانيم كه حج و عمره از عباداتى است كه انسان را از جهان ماده جدا كرده و در محيطى مملو از معنويت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تعينات زندگى مادى، جنگ و جدال‌ها، خصومت‌ها،</w:t>
      </w:r>
      <w:bookmarkStart w:id="60" w:name="pg1627_16799"/>
    </w:p>
    <w:p>
      <w:pPr>
        <w:pStyle w:val="BookText"/>
        <w:rPr/>
      </w:pPr>
      <w:bookmarkEnd w:id="60"/>
      <w:r>
        <w:rPr>
          <w:rFonts w:ascii="IRNazanin" w:hAnsi="IRNazanin" w:eastAsia="IRNazanin"/>
          <w:color w:val="111111"/>
          <w:sz w:val="28"/>
          <w:sz w:val="28"/>
          <w:szCs w:val="28"/>
          <w:rtl w:val="true"/>
          <w:lang w:bidi="fa-IR"/>
        </w:rPr>
        <w:t>هوس‌هاى جنسى، لذات مادّى در مراسم حج و عمره به كلى كنار مى‌رود و انسان به يك نوع رياضت مشروع الهى دست مى‌زند و به نظر مى‌رسد كه تحريم صيد در حال احرام نيز به همين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اگر صيد كردن براى زوّار خانه خدا كار مشروعى بود با توجه به اينهمه رفت و آمدى كه هر سال در اين سرزمين‌هاى مقدس مى‌شود نسل بسيارى از حيوانات در آن منطقه كه به حكم خشكى و كم آبى حيواناتش نيز كم است برچيده مى‌شد و اين دستور يك نوع حفاظت و ضمانت براى بقاى نسل حيوانات آن منطقه است</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61" w:name="__RefHeading___Toc1033215_3650668749"/>
      <w:bookmarkStart w:id="62" w:name="_Toc21"/>
      <w:bookmarkEnd w:id="61"/>
      <w:r>
        <w:rPr>
          <w:rtl w:val="true"/>
        </w:rPr>
        <w:t>حرمت شكار در خشكى‌</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لكم صيد البحر و طعامه متاعاً لكم و للسّيّارة و حرّم عليكم صيد البرّ مادمتم حرماً واتّقوااللَّه الّذى اليه تحشرون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صيد دريا و طعام آن براى شما و كاروانيان حلال است؛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 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بهره‌مند شويد؛ ولى مادام كه محرم هستيد، شكار صحرا براى شما حرام است؛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نافرمانى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خدايى كه به سوى او محشور مى‌شويد، بترسيد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از روى منت و لطف به شما كه در حال احرام هستيد و همه مسافران اجازه</w:t>
      </w:r>
    </w:p>
    <w:p>
      <w:pPr>
        <w:pStyle w:val="BookText"/>
        <w:rPr/>
      </w:pPr>
      <w:r>
        <w:rPr>
          <w:rFonts w:ascii="Amiri" w:hAnsi="Amiri" w:eastAsia="Amiri" w:cs="Amiri"/>
          <w:color w:val="111111"/>
          <w:sz w:val="28"/>
          <w:sz w:val="28"/>
          <w:szCs w:val="28"/>
          <w:rtl w:val="true"/>
          <w:lang w:bidi="ar-SA"/>
        </w:rPr>
        <w:t>مى‌دهد كه هم از دريا صيد كنيد و هم از آن صيد خوراك تهيه كنيد تا براى تغذيه خود در حال احرام مواجه با زحمت نشويد، اما تا وقتى كه در حال احرام هستيد صيدهاى صحرايى بر شما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اينكه منظور از طعام چيست بعضى از مفسران احتمال داده‌اند كه مراد ماهيانى است كه بدون صيد مى‌ميرند و بر روى آب مى‌مانند در حالى كه مى‌دانيم اين سخن درست نيست زيرا ماهى مرده خوردنش حرام است اگرچه در برخى از روايات اهل تسنن تصريح به حليت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ضمانت اجراى حكم مى‌فرمايد از خدايى كه در قيامت به پيشگاهش محشور مى‌شويد بپرهيزيد و با فرامين او مخالفت نكنيد</w:t>
      </w:r>
      <w:r>
        <w:rPr>
          <w:rFonts w:eastAsia="IRNazanin" w:cs="IRNazanin"/>
          <w:color w:val="111111"/>
          <w:sz w:val="28"/>
          <w:szCs w:val="28"/>
          <w:rtl w:val="true"/>
          <w:lang w:bidi="fa-IR"/>
        </w:rPr>
        <w:t>.</w:t>
      </w:r>
      <w:r>
        <w:rPr>
          <w:rStyle w:val="FootnoteAnchor"/>
          <w:rtl w:val="true"/>
        </w:rPr>
        <w:footnoteReference w:id="334"/>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شكار حيوان‌هاى دريايى</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شكار حيوان‌هاى دريايى در صورتى جايز است كه به منظور بهره‌گيرى شكار شوند نه به خاطر تفريح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لكم صيد البحر و طعامه متاعاً لكم و للسيارة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باشد بيانگر علت تجويز صيد و طعام بوده و در نتيجه حكم حليت دائر مدار آن مى‌باشد بنابراين شكار دريايى تنها در صورت تمتع و بهره ورى مجاز شمرده شده است</w:t>
      </w:r>
      <w:r>
        <w:rPr>
          <w:rFonts w:eastAsia="IRNazanin" w:cs="IRNazanin"/>
          <w:color w:val="111111"/>
          <w:sz w:val="28"/>
          <w:szCs w:val="28"/>
          <w:rtl w:val="true"/>
          <w:lang w:bidi="fa-IR"/>
        </w:rPr>
        <w:t>.</w:t>
      </w:r>
      <w:r>
        <w:rPr>
          <w:rStyle w:val="FootnoteAnchor"/>
          <w:rtl w:val="true"/>
        </w:rPr>
        <w:footnoteReference w:id="335"/>
      </w:r>
      <w:bookmarkStart w:id="63" w:name="pg1627_16801"/>
    </w:p>
    <w:p>
      <w:pPr>
        <w:pStyle w:val="BookText"/>
        <w:rPr/>
      </w:pPr>
      <w:bookmarkEnd w:id="6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شكار حيوان دوزيستى</w:t>
      </w:r>
    </w:p>
    <w:p>
      <w:pPr>
        <w:pStyle w:val="BookText"/>
        <w:rPr/>
      </w:pPr>
      <w:r>
        <w:rPr>
          <w:rFonts w:ascii="IRNazanin" w:hAnsi="IRNazanin" w:eastAsia="IRNazanin"/>
          <w:color w:val="111111"/>
          <w:sz w:val="28"/>
          <w:sz w:val="28"/>
          <w:szCs w:val="28"/>
          <w:rtl w:val="true"/>
          <w:lang w:bidi="fa-IR"/>
        </w:rPr>
        <w:t xml:space="preserve">شكار حيوان دو زيستى كه جايگاه اصلى زندگى‌اش آب باشد بر محرم حرام و موجب كفاره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عليكم صيد البرّ ما دمتم حرماً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شى‌ء يكون اصله فى البحر و يكون فى البرّ والبحر فلا ينبغى للمحرم ان يقتله فان قتله فعليه الجزاء كما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عليكم </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صيد حيوانات صحرايى يا خوردن آن در حال احرام بى تقوايى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عليكم صيد البرّ ما دمتم حرماً و اتّقوا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قيامت و محاسبه اعمال عامل بازدارنده از گناه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الّذى اليه تحشرون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4" w:name="__RefHeading___Toc1033217_3650668749"/>
      <w:bookmarkStart w:id="65" w:name="_Toc22"/>
      <w:bookmarkEnd w:id="64"/>
      <w:r>
        <w:rPr>
          <w:rtl w:val="true"/>
        </w:rPr>
        <w:t>كعبه مركز قيام جامعه اسلامى‌</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 و الشّهر الحرام و الهدىَ و القلائد ذلك لتعلموا انّ اللَّه يعلم ما فى السماوات و ما فى الارض و انّ اللَّه بكلّ شى‌ء عليم</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ترجمه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وسيله‌اى براى استوارى و سامان بخشيدن به كار</w:t>
      </w:r>
    </w:p>
    <w:p>
      <w:pPr>
        <w:pStyle w:val="BookText"/>
        <w:rPr/>
      </w:pPr>
      <w:r>
        <w:rPr>
          <w:rFonts w:ascii="IRNazanin" w:hAnsi="IRNazanin" w:eastAsia="IRNazanin"/>
          <w:color w:val="111111"/>
          <w:sz w:val="28"/>
          <w:sz w:val="28"/>
          <w:szCs w:val="28"/>
          <w:rtl w:val="true"/>
          <w:lang w:bidi="fa-IR"/>
        </w:rPr>
        <w:t xml:space="preserve">مردم قرار داده؛ و همچنين ماه حرام، و قربانى‌هاى بى‌نشان، و قربانى‌هاى نشان‌دار را؛ اين گونه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شده و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بدانيد خداوند، آنچه در آسمان‌ها و آنچه در زمين است، مى‌داند؛ و خدا به هر چيزى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آيه شريفه به اهميت كعبه و اثر آن در زندگى اجتماعى مسلمانان اشاره مى‌كند و مى‌فرمايد خداوند خانه كعبه را مايه قوام شما قرار داد زيرا هدايت شما مسلمانان قوامش به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كعبه را احترام كرد و آن را بيت الحرام ناميد و به همين منظور جنگ در برخى از ماه‌ها را حرام كرد تا مراسم حج در محيطى امن و آرام انجام گيرد و جان و مال مردم از دستبرد دشمن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حرمت اين سرزمين بود كه قربانى‌هاى بانشان و بى نشان را جعل فرمود تا تغذيه مردم در ايامى كه به مراسم حج اشتغال دارند تأمين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دستورات عميق و حساب شده درباره حرمت مكه، ماه‌هاى حرام و امورى مانند قربانى‌هاى بانشان و بى نشان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فردى مى‌تواند تنظيم كند كه از عمق قوانين تكوينى آگاه باشد و خدا چون آنچه را در آسمان‌ها و زمين است مى‌داند به خوبى مطلع است كه چه احكامى موافق مصلحت و نفع بندگانش مى‌باشد زيرا او به هر چيزى كاملًا دانا است</w:t>
      </w:r>
      <w:r>
        <w:rPr>
          <w:rFonts w:eastAsia="IRNazanin" w:cs="IRNazanin"/>
          <w:color w:val="111111"/>
          <w:sz w:val="28"/>
          <w:szCs w:val="28"/>
          <w:rtl w:val="true"/>
          <w:lang w:bidi="fa-IR"/>
        </w:rPr>
        <w:t>.</w:t>
      </w:r>
      <w:r>
        <w:rPr>
          <w:rStyle w:val="FootnoteAnchor"/>
          <w:rtl w:val="true"/>
        </w:rPr>
        <w:footnoteReference w:id="33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در اصل از ماده كعب به معناى برآمدگى پشت پا است، پس به هر نوع بلندى</w:t>
      </w:r>
    </w:p>
    <w:p>
      <w:pPr>
        <w:pStyle w:val="BookText"/>
        <w:rPr/>
      </w:pPr>
      <w:r>
        <w:rPr>
          <w:rFonts w:ascii="IRNazanin" w:hAnsi="IRNazanin" w:eastAsia="IRNazanin"/>
          <w:color w:val="111111"/>
          <w:sz w:val="28"/>
          <w:sz w:val="28"/>
          <w:szCs w:val="28"/>
          <w:rtl w:val="true"/>
          <w:lang w:bidi="fa-IR"/>
        </w:rPr>
        <w:t xml:space="preserve">و برآمدگى اطلاق شده و اگر به مكعب نيز مكعب گفته مى‌شود، بخاطر آن است كه از هر چهارطرف داراى برآمدگى است، به هر حال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به بلندى ظاهرى خانه خداست و هم رمزى از عظمت و بلندى مقام آن است</w:t>
      </w:r>
      <w:r>
        <w:rPr>
          <w:rFonts w:eastAsia="IRNazanin" w:cs="IRNazanin"/>
          <w:color w:val="111111"/>
          <w:sz w:val="28"/>
          <w:szCs w:val="28"/>
          <w:rtl w:val="true"/>
          <w:lang w:bidi="fa-IR"/>
        </w:rPr>
        <w:t>.</w:t>
      </w:r>
      <w:r>
        <w:rPr>
          <w:rStyle w:val="FootnoteAnchor"/>
          <w:rtl w:val="true"/>
        </w:rPr>
        <w:footnoteReference w:id="339"/>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اساسى كعبه</w:t>
      </w:r>
    </w:p>
    <w:p>
      <w:pPr>
        <w:pStyle w:val="BookText"/>
        <w:rPr/>
      </w:pPr>
      <w:r>
        <w:rPr>
          <w:rFonts w:ascii="IRNazanin" w:hAnsi="IRNazanin" w:eastAsia="IRNazanin"/>
          <w:color w:val="111111"/>
          <w:sz w:val="28"/>
          <w:sz w:val="28"/>
          <w:szCs w:val="28"/>
          <w:rtl w:val="true"/>
          <w:lang w:bidi="fa-IR"/>
        </w:rPr>
        <w:t>كعبه مايه قوام جامعه اسلامى است زيرا قوام يك جامعه نياز به وحدت و امنيت و تأمين مسائل غذايى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مراسم حج بايد در يك مركز تحقق پذيرد، بايد مسلمانان گرد كعبه بيايند و تجمع پيدا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بايد اين مراسم عبادى در محيط امن و آرام صورت پذيرد، آن مكان را داراى حرمت و احترام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بايد تغذيه مردم در ايامى كه اشتغال به حج دارند تأمين شود، به قربانى اشاره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الهدى</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خلاصه كعبه نقش اساسى در قوام زندگى مادى و معنوى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جعلها اللَّه لدينهم و معيشتهم</w:t>
      </w:r>
      <w:r>
        <w:rPr>
          <w:rFonts w:eastAsia="IRNazanin" w:cs="IRNazanin"/>
          <w:color w:val="111111"/>
          <w:sz w:val="28"/>
          <w:szCs w:val="28"/>
          <w:rtl w:val="true"/>
          <w:lang w:bidi="fa-IR"/>
        </w:rPr>
        <w:t>».</w:t>
      </w:r>
      <w:r>
        <w:rPr>
          <w:rStyle w:val="FootnoteAnchor"/>
        </w:rPr>
        <w:footnoteReference w:id="34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نامگذارى كعبه به بيت اللَّه الحرام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حق ورود به خانه خدا را ندارند، امام صادق عليه السلام درباره سبب نامگذارى كعبه به بيت اللَّه الحرام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حرّم على المشركين ان يدخلوه</w:t>
      </w:r>
      <w:r>
        <w:rPr>
          <w:rFonts w:eastAsia="IRNazanin" w:cs="IRNazanin"/>
          <w:color w:val="111111"/>
          <w:sz w:val="28"/>
          <w:szCs w:val="28"/>
          <w:rtl w:val="true"/>
          <w:lang w:bidi="fa-IR"/>
        </w:rPr>
        <w:t>».</w:t>
      </w:r>
      <w:r>
        <w:rPr>
          <w:rStyle w:val="FootnoteAnchor"/>
        </w:rPr>
        <w:footnoteReference w:id="34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پايه حيات اجتماعى</w:t>
      </w:r>
    </w:p>
    <w:p>
      <w:pPr>
        <w:pStyle w:val="BookText"/>
        <w:rPr/>
      </w:pPr>
      <w:r>
        <w:rPr>
          <w:rFonts w:ascii="IRNazanin" w:hAnsi="IRNazanin" w:eastAsia="IRNazanin"/>
          <w:color w:val="111111"/>
          <w:sz w:val="28"/>
          <w:sz w:val="28"/>
          <w:szCs w:val="28"/>
          <w:rtl w:val="true"/>
          <w:lang w:bidi="fa-IR"/>
        </w:rPr>
        <w:t>خداوند متعال كعبه و برخى از ماه‌هايى كه حج در آن انجام مى‌شود و بعضى از امورى كه با حج ارتباط دارد مانند قربانى براى آن حرمت و احترام قائل شد و غرض الهى اين بوده كه كعبه را پايه حيات اجتماعى مردم قرار دهد و آن را قبله‌گاه مردم معرفى كرد تا انسان‌ها در نماز قلب و چهره خود را متوجه آن كنند و نيز اموات و ذبيحه‌هاى خويش را به سوى آن توجه دهند و در هر حال به كعبه احترام بگذارند و در نتيجه جمعيت واحدى را تشكيل دهند كه بر اين اساس دين آن‌ها زنده و پايدار گردد</w:t>
      </w:r>
      <w:r>
        <w:rPr>
          <w:rFonts w:eastAsia="IRNazanin" w:cs="IRNazanin"/>
          <w:color w:val="111111"/>
          <w:sz w:val="28"/>
          <w:szCs w:val="28"/>
          <w:rtl w:val="true"/>
          <w:lang w:bidi="fa-IR"/>
        </w:rPr>
        <w:t>.</w:t>
      </w:r>
      <w:r>
        <w:rPr>
          <w:rStyle w:val="FootnoteAnchor"/>
        </w:rPr>
        <w:footnoteReference w:id="34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قوام جامعه اسلامى</w:t>
      </w:r>
    </w:p>
    <w:p>
      <w:pPr>
        <w:pStyle w:val="BookText"/>
        <w:rPr/>
      </w:pPr>
      <w:r>
        <w:rPr>
          <w:rFonts w:ascii="IRNazanin" w:hAnsi="IRNazanin" w:eastAsia="IRNazanin"/>
          <w:color w:val="111111"/>
          <w:sz w:val="28"/>
          <w:sz w:val="28"/>
          <w:szCs w:val="28"/>
          <w:rtl w:val="true"/>
          <w:lang w:bidi="fa-IR"/>
        </w:rPr>
        <w:t>خداوند متعال چهار امر را مايه قيام و قوام جامعه انسانى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كه به وسيله زيارت آن مردم از سراسر جهان به آنجا مى‌آيند و مبادلات اقتصادى انجام مى‌دهند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حرام كه به خاطر آن ترس و وحشت از مردم زائل مى‌شود و در اين زمان به مسافرت مى‌روند و كسب و تجارت انجام مى‌دهند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بى نشان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نشان دار، كه هردو عامل تأمين نياز فقرا و مستمندان مى‌شود</w:t>
      </w:r>
      <w:r>
        <w:rPr>
          <w:rFonts w:eastAsia="Amiri" w:cs="Amiri" w:ascii="Amiri" w:hAnsi="Amiri"/>
          <w:color w:val="111111"/>
          <w:sz w:val="28"/>
          <w:szCs w:val="28"/>
          <w:rtl w:val="true"/>
          <w:lang w:bidi="ar-SA"/>
        </w:rPr>
        <w:t>.</w:t>
      </w:r>
      <w:r>
        <w:rPr>
          <w:rStyle w:val="FootnoteAnchor"/>
        </w:rPr>
        <w:footnoteReference w:id="34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گسترده خداوند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به انجام مناسك حج و محترم شمردن كعبه براى رسيدن به جامعه‌اى داراى قوام فرمانى برخاسته از علم گسترده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اللَّه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لتعلموا ان اللَّه يعلم ما فى السماوات و ما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توجه به نقش كعبه و ماه‌هاى حرام و</w:t>
      </w:r>
      <w:bookmarkStart w:id="66" w:name="pg1627_16805"/>
    </w:p>
    <w:p>
      <w:pPr>
        <w:pStyle w:val="BookText"/>
        <w:rPr/>
      </w:pPr>
      <w:bookmarkEnd w:id="66"/>
      <w:r>
        <w:rPr>
          <w:rFonts w:ascii="Amiri" w:hAnsi="Amiri" w:eastAsia="Amiri" w:cs="Amiri"/>
          <w:color w:val="111111"/>
          <w:sz w:val="28"/>
          <w:sz w:val="28"/>
          <w:szCs w:val="28"/>
          <w:rtl w:val="true"/>
          <w:lang w:bidi="ar-SA"/>
        </w:rPr>
        <w:t>قربانى در قوام جامعه آدمى را به علم خداوند رهنمون مى‌سازد الزاماً بايد جعل آن‌ها براى تأمين اين هدف عالمانه باشد</w:t>
      </w:r>
      <w:r>
        <w:rPr>
          <w:rFonts w:eastAsia="Amiri" w:cs="Amiri" w:ascii="Amiri" w:hAnsi="Amiri"/>
          <w:color w:val="111111"/>
          <w:sz w:val="28"/>
          <w:szCs w:val="28"/>
          <w:rtl w:val="true"/>
          <w:lang w:bidi="ar-SA"/>
        </w:rPr>
        <w:t>.</w:t>
      </w:r>
      <w:r>
        <w:rPr>
          <w:rStyle w:val="FootnoteAnchor"/>
          <w:rtl w:val="true"/>
        </w:rPr>
        <w:footnoteReference w:id="345"/>
      </w:r>
    </w:p>
    <w:p>
      <w:pPr>
        <w:pStyle w:val="Heading3"/>
        <w:numPr>
          <w:ilvl w:val="2"/>
          <w:numId w:val="1"/>
        </w:numPr>
        <w:rPr/>
      </w:pPr>
      <w:bookmarkStart w:id="67" w:name="__RefHeading___Toc1033219_3650668749"/>
      <w:bookmarkStart w:id="68" w:name="_Toc23"/>
      <w:bookmarkEnd w:id="67"/>
      <w:r>
        <w:rPr>
          <w:rtl w:val="true"/>
        </w:rPr>
        <w:t>برائت از مشركان در حج‌</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برائة من اللَّه و رسوله الى الّذين عاهدتم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فى الارض اربعة اشهر و اعلموا انّكم غير معجزى اللَّه و انّ اللَّه مخزى الكافرين</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از سوى خدا و پيامبر او، به كسانى از مشركان است كه با آن‌ها عهد بسته‌ايد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داريد كه آزادانه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سير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مى‌خواهيد برويد، و 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شما نمى‌توانيد خدا را ناتوان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قدرت او فرار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خوار كننده‌ى كافران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در محيط دعوت اسلام گروه‌هاى مختلفى وجود داشتند كه پيامبر صلى الله عليه و آله با هريك از آن‌ها طبق موضع‌گيريهايشان رفتار مى‌كرد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با پيامبر صلى الله عليه و آله هيچگونه پيمانى نداشتند و پيامبر صلى الله عليه و آله در مقابل آن‌ها</w:t>
      </w:r>
    </w:p>
    <w:p>
      <w:pPr>
        <w:pStyle w:val="BookText"/>
        <w:rPr/>
      </w:pPr>
      <w:r>
        <w:rPr>
          <w:rFonts w:ascii="IRNazanin" w:hAnsi="IRNazanin" w:eastAsia="IRNazanin"/>
          <w:color w:val="111111"/>
          <w:sz w:val="28"/>
          <w:sz w:val="28"/>
          <w:szCs w:val="28"/>
          <w:rtl w:val="true"/>
          <w:lang w:bidi="fa-IR"/>
        </w:rPr>
        <w:t>نيز هيچ گونه تعهدى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گروه‌هاى ديگرى در حديبيه و مانند آن پيمان ترك مخاصمه با رسول خدا صلى الله عليه و آله بسته بودند، اين پيمان‌ها بعضى داراى مدت معين بود و بعضى مدتى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بعضى از طوايفى كه با پيامبر صلى الله عليه و آله پيمان بسته بودند يك‌جانبه و بدون هيچ مجوّزى پيمانشان را به خاطر همكارى آشكار با دشمنان اسلام شكستند و يا در صدد از ميان بردن رسول خدا صلى الله عليه و آله برآمدند همانند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قريظه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هم در مقابل آن‌ها شدت عمل به خرج داد و همه را از مدينه طرد كرد ولى قسمتى از پيمان‌ها هنوز به قوت خود باقى بود، اعم از پيمانهاى مدت دار و بدون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اول مورد بحث به تمام مشركان پيمان‌شكن اعلام مى‌كند كه هرگونه پيمانى با مسلمانان داشتند لغو خواهد شد و مى‌گويد اين اعلام برائت و بيزارى خداوند و پيامبرش از مشركانى كه با آن‌ها عهد بسته‌ايد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برائة من اللَّه و رسوله الى الّذين عاهدتم من المشركين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آن‌ها يك مهلت چهار ماهه قائل مى‌شود كه در اين مدت بينديشند و وضع خود را روشن سازند و پس از انقضاى چهار ماه يا بايد دست از آئين بت پرستى بكشند و يا آماده پيكار گردند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در زمين آزادانه به هركجا مى‌خواهيد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بعد از چهار ماه وضع دگرگون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فسيحوا فى الارض اربعة اشهر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بدانيد كه شما نمى‌توانيد خداوند را ناتوان سازيد و از قلمرو قدرت او بيرون 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انّكم غير معجزى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بدانيد كه خداوند كافران مشرك و بت پرست را</w:t>
      </w:r>
    </w:p>
    <w:p>
      <w:pPr>
        <w:pStyle w:val="BookText"/>
        <w:rPr/>
      </w:pPr>
      <w:r>
        <w:rPr>
          <w:rFonts w:ascii="Amiri" w:hAnsi="Amiri" w:eastAsia="Amiri" w:cs="Amiri"/>
          <w:color w:val="111111"/>
          <w:sz w:val="28"/>
          <w:sz w:val="28"/>
          <w:szCs w:val="28"/>
          <w:rtl w:val="true"/>
          <w:lang w:bidi="ar-SA"/>
        </w:rPr>
        <w:t xml:space="preserve">سرانجام خوار و رسوا خواهد ساخت؛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اللَّه مخزى الكافرين</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القاى يك‌جانبه پيمان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به طورى كه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تصريح شده اين لغو پيمان بدون مقدمه نبوده است بلكه از آن‌ها نشانه هايى بر نقض پيمان آشكار شده بود و آن‌ها آماده بودند در صورت توانايى بدون كمترين اعتنا به پيمان‌هايى كه با مسلمان‌ها دارند ضربه كارى را بر آن‌ها وارد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كاملًا منطقى است كه اگر انسان ببيند دشمن خود را آماده براى شكستن پيمان مى‌كند و علائم و قرائن آن در اعمال او به قدر كافى به چشم مى‌خورد پيش از آنكه غافل‌گير شود اعلام لغو پيمان كرده و در برابر او به پا 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در پيمان هايى كه به خاطر شرايط خاص بر قوم و ملتى تحميل مى‌شود و آن‌ها خود را ناگزير از پذيرش آن مى‌بينند چه مانعى دارد كه پس از قدرت و توانايى اينگونه پيمان‌ها را بطور يكجانبه لغو كنند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ثالثاً لغو پيمان مشركان به شكل غافلگيرانه صورت نگرفت بلكه چهار ماه به آن‌ها مهلت داده شد، شايد دست از اين آئين خرافى بردارند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مى‌بينيم بسيارى از بت پرستان از اين مهلت چهار ماهه استفاده</w:t>
      </w:r>
    </w:p>
    <w:p>
      <w:pPr>
        <w:pStyle w:val="BookText"/>
        <w:rPr/>
      </w:pPr>
      <w:r>
        <w:rPr>
          <w:rFonts w:ascii="IRNazanin" w:hAnsi="IRNazanin" w:eastAsia="IRNazanin"/>
          <w:color w:val="111111"/>
          <w:sz w:val="28"/>
          <w:sz w:val="28"/>
          <w:szCs w:val="28"/>
          <w:rtl w:val="true"/>
          <w:lang w:bidi="fa-IR"/>
        </w:rPr>
        <w:t>كردند و با مطالعه بيشتر در تعليمات اسلام به آغوش آن بازگشتند</w:t>
      </w:r>
      <w:r>
        <w:rPr>
          <w:rFonts w:eastAsia="IRNazanin" w:cs="IRNazanin"/>
          <w:color w:val="111111"/>
          <w:sz w:val="28"/>
          <w:szCs w:val="28"/>
          <w:rtl w:val="true"/>
          <w:lang w:bidi="fa-IR"/>
        </w:rPr>
        <w:t>.</w:t>
      </w:r>
      <w:r>
        <w:rPr>
          <w:rStyle w:val="FootnoteAnchor"/>
        </w:rPr>
        <w:footnoteReference w:id="34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ماه از كى شروع شد؟</w:t>
      </w:r>
    </w:p>
    <w:p>
      <w:pPr>
        <w:pStyle w:val="BookText"/>
        <w:rPr/>
      </w:pPr>
      <w:r>
        <w:rPr>
          <w:rFonts w:ascii="IRNazanin" w:hAnsi="IRNazanin" w:eastAsia="IRNazanin"/>
          <w:color w:val="111111"/>
          <w:sz w:val="28"/>
          <w:sz w:val="28"/>
          <w:szCs w:val="28"/>
          <w:rtl w:val="true"/>
          <w:lang w:bidi="fa-IR"/>
        </w:rPr>
        <w:t>در پاسخ اين سؤال بين مفسران گفتگو است اما آنچه از ظاهر آيات فوق برمى‌آيد اين است كه شروع آن از زمانى بود كه اين اعلاميه براى عموم خوانده شد و مى‌دانيم كه روز خواندن آن روز عيد قربان، دهم ماه ذى‌الحجه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پايان آن روز دهم ماه ربيع الاول از سال بعد محسوب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حديثى كه از امام صادق عليه السلام نقل شده نيز اين مطلب را تأييد مى‌كند</w:t>
      </w:r>
      <w:r>
        <w:rPr>
          <w:rFonts w:eastAsia="Amiri" w:cs="Amiri" w:ascii="Amiri" w:hAnsi="Amiri"/>
          <w:color w:val="111111"/>
          <w:sz w:val="28"/>
          <w:szCs w:val="28"/>
          <w:rtl w:val="true"/>
          <w:lang w:bidi="ar-SA"/>
        </w:rPr>
        <w:t>.</w:t>
      </w:r>
      <w:r>
        <w:rPr>
          <w:rStyle w:val="FootnoteAnchor"/>
        </w:rPr>
        <w:footnoteReference w:id="35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حكم بر برائت از مشركان</w:t>
      </w:r>
    </w:p>
    <w:p>
      <w:pPr>
        <w:pStyle w:val="BookText"/>
        <w:rPr/>
      </w:pPr>
      <w:r>
        <w:rPr>
          <w:rFonts w:ascii="IRNazanin" w:hAnsi="IRNazanin" w:eastAsia="IRNazanin"/>
          <w:color w:val="111111"/>
          <w:sz w:val="28"/>
          <w:sz w:val="28"/>
          <w:szCs w:val="28"/>
          <w:rtl w:val="true"/>
          <w:lang w:bidi="fa-IR"/>
        </w:rPr>
        <w:t>اين آيه تنها صرف تشريع نيست بلكه متضمن انشاء حكم و قضاء بر برائت از مشركين زمان نزول آيه است، به دليل اينكه اگر صرف تشريع بود، رسول خدا صلى الله عليه و آله را در برائت شريك نمى‌كرد، چون دأب قرآن بر آن است كه حكم تشريعى صرف را در حكم خود شريك نمى‌سازد</w:t>
      </w:r>
      <w:r>
        <w:rPr>
          <w:rFonts w:eastAsia="IRNazanin" w:cs="IRNazanin"/>
          <w:color w:val="111111"/>
          <w:sz w:val="28"/>
          <w:szCs w:val="28"/>
          <w:rtl w:val="true"/>
          <w:lang w:bidi="fa-IR"/>
        </w:rPr>
        <w:t>.</w:t>
      </w:r>
      <w:r>
        <w:rPr>
          <w:rStyle w:val="FootnoteAnchor"/>
          <w:rtl w:val="true"/>
        </w:rPr>
        <w:footnoteReference w:id="35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مراد آيه اين است كه خداوند قضا رانده به اينكه از مشركين كه شما با آنان معاهده بسته‌ايد امان برداشته شود و اين برداشته شدن امان جزافى و عهد شكنى بدون مجوز نيست، چون خداوند بعد از چند آيه مجوز آن را بيان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وثوقى به عهد مشركين نيست چون اكثرشان فاسق گشته و مراعات حرمت عهد را نكرده و آن را شكستند، به همين جهت خداوند مقابله به مثل يعنى لغو عهد را براى مسلمين نيز تجويز كرده است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تخافن من قوم خيانة فانبذ اليهم على سواء انّ اللَّه لا يحبّ الخائنين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از مردمى ترسيدى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پيماندارى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كنند تو نيز</w:t>
      </w:r>
    </w:p>
    <w:p>
      <w:pPr>
        <w:pStyle w:val="BookText"/>
        <w:rPr/>
      </w:pPr>
      <w:r>
        <w:rPr>
          <w:rFonts w:ascii="IRNazanin" w:hAnsi="IRNazanin" w:eastAsia="IRNazanin"/>
          <w:color w:val="111111"/>
          <w:sz w:val="28"/>
          <w:sz w:val="28"/>
          <w:szCs w:val="28"/>
          <w:rtl w:val="true"/>
          <w:lang w:bidi="fa-IR"/>
        </w:rPr>
        <w:t>مانند ايشان عهدنامه‌شان را نزدشان پرتاب كن‌</w:t>
      </w:r>
      <w:r>
        <w:rPr>
          <w:rStyle w:val="FootnoteAnchor"/>
          <w:rtl w:val="true"/>
        </w:rPr>
        <w:footnoteReference w:id="352"/>
      </w:r>
      <w:r>
        <w:rPr>
          <w:rFonts w:ascii="Amiri" w:hAnsi="Amiri" w:eastAsia="Amiri" w:cs="Amiri"/>
          <w:color w:val="111111"/>
          <w:sz w:val="28"/>
          <w:sz w:val="28"/>
          <w:szCs w:val="28"/>
          <w:rtl w:val="true"/>
          <w:lang w:bidi="ar-SA"/>
        </w:rPr>
        <w:t>ليكن با اين كه دشمن عهدشكنى كرده خداوند راضى نشد كه مسلمانان بدون اعلام لغويت عهد آنان را بشكنند، بلكه دستور داد نقض خود را به ايشان اعلام كنند تا ايشان به خاطر بى اطلاعى از آن به دام نيفتند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خداوند با اين دستور خود مسلمانان را حتى از اين مقدار خيانت منع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آيه مورد بحث مى‌خواست شكستن عهد را حتى در صورتى كه مجوزى از ناحيه كفار نباشد تجويز كند، مى‌بايستى ميانه كفار عهدشكن و كفار وفادار به عهد فرقى نباشد و حال آنكه در دو آيه بعد كفار وفادار به عهد را استثناء كرده است</w:t>
      </w:r>
      <w:r>
        <w:rPr>
          <w:rFonts w:eastAsia="IRNazanin" w:cs="IRNazanin"/>
          <w:color w:val="111111"/>
          <w:sz w:val="28"/>
          <w:szCs w:val="28"/>
          <w:rtl w:val="true"/>
          <w:lang w:bidi="fa-IR"/>
        </w:rPr>
        <w:t>.</w:t>
      </w:r>
      <w:r>
        <w:rPr>
          <w:rStyle w:val="FootnoteAnchor"/>
        </w:rPr>
        <w:footnoteReference w:id="35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برائت توسط اميرالمؤمنين عليه السلام</w:t>
      </w:r>
    </w:p>
    <w:p>
      <w:pPr>
        <w:pStyle w:val="BookText"/>
        <w:rPr/>
      </w:pPr>
      <w:r>
        <w:rPr>
          <w:rFonts w:ascii="IRNazanin" w:hAnsi="IRNazanin" w:eastAsia="IRNazanin"/>
          <w:color w:val="111111"/>
          <w:sz w:val="28"/>
          <w:sz w:val="28"/>
          <w:szCs w:val="28"/>
          <w:rtl w:val="true"/>
          <w:lang w:bidi="fa-IR"/>
        </w:rPr>
        <w:t>تقريباً تمام مفسران و مورخان اتفاق نظر دارند كه هنگامى كه اين سوره با آيات نخستين آن نازل شد و پيمان هايى را كه مشركان با پيامبر اسلام صلى الله عليه و آله داشتند لغو كرد، پيامبر صلى الله عليه و آله براى ابلاغ اين فرمان آن را به ابوبكر داد تا در موقع حج در مكه براى عموم مردم بخواند، سپس آن را گرفت و به على عليه السلام داد و على عليه السلام مأمور ابلاغ آن گرديد و در مراسم حج به همه مردم ابلاغ كرد</w:t>
      </w:r>
      <w:r>
        <w:rPr>
          <w:rFonts w:eastAsia="IRNazanin" w:cs="IRNazanin"/>
          <w:color w:val="111111"/>
          <w:sz w:val="28"/>
          <w:szCs w:val="28"/>
          <w:rtl w:val="true"/>
          <w:lang w:bidi="fa-IR"/>
        </w:rPr>
        <w:t>.</w:t>
      </w:r>
      <w:r>
        <w:rPr>
          <w:rStyle w:val="FootnoteAnchor"/>
          <w:rtl w:val="true"/>
        </w:rPr>
        <w:footnoteReference w:id="35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ماجراى تلاوت آيات اين سوره توسط على عليه السلام در كتب اهل سنت نيز آمده و از اصحاب كسانى همچون ابوبكر و على عليه السلام، ابن عباس، انس بن مالك، جابربن عبداللَّه انصارى آن را روايت كرده‌اند و در مدارك بسيارى نقل شده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ناسازگارى رحمت با برائت</w:t>
      </w:r>
    </w:p>
    <w:p>
      <w:pPr>
        <w:pStyle w:val="BookText"/>
        <w:rPr/>
      </w:pPr>
      <w:r>
        <w:rPr>
          <w:rFonts w:ascii="Amiri" w:hAnsi="Amiri" w:eastAsia="Amiri" w:cs="Amiri"/>
          <w:color w:val="111111"/>
          <w:sz w:val="28"/>
          <w:sz w:val="28"/>
          <w:szCs w:val="28"/>
          <w:rtl w:val="true"/>
          <w:lang w:bidi="ar-SA"/>
        </w:rPr>
        <w:t>از حضرت على عليه السلام روايت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لم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سورة برائة لانّ بسم اللَّه للامان و الرّحمة و نزلت برائة للرفع الامان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 سوره برائت نازل نشده زيرا بسم اللَّه براى امان و رحمت است و سوره برائت براى برداشتن امان به وسيله شمشير نازل شده است</w:t>
      </w:r>
      <w:r>
        <w:rPr>
          <w:rFonts w:eastAsia="Amiri" w:cs="Amiri" w:ascii="Amiri" w:hAnsi="Amiri"/>
          <w:color w:val="111111"/>
          <w:sz w:val="28"/>
          <w:szCs w:val="28"/>
          <w:rtl w:val="true"/>
          <w:lang w:bidi="ar-SA"/>
        </w:rPr>
        <w:t>».</w:t>
      </w:r>
      <w:r>
        <w:rPr>
          <w:rStyle w:val="FootnoteAnchor"/>
        </w:rPr>
        <w:footnoteReference w:id="35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ماه‌هاى حرام</w:t>
      </w:r>
    </w:p>
    <w:p>
      <w:pPr>
        <w:pStyle w:val="BookText"/>
        <w:rPr/>
      </w:pPr>
      <w:r>
        <w:rPr>
          <w:rFonts w:ascii="Amiri" w:hAnsi="Amiri" w:eastAsia="Amiri" w:cs="Amiri"/>
          <w:color w:val="111111"/>
          <w:sz w:val="28"/>
          <w:sz w:val="28"/>
          <w:szCs w:val="28"/>
          <w:rtl w:val="true"/>
          <w:lang w:bidi="ar-SA"/>
        </w:rPr>
        <w:t xml:space="preserve">از اميرالمؤمنين عليه السلام درباره قول خداى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فسيحوا فى الارض اربعة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هى عشرون من ذى‌الحجة و المحرم و صفر و شهر ربيع الاول و عشر من ربيع الآخر</w:t>
      </w:r>
      <w:r>
        <w:rPr>
          <w:rFonts w:eastAsia="Amiri" w:cs="Amiri" w:ascii="Amiri" w:hAnsi="Amiri"/>
          <w:color w:val="111111"/>
          <w:sz w:val="28"/>
          <w:szCs w:val="28"/>
          <w:rtl w:val="true"/>
          <w:lang w:bidi="ar-SA"/>
        </w:rPr>
        <w:t>».</w:t>
      </w:r>
      <w:r>
        <w:rPr>
          <w:rStyle w:val="FootnoteAnchor"/>
          <w:rtl w:val="true"/>
        </w:rPr>
        <w:footnoteReference w:id="35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چهار ماه بيست روز از آخر ذى حجه و تمام محرم و صفر و ماه ربيع الاول و ده روز اول ربيع الاخر است</w:t>
      </w:r>
      <w:r>
        <w:rPr>
          <w:rFonts w:eastAsia="IRNazanin" w:cs="IRNazanin"/>
          <w:color w:val="111111"/>
          <w:sz w:val="28"/>
          <w:szCs w:val="28"/>
          <w:rtl w:val="true"/>
          <w:lang w:bidi="fa-IR"/>
        </w:rPr>
        <w:t>.</w:t>
      </w:r>
      <w:r>
        <w:rPr>
          <w:rStyle w:val="FootnoteAnchor"/>
          <w:rtl w:val="true"/>
        </w:rPr>
        <w:footnoteReference w:id="358"/>
      </w:r>
      <w:bookmarkStart w:id="69" w:name="pg1627_16811"/>
    </w:p>
    <w:p>
      <w:pPr>
        <w:pStyle w:val="Heading3"/>
        <w:numPr>
          <w:ilvl w:val="2"/>
          <w:numId w:val="1"/>
        </w:numPr>
        <w:rPr/>
      </w:pPr>
      <w:bookmarkStart w:id="70" w:name="__RefHeading___Toc1033221_3650668749"/>
      <w:bookmarkStart w:id="71" w:name="_Toc24"/>
      <w:bookmarkEnd w:id="69"/>
      <w:bookmarkEnd w:id="70"/>
      <w:r>
        <w:rPr>
          <w:rtl w:val="true"/>
        </w:rPr>
        <w:t>حج اكبر</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اذان من اللَّه و رسوله الى النّاس يوم الحجّ الاكبر انّ اللَّه برى‌ء من المشركين و رسوله فان تبتم فهو خير لكم و ان تولّيتم فاعلموا انّكم غير معجزى اللَّه و بشّر الّذين كفروا بعذاب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الّذين عاهدتم من المشركين ثمّ لم ينقصوكم شيئاً و لم يظاهروا عليكم احداً فاتمّوا اليهم عهدهم الى مدّتهم انّ اللَّه يحبّ المتّقين</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و اين، اعلامى است از ناحيه‌ى خدا و پيامبرش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حج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پيامبرش از مشركان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اگر توبه كنيد، براى شما بهتر است؛ و اگر سرپيچى نماييد، بدانيد شما نمى‌توانيد خدا را ناتوان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قلمرو قدرتش خارج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كافران را به مجازات دردناك بشارت ده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از مشركان كه با آن‌ها عهد بستيد، و چيزى از آن را در حقّ شما فرو گذار نكردند، و احدى را بر ضدّ شما تقويت ننمودند؛ پيمان آن‌ها را تا پايان مدّتشان محترم بشمريد؛ زيرا خداوند پرهيزگاران را دوست دارد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بار ديگر موضوع الغاى پيمانهاى مشركان با تأكيد بيشترى عنوان</w:t>
      </w:r>
    </w:p>
    <w:p>
      <w:pPr>
        <w:pStyle w:val="BookText"/>
        <w:rPr/>
      </w:pPr>
      <w:r>
        <w:rPr>
          <w:rFonts w:ascii="IRNazanin" w:hAnsi="IRNazanin" w:eastAsia="IRNazanin"/>
          <w:color w:val="111111"/>
          <w:sz w:val="28"/>
          <w:sz w:val="28"/>
          <w:szCs w:val="28"/>
          <w:rtl w:val="true"/>
          <w:lang w:bidi="fa-IR"/>
        </w:rPr>
        <w:t>شده است و حتى تاريخ اعلام آن را تعيين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اعلامى است از طرف خدا و پيامبرش به عموم مردم در روز حج اكبر كه خداوند و فرستاده او از مشركان بيزارند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اذان من اللَّه و رسوله الى الناس يوم الحج الاكبر ان اللَّه برى‌ء من المشركين و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خداوند مى‌خواهد با اين اعلام عمومى در سرزمين مكه و آنهم در روز بزرگ راه‌هاى بهانه جويى دشمن را ببندد و زبان بد گويان و مفسده جويان را قطع كند تا نگويند ما را غافل‌گير ساختند و ناجوانمردانه به ما حمله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لازم بوده است به همه مردمى كه در آن روز در مكه حاضر مى‌شوند اين پيام ابلاغ شود تا غير مشركان نيز گواه بر اين موضوع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روى سخن را به خود مشركان كرده و از طريق تشويق و تهديد براى هدايت آن‌ها كوشش مى‌كند، 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كنيد و به سوى خدا باز گرديد و دست از اين آيين بت پرستى برداريد به نفع شمااست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تبتم فهو خير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قبول آيين توحيد به نفع شما و جامعه شما و دنيا و آخرت خودتان است و اگر نيك بينديشيد همه نابسامانى هايتان در پرتو آن سامان مى‌يابد نه اينكه سودى براى خدا و پيامبر در 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مخالفان متعصب و لجوج هشدار مى‌دهد كه اگر از اين فرمان كه ضامن سعادت خودتان است سر پيچى كنيد بدانيد هرگز نمى‌توانيد خداوند را ناتوان سازيد و از قلمرو قدرت او بيرون 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توليتم فاعلموا انكم غير معجزى اللَّه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اين آيه به كسانى كه با سرسختى مقاومت مى‌كنند اعلام خطر مى‌نمايد و</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بت‌پرست را به عذاب دردناك بشارت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الّذين كفروا بعذاب اليم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سابقاً هم اشاره كرديم اين الغاى يك جانبه پيمان‌هاى مشركان مخصوص كسانى بود كه نشانه‌هايى بر آمادگى براى پيمان شكنى از آن‌ها ظاهر شده بود، لذا در آيه بعد يك گروه را استثنا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دسته از مشركين كه با آن‌ها پيمان بسته‌ايد و هيچگاه برخلاف شرايط پيمان گام برنداشتند و كم و كسرى در آن ايجاد نكردند و نه احدى را بر ضد شما تقويت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الّذين عاهدتم من المشركين ثمّ لم ينقصوكم شيئاً و لم يظاهروا عليكم 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اين گروه تا پايان مدت به عهد و پيمانشان وفادار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فاتمّوا اليهم عهدهم الى مدّتهم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خداوند پرهيزكاران و آن‌ها را كه از هرگونه پيمان شكنى و تجاوز اجتناب مى‌كنند دوست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اللَّه يحبّ المتّقين</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است؟ در ميان مفسران درباره منظور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است اما آنچه از بسيارى از روايات كه از طرق اهلبيت عليهم السلام و اهل سنت نقل شده استفاده مى‌شود اين است كه منظور از آن روز دهم ذى الحجه، روز عيد قربان و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يافتن مدت چهار ماه تا روز دهم ماه ربيع الثّانى طبق آنچه در منابع اسلامى آمده دليل ديگرى بر اين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 روز عيد قربان در واقع قسمت اصلى اعمال حج پايان مى‌يابد و از اين رو روز حج مى‌توان به آن اطلاق كرد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اينكه چرا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به خاطر آن است كه در آن سال همه گروه‌ها اعم از</w:t>
      </w:r>
    </w:p>
    <w:p>
      <w:pPr>
        <w:pStyle w:val="BookText"/>
        <w:rPr/>
      </w:pPr>
      <w:r>
        <w:rPr>
          <w:rFonts w:ascii="IRNazanin" w:hAnsi="IRNazanin" w:eastAsia="IRNazanin"/>
          <w:color w:val="111111"/>
          <w:sz w:val="28"/>
          <w:sz w:val="28"/>
          <w:szCs w:val="28"/>
          <w:rtl w:val="true"/>
          <w:lang w:bidi="fa-IR"/>
        </w:rPr>
        <w:t xml:space="preserve">مسلمانان و بت‌پرستان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سنتى كه از قديم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شركت كرده بودند ولى اين كار در سال‌هاى بعد به كلى موقوف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تفسير فوق كه در روايات اسلامى نيز آمده و تفسير ديگرى نيز وجود دارد و آن اينكه منظور از آن مراسم حج است، در مقابل مراسم عمره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نيز در پاره‌اى از روايات آمده است و هيچ مانعى ندارد كه هردو علت توأماً سبب اين نامگذارى شده باشد</w:t>
      </w:r>
      <w:r>
        <w:rPr>
          <w:rFonts w:eastAsia="IRNazanin" w:cs="IRNazanin"/>
          <w:color w:val="111111"/>
          <w:sz w:val="28"/>
          <w:szCs w:val="28"/>
          <w:rtl w:val="true"/>
          <w:lang w:bidi="fa-IR"/>
        </w:rPr>
        <w:t>.</w:t>
      </w:r>
      <w:r>
        <w:rPr>
          <w:rStyle w:val="FootnoteAnchor"/>
          <w:rtl w:val="true"/>
        </w:rPr>
        <w:footnoteReference w:id="361"/>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چهار گانه‌اى كه در آنروز اعلام شد</w:t>
      </w:r>
    </w:p>
    <w:p>
      <w:pPr>
        <w:pStyle w:val="BookText"/>
        <w:rPr/>
      </w:pPr>
      <w:r>
        <w:rPr>
          <w:rFonts w:ascii="IRNazanin" w:hAnsi="IRNazanin" w:eastAsia="IRNazanin"/>
          <w:color w:val="111111"/>
          <w:sz w:val="28"/>
          <w:sz w:val="28"/>
          <w:szCs w:val="28"/>
          <w:rtl w:val="true"/>
          <w:lang w:bidi="fa-IR"/>
        </w:rPr>
        <w:t>گرچه قرآن اعلام بيزارى و برائت خدا را از مشركان به صورت سر بسته بيان كرده است اما از روايات اسلامى استفاده مى‌شود كه على عليه السلام مأمور بود چهار موضوع را به مردم ابلاغ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الغاى پيمان مشركان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حق شركت آن‌ها در مراسم حج در سال آينده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ممنوع بودن طواف افراد عريان و برهنه كه تا آن زمان در ميان مشركان رايج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ممنوع بودن ورود مشركان در خانه خدا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مجمع البيان از امام باقر عليه السلام نقل شده كه حضرت على عليه السلام در مراسم</w:t>
      </w:r>
    </w:p>
    <w:p>
      <w:pPr>
        <w:pStyle w:val="BookText"/>
        <w:rPr/>
      </w:pPr>
      <w:r>
        <w:rPr>
          <w:rFonts w:ascii="IRNazanin" w:hAnsi="IRNazanin" w:eastAsia="IRNazanin"/>
          <w:color w:val="111111"/>
          <w:sz w:val="28"/>
          <w:sz w:val="28"/>
          <w:szCs w:val="28"/>
          <w:rtl w:val="true"/>
          <w:lang w:bidi="fa-IR"/>
        </w:rPr>
        <w:t>حج آن سال خطبه‌اى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يطوفنّ بالبيت عريان و لا يحجّن البيت مشرك و ما كانت له مدّة فهو الى مدّته و من لم يكن له مدة فمدته اربعة اشهر؛ از اين پس هيچ برهنه‌اى نبايد طواف خانه خدا بيايد و هيچ بت پرستى حق شركت در مراسم حج ندارد و آن‌هايى كه پيمانشان با پيامبر صلى الله عليه و آله مدت دارد تا پايان مدت محترم است و آن‌ها كه پيمانشان مدت ندارد مدتش چهار ماه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ديگر اشاره به موضوع چهارم يعنى عدم دخول بت پرستان در خانه كعبه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كسانى پيمان مدت دار داشتند؟</w:t>
      </w:r>
    </w:p>
    <w:p>
      <w:pPr>
        <w:pStyle w:val="BookText"/>
        <w:rPr/>
      </w:pPr>
      <w:r>
        <w:rPr>
          <w:rFonts w:ascii="IRNazanin" w:hAnsi="IRNazanin" w:eastAsia="IRNazanin"/>
          <w:color w:val="111111"/>
          <w:sz w:val="28"/>
          <w:sz w:val="28"/>
          <w:szCs w:val="28"/>
          <w:rtl w:val="true"/>
          <w:lang w:bidi="fa-IR"/>
        </w:rPr>
        <w:t xml:space="preserve">از گفتار مورخان و بعضى مفسران چنين استفاده مى‌شود كه آن‌ها گروهى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كنانة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نه ماه از مدت پيمان ترك مخاصمه آن‌ها باقى مانده بود و چون به مواد پيمان وفادار مانده بودند و در تقويت دشمنان اسلام شركت نداشتند پيامبر صلى الله عليه و آله تا پايان مدت نسبت به پيمانشان وفادار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طايفه‌اى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اين گروه كه پيمانشان مدت داشت دانسته‌اند</w:t>
      </w:r>
      <w:r>
        <w:rPr>
          <w:rFonts w:eastAsia="IRNazanin" w:cs="IRNazanin"/>
          <w:color w:val="111111"/>
          <w:sz w:val="28"/>
          <w:szCs w:val="28"/>
          <w:rtl w:val="true"/>
          <w:lang w:bidi="fa-IR"/>
        </w:rPr>
        <w:t>.</w:t>
      </w:r>
      <w:r>
        <w:rPr>
          <w:rStyle w:val="FootnoteAnchor"/>
        </w:rPr>
        <w:footnoteReference w:id="36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روابط با مشركان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صدور بيانيه برائت از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 روابط مسلمانان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خدا و پيامبر صلى الله عليه و آله و دستور ابلاغ آن به عموم مردم حاضر در مراسم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اذان من اللَّه و رسوله الى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برى‌ء من المشركين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فاصله گرفتن و جدا شدن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برائت خدا و رسول از</w:t>
      </w:r>
    </w:p>
    <w:p>
      <w:pPr>
        <w:pStyle w:val="BookText"/>
        <w:rPr/>
      </w:pPr>
      <w:r>
        <w:rPr>
          <w:rFonts w:ascii="IRNazanin" w:hAnsi="IRNazanin" w:eastAsia="IRNazanin"/>
          <w:color w:val="111111"/>
          <w:sz w:val="28"/>
          <w:sz w:val="28"/>
          <w:szCs w:val="28"/>
          <w:rtl w:val="true"/>
          <w:lang w:bidi="fa-IR"/>
        </w:rPr>
        <w:t>مشركان دستورى است به مسلمانان كه روابط و پيوندهاى خود را با مشركان بگسلند و به اصطلاح آنان را تحريم كنند</w:t>
      </w:r>
      <w:r>
        <w:rPr>
          <w:rFonts w:eastAsia="IRNazanin" w:cs="IRNazanin"/>
          <w:color w:val="111111"/>
          <w:sz w:val="28"/>
          <w:szCs w:val="28"/>
          <w:rtl w:val="true"/>
          <w:lang w:bidi="fa-IR"/>
        </w:rPr>
        <w:t>.</w:t>
      </w:r>
      <w:r>
        <w:rPr>
          <w:rStyle w:val="FootnoteAnchor"/>
        </w:rPr>
        <w:footnoteReference w:id="36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ابلاغ برائت</w:t>
      </w:r>
    </w:p>
    <w:p>
      <w:pPr>
        <w:pStyle w:val="BookText"/>
        <w:rPr/>
      </w:pPr>
      <w:r>
        <w:rPr>
          <w:rFonts w:ascii="IRNazanin" w:hAnsi="IRNazanin" w:eastAsia="IRNazanin"/>
          <w:color w:val="111111"/>
          <w:sz w:val="28"/>
          <w:sz w:val="28"/>
          <w:szCs w:val="28"/>
          <w:rtl w:val="true"/>
          <w:lang w:bidi="fa-IR"/>
        </w:rPr>
        <w:t xml:space="preserve">دهم ذى الحجه سال نهم هجرت روز ابلاغ پيام برائت خدا و پيامبر صلى الله عليه و آله به عموم مردم حاضر در مراسم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اذان من اللَّه و رسوله الى النّاس يوم الحجّ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مفسران سال نهم هجرت سال اعلام برائت است و بر پايه رواياتى كه از ائمه معصومين عليهم السلام رسيده است روز حج اكبر دهم ذى الحجه است</w:t>
      </w:r>
      <w:r>
        <w:rPr>
          <w:rFonts w:eastAsia="IRNazanin" w:cs="IRNazanin"/>
          <w:color w:val="111111"/>
          <w:sz w:val="28"/>
          <w:szCs w:val="28"/>
          <w:rtl w:val="true"/>
          <w:lang w:bidi="fa-IR"/>
        </w:rPr>
        <w:t>.</w:t>
      </w:r>
      <w:r>
        <w:rPr>
          <w:rStyle w:val="FootnoteAnchor"/>
        </w:rPr>
        <w:footnoteReference w:id="36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w:t>
      </w:r>
    </w:p>
    <w:p>
      <w:pPr>
        <w:pStyle w:val="BookText"/>
        <w:rPr/>
      </w:pPr>
      <w:r>
        <w:rPr>
          <w:rFonts w:ascii="Amiri" w:hAnsi="Amiri" w:eastAsia="Amiri" w:cs="Amiri"/>
          <w:color w:val="111111"/>
          <w:sz w:val="28"/>
          <w:sz w:val="28"/>
          <w:szCs w:val="28"/>
          <w:rtl w:val="true"/>
          <w:lang w:bidi="ar-SA"/>
        </w:rPr>
        <w:t xml:space="preserve">اعلام قدرت بى انتهاى خداوند به مشركان صدر اسلام و تذكر به بيهوده بودن مقاومت در برابر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انّكم غير معجزى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ناتوان كردن و به زانو درآوردن است</w:t>
      </w:r>
      <w:r>
        <w:rPr>
          <w:rFonts w:eastAsia="Amiri" w:cs="Amiri" w:ascii="Amiri" w:hAnsi="Amiri"/>
          <w:color w:val="111111"/>
          <w:sz w:val="28"/>
          <w:szCs w:val="28"/>
          <w:rtl w:val="true"/>
          <w:lang w:bidi="ar-SA"/>
        </w:rPr>
        <w:t>.</w:t>
      </w:r>
      <w:r>
        <w:rPr>
          <w:rStyle w:val="FootnoteAnchor"/>
        </w:rPr>
        <w:footnoteReference w:id="36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خداوند به مشركان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تهديد خداوند به مشركان پيمان شكن صدر اسلام به شكست خفت‌بار و خوار كننده در صورت تسليم نشدن و پاى فشردن بر شرك و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انّكم غير معجزى اللَّه و انّ اللَّه مخزى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مخزى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خوار و خفيف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اسم فاعل بجاى فعل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اللَّه مخزى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سنت قطعى خداوند درباره شكست كفر و كفرپيشگان بوده و تهديدى براى مشركان پيمان شكن است</w:t>
      </w:r>
      <w:r>
        <w:rPr>
          <w:rFonts w:eastAsia="IRNazanin" w:cs="IRNazanin"/>
          <w:color w:val="111111"/>
          <w:sz w:val="28"/>
          <w:szCs w:val="28"/>
          <w:rtl w:val="true"/>
          <w:lang w:bidi="fa-IR"/>
        </w:rPr>
        <w:t>!</w:t>
      </w:r>
      <w:r>
        <w:rPr>
          <w:rStyle w:val="FootnoteAnchor"/>
          <w:rtl w:val="true"/>
        </w:rPr>
        <w:footnoteReference w:id="366"/>
      </w:r>
      <w:bookmarkStart w:id="72" w:name="pg1627_16817"/>
    </w:p>
    <w:p>
      <w:pPr>
        <w:pStyle w:val="BookText"/>
        <w:rPr/>
      </w:pPr>
      <w:bookmarkEnd w:id="7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نمونه‌ى نقض پيمان</w:t>
      </w:r>
    </w:p>
    <w:p>
      <w:pPr>
        <w:pStyle w:val="BookText"/>
        <w:rPr/>
      </w:pPr>
      <w:r>
        <w:rPr>
          <w:rFonts w:ascii="IRNazanin" w:hAnsi="IRNazanin" w:eastAsia="IRNazanin"/>
          <w:color w:val="111111"/>
          <w:sz w:val="28"/>
          <w:sz w:val="28"/>
          <w:szCs w:val="28"/>
          <w:rtl w:val="true"/>
          <w:lang w:bidi="fa-IR"/>
        </w:rPr>
        <w:t xml:space="preserve">كمك به دشمنان اسلام عليه مسلمانان از موارد نقض پيمان از سوى مشركان معاند صدر اسلام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الّذين عاهدتم من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يظهروا عليكم احداً</w:t>
      </w:r>
      <w:r>
        <w:rPr>
          <w:rFonts w:eastAsia="IRNazanin" w:cs="IRNazanin"/>
          <w:color w:val="111111"/>
          <w:sz w:val="28"/>
          <w:szCs w:val="28"/>
          <w:rtl w:val="true"/>
          <w:lang w:bidi="fa-IR"/>
        </w:rPr>
        <w:t>».</w:t>
      </w:r>
      <w:r>
        <w:rPr>
          <w:rStyle w:val="FootnoteAnchor"/>
        </w:rPr>
        <w:footnoteReference w:id="367"/>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وفادارى به پيمان</w:t>
      </w:r>
    </w:p>
    <w:p>
      <w:pPr>
        <w:pStyle w:val="BookText"/>
        <w:rPr/>
      </w:pPr>
      <w:r>
        <w:rPr>
          <w:rFonts w:ascii="IRNazanin" w:hAnsi="IRNazanin" w:eastAsia="IRNazanin"/>
          <w:color w:val="111111"/>
          <w:sz w:val="28"/>
          <w:sz w:val="28"/>
          <w:szCs w:val="28"/>
          <w:rtl w:val="true"/>
          <w:lang w:bidi="fa-IR"/>
        </w:rPr>
        <w:t xml:space="preserve">وفادارى به پيمان عدم تعرض مادامى كه طرف معاهده بر آن پايبند باشد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الّذين عاهدتم من المشركين ثمّ لم ينقضوكم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فاتمّوا اليهم عهداً</w:t>
      </w:r>
      <w:r>
        <w:rPr>
          <w:rFonts w:eastAsia="IRNazanin" w:cs="IRNazanin"/>
          <w:color w:val="111111"/>
          <w:sz w:val="28"/>
          <w:szCs w:val="28"/>
          <w:rtl w:val="true"/>
          <w:lang w:bidi="fa-IR"/>
        </w:rPr>
        <w:t>».</w:t>
      </w:r>
      <w:r>
        <w:rPr>
          <w:rStyle w:val="FootnoteAnchor"/>
          <w:rtl w:val="true"/>
        </w:rPr>
        <w:footnoteReference w:id="368"/>
      </w:r>
    </w:p>
    <w:p>
      <w:pPr>
        <w:pStyle w:val="Heading3"/>
        <w:numPr>
          <w:ilvl w:val="2"/>
          <w:numId w:val="1"/>
        </w:numPr>
        <w:rPr/>
      </w:pPr>
      <w:bookmarkStart w:id="73" w:name="__RefHeading___Toc1033223_3650668749"/>
      <w:bookmarkStart w:id="74" w:name="_Toc25"/>
      <w:bookmarkEnd w:id="73"/>
      <w:r>
        <w:rPr>
          <w:rtl w:val="true"/>
        </w:rPr>
        <w:t>تجاوزكاران پيمان شكن‌</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لِلْمُشْرِكِينَ عَهْدٌ عِندَ اللَّهِ وَعِندَ رَسُولِهِ‌ى إِلَّا الَّذِينَ عهَدتُّمْ عِندَ الْمَسْجِدِ الْحَرَامِ فَمَا اسْتَقمُوا لَكُمْ فَاسْتَقِيمُوا لَهُمْ إِنَّ اللَّهَ يُحِبُّ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وَإِن يَظْهَرُوا عَلَيْكُمْ لَايَرْقُبُواْ فِيكُمْ إِلًّا وَلَا ذِمَّةً يُرْضُونَكُم بِأَفْوَ هِهِمْ وَتَأْبَى قُلُوبُهُمْ وَأَكْثَرُهُمْ 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بَايتِ اللَّهِ ثَمَنًا قَلِيلًا فَصَدُّوا عَن سَبِيلِهِ‌ى إِنَّهُمْ سَآءَ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لَايَرْقُبُونَ فِى مُؤْمِنٍ إِلًّا وَلَا ذِمَّةً وَأُوْللِكَ هُمُ الْمُعْتَدُونَ</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ترجمه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براى مشركان پيمانى نزد خدا و رسول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آن‌ها</w:t>
      </w:r>
    </w:p>
    <w:p>
      <w:pPr>
        <w:pStyle w:val="BookText"/>
        <w:rPr/>
      </w:pPr>
      <w:r>
        <w:rPr>
          <w:rFonts w:ascii="IRNazanin" w:hAnsi="IRNazanin" w:eastAsia="IRNazanin"/>
          <w:color w:val="111111"/>
          <w:sz w:val="28"/>
          <w:sz w:val="28"/>
          <w:szCs w:val="28"/>
          <w:rtl w:val="true"/>
          <w:lang w:bidi="fa-IR"/>
        </w:rPr>
        <w:t>همواره آماده‌ى شكستن پيمانشان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كسانى كه نزد مسجد الحرام با آنان پيمان بستيد؛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پيمان خود را محترم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در برابر شما وفادار باشند، شما نيز وفادارى كنيد، كه خداوند پرهيزگاران را دوست دارد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مشركان ارزش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اگر بر شما غالب شوند، نه ملاحظه‌ى خويشاوندى با شما را مى‌كنند، و نه پيمان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زبان خود خشنود مى‌كنند، ولى دل‌هايشان ابا دارد؛ و بيشتر آن‌ها فرمانبردار نيستند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آيات خدا را به بهاى كمى فروختند؛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او باز داشتند؛ آن‌ها اعمال بدى انجام مى‌دادند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در باره‌ى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باره‌ى هيچ فرد باايمانى رعايت خويشاوندى و پيمان را نمى‌كنند؛ و آن‌ها همان تجاوزكارانند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 xml:space="preserve">همان گونه كه در آيات قبل ديديم اسلام پيمان‌هاى مشركان و بت پرستان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گروه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كرد، تنها چهار ماه به آن‌ها مهلت داد تا تصميم خود را بگيرند، در آيات مورد بحث دليل و علت اين كار را بيان مى‌كند، نخست به صورت استفهام انكارى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ممكن است مشركان عهد و پيمانى نزد خدا و نزد پيامبرش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يكون للمشركين عهد عند الله و عند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اين‌ها با اين اعمال و اين همه كارهاى خلافشان نبايد انتظار داشته باشند كه پيامبر صلى الله عليه و آله به طور يك جانبه به پيمان‌ها آن‌ها وفادار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بلافاصله يك گروه را كه در اعمال خلاف و پيمان شكنى با ساير مشركان شريك نبودند استثنا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كسانى كه با آن‌ها نزد مسجد الحرام پيمان بستيد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الذين عاهدتم عند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گروه مادام كه به پيمانشان در</w:t>
      </w:r>
    </w:p>
    <w:p>
      <w:pPr>
        <w:pStyle w:val="BookText"/>
        <w:rPr/>
      </w:pPr>
      <w:r>
        <w:rPr>
          <w:rFonts w:ascii="Amiri" w:hAnsi="Amiri" w:eastAsia="Amiri" w:cs="Amiri"/>
          <w:color w:val="111111"/>
          <w:sz w:val="28"/>
          <w:sz w:val="28"/>
          <w:szCs w:val="28"/>
          <w:rtl w:val="true"/>
          <w:lang w:bidi="ar-SA"/>
        </w:rPr>
        <w:t>برابر شما وفادار باشند شما هم وفادار بمانيد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استقاموا لكم فاستقيموا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پرهيزكاران و آن‌ها كه از هر گونه پيمان شكنى اجتناب مى‌ورزند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يحب المتقين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آيه‌ى بعد همين موضوع با صراحت و تأكيد بيشترى بيان شده است و باز به صورت استفهام انكارى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ممكن است عهد و پيمان آن‌ها را محترم شمرد در حالى كه اگر آن‌ها بر شما غالب شوند هيچ گاه نه مراعات خويشاوندى با شما را مى‌كنند و نه پيمان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و ان يظهروا عليكم لا يرقبوا فيكم الا و لا ذمة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خويشاوندى است و بعضى آن را به معناى عهد و پيمان دانسته‌اند، در صورت اول منظور اين است كه قريش اگر چه خويشاوند پيامبر و گروهى از مسلمانان بودند، ولى هنگامى كه خودشان كمترين اعتنايى به اين موضوع نداشته باشند و احترام خويشاوندى را رعايت ننمايند، چگونه انتظار دارند پيامبر صلى الله عليه و آله و مسلمانان در مورد آن‌ها رعايت كنند و در صورت دوم تأكيدى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 به معناى عهد و پيمان است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اين كلمه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درخشندگى مى‌داند چه اين كه پيمان‌هاى محكم و خويشاوندى‌هاى نزديك داراى درخشندگى خاصى هستند</w:t>
      </w:r>
      <w:r>
        <w:rPr>
          <w:rFonts w:eastAsia="IRNazanin" w:cs="IRNazanin"/>
          <w:color w:val="111111"/>
          <w:sz w:val="28"/>
          <w:szCs w:val="28"/>
          <w:rtl w:val="true"/>
          <w:lang w:bidi="fa-IR"/>
        </w:rPr>
        <w:t>.</w:t>
      </w:r>
      <w:r>
        <w:rPr>
          <w:rStyle w:val="FootnoteAnchor"/>
          <w:rtl w:val="true"/>
        </w:rPr>
        <w:footnoteReference w:id="37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قرآن اضافه مى‌كند كه هيچ گاه فريب سخنان دلنشين و الفاظ به ظاهر زيباى آن‌ها را نخوريد؛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مى‌خواهند شما را با دهان خود راضى كنند، ولى دل‌هاى آن‌ها از اين موضوع ابا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يرضونكم بافواههم و تأبى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دل‌هاى آن‌ها از</w:t>
      </w:r>
    </w:p>
    <w:p>
      <w:pPr>
        <w:pStyle w:val="BookText"/>
        <w:rPr/>
      </w:pPr>
      <w:r>
        <w:rPr>
          <w:rFonts w:ascii="IRNazanin" w:hAnsi="IRNazanin" w:eastAsia="IRNazanin"/>
          <w:color w:val="111111"/>
          <w:sz w:val="28"/>
          <w:sz w:val="28"/>
          <w:szCs w:val="28"/>
          <w:rtl w:val="true"/>
          <w:lang w:bidi="fa-IR"/>
        </w:rPr>
        <w:t>كينه و انتقام‌جويى و قساوت و سنگدلى و بى‌اعتنايى به عهد و پيمان و رابطه‌ى خويشاوندى پر است، اگر چه با زبان خود اظهار دوستى و مودت كنند، و در پايان آيه اشاره به ريشه‌ى اصلى اين موضوع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بيشتر آن‌ها فاسق و نافرمانبردارند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اكثرهم فاسقون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آيه‌ى بعد يكى از نشانه‌هاى فسق و نافرمانبردارى آن‌ها را چنين توضيح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آيات خدا را با بهاى كمى معامله كردند، و به خاطر منافع زود گذر مادى و ناچيز خود، مردم را از راه خدا باز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اشتروا بايات الله ثمناً قليلًا فصدّوا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رواياتى چنين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ترتيب داد و جمعى از مردم را به مهمانى فرا خواند تا از اين طريق عداوت آن‌ها را در برابر پيامبر اسلام صلى الله عليه و آله برانگيزد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آيه‌ى فوق را اشاره به اين داستان دانسته‌اند، ولى ظاهر اين است كه آيه مفهوم وسيعى دارد كه اين ماجرا و ساير ماجراهاى بت‌پرستان را شامل مى‌شود كه براى حفظ منافع مادى و زودگذر خويش از آيات خدا چشم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عمل بدى آن‌ها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ساء ما كانوا يعملون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خود را از سعادت و هدايت و خوشبختى محروم ساختند، و هم سدّ راه ديگران شدند، و چه عملى از اين بدتر كه انسان هم بار گناه خويش را بر دوش كشد و هم بار گناه ديگران را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آخرين آيه‌ى مورد بحث بار ديگر گفتار سابق را تأكيد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مشركان اگر دستشان برسد، در باره‌ى هيچ فرد باايمانى كمترين ملاحظه‌ى خويشاوندى و عهد و پيمان را نخواهند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يرقبون فى مؤمن الا و لا 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اين‌ها اصولًا مردمى تجاوزكارند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اولئك هم المعتدون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در باره‌ى شما، بلكه در مورد هر</w:t>
      </w:r>
    </w:p>
    <w:p>
      <w:pPr>
        <w:pStyle w:val="BookText"/>
        <w:rPr/>
      </w:pPr>
      <w:r>
        <w:rPr>
          <w:rFonts w:ascii="Amiri" w:hAnsi="Amiri" w:eastAsia="Amiri" w:cs="Amiri"/>
          <w:color w:val="111111"/>
          <w:sz w:val="28"/>
          <w:sz w:val="28"/>
          <w:szCs w:val="28"/>
          <w:rtl w:val="true"/>
          <w:lang w:bidi="ar-SA"/>
        </w:rPr>
        <w:t>كس كه توانايى داشته باشند دست به تجاوز مى‌زنند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مضمون آيه‌ى فوق بحثى را كه در آيات گذشته آمده تأكيد مى‌كند، ولى تفاوت و اضافه‌اى نسبت به آن دارد و آن اين كه در آيات گذشته سخن از ياران پيامبر صلى الله عليه و آله و مسلمانانى بود كه در گرد او بودند، ولى در اين آيه سخن از هر فرد باايمانى است؛ يعنى شما در نظر آن‌ها خصوصيتى نداريد، بلكه هر كس كه مؤمن باشد و پيرو آيين توحيد، اين‌ها با او سر دشمنى دارند و ملاحظه‌ى هيچ چيز را نمى‌كنند، پس اين‌ها در واقع دشمن ايمان و حق‌اند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نظير همان چيزى است كه قرآن در باره‌ى بعضى اقوام پيشين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نقموا منهم الا ان يؤمنوا بالله العزيز الحميد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تنها به خاطر اين مؤمنان را تحت شكنجه قرار مى‌دادند كه به خداوند عزيز و حميد ايمان داشتند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در اين كه منظور از گروهى كه با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الذين عاهدتم عند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شده‌اند، كدام گروه بوده‌اند، در ميان مفسران گفت و گو است، ولى با توجه به آيات گذشته ظاهر اين است كه منظور همان قبايلى است كه به عهد و پيمانشان وفادار ماندند؛ يعنى طوايفى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بنوخزيمه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و در حقيقت اين جمله به منزله‌ى تأكيد نسبت به آيات گذشته است، كه مسلمانان بايد به هوش باشند تا حساب اين گروه‌ها را از پيمان شكنان جدا كنند</w:t>
      </w:r>
      <w:r>
        <w:rPr>
          <w:rFonts w:eastAsia="IRNazanin" w:cs="IRNazanin"/>
          <w:color w:val="111111"/>
          <w:sz w:val="28"/>
          <w:szCs w:val="28"/>
          <w:rtl w:val="true"/>
          <w:lang w:bidi="fa-IR"/>
        </w:rPr>
        <w:t>.</w:t>
      </w:r>
      <w:r>
        <w:rPr>
          <w:rStyle w:val="FootnoteAnchor"/>
          <w:rtl w:val="true"/>
        </w:rPr>
        <w:footnoteReference w:id="37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آن‌ها كه نزد مسجد الحرام پيمان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ممكن است به خاطر اين باشد كه به هنگام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مسلمانان با مشركان قريش در سرزمين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ميلى مكه در سال ششم هجرت پيمان بستند، گروه‌هاى ديگرى از مشركان عرب مانند طوايفى كه در بالا اشاره شد به اين پيمان ملحق شدند و با مسلمانان پيمان ترك مخاصمه بستند، ولى مشركان قريش پيمان خود را شكستند و سپس در سال هشتم در جريان فتح مكه اسلام اختيار كردند، اما گروه‌هاى وابسته مسلمان نشدند و پيمان را هم نشكستند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سرزمين مكه منطقه‌ى وسيعى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خود را فرا مى‌گيرد، تمام اين مناطق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مى‌آيد چنان كه در آيه‌ى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بقره در مورد حج تمتع و احكام آن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لمن لم يكن اهله حاضرى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احكام مربوط به كسى است كه خانه و خانواده‌اش نزد مسجد الحرام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طبق تصريح روايات و فتاواى فقهاى احكام حج تمتع بر كسانى است كه فاصله‌ى آن‌ها از مكه بيش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بوده باشد، بنا بر اين هيچ مانعى ندارد كه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ميلى مكه انجام شده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كه بعضى از مفسران گفته‌اند، استثناى فوق مربوط به مشركان قريش است كه قرآن مجيد پيمان آن‌ها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محترم شمرده، نادرست به نظر مى‌رسد؛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شكنى مشركان قريش قطعى و مسلم بود اگر آن‌ها پيمان شكن نبودند چه كسى پيمان شكن بود؟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سال ششم هجرت است در حالى كه در سال هشتم پس از فتح مكه مشركان قريش اسلام را پذيرفتند، بنا بر اين آيات فوق كه در سال نهم هجرت نازل شده است نمى‌تواند ناظر به آن‌ها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در سابق نيز گفته شد منظور از آيات بالا اين نيست كه تنها تصميم</w:t>
      </w:r>
    </w:p>
    <w:p>
      <w:pPr>
        <w:pStyle w:val="BookText"/>
        <w:rPr/>
      </w:pPr>
      <w:r>
        <w:rPr>
          <w:rFonts w:ascii="IRNazanin" w:hAnsi="IRNazanin" w:eastAsia="IRNazanin"/>
          <w:color w:val="111111"/>
          <w:sz w:val="28"/>
          <w:sz w:val="28"/>
          <w:szCs w:val="28"/>
          <w:rtl w:val="true"/>
          <w:lang w:bidi="fa-IR"/>
        </w:rPr>
        <w:t>آنان بر پيمان شكنى به هنگام رسيدن به قدرت مجوز براى لغو يك جانبه‌ى پيمان است، بلكه آن‌ها اين طرز فكر خود را بارها عملًا نشان داده بودند، كه هر موقع دستشان برسد ضربه‌ى كارى خود را بدون توجه به پيمان، بر پيكر مسلمانان وارد مى‌سازند، و اين مقدار براى لغو پيمان كافى است</w:t>
      </w:r>
      <w:r>
        <w:rPr>
          <w:rFonts w:eastAsia="IRNazanin" w:cs="IRNazanin"/>
          <w:color w:val="111111"/>
          <w:sz w:val="28"/>
          <w:szCs w:val="28"/>
          <w:rtl w:val="true"/>
          <w:lang w:bidi="fa-IR"/>
        </w:rPr>
        <w:t>.</w:t>
      </w:r>
      <w:r>
        <w:rPr>
          <w:rStyle w:val="FootnoteAnchor"/>
          <w:rtl w:val="true"/>
        </w:rPr>
        <w:footnoteReference w:id="373"/>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پايدارى به عهد لازمه‌ى تقوا</w:t>
      </w:r>
    </w:p>
    <w:p>
      <w:pPr>
        <w:pStyle w:val="BookText"/>
        <w:rPr/>
      </w:pP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يكون للمشركين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استفهامى است در مقام انكار؛ يعنى اين‌ها وفادار به عهد نيستند، از اين رو بلافاصله مشركينى را كه در مسجد الحرام با مسلمانان عهد كردند استثنا كرد؛ چون آن‌ها عهد خود را نشكستند، از اين رو در باره‌ى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استقاموا لكم فاستقيموا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تا زمانى كه آن‌ها به عهد خود استقامت ورزيدند شما هم استقامت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به عهد كسانى كه به عهد خود وفادارند از لوازم تقواى دينى است به همين جهت دستور فوق را با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يحب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مى‌كند، و عين اين تعليل در آيه‌ى قبلى بود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فاتموا اليهم عهدهم الى مدتهم ان الله يحب المتقين</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مشركان و عدم رعايت هيچ گونه ميثاق</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بعيد نيست اين كه خداى تعالى در آيه‌ى مورد بحث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انداخته براى اين بوده كه دلالت كند بر اين كه مشركين هيچ گونه ميثاقى را كه حفظش از واجبات است نسبت به مؤمنين حفظ و رعايت نمى‌كنند؛ چه آن ميثاق‌هايى كه اساسش</w:t>
      </w:r>
      <w:bookmarkStart w:id="75" w:name="pg1627_16824"/>
    </w:p>
    <w:p>
      <w:pPr>
        <w:pStyle w:val="BookText"/>
        <w:rPr/>
      </w:pPr>
      <w:bookmarkEnd w:id="75"/>
      <w:r>
        <w:rPr>
          <w:rFonts w:ascii="IRNazanin" w:hAnsi="IRNazanin" w:eastAsia="IRNazanin"/>
          <w:color w:val="111111"/>
          <w:sz w:val="28"/>
          <w:sz w:val="28"/>
          <w:szCs w:val="28"/>
          <w:rtl w:val="true"/>
          <w:lang w:bidi="fa-IR"/>
        </w:rPr>
        <w:t>اصول تكوينى و واقعى است مانند خويشاوندى و قرابت و يا آن ميثاق‌هايى كه اساسش قرارداد و اصطلاح باشد مانند عهد و پيمان‌ها و سوگندها و امثال آن</w:t>
      </w:r>
      <w:r>
        <w:rPr>
          <w:rFonts w:eastAsia="IRNazanin" w:cs="IRNazanin"/>
          <w:color w:val="111111"/>
          <w:sz w:val="28"/>
          <w:szCs w:val="28"/>
          <w:rtl w:val="true"/>
          <w:lang w:bidi="fa-IR"/>
        </w:rPr>
        <w:t>.</w:t>
      </w:r>
    </w:p>
    <w:p>
      <w:pPr>
        <w:pStyle w:val="Heading3"/>
        <w:numPr>
          <w:ilvl w:val="2"/>
          <w:numId w:val="1"/>
        </w:numPr>
        <w:rPr/>
      </w:pPr>
      <w:bookmarkStart w:id="76" w:name="__RefHeading___Toc1033225_3650668749"/>
      <w:bookmarkStart w:id="77" w:name="_Toc26"/>
      <w:bookmarkEnd w:id="76"/>
      <w:r>
        <w:rPr>
          <w:rtl w:val="true"/>
        </w:rPr>
        <w:t>پيكار با مشركان پيمان شكن‌</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وَأَقَامُوا الصَّلَوةَ وَ ءَاتَوُا الزَّكَوةَ فَإِخْوَ نُكُمْ فِى الدّينِ وَنُفَصّلُ الأْيتِ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نَّكَثُوا أَيْمنَهُم مّن م بَعْدِ عَهْدِهِمْ وَطَعَنُوا فِى دِينِكُمْ فَقتِلُوا أَ ل مَّةَ الْكُفْرِ إِنَّهُمْ لآَ أَيْمنَ لَهُمْ لَعَلَّهُمْ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تُقتِلُونَ قَوْمًا نَّكَثُوا أَيْمنَهُمْ وَهَمُّوا بِإِخْرَاجِ الرَّسُولِ وَهُم بَدَءُوكُمْ أَوَّلَ مَرَّةٍ أَتَخْشَوْنَهُمْ فَاللَّهُ أَحَقُّ أَن تَخْشَوْهُ إِن كُنتُم مُّؤْمِنِينَ</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ترجمه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كنند، نماز را بر پا دارند، و زكات را بپردازند، برادر دينى شما هستند؛ و ما آيات خود را براى گروهى كه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مى‌انديشند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مى‌دهيم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پيمان‌هاى خود را پس از عهد خويش بشكنند، و آيين شما را مورد طعن قرار دهند، با پيشوايان كفر پيكار كنيد؛ چرا كه آن‌ها پيمانى ندارند؛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گروهى كه پيمان‌هاى خود را شكستند، و تصميم به اخراج پيامبر گرفتند، پيكار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آن‌ها نخستين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پيكار با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كردند؛ آيا از آن‌ها 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خداوند سزاوارتر است كه از او بترسيد، اگر مؤمن</w:t>
      </w:r>
    </w:p>
    <w:p>
      <w:pPr>
        <w:pStyle w:val="BookText"/>
        <w:rPr/>
      </w:pPr>
      <w:r>
        <w:rPr>
          <w:rFonts w:ascii="Amiri" w:hAnsi="Amiri" w:eastAsia="Amiri" w:cs="Amiri"/>
          <w:color w:val="111111"/>
          <w:sz w:val="28"/>
          <w:sz w:val="28"/>
          <w:szCs w:val="28"/>
          <w:rtl w:val="true"/>
          <w:lang w:bidi="ar-SA"/>
        </w:rPr>
        <w:t>هستيد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چرا از پيكار با دشمن واهمه داريد؟</w:t>
      </w:r>
    </w:p>
    <w:p>
      <w:pPr>
        <w:pStyle w:val="BookText"/>
        <w:rPr/>
      </w:pPr>
      <w:r>
        <w:rPr>
          <w:rFonts w:ascii="IRNazanin" w:hAnsi="IRNazanin" w:eastAsia="IRNazanin"/>
          <w:color w:val="111111"/>
          <w:sz w:val="28"/>
          <w:sz w:val="28"/>
          <w:szCs w:val="28"/>
          <w:rtl w:val="true"/>
          <w:lang w:bidi="fa-IR"/>
        </w:rPr>
        <w:t xml:space="preserve">يكى از فنون فصاحت و بلاغت آن است كه مطالب پراهميت را با تعبيرات گوناگون براى تأكيد و جا افتادن مطلب تكرار كنند و از آن جا كه مسأله‌ى ضربه‌ى نهايى بر پيكر بت‌پرستى در محيط اسلام و برچيدن آخرين آثار آن از مسائل بسيار مهم بوده است، بار ديگر قرآن مجيد مطالب گذشته را با عبارات تازه‌اى در آيات فوق بيان مى‌كند، نكات جديدى نيز در آن وجود دارد كه مطلب را از صورت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تكرار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مشركان توبه كنند و نماز را بر پا دارند و زكات را بپردازند برادر دينى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تابوا و اقاموا الصلوة و ءاتوا الزكوة فاخوانكم فى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پايان آيه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آيات خود را براى آن‌ها كه آگاهند شرح مى‌دهيم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نفصل الايات لقوم يعلمون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گذشته سخن از اين بود كه اگر توبه كنند وظيفه‌ى اسلامى نماز و زكات را انجام دهند مزاحمشان نشويد؛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فخلوا سبيلهم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اين جا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دينى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هيچ گونه تفاوتى با ساير مسلمانان از نظر احترام و محبت نخواهند داشت، همان گونه كه ميان برادران تفاوتى نيست، و اين براى آماده ساختن روح و فكر و عواطف مشركان براى پذيرش اسلام مؤثرتر است كه در يك مرحله توصيه به عدم مزاحمت مى‌كند و در مرحله‌ى بعد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يك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آن‌ها</w:t>
      </w:r>
    </w:p>
    <w:p>
      <w:pPr>
        <w:pStyle w:val="BookText"/>
        <w:rPr/>
      </w:pPr>
      <w:r>
        <w:rPr>
          <w:rFonts w:ascii="Amiri" w:hAnsi="Amiri" w:eastAsia="Amiri" w:cs="Amiri"/>
          <w:color w:val="111111"/>
          <w:sz w:val="28"/>
          <w:sz w:val="28"/>
          <w:szCs w:val="28"/>
          <w:rtl w:val="true"/>
          <w:lang w:bidi="ar-SA"/>
        </w:rPr>
        <w:t>مى‌نمايد</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اما اگر آن‌ها همچنان به پيمان شكنى خود ادامه دهند، و عهد خود را زير پا بگذارند، و آيين شما را مورد مذمت قرار داده و به تبليغات سوء خود ادامه دهند، شما با پيشوايان اين گروه كافر پيكار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نكثوا ايمانهم من بعد عهدهم و طعنوا فى دينكم فقاتلوا أئمة 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عهد و پيمان آن‌ها كمترين ارزشى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لا ايمان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آن‌ها با شما پيمان ترك مخاصمه بسته‌اند، ولى اين پيمان با نقض شدن مكرر و آمادگى براى نقض در آينده اصلًا اعتبار و ارزشى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با توجه به اين شدت عمل و با توجه به اين كه راه بازگشت به روى آن‌ها باز است، از كار خود پشيمان شوند و دست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ينتهون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آيه‌ى بعد براى تحريك مسلمانان و دور ساختن هر گونه سستى و ترس و ترديد در اين امر حياتى از روح و فكر آن‌ها،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شما با گروهى پيكار نمى‌كنيد كه پيمان‌هايشان را شكستند، و تصميم گرفتند پيامبر را از سرزمين خود خارج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تقاتلون قوماً نكثوا ايمانهم و هموا باخراج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ابتدا به مبارزه و لغو پيمان نكرده‌ايد كه نگران و ناراحت باشيد،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و پيمان شكنى در آغاز از آن‌ها شروع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بدؤكم اول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ترديد بعضى از شما در پيكار با آن‌ها به خاطر ترس است، اين ترس كاملًا بى‌جا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از اين افراد بى ايمان مى‌ترسيد، در حالى كه خداوند سزاوارتر است كه از او و از مخالفت فرمانش بترسيد، اگر به راستى شما ايمان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أتخشونهم فالله أحقّ ان تخشوه ان كنتم مؤمنين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منظور از اين گروه پيمان شكن چه اشخاصى هستند، باز در ميان</w:t>
      </w:r>
    </w:p>
    <w:p>
      <w:pPr>
        <w:pStyle w:val="BookText"/>
        <w:rPr/>
      </w:pPr>
      <w:r>
        <w:rPr>
          <w:rFonts w:ascii="IRNazanin" w:hAnsi="IRNazanin" w:eastAsia="IRNazanin"/>
          <w:color w:val="111111"/>
          <w:sz w:val="28"/>
          <w:sz w:val="28"/>
          <w:szCs w:val="28"/>
          <w:rtl w:val="true"/>
          <w:lang w:bidi="fa-IR"/>
        </w:rPr>
        <w:t>مفسران گفت و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اشاره به يهود و بعضى به اقوامى كه در آينده با مسلمانان درگير شدند مانند حكومت‌هاى ايران و روم دانسته‌اند و بعضى اشاره به كفار قريش دانسته‌اند و بعضى اشاره به پاره‌اى از افراد كه مسلمان شدند و مرتد گشتند، ولى ظاهر آيات به خوبى گواهى مى‌دهد كه موضوع سخن همان گروه مشركان و بت‌پرستانى است كه در آن زمان به ظاهر با مسلمانان پيمان ترك مخاصمه داشتند، ولى عملًا پيمانشان را نقض كرده بودند و آن‌ها گروهى از مشركان اطراف مكه يا ساير نقاط حجاز بودند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اما احتمال اين كه منظور يهود باشد، بسيار بعيد است؛ زيرا تمام بحث‌هاى اين آيات پيرامون مشركان دور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نيست كه منظور از آن طايفه‌ى قريش باشد؛ زيرا قريش و سر كرده‌ى آن‌ها ابوسفيان در سال هشتم هجرت پس از فتح مكه ظاهراً اسلام را قبول كردند در حالى كه سوره‌ى مورد بحث ما در سال نهم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اين احتمال كه منظور حكومت‌هاى ايران و روم باشد، بسيار از مفهوم آيات دور است؛ زيرا آيات سخن از يك درگيرى فعلى مى‌كند نه درگيرى‌هاى آينده، علاوه بر اين، آن‌ها پيامبر را از وطن خود خارج نكرده بودند، و نيز احتمال اين كه منظور مرتدين باشند فوق العاده بعيد است؛ زيرا تاريخ گروه نيرومندى از مرتدين را در آن زمان نشان نمى‌دهد كه مسلمانان بخواهند با آن‌ها پيكار كنند، به علاوه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به همان معناى پيمان ترك مخاصمه است نه پذيرش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مى‌بينيم در بعضى از روايات اسلامى اين آيه به آتش افروزان جنگ جمل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آن‌ها تطبيق شده، نه به دليل آن است كه آيات در باره‌ى آن‌ها نازل شده باشد، بلكه هدف اين است كه روح آيه و حكم آن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گروه‌هاى مشابهى كه بعداً روى كار خواهند آمد صادق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توبه‌ى مشركان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تابوا و اقاموا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دو آيه، اين دو آيه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تبتم فهو خير لكم و ان توليتم فاعلموا انكم غير معجزى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سابق گذشت به طور تفصيل بيان مى‌كند و مرادش از توبه به دلالت سياق اين است كه به سوى ايمان به خدا و آيات او برگردند و به همين جهت به صرف توبه اكتفا نكرده و مسئله‌ى به پا داشتن نماز را كه روشن‌ترين مظاهر عبادت خداست و همچنين زكات دادن را كه قوى‌ترين اركان جامعه‌ى دينى است به آن اضافه كرد و اين دو را به عنوان نمونه و اشاره به همه‌ى وظايف دينى كه در تماميت ايمان به آيات خدا دخالت دارند ذكر نمود، اين بود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تابوا و اقاموا الصلوة و اتوا الزكوة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فاخوانكم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آن اين است كه بفرمايد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توبه كنند با ساير مؤمنين در حقوقى كه اسلام آن را معتبر دانسته مساوى خواهند بود</w:t>
      </w:r>
      <w:r>
        <w:rPr>
          <w:rFonts w:eastAsia="Amiri" w:cs="Amiri" w:ascii="Amiri" w:hAnsi="Amiri"/>
          <w:color w:val="111111"/>
          <w:sz w:val="28"/>
          <w:szCs w:val="28"/>
          <w:rtl w:val="true"/>
          <w:lang w:bidi="ar-SA"/>
        </w:rPr>
        <w:t>.</w:t>
      </w:r>
      <w:r>
        <w:rPr>
          <w:rStyle w:val="FootnoteAnchor"/>
        </w:rPr>
        <w:footnoteReference w:id="37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و تساوى حقوق</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اين آيه و در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برادران يكديگرند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مسئله‌ى تساوى در حقوق را به برادرى تعبير كرده، براى اين است كه دو برادر دو شاخه هستند كه از يك تنه جدا و منشعب شده‌اند و اين دو در همه‌ى شئون مربوط به اجتماع خانواده و در قرابتى كه با اقربا و فاميل دارند مساوى هستند، و چون براى اين اخوت احكام و آثارى شرعى است، از اين رو قانون اسلام آن را يك سنخ برادرى حقيقى ميانه افراد مسلمين معتبر كرده است كه عيناً مانند برادرى طبيعى آثار عقلى و دينى بر آن مترتب مى‌شود</w:t>
      </w:r>
      <w:r>
        <w:rPr>
          <w:rFonts w:eastAsia="IRNazanin" w:cs="IRNazanin"/>
          <w:color w:val="111111"/>
          <w:sz w:val="28"/>
          <w:szCs w:val="28"/>
          <w:rtl w:val="true"/>
          <w:lang w:bidi="fa-IR"/>
        </w:rPr>
        <w:t>.</w:t>
      </w:r>
      <w:r>
        <w:rPr>
          <w:rStyle w:val="FootnoteAnchor"/>
        </w:rPr>
        <w:footnoteReference w:id="37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مسلمانان به قتال با مشركان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تقاتلون قوماً نكثوا أيمانهم و هموا باخراج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آيات مسلمانان را تحريك مى‌كند به اين كه با مشركين بجنگند، و براى اين كه تحريكشان كند آن جرايمى را كه مرتكب شده و خيانت‌هايى كه به خدا و حق و حقيقت ورزيدند برمى‌شمارد؛ عهد شكنى و اين كه مى‌خواستند آن حضرت را بيرون كنند را خاطرنشان مى‌سازد، و نيز به منظور تحريكشان تعريفشان مى‌كند به اين كه لازمه‌ى ايمانشان به خداى مالك خيرات و همه شرور و مالك منافع و اختيار ايشان اين است كه جز از او نترسند، بدين وسيله دل‌هايشان را تقويت نموده و بر امر كارزار با دشمن تشجيعشان مى‌كند، و در آخر اين معنا را خاطرنشان مى‌سازد كه شما مورد امتحان خدا قرار گرفته‌ايد، و بايد از نظر خلوص نيت و قطع پيوندهاى دوستى و فاميلى با مشركين از امتحان در آييد تا به آن اجرهايى كه مخصوص مؤمنين واقعى است نائل شويد</w:t>
      </w:r>
      <w:r>
        <w:rPr>
          <w:rFonts w:eastAsia="IRNazanin" w:cs="IRNazanin"/>
          <w:color w:val="111111"/>
          <w:sz w:val="28"/>
          <w:szCs w:val="28"/>
          <w:rtl w:val="true"/>
          <w:lang w:bidi="fa-IR"/>
        </w:rPr>
        <w:t>.</w:t>
      </w:r>
      <w:r>
        <w:rPr>
          <w:rStyle w:val="FootnoteAnchor"/>
          <w:rtl w:val="true"/>
        </w:rPr>
        <w:footnoteReference w:id="38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سؤالى كه باقى مى‌ماند اين است كه اگر منظور همان گروه‌هاى بت‌پرستان پيمان شكن هستند كه در آيات گذشته از آن‌ها سخن گفته شد چرا در اين جا تعبير</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نكثوا ايمانهم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پيمان‌هاى خويش را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گروه‌ها پيمان‌ها را عملًا شكسته بودند؟</w:t>
      </w:r>
    </w:p>
    <w:p>
      <w:pPr>
        <w:pStyle w:val="BookText"/>
        <w:rPr/>
      </w:pPr>
      <w:r>
        <w:rPr>
          <w:rFonts w:ascii="IRNazanin" w:hAnsi="IRNazanin" w:eastAsia="IRNazanin"/>
          <w:color w:val="111111"/>
          <w:sz w:val="28"/>
          <w:sz w:val="28"/>
          <w:szCs w:val="28"/>
          <w:rtl w:val="true"/>
          <w:lang w:bidi="fa-IR"/>
        </w:rPr>
        <w:t xml:space="preserve">پاسخ اين سؤال آن است كه منظور از جمله‌ى مزبور اين مى‌باشد كه اگر آن‌ها به پيمان شكنى خويش ادامه دهند و دست از كار خود برندارند، بايد با آن‌ها پيكار كنيد، نظير آنچه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 كه مفهومش اين است خدايا ما را هم چنان بر راه راست بدار، و به هدايت ما ادامه ده</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شاهد اين سخن آن است كه جمله‌ى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نكثوا ايمانهم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يعنى از دو حال خارج نيست يا آن‌ها توبه مى‌كنند و دست از شرك و بت پرستى بر مى‌دارند و به راه خدا مى‌آيند و يا اين كه هم چنان به راه خويش ادامه مى‌دهند در صورت اول آن‌ها برادران شما هستند، و در صورت دوم بايد با آنان پيكار كنيد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قابل توجه اين كه در آيات فوق نمى‌گويد با كافران مبارزه كنيد، بلكه مى‌گويد با رؤسا و پيشوايانشان به جهاد برخيزيد، اشاره به اين كه توده‌ى مردم پيرو رؤسا و زعماى خود هستند، هدف گيرى شما بايد هميشه آن‌ها باشند، بايد سرچشمه‌هاى گمراهى و ضلالت و ظلم و فساد را ببنديد و ريشه‌ها را بسوزانيد و تا آن‌ها هستند مبارزه با پيروانشان سودى ندارد، به علاوه اين تعبير يك نوع بلند نگرى و علو همت و تشجيع براى مسلمانان محسوب مى‌شود كه طرف اصلى شما آن‌ها هستند، خود را آماده‌ى مبارزه با آنان كنيد نه افراد كوچكشان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اين كه بعضى اين تعبير را اشاره به ابوسفيان و مانند او از بزرگان قريش</w:t>
      </w:r>
    </w:p>
    <w:p>
      <w:pPr>
        <w:pStyle w:val="BookText"/>
        <w:rPr/>
      </w:pPr>
      <w:r>
        <w:rPr>
          <w:rFonts w:ascii="IRNazanin" w:hAnsi="IRNazanin" w:eastAsia="IRNazanin"/>
          <w:color w:val="111111"/>
          <w:sz w:val="28"/>
          <w:sz w:val="28"/>
          <w:szCs w:val="28"/>
          <w:rtl w:val="true"/>
          <w:lang w:bidi="fa-IR"/>
        </w:rPr>
        <w:t xml:space="preserve">دانسته‌اند، در حالى كه گروهى از آن‌ها در بدر كشته شدند و بقيه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ظاهراً اسلام آوردند، و در موقع نزول آيه در صف مسلمانان جاى گرفته بودند و مبارزه با آن‌ها مفهومى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هم اين دستور مهم قرآن به قوت خود باقى است؛ براى از بين بردن ظلم و فساد، استعمار و استثمار بايد موضع گيرى‌ها در برابر رؤسا و پيشوايان اين گروه‌ها باشد و پرداختن به افراد عادى بى‌ثمر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r>
        <w:rPr>
          <w:rStyle w:val="FootnoteAnchor"/>
        </w:rPr>
        <w:footnoteReference w:id="38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نترسيدن از مشركان</w:t>
      </w:r>
    </w:p>
    <w:p>
      <w:pPr>
        <w:pStyle w:val="BookText"/>
        <w:rPr/>
      </w:pPr>
      <w:r>
        <w:rPr>
          <w:rFonts w:ascii="IRNazanin" w:hAnsi="IRNazanin" w:eastAsia="IRNazanin"/>
          <w:color w:val="111111"/>
          <w:sz w:val="28"/>
          <w:sz w:val="28"/>
          <w:szCs w:val="28"/>
          <w:rtl w:val="true"/>
          <w:lang w:bidi="fa-IR"/>
        </w:rPr>
        <w:t xml:space="preserve">از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أتخشونهم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آن‌ها 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بر مى‌آيد كه در ميان مسلمانان، جمعى وجود داشت كه از اين فرمان جهاد واهمه مى‌كرد، يا به خاطر قدرت و قوت دشمن و يا به خاطر اين كه پيمان‌شكنى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آن‌ها صريحاً جواب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نبايد از اين انسان‌هاى ضعيف بترسيد، بلكه بايد از مخالفت فرمان پروردگار ترس داشته باشيد، به علاوه ترس از اين كه پيمان شكن باشيد نابجا است؛ زيرا آن‌ها در ابتدا مقدمات پيمان شكنى را فراهم ساختند و پيشقدم شدند</w:t>
      </w:r>
      <w:r>
        <w:rPr>
          <w:rFonts w:eastAsia="IRNazanin" w:cs="IRNazanin"/>
          <w:color w:val="111111"/>
          <w:sz w:val="28"/>
          <w:szCs w:val="28"/>
          <w:rtl w:val="true"/>
          <w:lang w:bidi="fa-IR"/>
        </w:rPr>
        <w:t>.</w:t>
      </w:r>
      <w:r>
        <w:rPr>
          <w:rStyle w:val="FootnoteAnchor"/>
        </w:rPr>
        <w:footnoteReference w:id="38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 بت‌پرستان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 باخراج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اشاره به مسأله‌ى اخراج پيامبر صلى الله عليه و آله از مكه به هنگام هجرت به مدينه است، كه نخست قصد آن را داشتند و بعد قصدشان تغيير يافت و تبديل به قتل پيامبر صلى الله عليه و آله شد، ولى پيامبر صلى الله عليه و آله به فرمان خدا در همان شب از مكه خارج گرديد و در هر صورت ذكر اين موضوع نه به عنوان نشانه‌اى از پيمان شكنى آن‌ها است، بلكه به عنوان بازگو كردن يك خاطره‌ى دردناك از جنايات</w:t>
      </w:r>
      <w:bookmarkStart w:id="78" w:name="pg1627_16832"/>
    </w:p>
    <w:p>
      <w:pPr>
        <w:pStyle w:val="BookText"/>
        <w:rPr/>
      </w:pPr>
      <w:bookmarkEnd w:id="78"/>
      <w:r>
        <w:rPr>
          <w:rFonts w:ascii="IRNazanin" w:hAnsi="IRNazanin" w:eastAsia="IRNazanin"/>
          <w:color w:val="111111"/>
          <w:sz w:val="28"/>
          <w:sz w:val="28"/>
          <w:szCs w:val="28"/>
          <w:rtl w:val="true"/>
          <w:lang w:bidi="fa-IR"/>
        </w:rPr>
        <w:t>بت‌پرستان مى‌باشد، كه هم قريش در آن شركت داشتند و هم قبايل ديگر، وگرنه پيمان‌شكنى بت‌پرستان از طرق ديگر آشكار شده بود</w:t>
      </w:r>
      <w:r>
        <w:rPr>
          <w:rFonts w:eastAsia="IRNazanin" w:cs="IRNazanin"/>
          <w:color w:val="111111"/>
          <w:sz w:val="28"/>
          <w:szCs w:val="28"/>
          <w:rtl w:val="true"/>
          <w:lang w:bidi="fa-IR"/>
        </w:rPr>
        <w:t>.</w:t>
      </w:r>
      <w:r>
        <w:rPr>
          <w:rStyle w:val="FootnoteAnchor"/>
          <w:rtl w:val="true"/>
        </w:rPr>
        <w:footnoteReference w:id="385"/>
      </w:r>
    </w:p>
    <w:p>
      <w:pPr>
        <w:pStyle w:val="Heading3"/>
        <w:numPr>
          <w:ilvl w:val="2"/>
          <w:numId w:val="1"/>
        </w:numPr>
        <w:rPr/>
      </w:pPr>
      <w:bookmarkStart w:id="79" w:name="__RefHeading___Toc1033227_3650668749"/>
      <w:bookmarkStart w:id="80" w:name="_Toc27"/>
      <w:bookmarkEnd w:id="79"/>
      <w:r>
        <w:rPr>
          <w:rtl w:val="true"/>
        </w:rPr>
        <w:t>برترى ايمان به خدا و قيامت و جهاد بر عمران مسجدالحرام‌</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اجعلتم سقاية الحاجّ و عمارة المسجد الحرام كمن آمن باللَّه و اليوم الآخر و جاهد فى سبيل اللَّه لا يستوون عند اللَّه و اللَّه لا يهدى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هاجروا و جاهدوا فى سبيل اللَّه باموالهم و انفسهم اعظم درجة عند اللَّه و اولئك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يبشّرهم ربّهم برحمة منه و رضوان و جنّات لهم فيها نعيم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ابداً انّ اللَّه عنده اجر عظيم</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ترجمه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سيراب كردن حجاج، و آباد ساختن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قرار داديد كه به خدا و روز قيامت ايمان آورده، و در راه او جهاد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مساوى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 ظالمان را هدايت نمى‌كند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ايمان آوردند، و هجرت كردند، و با اموال و جان‌هايشان در راه خدا جهاد نمودند، مقامشان نزد خدا برتر است؛ و آن‌ها پيروز و رستگارند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آن‌ها را به رحمتى از ناحيه‌ى خود، و رضايت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باغ‌هايى از بهشت بشارت مى‌دهد كه در آن، نعمت‌هاى جاودانه</w:t>
      </w:r>
    </w:p>
    <w:p>
      <w:pPr>
        <w:pStyle w:val="BookText"/>
        <w:rPr/>
      </w:pP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و تا ابد در اين باغ‌ها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اين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زيرا پاداش عظيم نزد خداوند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در شأن نزول آيات فوق روايات مختلفى در كتب اهل سنت و شيعه نقل شده است كه از ميان آن‌ها آنچه صحيح به نظر مى‌رسد بيان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معروف اهل سنت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حسكانى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بر ديگرى افتخار مى‌كردند و در اين باره مشغول به سخن بودند كه على عليه السلام از كنار آن‌ها گذشت و پرسيد به چه چيز افتخار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امتيازى به من داده شده كه احدى ندارد و آن مسأله آب دادن به حجاج خانه خدااست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تعمير كننده مسجدالحرام و كليد دار خانه كعبه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از شما حيا مى‌كنم بايد بگويم كه با اين سن كم افتخارى دارم كه شما نداريد، آن‌ها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افتخار؟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شمشير جهاد كردم تا شما ايمان به خدا و پيامبر صلى الله عليه و آله آورديد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خشمناك برخاست و دامن كشان به سراغ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شكايت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على عليه السلام چگونه با من سخن مى‌گويد؟</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صدا كنيد، هنگامى كه به خدمت پيامبر صلى الله عليه و آله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گونه با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گفتى؟</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اگر من او را ناراحت ساختم با بيان حقيقتى</w:t>
      </w:r>
    </w:p>
    <w:p>
      <w:pPr>
        <w:pStyle w:val="BookText"/>
        <w:rPr/>
      </w:pPr>
      <w:r>
        <w:rPr>
          <w:rFonts w:ascii="IRNazanin" w:hAnsi="IRNazanin" w:eastAsia="IRNazanin"/>
          <w:color w:val="111111"/>
          <w:sz w:val="28"/>
          <w:sz w:val="28"/>
          <w:szCs w:val="28"/>
          <w:rtl w:val="true"/>
          <w:lang w:bidi="fa-IR"/>
        </w:rPr>
        <w:t>بوده است، در برابر گفتار حق هر كس مى‌خواهد ناراحت شود و هر كس مى‌خواهد خشنود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تو سلام مى‌فرستد و مى‌گويد اين آيات را بر آن‌ها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اجعلتم سقاية الحاج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سيراب كردن حجاج و عمران مسجدالحرام را همچون ايمان به خدا و روز رستاخيز و جهاد در راه او قرار داديد، هرگز مساوى نيستند</w:t>
      </w:r>
      <w:r>
        <w:rPr>
          <w:rFonts w:eastAsia="IRNazanin" w:cs="IRNazanin"/>
          <w:color w:val="111111"/>
          <w:sz w:val="28"/>
          <w:szCs w:val="28"/>
          <w:rtl w:val="true"/>
          <w:lang w:bidi="fa-IR"/>
        </w:rPr>
        <w:t>.</w:t>
      </w:r>
      <w:r>
        <w:rPr>
          <w:rStyle w:val="FootnoteAnchor"/>
          <w:rtl w:val="true"/>
        </w:rPr>
        <w:footnoteReference w:id="387"/>
      </w: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در نخستين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سيراب كردن حاجيان خانه خدا و عمران مسجدالحرام را همانند كار كسى قرار داديد كه ايمان به خدا و روز قيامت دارد و در راه خدا جهاد كرده است؟ اين دو هيچگاه در نزد خدا يكسان نيستند و خداوند جمعيت ستمكار را هدايت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اجعلتم سقاية الحاج و عمارة المسجد الحرام كمن آمن باللَّه و اليوم الآخر و جاهد فى سبيل اللَّه لا يستوون عند اللَّه و اللَّه لا يهدى القوم الظّالمين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مصدر است به معنى آب دادن و هم به معنى پيمانه‌اى است كه با آن آب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كه در آيه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معنى ظرف بزرگ يا حوضى است كه آب در آن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مسجدالحرام در ميان چشمه زمزم و خانه كعبه محلى وجود دارد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سقاية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آنجا ظرف بزرگى مى‌گذاردند كه حاجيان از آن آب برمى‌داشتند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تواريخ چنين برمى‌آيد كه قبل از اسلام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رديف منصب كليددارى خانه كعبه و از مهمترين مناصب 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و نياز شديد حجاج در ايام حج به آب آن هم در آن سرزمين خشك و سوزان و كم آب كه غالب ايام سال هوا گرم است به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خاصى مى‌داد و كسى كه سرپرست اين مقام بود از موقعيت ويژه‌اى طبعاً برخوردار مى‌شد چراكه خدمت او به حجاج يك خدمت حياتى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عمران و آبادى مسجدالحرام كه مقدس‌ترين و بزرگ‌ترين كانون مذهبى حتى در زمان جاهليت محسوب مى‌شد احترام فوق العاده‌اى براى شخص يا اشخاصى كه متصدى آن بودند برمى‌انگيخت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اينها قرآن مجيد مى‌گويد ايمان به خدا و جهاد در راه او از تمام اين كارها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به عنوان تأكيد و توضيح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آوردند و هجرت نمودند و در راه خدا با مال و جان خود جهاد كردند اينها در پيشگاه خداوند مقامى برتر و بزرگ‌تر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هاجروا و جاهدوا فى سبيل اللَّه باموالهم و انفسهم اعظم درجة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اينها به افتخار بزرگى نائل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هم الفائزون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بعد مى‌گويد خداوند سه موهبت بزرگ در برابر اين سه كار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هجرت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مى‌بخشد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را به رحمت گسترده خود بشارت مى‌دهد و از آن بهره‌مند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يبشّرهم ربّهم برحمة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آن‌ها را از خشنودى خويش بهره‌مند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 هايى از بهشت در اختيار آن‌ها مى‌گذارد كه نعمت هايش دائمى و هميشگى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جنّات لهم فيها نعيم مقيم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بعد براى تأكيد بيشتر اضافه مى‌كند جاودانه در آن‌ها تا ابد خواهند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خالدين فيها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نزد خداوند پاداش‌هاى عظيم است كه در برابر اعمال بندگان به آن‌ها مى‌بخشد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عنده اجر عظيم</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در آيه شريفه 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باللَّه و 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شده است و حال آنكه مقابله هميشه ميانه دو چيز سنخ هم است مانند دو انسان و يا دو عمل، مثلًا نه ميانه خود انسان و عملى از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بعضى از مفسرين ناچار شده‌اند بگويند در آيه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است و تقدير كلام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اهل سقاية حاج و اهل عمارت مسجدالحرام را مثل كسى مى‌دانيد كه به خدا و روز جزا ايمان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اين اشكال و اين جواب خيلى مهم نيست، واجب‌تر از آن اين است كه قيود كلام را يك به يك در نظر بگيريم ببينيم مقصود از آن‌ها چيست و از آن‌ها چه استفاده‌اى مى‌شود؟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شريفه در يك طرف مقابله، سقاية الحاج و عمارة مسجدالحرام آمده، بدون هيچ قيد زائدى و در طرف ديگر آن ايمان به خدا و روز جزا و يا بگو جهاد در راه خدا با قيد ايمان قرار گرفته است و اين خود به خوبى مى‌رساند كه مراد در آيه سقاية و عمارة خشك و خالى و بدون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هم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يهدى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كه تعريض به اهل سقاية و عمارة باشد به خاطر كفر و ظلمشان چنانچه متبادر از سياق هم همين است نه تعريض به خيال باطلى كه كرده و حكم به تساوى نموده‌اند اين نكته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اولًا اين كسانى كه چنين خيالى كرده‌اند خيالشان اين بوده كه عمل مردم جاهليت يعنى سقاية و عمارة با اينكه خالى از ايمان به خدا و روز جزا بوده، با يك عمل دينى توأم با ايمان به خدا و روز جزا مانند جهاد برابر و مساوى است و به عبارت ديگر خيال مى‌كرده‌اند عمل بى جان با عمل جاندار و داراى منافع پاك برابر است و خداى تعالى ايشان را تخطئه كرده است و ثانياً اينكه صاحبان اين پندار خود از مؤمنينى بودند كه خيال مى‌كردند اعمال قبل از ايمانشان و همچنين اعمال مشركينى كه هنوز ايمان نياورده‌اند با عمل بعد از ايمانشان كه از ايشان و هر مؤمنى از محض ايمان سر مى‌زند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هم سياق انكار تأييد مى‌كند و هم بيان درجات كه در آيات مورد بحث آمده شاهد بر آن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يبشّرهم ربّهم برحمة منه و رضوان و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دو آيه، از ظاهر سياق بر مى‌آيد كه رحمت و رضوان و جنتى كه مى‌شمارد، بيان همان رستگارى است كه در آيه قبلى بود و در اين آيه به طور تفصيل و به زبان بشارت و نويد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آيه اين مى‌شود كه خداى تعالى اين مؤمنين را به رحمتى از خود كه از بزرگى قابل اندازه‌گيرى نيست و رضوانى مانند آن و بهشت هايى كه در آن‌ها نعمت‌هاى پايدار هست و به هيچ وجه از بين نمى‌رود و خود اينان هم بدون اجل و تعيين مدت جاودانه در آن‌ها خواهد بود بشارت مى‌دهد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مقام مقام تعجب و استبعاد بود كه چطور چنين بشارتى بى سابقه كه در نعمت‌هاى دنيوى مانندى برايش ديده نشده صورت خواهد بست؟ لذا براى رفع اين تعجب و استبعاد اضافه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عنده اجر عظيم</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پوشى مخالفان از واقعيت‌هاى تاريخى</w:t>
      </w:r>
    </w:p>
    <w:p>
      <w:pPr>
        <w:pStyle w:val="BookText"/>
        <w:rPr/>
      </w:pPr>
      <w:r>
        <w:rPr>
          <w:rFonts w:ascii="IRNazanin" w:hAnsi="IRNazanin" w:eastAsia="IRNazanin"/>
          <w:color w:val="111111"/>
          <w:sz w:val="28"/>
          <w:sz w:val="28"/>
          <w:szCs w:val="28"/>
          <w:rtl w:val="true"/>
          <w:lang w:bidi="fa-IR"/>
        </w:rPr>
        <w:t>مطابق رواياتى كه در بسيارى از معروف‌ترين كتب اهل سنت نقل شده اين آيات در مورد على عليه السلام و بيان فضايل او نازل شده، هرچند مفهوم آن عام و گسترده است و لكن شأن نزول‌ها مفاهيم آيات را محدود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 كه بعضى مفسران اهل سنت تمايل ندارند فضايل چشمگيرى براى على عليه السلام اثبات شود با اينكه او را چهارمين پيشواى بزرگ خود مى‌دانند، اما مثل اينكه از اين مى‌ترسند كه اگر در برابر مدركى كه امتياز فوق العاده على عليه السلام را اثبات مى‌كند، تسليم شوند ممكن است جمعيت شيعه در برابر آن‌ها بپا خيزند و آن‌ها را در تنگنا قرار دهند، كه چرا ديگران را بر على عليه السلام مقدم داشتيد از اين رو بسيار مى‌شود كه از واقعيت‌هاى تاريخى چشم مى‌پوشند و تا آنجا كه بتوانند به ايراد در اينگونه احاديث از نظر سند مى‌پردازند و اگر جاى دست‌اندازى در سند پيدا نكنند سعى مى‌كنند به گونه‌اى دلالت آن را مخدوش سازند، اينگونه تعصب‌ها متأسفانه حتى در عصر ما ادامه دارد و حتى بعضى از دانشمندان روشنفكر آنان از اين تعصّب‌ها بركنار نمانده‌اند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المنار در شأن نزول آيات فوق روايات معروف بالا را به كلى كنار زده و روايت ديگرى كه با محتواى آيات اصلى منطبق نيست و بايد آن را به عنوان يك حديث مخالف قرآن كنار زد معتبر دانسته است و آن حديثى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مى‌گويد كنار منبر پيامبر صلى الله عليه و آله در ميان جمعى از صحابه نشسته بودم، يكى از آن‌ها گفت من بعد از اسلام عملى را بالاتر از اين نمى‌دانم كه حاجيان خانه خدا را سيراب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 عمران مسجدالحرام از هر عملى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سومى گفت جهاد در راه</w:t>
      </w:r>
    </w:p>
    <w:p>
      <w:pPr>
        <w:pStyle w:val="BookText"/>
        <w:rPr/>
      </w:pPr>
      <w:r>
        <w:rPr>
          <w:rFonts w:ascii="IRNazanin" w:hAnsi="IRNazanin" w:eastAsia="IRNazanin"/>
          <w:color w:val="111111"/>
          <w:sz w:val="28"/>
          <w:sz w:val="28"/>
          <w:szCs w:val="28"/>
          <w:rtl w:val="true"/>
          <w:lang w:bidi="fa-IR"/>
        </w:rPr>
        <w:t>خدا از آنچه گفتيد بهتر مى‌باشد، عمر آن‌ها را از گفتگو كردن نهى كرد و گفت صداى خود را كنار منبر رسول خدا صلى الله عليه و آله بلند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هنگامى كه نمازجمعه را خواندم نزد رسول خدا مى‌روم و از او درباره مسئله‌اى كه اختلاف كرديد سؤال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نزد رسول خدا رفت 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آيات فوق نازل شد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در حالى كه اين روايت از جهات مختلفى با آيات مورد بحث ناسازگار است و مى‌دانيم هر روايتى كه مخالف قرآن بوده باشد بايد آن را دور افكند،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فوق مقايسه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نشده است بلكه در يك سوى مقايسه سقاية حاج و عمران مسجدالحرام قرار گرفته و در سوى ديگر ايمان به خدا و روز رستاخيز و جهاد و اين نشان مى‌دهد كه افرادى آن اعمال را كه در دوران جاهليت انجام داده بودند با ايمان و جهاد مقايسه مى‌كردند كه قرآن صريحاً مى‌گويد اين دو برابر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مقايسه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سقاية الحاج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يهدى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اعمال گروه اول توأم با ظلم بوده است و اين در صورتى است كه در حال شرك واقع شده باشد چه اينكه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الشّرك لظلم عظيم</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و اگر مقايسه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سقاية حاج توأم با ايمان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يهدى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مفهومى نخواهد داشت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دوم مورد بحث كه مى‌گويد آن كسانى كه ايمان آوردند و هجرت كردند و</w:t>
      </w:r>
    </w:p>
    <w:p>
      <w:pPr>
        <w:pStyle w:val="BookText"/>
        <w:rPr/>
      </w:pPr>
      <w:r>
        <w:rPr>
          <w:rFonts w:ascii="IRNazanin" w:hAnsi="IRNazanin" w:eastAsia="IRNazanin"/>
          <w:color w:val="111111"/>
          <w:sz w:val="28"/>
          <w:sz w:val="28"/>
          <w:szCs w:val="28"/>
          <w:rtl w:val="true"/>
          <w:lang w:bidi="fa-IR"/>
        </w:rPr>
        <w:t>جهاد نمودند مقام والاترى دارند مفهومش اين است از كسانى كه ايمان و هجرت و جهاد نداشتند برترند و اين با حديث نعمان سازش ندارد زيرا گفتگو كنندگان طبق آن حديث همه از مؤمنان بودند و شايد در مهاجرت و جهاد شركت داشتند</w:t>
      </w:r>
      <w:r>
        <w:rPr>
          <w:rFonts w:eastAsia="IRNazanin" w:cs="IRNazanin"/>
          <w:color w:val="111111"/>
          <w:sz w:val="28"/>
          <w:szCs w:val="28"/>
          <w:rtl w:val="true"/>
          <w:lang w:bidi="fa-IR"/>
        </w:rPr>
        <w:t>.</w:t>
      </w:r>
      <w:r>
        <w:rPr>
          <w:rStyle w:val="FootnoteAnchor"/>
        </w:rPr>
        <w:footnoteReference w:id="39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عمل در پرتو ايمان</w:t>
      </w:r>
    </w:p>
    <w:p>
      <w:pPr>
        <w:pStyle w:val="BookText"/>
        <w:rPr/>
      </w:pPr>
      <w:r>
        <w:rPr>
          <w:rFonts w:ascii="IRNazanin" w:hAnsi="IRNazanin" w:eastAsia="IRNazanin"/>
          <w:color w:val="111111"/>
          <w:sz w:val="28"/>
          <w:sz w:val="28"/>
          <w:szCs w:val="28"/>
          <w:rtl w:val="true"/>
          <w:lang w:bidi="fa-IR"/>
        </w:rPr>
        <w:t>آيه مورد بحث و آيات بعدى‌اش اين معنا را مى‌رسانند كه وزن و ارزش عمل به زنده بودن آن و داشتن روح ايمان است و اما عمل بى ايمان كه لاشه‌اى بى روح است از نظر دين و در بازار حقيقت هيچ وزن و ارزشى ندارد، پس مؤمنين نبايد صرف ظاهر اعمال را معتبر شمرده و آن را ملاك فضيلت و قرب خداى تعالى بدانند بلكه بايد آن را بعد از در نظر داشتن حيات كه همان ايمان و خلوص است به حساب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نكته آيه مورد بحث و آيات بعد از آن به دو آيه قبل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للمشركين ان يعمروا مساجد اللَّه شاهدين على انفسهم بالكفر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دو آيه به خوبى متصل و مربوط مى‌شود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معلوم 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يهدى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حاليه‌اى است كه وجه انكار حكم مساوات را كه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اجعلتم سقاية الحاج و عمارة المسجد الحرام كمن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ظلم همان شركى است كه در حال سقاية و عمارة داشتند نه حكم به مساوات ميانه سقاية و عمارة و ميانه جهاد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بفهماند چنين كسانى عملشان سودى نداشته و به سوى سعادت كه همان بلندى درجه و رستگارى و رحمت و رضوان و بهشت جاويد است راهبريشان نمى‌كند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ملاك فضيلت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آمنوا و هاجروا و جاهدوا باموالهم و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حكم حقى است كه خداى تعالى در مسئله دارد و بعد از آنكه حكم مساوات را حق ندانست، اينك مى‌فرمايد كسى كه ايمان آورد و در راه خدا به قدر توانايى‌اش جهاد كرد و از مال و جانش مايه گذاشت، در نزد خدا درجه‌اش بالاتر است و اگر مطلب را به صورت جمع آورد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كسانى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بود كه اشاره كند به اينكه ملاك فضيلت وصف نامبرده است نه شخص معينى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در برابر اين استدلالات گفته شود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هردوطرف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خوبى هستند، اگرچه يكى از ديگرى برتر بوده است، ولى جواب اين سخن روشن است؛ زيرا افعل 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تفضيلى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مواردى به كار مى‌رود كه يك طرف مقايسه واجد فضيلت است و طرف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بسيار شده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دير رسيدن بهتر از هرگز نرسيدن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اين سخن آن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مقصد نرسيدن و تصادف كردن و نابودى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خوبى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بهتر است و يا اينكه در قرآن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الصّلح خير</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از جنگ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جمله آن نيست كه جنگ چيز خوبى است و يا اين كه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لعبد مؤمن خير من مشرك</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 ايمان از بت‌پرست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بت پرست خير و فضيلتى دارد؟ و در همين سوره توبه آيه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 اسّس على التّقوى من اوّل يوم احقّ ان تقوم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مسجدى كه اساس آن از روز نخست بر پايه تقوا گذارده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 ضرار همان مسجدى كه منافقان براى ايجاد تفرقه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عبادت شايسته‌تر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مى‌دانيم عبادت در مسجد ضرار هيچگونه شايستگى ندارد و نظير اين تعبيرات در قرآن و كلمات عرب و ساير زبان‌ها فراوان است</w:t>
      </w:r>
      <w:r>
        <w:rPr>
          <w:rFonts w:eastAsia="IRNazanin" w:cs="IRNazanin"/>
          <w:color w:val="111111"/>
          <w:sz w:val="28"/>
          <w:szCs w:val="28"/>
          <w:rtl w:val="true"/>
          <w:lang w:bidi="fa-IR"/>
        </w:rPr>
        <w:t>.</w:t>
      </w:r>
      <w:r>
        <w:rPr>
          <w:rStyle w:val="FootnoteAnchor"/>
        </w:rPr>
        <w:footnoteReference w:id="39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رضوان</w:t>
      </w:r>
    </w:p>
    <w:p>
      <w:pPr>
        <w:pStyle w:val="BookText"/>
        <w:rPr/>
      </w:pPr>
      <w:r>
        <w:rPr>
          <w:rFonts w:ascii="IRNazanin" w:hAnsi="IRNazanin" w:eastAsia="IRNazanin"/>
          <w:color w:val="111111"/>
          <w:sz w:val="28"/>
          <w:sz w:val="28"/>
          <w:szCs w:val="28"/>
          <w:rtl w:val="true"/>
          <w:lang w:bidi="fa-IR"/>
        </w:rPr>
        <w:t xml:space="preserve">از آيات فوق استفاده مى‌شود كه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بزرگ‌ترين مواهب و مقاماتى است كه خداوند به مؤمنان و مجاهدان مى‌بخشد، چيزى است غير از باغ‌هاى بهشت و نعمت‌هاى جاويدانش و غير از رحمت گسترده پروردگار</w:t>
      </w:r>
      <w:r>
        <w:rPr>
          <w:rFonts w:eastAsia="IRNazanin" w:cs="IRNazanin"/>
          <w:color w:val="111111"/>
          <w:sz w:val="28"/>
          <w:szCs w:val="28"/>
          <w:rtl w:val="true"/>
          <w:lang w:bidi="fa-IR"/>
        </w:rPr>
        <w:t>.</w:t>
      </w:r>
      <w:r>
        <w:rPr>
          <w:rStyle w:val="FootnoteAnchor"/>
        </w:rPr>
        <w:footnoteReference w:id="39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ستمكار بودن مشركان</w:t>
      </w:r>
    </w:p>
    <w:p>
      <w:pPr>
        <w:pStyle w:val="BookText"/>
        <w:rPr/>
      </w:pPr>
      <w:r>
        <w:rPr>
          <w:rFonts w:ascii="Amiri" w:hAnsi="Amiri" w:eastAsia="Amiri" w:cs="Amiri"/>
          <w:color w:val="111111"/>
          <w:sz w:val="28"/>
          <w:sz w:val="28"/>
          <w:szCs w:val="28"/>
          <w:rtl w:val="true"/>
          <w:lang w:bidi="ar-SA"/>
        </w:rPr>
        <w:t xml:space="preserve">نيكوترين عملكرد كافر و مشرك فاقد كمترين ارزش در بينش الهى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اجعلتم سقاية الحاجّ و عمارة المسجد الحرام كمن آمن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يهدى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برداشت فوق به خاطر دو نكته مهم در آيه شريفه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سيراب ساختن حاجيان و آباد كردن مسجدالحرام بهترين عمل مشركان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همين دسته از مشركان به ظاهر نيكوكار را ستمكار معرفى كرد</w:t>
      </w:r>
      <w:r>
        <w:rPr>
          <w:rFonts w:eastAsia="Amiri" w:cs="Amiri" w:ascii="Amiri" w:hAnsi="Amiri"/>
          <w:color w:val="111111"/>
          <w:sz w:val="28"/>
          <w:szCs w:val="28"/>
          <w:rtl w:val="true"/>
          <w:lang w:bidi="ar-SA"/>
        </w:rPr>
        <w:t>.</w:t>
      </w:r>
      <w:r>
        <w:rPr>
          <w:rStyle w:val="FootnoteAnchor"/>
        </w:rPr>
        <w:footnoteReference w:id="399"/>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جهاد</w:t>
      </w:r>
    </w:p>
    <w:p>
      <w:pPr>
        <w:pStyle w:val="BookText"/>
        <w:rPr/>
      </w:pPr>
      <w:r>
        <w:rPr>
          <w:rFonts w:ascii="Amiri" w:hAnsi="Amiri" w:eastAsia="Amiri" w:cs="Amiri"/>
          <w:color w:val="111111"/>
          <w:sz w:val="28"/>
          <w:sz w:val="28"/>
          <w:szCs w:val="28"/>
          <w:rtl w:val="true"/>
          <w:lang w:bidi="ar-SA"/>
        </w:rPr>
        <w:t xml:space="preserve">ارزش جهاد منوط به اين است كه در راه خدا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 فى سبيل اللَّه</w:t>
      </w:r>
      <w:r>
        <w:rPr>
          <w:rFonts w:eastAsia="Amiri" w:cs="Amiri" w:ascii="Amiri" w:hAnsi="Amiri"/>
          <w:color w:val="111111"/>
          <w:sz w:val="28"/>
          <w:szCs w:val="28"/>
          <w:rtl w:val="true"/>
          <w:lang w:bidi="ar-SA"/>
        </w:rPr>
        <w:t>».</w:t>
      </w:r>
      <w:r>
        <w:rPr>
          <w:rStyle w:val="FootnoteAnchor"/>
        </w:rPr>
        <w:footnoteReference w:id="400"/>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سعادت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ايمان، هجرت و جهاد در راه خدا با مال و جان عوامل اصلى دستيابى انسان به</w:t>
      </w:r>
    </w:p>
    <w:p>
      <w:pPr>
        <w:pStyle w:val="BookText"/>
        <w:rPr/>
      </w:pPr>
      <w:r>
        <w:rPr>
          <w:rFonts w:ascii="Amiri" w:hAnsi="Amiri" w:eastAsia="Amiri" w:cs="Amiri"/>
          <w:color w:val="111111"/>
          <w:sz w:val="28"/>
          <w:sz w:val="28"/>
          <w:szCs w:val="28"/>
          <w:rtl w:val="true"/>
          <w:lang w:bidi="ar-SA"/>
        </w:rPr>
        <w:t xml:space="preserve">سعادت و تضمين كننده 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هم الفائزون</w:t>
      </w:r>
      <w:r>
        <w:rPr>
          <w:rFonts w:eastAsia="Amiri" w:cs="Amiri" w:ascii="Amiri" w:hAnsi="Amiri"/>
          <w:color w:val="111111"/>
          <w:sz w:val="28"/>
          <w:szCs w:val="28"/>
          <w:rtl w:val="true"/>
          <w:lang w:bidi="ar-SA"/>
        </w:rPr>
        <w:t>».</w:t>
      </w:r>
      <w:r>
        <w:rPr>
          <w:rStyle w:val="FootnoteAnchor"/>
        </w:rPr>
        <w:footnoteReference w:id="401"/>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رحمت خاص</w:t>
      </w:r>
    </w:p>
    <w:p>
      <w:pPr>
        <w:pStyle w:val="BookText"/>
        <w:rPr/>
      </w:pPr>
      <w:r>
        <w:rPr>
          <w:rFonts w:ascii="IRNazanin" w:hAnsi="IRNazanin" w:eastAsia="IRNazanin"/>
          <w:color w:val="111111"/>
          <w:sz w:val="28"/>
          <w:sz w:val="28"/>
          <w:szCs w:val="28"/>
          <w:rtl w:val="true"/>
          <w:lang w:bidi="fa-IR"/>
        </w:rPr>
        <w:t xml:space="preserve">مهاجران و مجاهدان راه خدا مشمول رحمت ويژه الهى‌اند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هاجروا و جاهدوا فى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يبشّرهم ربّهم برحمة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اين حقيقت است كه مؤمنان مهاجر و مجاهد راه خدا برخوردار از رحمتى خاص و ويژه خواهند بود</w:t>
      </w:r>
      <w:r>
        <w:rPr>
          <w:rFonts w:eastAsia="IRNazanin" w:cs="IRNazanin"/>
          <w:color w:val="111111"/>
          <w:sz w:val="28"/>
          <w:szCs w:val="28"/>
          <w:rtl w:val="true"/>
          <w:lang w:bidi="fa-IR"/>
        </w:rPr>
        <w:t>.</w:t>
      </w:r>
      <w:r>
        <w:rPr>
          <w:rStyle w:val="FootnoteAnchor"/>
        </w:rPr>
        <w:footnoteReference w:id="402"/>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هجرت كننده و مجاهد برخوردار از زندگى جاودان در باغ‌هاى سرشار از نعمت در سراى بهشت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آمنوا و هاجروا و جاهدوا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جنّات لهم فيها نعيم مقيم خالدين فيها ابداً</w:t>
      </w:r>
      <w:r>
        <w:rPr>
          <w:rFonts w:eastAsia="IRNazanin" w:cs="IRNazanin"/>
          <w:color w:val="111111"/>
          <w:sz w:val="28"/>
          <w:szCs w:val="28"/>
          <w:rtl w:val="true"/>
          <w:lang w:bidi="fa-IR"/>
        </w:rPr>
        <w:t>».</w:t>
      </w:r>
      <w:r>
        <w:rPr>
          <w:rStyle w:val="FootnoteAnchor"/>
        </w:rPr>
        <w:footnoteReference w:id="403"/>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و پاداش بزرگ تنها در نزد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عنده اجر عظيم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براى افاده حصر باشد</w:t>
      </w:r>
      <w:r>
        <w:rPr>
          <w:rFonts w:eastAsia="Amiri" w:cs="Amiri" w:ascii="Amiri" w:hAnsi="Amiri"/>
          <w:color w:val="111111"/>
          <w:sz w:val="28"/>
          <w:szCs w:val="28"/>
          <w:rtl w:val="true"/>
          <w:lang w:bidi="ar-SA"/>
        </w:rPr>
        <w:t>.</w:t>
      </w:r>
      <w:r>
        <w:rPr>
          <w:rStyle w:val="FootnoteAnchor"/>
          <w:rtl w:val="true"/>
        </w:rPr>
        <w:footnoteReference w:id="404"/>
      </w:r>
      <w:bookmarkStart w:id="81" w:name="pg1627_16844"/>
    </w:p>
    <w:p>
      <w:pPr>
        <w:pStyle w:val="Heading3"/>
        <w:numPr>
          <w:ilvl w:val="2"/>
          <w:numId w:val="1"/>
        </w:numPr>
        <w:rPr/>
      </w:pPr>
      <w:bookmarkStart w:id="82" w:name="__RefHeading___Toc1033229_3650668749"/>
      <w:bookmarkStart w:id="83" w:name="_Toc28"/>
      <w:bookmarkEnd w:id="81"/>
      <w:bookmarkEnd w:id="82"/>
      <w:r>
        <w:rPr>
          <w:rtl w:val="true"/>
        </w:rPr>
        <w:t>ممنوعيت ورود مشركان به مسجد الحرام‌</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إِنَّمَا الْمُشْرِكُونَ نَجَسٌ فَلَا يَقْرَبُوا الْمَسْجِدَ الْحَرَامَ بَعْدَ عَامِهِمْ هذَا وَإِنْ خِفْتُمْ عَيْلَةً فَسَوْفَ يُغْنِيكُمُ اللَّهُ مِن فَضْلِهِ‌ى إِن شَآءَ إِنَّ اللَّهَ عَلِيمٌ حَكِيمٌ</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ناپاكند؛ پس نبايد بعد از امسال، نزديك مسجدالحرام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فقر مى‌ترسيد، خداوند هرگاه بخواهد، شما را از كرمش بى‌نياز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ديگر جبران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حكيم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گفتيم يكى از فرمان‌هاى چهارگانه‌اى كه على عليه السلام در مراسم حج سال نهم هجرت، به مردم مكه ابلاغ كرد اين بود كه از سال آينده هيچ يك از مشركان حقّ ورود به مسجد الحرام و طواف خانه‌ى كعبه را ندارد، آيه‌ى فوق اشاره به اين موضوع و فلسفه‌ى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آلوده و ناپاكند، بنا بر اين نبايد بعد از امسال نزديك مسجدالحرام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ءامنوا إنّما المشركون نجس فلا يقربوا المسجد الحرام بعد عامهم هذا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آيه دليل بر نجس بودن مشركان به همان مفهوم فقهى است يا نه؟ در ميان فقها و مفسران گفت و گو است، و براى تحقيق معناى آيه لازم است روى كلمه‌ى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بررسى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مصدرى دارد، و به عنوان تأكيد و مبالغه به معناى وصفى نيز به كار مى‌رود</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راغب در كتاب مفردات در باره‌ى معناى اين كلمه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هر گونه پليدى است و آن بر دو گونه است، يك نوع پليدى حسّى، و ديگرى پليدى باطنى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چيزى كه طبع انسان از آن متنفّر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اين واژه در موارد زيادى به كار مى‌رود كه مفهوم آن، يعنى نجاست و آلودگى ظاهرى وجود ندارد، مثلًا دردهايى را كه دير درمان مى‌پذيرد،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اشخاص پست و شرور با اين كلمه توصيف مى‌شوند، پيرى و فرسودگى بدن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روشن مى‌شود كه با توجه به آيه‌ى فوق به تنهايى نمى‌توان قضاوت كرد كه اطلاق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مشركان به اين دليل است كه جسم آن‌ها آلوده است، همانند آلوده بودن خون و بول و شراب و يا اين كه به دليل عقيده‌ى بت‌پرستى يك نوع آلودگى درونى دارند، و به اين ترتيب براى اثبات نجاست كفار به اين آيه نمى‌توان استدلال كرد، بلكه بايد دلايل ديگرى را جست و جو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پاسخ افراد كوته‌بينى كه اظهار مى‌داشتند اگر پاى مشركان از مسجدالحرام قطع شود، كسب و كار و تجارت ما از رونق مى‌افتد و فقير و بيچاره خواهيم شد،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فقر و احتياج مى‌ترسيد به زودى خداوند اگر بخواهد از فضلش شما را بى‌نياز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خفتم عيلة فسوف يغنيكم الله من فضله إن شاء</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به عالى‌ترين وجهى بى‌نياز ساخت و با گسترش اسلام در عصر</w:t>
      </w:r>
    </w:p>
    <w:p>
      <w:pPr>
        <w:pStyle w:val="BookText"/>
        <w:rPr/>
      </w:pPr>
      <w:r>
        <w:rPr>
          <w:rFonts w:ascii="IRNazanin" w:hAnsi="IRNazanin" w:eastAsia="IRNazanin"/>
          <w:color w:val="111111"/>
          <w:sz w:val="28"/>
          <w:sz w:val="28"/>
          <w:szCs w:val="28"/>
          <w:rtl w:val="true"/>
          <w:lang w:bidi="fa-IR"/>
        </w:rPr>
        <w:t>پيامبر صلى الله عليه و آله سيل زائران خانه‌ى خدا به سوى مكه به حركت در آمد و اين موضوع تا به امروز ادامه دارد، و مكه كه از نظر جغرافيايى در نامناسب‌ترين شرايط قرار دارد، و در ميان يك مشت كوه‌هاى خشك و سنگلاخ‌هاى بى‌آب و علف است، به صورت يك شهر بسيار آباد و يك كانون مهم داد و ستد و تجارت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اضافه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عليم و حكيم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عليم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دستورى مى‌دهد بر طبق حكمت است و از نتايج آينده‌ى آن كاملًا آگاه و باخبر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ممنوعيت ورود مشركان به مسجدالحرام</w:t>
      </w:r>
    </w:p>
    <w:p>
      <w:pPr>
        <w:pStyle w:val="BookText"/>
        <w:rPr/>
      </w:pPr>
      <w:r>
        <w:rPr>
          <w:rFonts w:ascii="IRNazanin" w:hAnsi="IRNazanin" w:eastAsia="IRNazanin"/>
          <w:color w:val="111111"/>
          <w:sz w:val="28"/>
          <w:sz w:val="28"/>
          <w:szCs w:val="28"/>
          <w:rtl w:val="true"/>
          <w:lang w:bidi="fa-IR"/>
        </w:rPr>
        <w:t>هر چيز پليدى را كه طبع انسان از آن تنفر داشته باشد نجس گويند، مثلًا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نجس و يا زنى نجس و يا قومى نجس، چون اين كلمه مصدر است و وقتى با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شود، نون آن مكسور مى‌شود و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فقر و تنگدستى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يعيل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 نهى از ورود مشركين به مسجد الحرام به حسب فهم عرفى امر به مؤمنين است به اين كه نگذارند مشركين داخل مسجد شوند، و از اين كه حكم مورد آيه تعليل شده به اين كه چون مشركين نجسند، معلوم مى‌شود يك نوع پليدى براى مشركين و نوعى طهارت و نزاهت براى مسجدالحرام اعتبار كرده و اين اعتبار هر چه باشد غير از مسئله‌ى اجتناب از ملاقات كفار است با رطوبت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عامهم هذا؛ امسالشان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نهم از هجرت يعنى سالى است كه</w:t>
      </w:r>
    </w:p>
    <w:p>
      <w:pPr>
        <w:pStyle w:val="BookText"/>
        <w:rPr/>
      </w:pPr>
      <w:r>
        <w:rPr>
          <w:rFonts w:ascii="IRNazanin" w:hAnsi="IRNazanin" w:eastAsia="IRNazanin"/>
          <w:color w:val="111111"/>
          <w:sz w:val="28"/>
          <w:sz w:val="28"/>
          <w:szCs w:val="28"/>
          <w:rtl w:val="true"/>
          <w:lang w:bidi="fa-IR"/>
        </w:rPr>
        <w:t>على بن ابى طالب عليه السلام سوره‌ى برائت را به مكه برد و براى مشركين خواند و اعلام كرد كه ديگر حق ندارند با بدن عريان طواف كنند، و ديگر هيچ مشركى حق طواف و زيارت را ندارد</w:t>
      </w:r>
      <w:r>
        <w:rPr>
          <w:rFonts w:eastAsia="IRNazanin" w:cs="IRNazanin"/>
          <w:color w:val="111111"/>
          <w:sz w:val="28"/>
          <w:szCs w:val="28"/>
          <w:rtl w:val="true"/>
          <w:lang w:bidi="fa-IR"/>
        </w:rPr>
        <w:t>.</w:t>
      </w:r>
      <w:r>
        <w:rPr>
          <w:rStyle w:val="FootnoteAnchor"/>
        </w:rPr>
        <w:footnoteReference w:id="40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الهى در پرتو عمل به وظايف دينى</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خفتم عيلة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اگر از اجراى اين حكم ترسيديد بازارتان كساد و تجارتتان راكد شود، و دچار فقر گرديد، نترسيد كه خداوند به زودى شما را از فضل خود بى‌نياز مى‌سازد و از آن فقرى كه مى‌ترسيد ايمن مى‌فرمايد و اين وعده‌ى الهى اختصاص به مردم آن روز ندارد، بلكه مسلمانان عصر حاضر را نيز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نيز بشارت مى‌دهد به اين كه در برابر انجام دستورات دين، از هرچه بترسند خداوند از آن خطر ايمنشان مى‌فرمايد و مطمئن باشند كه كلمه‌ى اسلام اگر عمل شود هميشه تفوق دارد و آوازه‌اش در هر جا رو به انتشار است همچنان كه شرك رو به انقراض است و بعد از اعلام برائت بيش از چهار ماه مهلتى براى مشركين نماندو بعد از انقضاى اين مدت عموم مشركين مگر عده‌ى معدودى همه به دين اسلام در آمدند، و آن عده هم از رسول خدا صلى الله عليه و آله در مسجد الحرام پيمانى گرفتند، و آن جناب براى مدتى مقرر مهلتشان داد، پس در حقيقت بعد از اعلام برائت تمامى مشركين در معرض قبول اسلام واقع شدند</w:t>
      </w:r>
      <w:r>
        <w:rPr>
          <w:rFonts w:eastAsia="IRNazanin" w:cs="IRNazanin"/>
          <w:color w:val="111111"/>
          <w:sz w:val="28"/>
          <w:szCs w:val="28"/>
          <w:rtl w:val="true"/>
          <w:lang w:bidi="fa-IR"/>
        </w:rPr>
        <w:t>.</w:t>
      </w:r>
      <w:r>
        <w:rPr>
          <w:rStyle w:val="FootnoteAnchor"/>
          <w:rtl w:val="true"/>
        </w:rPr>
        <w:footnoteReference w:id="409"/>
      </w:r>
      <w:bookmarkStart w:id="84" w:name="pg1627_16848"/>
    </w:p>
    <w:p>
      <w:pPr>
        <w:pStyle w:val="Heading3"/>
        <w:numPr>
          <w:ilvl w:val="2"/>
          <w:numId w:val="1"/>
        </w:numPr>
        <w:rPr/>
      </w:pPr>
      <w:bookmarkStart w:id="85" w:name="__RefHeading___Toc1033231_3650668749"/>
      <w:bookmarkStart w:id="86" w:name="_Toc29"/>
      <w:bookmarkEnd w:id="84"/>
      <w:bookmarkEnd w:id="85"/>
      <w:r>
        <w:rPr>
          <w:rtl w:val="true"/>
        </w:rPr>
        <w:t>غار ثور</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 إِذْ أَخْرَجَهُ الَّذِينَ كَفَرُوا ثَانِىَ اثْنَيْنِ إِذْ هُمَا فِى الْغَارِ إِذْ يَقُولُ لِصحِبِهِ ى لَاتَحْزَنْ إِنَّ اللَّهَ مَعَنَا فَأَنزَلَ اللَّهُ سَكِينَتَهُ و عَلَيْهِ وَأَيَّدَهُ‌و بِجُنُودٍ لَّمْ تَرَوْهَا وَجَعَلَ كَلِمَةَ الَّذِينَ كَفَرُوا السُّفْلَى وَكَلِمَةُ اللَّهِ هِىَ الْعُلْيَا وَاللَّهُ عَزِيزٌ حَكِيمٌ</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اگر او را يارى نكنيد، خداوند او را يارى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مشكل‌ترين ساعات، او را تنها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كافران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كردند، در حالى كه دومين 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نفر بيشتر همراه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هنگام كه آن دو در غار بودند، و او به همراه خود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مخور،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خداوند 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او فرستاد؛ و با لشكرهايى كه مشاهده نمى‌كرديد، او را تقويت نمود؛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را پايين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شكست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آيين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عزيز و حكيم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خداوند پيامبرش را در حساس‌ترين لحظات تنها نگذاشت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گذشته، همان گونه كه گفته شد، روى مسأله‌ى جهاد در برابر دشمن از چند</w:t>
      </w:r>
    </w:p>
    <w:p>
      <w:pPr>
        <w:pStyle w:val="BookText"/>
        <w:rPr/>
      </w:pPr>
      <w:r>
        <w:rPr>
          <w:rFonts w:ascii="IRNazanin" w:hAnsi="IRNazanin" w:eastAsia="IRNazanin"/>
          <w:color w:val="111111"/>
          <w:sz w:val="28"/>
          <w:sz w:val="28"/>
          <w:szCs w:val="28"/>
          <w:rtl w:val="true"/>
          <w:lang w:bidi="fa-IR"/>
        </w:rPr>
        <w:t>راه تأكيد شده بود از جمله اين كه گمان نكنيد اگر شما خود را از جهاد و يارى پيامبر كنار بكشيد كار او و اسلام زمين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آيه‌ى مورد بحث اين موضوع را تعقيب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يارى نكنيد خدايى كه در سخت‌ترين حالات و پيچيده‌ترين شرايط او را به شكل معجزه‌آسايى يارى كرد قادر است باز از او حمايت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تنصروه فقد نصره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زمانى بود كه مشركان مكه توطئه‌ى خطرناكى براى نابود كردن پيامبر چيده بودند و همان گونه كه در ذيل آيه‌ى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انفال شرح آن گذشت، تصميم نهايى پس از مقدمات مفصلى بر اين قرار گرفت كه عده‌ى زيادى شمشيرزن از قبايل مختلف عرب، خانه‌ى پيامبر صلى الله عليه و آله را شبانه در حلقه‌ى محاصره قرار دهند و صبحگاهان دسته‌جمعى به او حمله كنند و او را در بسترش از دم شمشيرها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كه به فرمان خدا از اين جريان آگاه شده بود، آماده‌ى بيرون رفتن از مكه و هجرت به مدينه شد، اما نخست براى اين كه كفار قريش به او دست نيابند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جنوب مكه قرار داشت و در جهت مخالف جاده‌ى مدينه بود، پناه برد در اين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همراه پيامبر صلى الله عليه و آله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كوشش فراوانى براى يافتن پيامبر كردند، ولى مأيوس و نوميد بازگشتند و پيامبر صلى الله عليه و آله پس از سه شبانه روز توقف در غار و اطمينان از بازگشت دشمن، شبانه از بيراهه به سوى مدينه حركت كرد و بعد از چندين شبانه روز سالم به مدينه رسيدو فصل نوينى در تاريخ اسلام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آيه‌ى فوق اشاره به يكى از حساس‌ترين لحظات اين سفر تاريخى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پيامبرش را يارى كرد، در آن هنگام كه كافران او را بيرون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أخرجه الذين كفروا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قصد كفار بيرون كردن او از مكه نبود، بلكه تصميم به كشتن او داشتند، ولى چون نتيجه‌ى كارشان بيرون رفتن پيامبر صلى الله عليه و آله از مكه شد اين نسبت به آن‌ها داده شده است، 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 حالى بود كه او دومين نفر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ثانى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كه جز يك نفر همراه او نبود و اين نهايت تنهايى او را در اين سفر پرخطر نشان مى‌دهد و همسفر او ابوبكر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هنگامى كه دو نفرى به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اذهما فى 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موقع ترس و وحشت يار و همسفر پيامبر را فرا گرفت و پيامبر او را دلدارى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خدا با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يقول لصاحبه لا تحزن انّ الله 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خداوند روح آرامش و اطمينان را كه در لحظات حساس و پرخطر بر پيامبرش نازل مى‌كرد، بر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سكينته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با لشكرهايى كه نمى‌توانستيد آن‌ها را مشاهده كنيد، يارى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نيروى غيبى ممكن است اشاره به فرشتگانى باشد كه حافظ پيامبر در اين سفر پرخوف و خطر بودند، يا آن‌ها كه در ميدان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به يارى او شتافتند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برنامه و هدف و مكتب كفار را پايين قرار داد و برنامه و گفتار الهى در بالا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كلمة الّذين كفروا السّفلى و كلمة الله هى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كه توطئه‌هاى آن‌ها در هم شكست، آيين خرافى‌اشان در هم پيچيده شد، و نور خدا همه جا آشكار گشت و پيروزى در تمام جهات نصيب پيامبر صلى الله عليه و آله و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نشود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قادر است و هم حكيم و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حكمتش راه‌هاى پيروزى را به پيامبرش نشان مى‌دهد و با قدرتش او را يارى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عزيز 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 يار غار</w:t>
      </w:r>
    </w:p>
    <w:p>
      <w:pPr>
        <w:pStyle w:val="BookText"/>
        <w:rPr/>
      </w:pPr>
      <w:r>
        <w:rPr>
          <w:rFonts w:ascii="IRNazanin" w:hAnsi="IRNazanin" w:eastAsia="IRNazanin"/>
          <w:color w:val="111111"/>
          <w:sz w:val="28"/>
          <w:sz w:val="28"/>
          <w:szCs w:val="28"/>
          <w:rtl w:val="true"/>
          <w:lang w:bidi="fa-IR"/>
        </w:rPr>
        <w:t xml:space="preserve">ماجراى مصاحبت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صلى الله عليه و آله در اين سفر و اشارات سر بسته‌اى كه در آيه‌ى فوق به اين موضوع شده در ميان مفسّران شيعه و اهل تسنن بحث‌هاى مختلفى برانگيخته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راه افراط را پوييده‌اند و بعضى راه تفريط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خود با تعصب خاصى كوشش كرده كه دوازده فضيلت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آيه‌ى فوق استنباط كند و براى تكثير عدد، آسمان و ريسمان را به هم بافته به گونه‌اى كه پرداختن به شرح آن شايد مصداق اتلاف وقت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نيز اصرار دارند كه مذمّت‌هاى متعددى از آيه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بايد ديد كه آيا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فضيلت است؟ ظاهراً چنين نيست؛ زيرا از نظر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است، اعم از اين كه اين همنشين و همسفر شخص خوبى باشد يا بدى، چنان كه در آيه‌ى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كهف در داستان آن دو نفر كه يكى باايمان و خداپرست و ديگرى بى‌ايمان و مشرك بود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صاحبه و هو يحاوره أكفرت بالّذى خلقك من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خدايى كه تو را از خاك آفريده كافر شدى؟</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نيز اصرار دارند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سكينة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گردد؛ زيرا پيامبر صلى الله عليه و آله نياز به سكينه و آرامش نداشت، بنا بر اين نزول سكينه و آرامش براى همسفر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 توجه به جمله‌ى بعد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أيّده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اتحاد مرجع ضميرها روشن مى‌شود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پيامبر بر مى‌گردد و اين اشتباه است كه ما گمان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مربوط به موارد حزن و اندوه است، بلكه در قرآن به كرّات مى‌خوانيم كه سكينه بر شخص پيامبر اكرم صلى الله عليه و آله نازل گشت هنگامى كه در شرايط سختى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آيه‌ى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در جريان جنگ حنين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الله سكينته على رسوله و على المؤمنين</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طباطبايى قدس سره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بعضى‌ها به اين آيه استدلال كرده‌اند بر نزول سكينه و آرامش بر ابوبكر به اين بيان كه رسول خدا صلى الله عليه و آله هميشه از آرامش روحى از طرف پروردگار متعال بهره‌مند بود، ديگر معنا ندارد در خصوص اين جا بفرمايد ما سكينت خود را بر وى نازل كرديم، پس به طور مسلم اين سكينت بر ابوبكر نازل شده و مقصود از ضمير، ابوبكر است، ليكن چند اشكال بر اين استدلال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اين كه با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أنزل الله سكينته على رسوله و على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به داستان جنگ حنين است نمى‌سازد؛ زيرا مى‌بينيم كه صريحاً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سكينت خود را بر آن جناب و بر مؤمنين نازل كرد و اگر آن جناب در آن روز سكينت داشت حاجتى بر سكينت مجدد نبود، و اگر بگويى ممكن است در آن روز اضطراب جديدى بر آن جناب دست داده باشد، به خلاف داستان غار، در جواب مى‌گوييم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حرف، حرف من در آرى و قول بى دليل است، براى اين كه آيه مربوط به حنين اضطراب و اندوه و هيچ چيز ديگرى را از آن جناب نقل نمى‌كند، تنها و تنها متعرض فرار مؤمنين است، علاوه بر اين كه اين حرف خود دليل بر بطلان اصل دعوى است؛ زيرا اگر رسول خدا صلى الله عليه و آله لايزال داراى سكينتى از پروردگار خود بود، ديگر معنا نداشت در جنگ حنين مضطرب شود تا در نتيجه سكينت مجددى بر او نازل گردد، مگر اين كه برگردند و</w:t>
      </w:r>
    </w:p>
    <w:p>
      <w:pPr>
        <w:pStyle w:val="BookText"/>
        <w:rPr/>
      </w:pPr>
      <w:r>
        <w:rPr>
          <w:rFonts w:ascii="IRNazanin" w:hAnsi="IRNazanin" w:eastAsia="IRNazanin"/>
          <w:color w:val="111111"/>
          <w:sz w:val="28"/>
          <w:sz w:val="28"/>
          <w:szCs w:val="28"/>
          <w:rtl w:val="true"/>
          <w:lang w:bidi="fa-IR"/>
        </w:rPr>
        <w:t>بگويند مقصود ما اين نيست كه در تمامى عمر لايزال بر سكينتى از پروردگار خود بوده، بلكه مقصودمان اين است كه آن جناب در غار لايزال داراى سكينت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آيه‌ى حنين آيه‌ى سوره‌ى فتح است، كه صريحاً نزول سكينت را بر آن جناب و بر مؤمنين خبر داده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جعل الذين كفروا فى قلوبهم الحمية حمية الجاهلية فأنزل الله سكينته على رسوله و على المؤمنين</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اشكال دوم اين كه اگر نتيجه‌ى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سكينته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ابوبكر باشد بايد نتيجه‌ى ديگر يعنى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مربوط به وى باشد؛ زيرا وحدت سياق شهادت مى‌دهد كه اين نتيجه‌ها همه فرع بر يك جاست و تفكيك در سياق واحد صحيح نيست و لازمه‌ى اين حرف اين است كه تأييد به جنود غيرمرئى راجع به آن جناب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از صاحبان اين حرف را براى فرار از تفكيك در سياق واحد به اين لازمه هم ملتزم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ابوبكر بر مى‌گردد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اين معنا را تأييد نموده‌اند به اين كه هر چند در آيات راجع به نزول جنود غيرمرئى مانند آيه‌ى راجع به داستان حنين و آيات راجع به داستان احزاب، و واقعه‌ى بدر نيامده كه اين جنود بر مؤمنين نازل شده و تصريح نكرده به اين كه جنود نامبرده مؤمنين را تأييد كرده‌اند، ليكن از آن جايى كه مى‌دانيم اين جنود نازل شده‌اند براى يارى و امداد، قهراً يارى و امداد مؤمنين هم كرده‌اند، پس چه مانعى دارد بگوييم جنود غيرمرئى در داستان غار ابوبكر را هم تأييد كرده‌اند، با اين كه مى‌دانيم تأييد همه‌ى مؤمنين و يا خصوص ابوبكر در حقيقت تأييد رسول خدا صلى الله عليه و آله است</w:t>
      </w:r>
      <w:r>
        <w:rPr>
          <w:rFonts w:eastAsia="IRNazanin" w:cs="IRNazanin"/>
          <w:color w:val="111111"/>
          <w:sz w:val="28"/>
          <w:szCs w:val="28"/>
          <w:rtl w:val="true"/>
          <w:lang w:bidi="fa-IR"/>
        </w:rPr>
        <w:t>.</w:t>
      </w:r>
      <w:bookmarkStart w:id="87" w:name="pg1627_16854"/>
    </w:p>
    <w:p>
      <w:pPr>
        <w:pStyle w:val="BookText"/>
        <w:rPr/>
      </w:pPr>
      <w:bookmarkEnd w:id="87"/>
      <w:r>
        <w:rPr>
          <w:rFonts w:ascii="IRNazanin" w:hAnsi="IRNazanin" w:eastAsia="IRNazanin"/>
          <w:color w:val="111111"/>
          <w:sz w:val="28"/>
          <w:sz w:val="28"/>
          <w:szCs w:val="28"/>
          <w:rtl w:val="true"/>
          <w:lang w:bidi="fa-IR"/>
        </w:rPr>
        <w:t xml:space="preserve">من خيال مى‌كنم خوب بود آقايان كه با كمال بى‌پروايى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شأن ابوبكر گفتند با كمى بى‌پروايى ديگرى فرع سوم يعنى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كلمة الذين كفروا السفلى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را هم نازل در شأن وى مى‌شمردند، تا هيچ تفكيكى در سياق لازم نيايد</w:t>
      </w:r>
      <w:r>
        <w:rPr>
          <w:rFonts w:eastAsia="IRNazanin" w:cs="IRNazanin"/>
          <w:color w:val="111111"/>
          <w:sz w:val="28"/>
          <w:szCs w:val="28"/>
          <w:rtl w:val="true"/>
          <w:lang w:bidi="fa-IR"/>
        </w:rPr>
        <w:t>.</w:t>
      </w:r>
      <w:r>
        <w:rPr>
          <w:rStyle w:val="FootnoteAnchor"/>
          <w:rtl w:val="true"/>
        </w:rPr>
        <w:footnoteReference w:id="413"/>
      </w:r>
    </w:p>
    <w:p>
      <w:pPr>
        <w:pStyle w:val="Heading3"/>
        <w:numPr>
          <w:ilvl w:val="2"/>
          <w:numId w:val="1"/>
        </w:numPr>
        <w:rPr/>
      </w:pPr>
      <w:bookmarkStart w:id="88" w:name="__RefHeading___Toc1033233_3650668749"/>
      <w:bookmarkStart w:id="89" w:name="_Toc30"/>
      <w:bookmarkEnd w:id="88"/>
      <w:r>
        <w:rPr>
          <w:rtl w:val="true"/>
        </w:rPr>
        <w:t>فضيلت پيشگامان در اسلام‌</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السبِقُونَ الْأَوَّلُونَ مِنَ الْمُهجِرِينَ وَالْأَنصَارِ وَ الَّذِينَ اتَّبَعُوهُم بِإِحْسنٍ رَّضِىَ اللَّهُ عَنْهُمْ وَ رَضُوا عَنْهُ وَ أَعَدَّ لَهُمْ جَنتٍ تَجْرِى تَحْتَهَا الْأَنْهرُ خلِدِينَ فِيهَآ أَبَدًا ذَ لِكَ الْفَوْزُ الْعَظِيمُ</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پيشگامان نخستين از مهاجرين و انصار، و كسانى كه به نيكى از آن‌ها پيروى كردند، خداوند از آن‌ها خشنود گشت،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شدند؛ و باغ‌هايى از بهشت براى آنان فراهم ساخته، كه نهرها از زير درختانش جارى است؛ جاودانه در آن خواهند ماند؛ و اين است پيروزى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باره‌ى شأن نزول آيه‌ى فوق، مفسران روايات متعددى نقل كرده‌اند، ولى چنان كه خواهيم ديد هيچ كدام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نيست، بلكه در واقع بيان</w:t>
      </w:r>
    </w:p>
    <w:p>
      <w:pPr>
        <w:pStyle w:val="BookText"/>
        <w:rPr/>
      </w:pPr>
      <w:r>
        <w:rPr>
          <w:rFonts w:ascii="IRNazanin" w:hAnsi="IRNazanin" w:eastAsia="IRNazanin"/>
          <w:color w:val="111111"/>
          <w:sz w:val="28"/>
          <w:sz w:val="28"/>
          <w:szCs w:val="28"/>
          <w:rtl w:val="true"/>
          <w:lang w:bidi="fa-IR"/>
        </w:rPr>
        <w:t>مصداق و وجود خارجى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دنبال آيات گذشته كه بيان حال كفّار و منافقان را مى‌نمود در آيه‌ى فوق اشاره به گروه‌هاى مختلف از مسلمانان راستين شده است و آن‌ها را در سه گروه مشخص تقسيم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آن‌ها كه پيشگامان در اسلام و هجرت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الاولون من المهاجرين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آن‌ها كه پيشگامان در نصرت و يارى پيامبر صلى الله عليه و آله و ياران مهاجرش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آن‌ها كه بعد از دو گروه آمدند و از برنامه‌هاى آن‌ها پيروى كردند، و با انجام اعمال نيك و قبول اسلام و هجرت و نصرت آيين پيامبر صلى الله عليه و آله به آن‌ها پيوستند؛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اتبعوهم باحسان</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از آنچه گفتيم روشن شد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بيان اعمال و معتقداتى است كه در آن‌ها از پيشگامان اسلام پيروى مى‌كنند و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وصف برنامه‌هايى است كه از آن متابعت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اين گروه سه گانه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خداوند از آن‌ها راضى است و هم آن‌ها از خدا راضى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 و رضوا عنه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رضايت خدا از آن‌ها به خاطر ايمان و اعمال صالحى است كه انجام داده‌اند و خشنودى آنان از خدا به خاطر پاداش‌هاى گوناگون و فوق العاده و پراهميت است كه به آنان ارزانى داشته است، به تعبير ديگر آنچه خدا از آن‌ها خواسته انجام داده‌اند، و آنچه</w:t>
      </w:r>
    </w:p>
    <w:p>
      <w:pPr>
        <w:pStyle w:val="BookText"/>
        <w:rPr/>
      </w:pPr>
      <w:r>
        <w:rPr>
          <w:rFonts w:ascii="Amiri" w:hAnsi="Amiri" w:eastAsia="Amiri" w:cs="Amiri"/>
          <w:color w:val="111111"/>
          <w:sz w:val="28"/>
          <w:sz w:val="28"/>
          <w:szCs w:val="28"/>
          <w:rtl w:val="true"/>
          <w:lang w:bidi="ar-SA"/>
        </w:rPr>
        <w:t>آن‌ها از خدا خواسته‌اند به آنان بخشيده، بنا بر اين هم خدا از آن‌ها راضى است و هم آنان از خدا راضى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 كه جمله‌ى گذشته همه مواهب و نعمت‌هاى الهى را در بر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مادى و معنوى، جسمانى و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عنوان تأكيد و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آن‌ها باغ‌هايى از بهشت فراهم ساخته كه از زير درختانش نهرها جريان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اعد لهم جنات تجرى تحتها الانهار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امتيازات اين نعمت آن است كه جاودانى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آن خواهند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خالدين فيها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اين مواهب معنوى و مادى براى آن‌ها پيروزى بزرگى محسوب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الفوز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پيروزى از اين برتر كه انسان احساس كند آفريدگار و معبود و مولايش از او خشنود است و كارنامه‌ى قبولى او را امضا كرده و چه پيروزى از اين بالاتر كه با اعمال محدودى در چند روز عمر فانى مواهب بى‌پايان ابدى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مقصود از سابقين اوّلين چه كسانى‌اند اختلاف است، بعضى‌ها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ايشان كسانى‌اند كه به دو قبله نماز گزارده‌اند؛ بعضى ديگر گفته‌اند؛ مقصود از ايشان كسانى‌اند كه بيعت رضوان كرده باشند، و بيعت رضوان بيعت در حديبيه است؛ 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ايشان تنها و تنها اهل بدرند،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كسانى‌اند كه قبل از هجرت مسلمان شدند، و اين چند وجهى كه ذكر شد دليل لفظى بر هيچ يك از آن‌ها در دست نيست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ممكن است تا اندازه‌اى از لفظ خود آيه استشمام نمود و در حقيقت آيه‌ى شريفه آن را تا حدى تأييد مى‌كند،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 اولون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كسانى‌اند كه قبل از هجرت ايمان آورده و پيش از وقعه‌ى بدر هجرت كردند و يا به پيغمبر ايمان آورده و</w:t>
      </w:r>
    </w:p>
    <w:p>
      <w:pPr>
        <w:pStyle w:val="BookText"/>
        <w:rPr/>
      </w:pPr>
      <w:r>
        <w:rPr>
          <w:rFonts w:ascii="Amiri" w:hAnsi="Amiri" w:eastAsia="Amiri" w:cs="Amiri"/>
          <w:color w:val="111111"/>
          <w:sz w:val="28"/>
          <w:sz w:val="28"/>
          <w:szCs w:val="28"/>
          <w:rtl w:val="true"/>
          <w:lang w:bidi="ar-SA"/>
        </w:rPr>
        <w:t xml:space="preserve">او را منزل دادند؛ زيرا موضوع با دو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شده و اسمى از اشخاص و يا عناوين ايشان برده نشده و اين خود اشعار دارد بر اين كه به خاطر هجرت و نصرت بوده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جمله‌اى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كرده يعنى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اتبعوهم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و مردم ديگرى را ياد مى‌كند كه به وجه حسن پيرو سابقون و اولون بودند، و آن كه يا پيروى مناسب‌تر است وصف سبق است، نه اوليت؛ چون در برابر تابع نمى‌گويند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در مقابل اول نمى‌گويند تابع، بلكه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به شهادت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المهاجرين الذين اخرجوا من ديارهم و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جاؤا من بعدهم يقولون ربّنا اغفرلنا و لاخواننا الذين سبقونا بالايمان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سوره‌ى حشر</w:t>
      </w:r>
      <w:r>
        <w:rPr>
          <w:rFonts w:eastAsia="IRNazanin" w:cs="IRNazanin"/>
          <w:color w:val="111111"/>
          <w:sz w:val="28"/>
          <w:szCs w:val="28"/>
          <w:rtl w:val="true"/>
          <w:lang w:bidi="fa-IR"/>
        </w:rPr>
        <w:t>.</w:t>
      </w:r>
      <w:r>
        <w:rPr>
          <w:rStyle w:val="FootnoteAnchor"/>
          <w:rtl w:val="true"/>
        </w:rPr>
        <w:footnoteReference w:id="41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خاطر اين كه سابقون تمامى كسانى را در ميانه‌ى مسلمين از ابتداى طلوع اسلام تا روز قيامت به ايمان سبقت جستند شامل مى‌شد، از اين رو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تا مختص به مهاجرين و انصار گردد،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مقابل لحوق و تابعيت است از امور نسبى است و لازمه‌اش اين است كه مسلمين هر عصرى در ايمان به خدا سابق باشند بر مسلمين اعصار بعدى، و مسلمين اعصار بعدى لاحق باشند، از اين رو در آيه‌ى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مقيد كرد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دلالت كند بر اين كه مقصود طبقه‌ى اول از مسلمين صدر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خداى سبحان طبقه‌ى سوم از اصناف سه گانه را در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اتبعوهم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نموده و مقيد نكرد به تابعين عصرى معين، و توصيف هم نكرد به تابعين سابق و يا اول و يا امثال آن، و در نتيجه تمامى مسلمين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 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شد، قهراً مؤمنين به دين اسلام و آن‌هايى كه راستى مؤمنند و نفاق ندارند از ابتداى طلوع اسلام تا روز قيامت سه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سابقون اولون از مهاجرين، دوم سابقون اولون از انصار و سوم تابعين ايشان و دو صنف اول تابع نيستند، پس در حقيقت آن دو صنف پيشوا و پيشرو و بقيه‌ى مسلمين يعنى صنف سوم تا روز قيامت تابع ايشانند و اگر متبوع هم باشند به مقايسه با آيندگان متبوع‌اند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خود بهترين شاهد است بر اين كه مراد به سابقين اولين، همان كسانى‌اند كه دين اسلام را يارى كردند و اين تنها با كسانى انطباق دارد كه قبل از هجرت رسول خدا صلى الله عليه و آله ايمان آورده و تا قبل از واقعه‌ى بدر كه ابتداى ظهور و قدرت‌نمايى اسلام است دست از شهر و وطن خود شسته و به مدينه مهاجرت كردند، يا به آن حضرت ايمان آورده و او را در شهر خود مدينه منزل داده و خود را آماده‌ى نصرتش اعلام داشتند</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درسنامه با قرآن در مكه و مدينه ؛ ؛ ص</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دو صنف اول جز با مهاجرين تا قبل از بدر، و انصار يعنى مردم مدينه تطبيق ندارد، اما صنف سوم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اتبعوهم باحسان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صنف نيز قيدى آورده كه نكته‌اى را افاده مى‌كند و آن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1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بايد دانست كه در زبان عرب براى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معناست؛ گاهى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مى‌رود و گاهى معناى سبب را مى‌رساند و گاهى مصاحبت را و در جمله‌ى مورد بحث نمى‌تواند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معناى جمله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w:t>
      </w:r>
    </w:p>
    <w:p>
      <w:pPr>
        <w:pStyle w:val="BookText"/>
        <w:rPr/>
      </w:pPr>
      <w:r>
        <w:rPr>
          <w:rFonts w:ascii="IRNazanin" w:hAnsi="IRNazanin" w:eastAsia="IRNazanin"/>
          <w:color w:val="111111"/>
          <w:sz w:val="28"/>
          <w:sz w:val="28"/>
          <w:szCs w:val="28"/>
          <w:rtl w:val="true"/>
          <w:lang w:bidi="fa-IR"/>
        </w:rPr>
        <w:t>سابقين اولين را در احسان متابعت كرده‌اند؛ چون مى‌دانيم مراد آيه اين نيست و همچنين به معناى سبب هم نيست؛ زيرا اگر به اين معنا باشد مفاد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سابقين اولين را به خاطر احسان پيروى كرده‌اند؛ چون اگر به اين معنا بود و همچنين اگر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الف و لام مى‌آورد و مى‌فرمود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ليكن كلمه‌ى نامبرده را بدون الف و لام آورده و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با اين كلمه همان معناى سوم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مقصود از اين قيد اين مى‌شود كه تبعيت آنان همراه با يك نوع احسان بوده باشد و خلاصه احسان وصف براى پيروى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خواهيد گفت مگر پيروى چند جور است؟ 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خود قرآن كريم استفاده مى‌كنيم كه پيروى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مذموم و ناپسند و ديگرى ممدوح و پسنديده و قرآن كريم را مى‌بينيم كه يك نوع پيروى را مذمت مى‌كند و آن پيروى كوركورانه و از روى جهل و هواى نفس است مانند پيروى مشركين از پدرانشان و پيروى اهل كتاب از احبار و رهبانان و نياكانشان كه جز متابعت هوا و شيطان انگيزه‌ى ديگرى نداشته است، پس كسى كه پيروى‌اش اين چنين باشد پيروى‌اش بد و مذموم و كسى كه از حق پيروى كند پيروى‌اش خوب و ممدوح است و خداى تعالى در باره‌ى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يستمعون القول فيتبعون احسنه اولئك الذين هديهم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گفتار را مى‌شنوند و بهتر آن را پيروى مى‌كنند ايشانند آن كسانى كه خدا هدايتشان كرده</w:t>
      </w:r>
      <w:r>
        <w:rPr>
          <w:rFonts w:eastAsia="IRNazanin" w:cs="IRNazanin"/>
          <w:color w:val="111111"/>
          <w:sz w:val="28"/>
          <w:szCs w:val="28"/>
          <w:rtl w:val="true"/>
          <w:lang w:bidi="fa-IR"/>
        </w:rPr>
        <w:t>»</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شرايط احسان در پيروى يكى اين است كه عمل تابع كمال مطابقت را با عمل متبوع داشته باشد، كه اگر نداشته باشد باز پيروى بد و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ظاهراً مراد به طبقه‌ى سوم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اتبعوهم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با پيروى نيك آن دو طبقه را پيروى كنند؛ يعنى پيروى‌اشان به حق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بگو پيروى ايشان براى اين باشد كه حق را با آنان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برگشت اين قيد به اين شد كه پيروى دسته‌ى سوم از دو دسته‌ى اول پيروى از حق باشد، نه پيروى به خاطر علاقه‌اى كه به ايشان دارند يا به خاطر علاقه و تعصبى كه به اصل پيروى از آنان دارد و همچنين در پيروى‌اشان رعايت مطابقت را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آن معنايى است كه از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مى‌شود، نه آن كه ديگران گفته‌اند كه مراد اين است كه ايشان را در كارهاى نيك پيروى كنند و يا اعمال صالح و كارهاى نيك انجام دهند چه اين دو معنا با نكره و بى الف و لام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بايد نمى‌سازد و به فرضى هم كه يكى از اين دو معنا مراد باشد باز چاره‌اى نيست جز اين كه آن را مقيد كنيم به اين كه پيروى‌اشان پيروى از حق باشد، چه پر واضح است كه پيروى حق و پيروى در حق مستلزم انجام كارهاى نيك هست، ولى انجام كارهاى نيك هميشه پيروى حق و يا پيروى در حق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خلاصه‌ى بحث اين شد كه آيه‌ى شريفه مؤمنين از امت اسلام را به سه طايفه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سابقون اولون از مهاجرين، سابقون اولون از انصار و طايفه‌ى سوم كسانى كه اين دو طايفه را باحسان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موقعيت پيشگامان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انقلاب وسيع اجتماعى كه بر ضد وضع نابسامان جامعه صورت مى‌گيرد،</w:t>
      </w:r>
    </w:p>
    <w:p>
      <w:pPr>
        <w:pStyle w:val="BookText"/>
        <w:rPr/>
      </w:pPr>
      <w:r>
        <w:rPr>
          <w:rFonts w:ascii="IRNazanin" w:hAnsi="IRNazanin" w:eastAsia="IRNazanin"/>
          <w:color w:val="111111"/>
          <w:sz w:val="28"/>
          <w:sz w:val="28"/>
          <w:szCs w:val="28"/>
          <w:rtl w:val="true"/>
          <w:lang w:bidi="fa-IR"/>
        </w:rPr>
        <w:t>پيشگامانى هستند كه پايه‌هاى انقلاب و نهضت بر دوش آن‌هاست، آن‌ها در واقع وفادارترين عناصر انقلابى هستند؛ زيرا به هنگامى كه پيشوا و رهبرشان از هر نظر تنها است گرد او را مى‌گيرند و با اين كه از جهات مختلف در محاصره قرار دارند و انواع خطرها از چهار طرف آن‌ها را احاطه كرده دست از يارى و فداكارى بر 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مطالعه‌ى تاريخ، آغاز اسلام را نشان مى‌دهد كه پيشگامان و مؤمنان نخستين با چه مشكلاتى رو به رو بودند چگونه آن‌ها را شكنجه و آزار مى‌دادند، ناسزا مى‌گفتند، متهم مى‌كردند، به زنجير مى‌كشيدند و نابود مى‌نمودند، ولى با اين همه گروهى با اراده‌ى آهنين و عشق سوزان و عزم راسخ و ايمان عميق در اين راه گام گذاردند و به استقبال انواع خطرها رفتند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سهم مهاجران نخستين از همه بيشتر بود و به دنبال آن‌ها انصار نخستين؛ يعنى آن‌هايى كه با آغوش باز از پيامبر صلى الله عليه و آله به مدينه دعوت كردند، و ياران مهاجر او را همچون برادران خويش مسكن دادند و از آن‌ها با تمام وجود خود دفاع كردند و حتى بر خويشتن نيز مقدم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مى‌بينيم در آيه‌ى فوق به اين دو گروه اهميت فوق‌العاده‌اى داده شده است به خاطر همين موضوع است، ولى با اين حال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 روش هميشگى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ديگران را نيز ناديده نگرفته است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تابعين به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گروه‌هايى كه در عصر پيامبر و يا زمان‌هاى بعد به اسلام پيوستند، هجرت كردند، يا مهاجران را پناه دادند و حمايت نمودند ياد مى‌كند و براى همه اجر و پاداش‌هاى بزرگى را نويد مى‌دهد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تابعين چه اشخاصى بودند؟</w:t>
      </w:r>
    </w:p>
    <w:p>
      <w:pPr>
        <w:pStyle w:val="BookText"/>
        <w:rPr/>
      </w:pPr>
      <w:r>
        <w:rPr>
          <w:rFonts w:ascii="IRNazanin" w:hAnsi="IRNazanin" w:eastAsia="IRNazanin"/>
          <w:color w:val="111111"/>
          <w:sz w:val="28"/>
          <w:sz w:val="28"/>
          <w:szCs w:val="28"/>
          <w:rtl w:val="true"/>
          <w:lang w:bidi="fa-IR"/>
        </w:rPr>
        <w:t xml:space="preserve">اصطلاح گروهى از دانشمندان بر اين است كه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به شاگردان صحابه مى‌گويند؛ يعنى آن عده‌اى كه پيامبر صلى الله عليه و آله را نديدند اما بعد از پيامبر صلى الله عليه و آله به روى كار آمدند و علوم و دانش‌هاى اسلامى را وسعت بخشيدند، و به تعبير ديگر اطلاعات اسلامى خود را بدون واسطه از صحابه‌ى پيامبر صلى الله عليه و آله گرفتند، ولى همان گونه كه در بالا گفتيم، مفهوم آيه از نظر لغت به اين گروه محدود نمى‌شود، بلكه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تابعين به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گروه‌هايى كه از برنامه‌ها و اهداف پيشگامان اسلام پيروى كردند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بعضى فكر مى‌كنند مسأله‌ى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مفهوم سازنده‌ى اسلامى است محدود به زمان پيامبر صلى الله عليه و آله نيست، بلكه امروز نيز اين دو مفهوم در شكل‌هاى ديگرى وجود دارد و فردا نيز وجود خواهد داشت، بنا بر اين تمام كسانى كه به نحوى در مسير اين دو برنامه قرار مى‌گيرند در مفهوم تابعين به احسان داخل‌اند، منتها مهم آن است كه توجه داشته باشيم قرآن با ذكر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مى‌كند كه پيروى و تبعيت از پيشگامان در اسلام نبايد در دايره‌ى حرف و ادعا و يا حتى ايمان بدون عمل خلاصه شود، بلكه بايد اين پيروى يك پيروى فكرى و عملى و همه جانبه بوده باشد</w:t>
      </w:r>
      <w:r>
        <w:rPr>
          <w:rFonts w:eastAsia="IRNazanin" w:cs="IRNazanin"/>
          <w:color w:val="111111"/>
          <w:sz w:val="28"/>
          <w:szCs w:val="28"/>
          <w:rtl w:val="true"/>
          <w:lang w:bidi="fa-IR"/>
        </w:rPr>
        <w:t>.</w:t>
      </w:r>
      <w:r>
        <w:rPr>
          <w:rStyle w:val="FootnoteAnchor"/>
        </w:rPr>
        <w:footnoteReference w:id="42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مسلمان چه كسى بود؟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بيشتر مفسران به تناسب بحث آيه‌ى فوق اين سؤال را مطرح كرده‌اند كه نخستين كسى كه اسلام آورد و اين افتخار بزرگ در تاريخ به نام او ثبت شد چه كسى</w:t>
      </w:r>
    </w:p>
    <w:p>
      <w:pPr>
        <w:pStyle w:val="BookText"/>
        <w:rPr/>
      </w:pPr>
      <w:r>
        <w:rPr>
          <w:rFonts w:ascii="IRNazanin" w:hAnsi="IRNazanin" w:eastAsia="IRNazanin"/>
          <w:color w:val="111111"/>
          <w:sz w:val="28"/>
          <w:sz w:val="28"/>
          <w:szCs w:val="28"/>
          <w:rtl w:val="true"/>
          <w:lang w:bidi="fa-IR"/>
        </w:rPr>
        <w:t xml:space="preserve">است؟ در پاسخ اين سؤال همه متفقاً گفته‌اند نخستين كسى كه از زنان مسلمان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وفادار و فداكار پيامبر صلى الله عليه و آله بود، اما از مردان، همه‌ى دانشمندان و مفسران شيعه به اتفاق گروه عظيمى از دانشمندان اهل سنت على عليه السلام را نخستين كسى از مردان مى‌دانند كه دعوت پيامبر صلى الله عليه و آله را پاسخ گفت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شهرت اين موضوع در ميان دانشمندان اهل تسنن به حدى است كه جمعى از آن‌ها ادعاى اجماع و اتفاق بر آن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اعلم خلافاً بين اصحاب التواريخ ان علىّ ابن ابى طالب رضى الله عنه اولهم اسلاماً و انما اختلفوا فى بلوغه؛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مخالفتى در ميان تاريخ‌نويسان در اين مسأله وجود ندارد كه علىّ ابن ابى طالب عليه السلام نخستين كسى است كه اسلام آورده، تنها در بلوغ او به هنگام پذيرش اسلام اختلاف دارند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صفحه‌ى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اتفقوا على ان خديجة اول من ءامن بالله و رسوله و صدّقه فيما جاء به ثم علىّ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مسأله اتفاق است كه خديجه نخستين كسى بود كه ايمان به خدا و پيامبر صلى الله عليه و آله آورد، و او را در آنچه آورده بود تصديق كرد، سپس على عليه السلام بعد از او همين كار را انجام داد</w:t>
      </w:r>
      <w:r>
        <w:rPr>
          <w:rFonts w:eastAsia="IRNazanin" w:cs="IRNazanin"/>
          <w:color w:val="111111"/>
          <w:sz w:val="28"/>
          <w:szCs w:val="28"/>
          <w:rtl w:val="true"/>
          <w:lang w:bidi="fa-IR"/>
        </w:rPr>
        <w:t>».</w:t>
      </w:r>
      <w:r>
        <w:rPr>
          <w:rStyle w:val="FootnoteAnchor"/>
          <w:rtl w:val="true"/>
        </w:rPr>
        <w:footnoteReference w:id="42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 اسكافى معتزلى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روى الناس كافّة افتخار علىّ بالسبق الى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مردم نقل كرده‌اند كه افتخار سبقت در اسلام مخصوص</w:t>
      </w:r>
    </w:p>
    <w:p>
      <w:pPr>
        <w:pStyle w:val="BookText"/>
        <w:rPr/>
      </w:pPr>
      <w:r>
        <w:rPr>
          <w:rFonts w:ascii="Amiri" w:hAnsi="Amiri" w:eastAsia="Amiri" w:cs="Amiri"/>
          <w:color w:val="111111"/>
          <w:sz w:val="28"/>
          <w:sz w:val="28"/>
          <w:szCs w:val="28"/>
          <w:rtl w:val="true"/>
          <w:lang w:bidi="ar-SA"/>
        </w:rPr>
        <w:t>على ابن ابى طالب عليه السلام است</w:t>
      </w:r>
      <w:r>
        <w:rPr>
          <w:rFonts w:eastAsia="Amiri" w:cs="Amiri" w:ascii="Amiri" w:hAnsi="Amiri"/>
          <w:color w:val="111111"/>
          <w:sz w:val="28"/>
          <w:szCs w:val="28"/>
          <w:rtl w:val="true"/>
          <w:lang w:bidi="ar-SA"/>
        </w:rPr>
        <w:t>»</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روايات فراوانى از پيامبر صلى الله عليه و آله و نيز از خود على عليه السلام و صحابه در اين باره نقل شده است كه به حدّ تواتر مى‌رسد و در ذيل چند حديث را به عنوان نمونه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اوّلكم وارداً على الحوض اوّلكم اسلاماً،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كسى كه در كنار حوض كوثر بر من وارد مى‌شود، نخستين كسى است كه اسلام آورده، و او علىّ بن ابيطالب عليه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دانشمندان اهل سنت از پيامبر صلى الله عليه و آله نقل كرده‌اند كه پيامبر صلى الله عليه و آله دست على عليه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اوّل من آمن بى و هذا اوّل من يصافحنى و هذا الصدّيق الاكبر؛ اين اوّلين كسى است كه به من ايمان آورده و اولين كسى است كه در قيامت با من مصافحه مى‌كند و اين صدّيق اكبر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خدرى از پيامبر صلى الله عليه و آله چنين نقل مى‌كند كه دست به ميان شانه‌هاى على عليه السلام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لك سبع خصال لا يحاجك فيهن احد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اول المؤمنين بالله ايماناً و اوفاهم بعهد الله و اقومهم بامر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صفت ممتاز دارى كه احدى در قيامت نمى‌تواند در باره‌ى آن‌ها با تو گفت و گو كند، تو نخستين كسى هستى كه به خدا ايمان آوردى، و از همه نسبت به پيمان‌هاى الهى باوفاترى، و در اطاعت فرمان خدا پابرجاترى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كه اشاره كرديم ده‌ها روايت در كتب مختلف تاريخ و تفسير و حديث در اين باره از پيامبر صلى الله عليه و آله و ديگران نقل شده است و علاقه‌مندان مى‌توانند براى توضيح بيشتر به جلد سوم عربى الغدير صفحه‌ى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احقاق الحق جلد سوم صفحه‌ى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گروهى كه نتوانسته‌اند سبقت على عليه السلام را در ايمان و اسلام انكار كنند به عللى كه ناگفته پيداست كوشش دارند آن را به نحو ديگرى انكار يا كم‌اهميت جلوه دهند، و بعضى ديگر كوشش دارند كه به جاى او ابوبكر را بگذارند كه او اولين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مى‌گويند على عليه السلام در آن هنگام ده ساله بود و طبعاً نابالغ، بنا بر اين اسلام او به عنوان اسلام يك كودك تأثيرى در قوّت و قدرت جبهه‌ى مسلمين در برابر دشمن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فخر رازى در تفسيرش ذيل آيه‌ى فوق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راستى عجيب است و در واقع ايرادى است بر شخص پيامبر صلى الله عليه و آله زيرا مى‌دانيم هنگامى كه در يوم الدار پيامبر صلى الله عليه و آله اسلام را به عشيره و طايفه‌ى خود عرضه داشت، هيچ كس آن را نپذيرفت جز على عليه السلام كه برخاست و اعلام اسلام نمود، پيامبر صلى الله عليه و آله اسلامش را پذيرفت و حتى اعلام كرد كه تو برادر و وصىّ و خليفه‌ى منى</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را كه گروهى از حافظان حديث از شيعه و سنى در كتب صحاح و مسانيد و همچنين گروهى از مورخان اسلام نقل كرده و بر آن تكيه نموده‌اند نشان مى‌دهد كه نه تنها پيامبر صلى الله عليه و آله اسلام علىّ عليه السلام را در آن سنّ و سال كم پذيرفت، بلكه او را به عنوان برادر و وصىّ و جانشين خود معرفى نمود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گاهى به اين تعبير كه خديجه نخستين مسلمان از زنان و ابوبكر نخستين مسلمان از مردان و على عليه السلام نخستين مسلمان از كودكان بود، خواسته‌اند از اهميت آن بكاهند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تعبير را مفسّر معروف و متعصّب نويسنده‌ى المنار ذيل آيه‌ى مورد بحث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اولًا همان گونه كه گفتيم كمى سنّ على عليه السلام در آن روز به هيچ وجه از اهميت موضوع نمى‌كاهد، به خصوص اين كه قرآن در باره‌ى حضرت يحيى صريحاً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ءاتيناه الحكم صبيّاً</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ما فرمان را به او در حال كودكى داديم، و در باره‌ى عيسى عليه السلام نيز مى‌خوانيم كه در حال كودكى به سخن آمد و به آن‌ها كه در باره‌ى او گرفتار شك و ترديد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عبدالله ءاتانى الكتاب و جعلنى نبيّاً</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من بنده‌ى خدايم، كتاب آسمانى به من داده و مرا پيامبر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اين گونه آيات را با حديثى كه از پيامبر صلى الله عليه و آله در بالا نقل كرديم كه او على عليه السلام را وصى و خليفه و جانشين خود قرار داد ضميمه كنيم، روشن مى‌شود كه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تعصب‌آميزى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اين موضوع از نظر تاريخى مسلم نيست كه ابوبكر سومين نفرى باشد كه اسلام را پذيرفته است، بلكه در بسيارى از كتب تاريخ و حديث اسلام آوردن گروه ديگرى را قبل از او ذكر كرده‌اند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بحث را با ذكر اين نكته پايان مى‌دهيم كه على عليه السلام در سخنانش بارها به اين موضوع كه من اوّلين مؤمن و اوّلين مسلمان و نخستين نمازگزار با پيامبرم اشاره نموده و موقعيت خود را روشن ساخته است و اين موضوع در بسيارى از كتب از آن حضرت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ابن ابى الحديد از دانشمند معروف ابوجعفر اسكافى معتزلى نقل مى‌كند اين كه بعضى مى‌گويند ابوبكر سبقت در اسلام داشته اگر صحيح باشد چرا</w:t>
      </w:r>
    </w:p>
    <w:p>
      <w:pPr>
        <w:pStyle w:val="BookText"/>
        <w:rPr/>
      </w:pPr>
      <w:r>
        <w:rPr>
          <w:rFonts w:ascii="IRNazanin" w:hAnsi="IRNazanin" w:eastAsia="IRNazanin"/>
          <w:color w:val="111111"/>
          <w:sz w:val="28"/>
          <w:sz w:val="28"/>
          <w:szCs w:val="28"/>
          <w:rtl w:val="true"/>
          <w:lang w:bidi="fa-IR"/>
        </w:rPr>
        <w:t>خودش در هيچ مورد به اين موضوع بر فضيلت خود استدلال نكرده است و نه هيچ يك از هواداران او از صحابه چنين ادّعايى را كرده‌اند</w:t>
      </w:r>
      <w:r>
        <w:rPr>
          <w:rFonts w:eastAsia="IRNazanin" w:cs="IRNazanin"/>
          <w:color w:val="111111"/>
          <w:sz w:val="28"/>
          <w:szCs w:val="28"/>
          <w:rtl w:val="true"/>
          <w:lang w:bidi="fa-IR"/>
        </w:rPr>
        <w:t>.</w:t>
      </w:r>
      <w:r>
        <w:rPr>
          <w:rStyle w:val="FootnoteAnchor"/>
        </w:rPr>
        <w:footnoteReference w:id="42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همه‌ى صحابه افراد صالحى بودند؟</w:t>
      </w:r>
    </w:p>
    <w:p>
      <w:pPr>
        <w:pStyle w:val="BookText"/>
        <w:rPr/>
      </w:pPr>
      <w:r>
        <w:rPr>
          <w:rFonts w:ascii="IRNazanin" w:hAnsi="IRNazanin" w:eastAsia="IRNazanin"/>
          <w:color w:val="111111"/>
          <w:sz w:val="28"/>
          <w:sz w:val="28"/>
          <w:szCs w:val="28"/>
          <w:rtl w:val="true"/>
          <w:lang w:bidi="fa-IR"/>
        </w:rPr>
        <w:t>سابقاً به اين موضوع اشاره كرديم كه دانشمندان اهل سنت معمولًا معتقدند كه همه‌ى ياران پيامبر صلى الله عليه و آله پاك و درستكار و صالح و شايسته و اهل بهشتند، در اين جا به تناسب آيه‌ى فوق كه بعضى آن را دليل قاطعى بر ادعاى فوق گرفته‌اند بار ديگر اين موضوع مهم را كه سرچشمه‌ى دگرگونى‌هاى زيادى در مسائل اسلامى مى‌شود مورد تجزيه و تحليل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مفسران اهل سنت اين حديث را ذيل آيه‌ى فوق نقل كرده‌اند كه حميد بن زياد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 بن كعب قرظى رفتم و به او گفتم در باره‌ى اصحاب رسول خدا صلى الله عليه و آله چه مى‌گويى؟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جميع اصحاب رسول الله صلى الله عليه و آله فى الجنة محسنهم و مسيئهم؛ همه‌ى ياران پيامبر صلى الله عليه و آله در بهشتند، اعم از نيكوكار و بدكار و گنهكار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اين سخن را از كجا مى‌گويى؟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السابقون الاولون من المهاجرين و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رضى الله عنهم و رضوا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باره‌ى تابعين شرطى قائل شده و آن اين است كه آن‌ها بايد تنها در كارهاى نيك از صحابه پيروى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اين صورت اهل نجاتند، و اما صحابه چنين قيد و شرطى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اين ادعا به دلايل زيادى مردود و غير قابل قبول است زيرا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مزبور در آيه‌ى فوق شامل تابعين هم مى‌شود، و منظور از تابعان همان گونه كه اشاره كرديم تمام كسانى هستند كه از روش مهاجران و انصار نخستين، و</w:t>
      </w:r>
    </w:p>
    <w:p>
      <w:pPr>
        <w:pStyle w:val="BookText"/>
        <w:rPr/>
      </w:pPr>
      <w:r>
        <w:rPr>
          <w:rFonts w:ascii="IRNazanin" w:hAnsi="IRNazanin" w:eastAsia="IRNazanin"/>
          <w:color w:val="111111"/>
          <w:sz w:val="28"/>
          <w:sz w:val="28"/>
          <w:szCs w:val="28"/>
          <w:rtl w:val="true"/>
          <w:lang w:bidi="fa-IR"/>
        </w:rPr>
        <w:t>برنامه‌هاى آن‌ها پيروى مى‌كنند، بنا بر اين بايد تمام امت بدون استثنا اهل نجات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در حديث محمد بن كعب از اين موضوع جواب داده شده كه خداوند در تابعين قيد احسان را ذكر كرده، يعنى از برنامه‌ى نيك و روش صحيح صحابه پيروى كند نه از گناهانشان، اين سخن از عجيب‌ترين بحث‌هاست؛ زيرا مفهومش اضافه‌ى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جايى كه شرط نجات تابعان و پيروان صحابه اين باشد كه در اعمال صالح از آن‌ها پيروى كنند به طريق اولى بايد اين شرط در خود صحابه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خداوند در آيه‌ى فوق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و خشنودى او شامل حال همه‌ى مهاجران و انصار نخستين كه داراى برنامه‌ى صحيحى بودند و همه‌ى پيروان آن‌ها است، نه اين كه مى‌خواهد مهاجران و انصار را چه خوب باشند و چه بد، مشمول رضايت خود قرار دهد، اما تابعان را با قيد و شرط خاصى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با دليل عقل به هيچ وجه سازگار نيست؛ زيرا عقل هيچ گونه امتيازى براى ياران پيامبر صلى الله عليه و آله بر ديگران قائل نمى‌باشد، چه تفاوتى ميان ابوجهل‌ها و كسانى است كه نخست ايمان آوردند، سپس از آيين او منحرف شدند، و چرا كسانى كه سال‌ها و قرن‌ها بعد از پيامبر صلى الله عليه و آله قدم به اين جهان گذاردند و فداكارى‌ها و جانبازى‌هاى آن‌ها در راه اسلام كمتر از ياران نخستين پيامبر صلى الله عليه و آله نبود، بلكه اين امتياز را داشتند كه پيامبر صلى الله عليه و آله را ناديده شناختند و به او ايمان آوردند، مشمول اين رحمت و رضايت الهى نباشند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گرامى‌ترين شما نزد خدا پرهيزكارترين شما است، چگونه اين تبعيض غير منطقى را مى‌پسندد؟ قرآنى كه در آيات مختلفش به ظالمان و فاسقان لعن مى‌كند و آن‌ها را مستوجب عذاب الهى مى‌شمرد، چگونه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 غير منطقى</w:t>
      </w:r>
    </w:p>
    <w:p>
      <w:pPr>
        <w:pStyle w:val="BookText"/>
        <w:rPr/>
      </w:pP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كيفر الهى مى‌پسندد؟ آيا اين گونه لعن‌ها و تهديدهاى قرآن قابل استثنا است و گروه خاصى از آن خارجند؟ چرا و براى چه؟ از همه گذشته آيا چنين حكمى به منزله‌ى چراغ سبز دادن به صحابه نسبت به هر گونه گناه و جنايت محسوب نمى‌شود؟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با متون تاريخ اسلام به هيچ وجه سازگار نيست؛ زيرا بسيار كسان بودند كه روزى در رديف مهاجران و انصار بودند، و سپس از راه خود منحرف شدند و مورد خشم و غضب پيامبر صلى الله عليه و آله كه توأم با خشم و غضب خدا است قرار گرفتند، آيا در آيات قبل داستان ثعلبة بن حاطب انصارى را نخوانديم كه چگونه منحرف گرديد و مغضوب پيامبر صلى الله عليه و آله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 بگوييم اگر منظور آن‌ها اين است كه صحابه‌ى پيامبر صلى الله عليه و آله عموماً مرتكب هيچ گونه گناهى نشدند و معصوم و پاك از هر معصيتى بودند، اين از قبيل انكار بديهيات است و اگر منظور آن است كه آن‌ها گناه كردند و اعمال خلافى انجام دادند باز هم خدا از آن‌ها راضى است، مفهومش اين است كه خدا رضايت به گناه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آغاز از ياران خاص پيامبر بودند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پيامبر صلى الله عليه و آله را از خون هفده هزار نفر مردم مسلمانى كه خونشان در ميدان جنگ جمل ريخته شد تبرئه كند؟ آيا خدا به اين خونريزى‌ها راضى بود؟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مخالفت با على عليه السلام خليفه‌ى پيامبر صلى الله عليه و آله كه اگر فرضاً خلافت منصوص او را نپذيريم حداقل با اجماع امت برگزيده شده بود و شمشير كشيدن به روى او و ياران وفادارش چيزى است كه خدا از آن خشنود و راضى باشد؟ حقيقت اين است كه طرفداران فرضيه‌ى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و پافشارى روى اين مطلب چهره‌ى پاك اسلام را كه همه جا ميزان شخصيت اشخاص را ايمان و عمل صالح قرار مى‌دهد زشت و بلامنظر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سخن اين كه رضايت و خشنودى خدا كه در آيه‌ى فوق است روى يك عنوان كلّى قرار گرفته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تمام صحابه و تابعان مدام كه تحت اين عناوين قرار داشتند مورد رضاى خدا بودند، و آن روز كه از تحت اين عناوين خارج شدند از تحت رضايت خدا نيز خارج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گفتيم به خوبى روشن مى‌شود كه گفتار مفسر دانشمند اما متعصب يعنى نويسنده‌ى المنار كه در اين جا شيعه را به خاطر عدم اعتقاد به پاكى و درستى همه‌ى صحابه مورد سرزنش و حمله قرار مى‌دهد كمترين ارزشى ندارد، شيعه گناهى نكرده جز اين كه حكم عقل و شهادت تاريخ و گواهى قرآن را در اين جا پذيرفته و به امتيازات واهى و نادرست متعصبان گوش فرا نداده است</w:t>
      </w:r>
      <w:r>
        <w:rPr>
          <w:rFonts w:eastAsia="IRNazanin" w:cs="IRNazanin"/>
          <w:color w:val="111111"/>
          <w:sz w:val="28"/>
          <w:szCs w:val="28"/>
          <w:rtl w:val="true"/>
          <w:lang w:bidi="fa-IR"/>
        </w:rPr>
        <w:t>.</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حَوْلَكُم مّنَ الْأَعْرَابِ مُنفِقُونَ وَمِنْ أَهْلِ الْمَدِينَةِ مَرَدُواْ عَلَى النّفَاقِ لَاتَعْلَمُهُمْ نَحْنُ نَعْلَمُهُمْ سَنُعَذّبُهُم مَّرَّتَيْنِ ثُمَّ يُرَدُّونَ إِلَى عَذَابٍ عَظِيمٍ</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ترجمه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باديه‌نشين كه اطراف شما هستند، جمعى منافقند؛ و از اهل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گروهى سخت به نفاق پاى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نمى‌شناسى، ولى ما آن‌ها را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آن‌ها را دو بار مجازات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مجازاتى با رسوايى در دنيا، و مجازاتى به هنگام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به سوى مجازات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بار ديگر قرآن مجيد بحث را متوجه اعمال منافقان و گروه‌هاى آن‌ها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ميان كسانى كه در اطراف شهر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گروهى از منافقان وجود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حولكم من الاعراب 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تنها نبايد توجه خود را به منافقان داخل بيندازيد بايد هوشيار باشيد منافقان بيرون را نيز زير نظر بگيريد و مراقب فعاليت‌هاى خطرناك آنان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سابقاً هم اشاره كرديم معمولًا به عرب‌هاى باديه‌نشين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خود مدينه و از اهل اين شهر نيز گروهى هستند كه نفاق را تا سرحد سركشى و طغيان رسانده و سخت به آن پاى‌بندند و در آن صاحب تجربه‌اند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اهل المدينة مردوا على النفاق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طغيان و سركشى و بيگانگى مطلق مى‌باشد، و در اصل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برهنگى و 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به همين جهت به پسرانى كه هنوز مو در صورتشان نروييده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مرداء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درختى كه هيچ برگ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شخص سركش است كه به كلى از اطاعت فرمان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و اهل لغت اين ماده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تاج العروس و قاموس تمرين يكى از معانى 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شايد به خاطر آن باشد كه تجرد مطلق از چيزى و خروج كامل از آن بدون ممارست و تمرين ممكن نيست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گروه از منافقان چنان از حق و حقيقت عارى و چنان بر كار خود مسلط بودند كه مى‌توانستند خود را در صف مسلمانان راستين جا بزنند بدون اين كه كسى متوجه آن‌ها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تفاوت در تعبير كه در باره‌ى منافقان داخلى و خارجى در آيه‌ى فوق ديده مى‌شود گويا اشاره به اين نكته است كه منافقان داخلى در كار خود مسلطتر و طبعاً خطرناك‌ترند، و مسلمانان بايد شديداً مراقب آن‌ها باشند هرچند كه منافقان خارجى را نيز بايد از نظر دور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بلافاصله بعد از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آن‌ها را نمى‌شناسى ولى ما مى‌شناسيم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تعلمهم نحن نعلمهم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اشاره به علم عادى و معمولى پيامبر است، ولى هيچ منافات ندارد كه او از طريق وحى و تعليم الهى به اسرار آنان كاملًا واقف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مجازات شديد اين گروه را به اين صورت بيان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زودى آن‌ها را دو بار مجازات خواهيم كرد، و پس از آن به سوى عذاب بزرگ ديگرى فرستاده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سنعذبهم مرتين ثم يردون الى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مجازات‌هاى روز قيامت است، شكى نيست، ولى در اين كه آن دو عذاب ديگر چه نوع عذابى است، در ميان مفسران گفت و گو است و احتمالات متعددى پيرامون آن داده‌اند، ولى بيشتر چنين به نظر مى‌رسد كه يكى از اين دو عذاب همان مجازات اجتماعى آن‌ها به خاطر رسوايى‌اشان و كشف اسرار دورنى‌اشان مى‌باشد كه به دنبال آن تمام حيثيت اجتماعى خود را از دست مى‌دهند و شاهد آن را در آيات گذشته خوانديم و در بعضى از احاديث نيز آمده كه وقتى كار اين گروه به مراحل خطرناك مى‌رسيد، پيامبر صلى الله عليه و آله آن‌ها را با نام و نشان معرفى مى‌كرد، و حتى از مسجد بيرون مى‌ساخت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مجازات دوم آن‌ها همان است كه در آيه‌ى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سوره‌ى انفال اشاره شده، آن 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اذ يتوفى الذين كفروا الملائكة يضربون وجوههم و ادبارهم</w:t>
      </w:r>
      <w:bookmarkStart w:id="90" w:name="pg1627_16873"/>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كافران را به هنگامى كه فرشتگان مرگ جان آن‌ها را مى‌گيرند ببينى كه چگونه به صورت و پشت آن‌ها مى‌كوبند و مجازات مى‌كنند، به حال آنان تأسف خواهى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مجازات دوم اشاره به ناراحتى‌هاى درونى و شكنجه‌هاى روانى بوده باشد كه بر اثر پيروزى همه جانبه‌ى مسلمانان، دامن اين گروه را گرفت</w:t>
      </w:r>
      <w:r>
        <w:rPr>
          <w:rFonts w:eastAsia="IRNazanin" w:cs="IRNazanin"/>
          <w:color w:val="111111"/>
          <w:sz w:val="28"/>
          <w:szCs w:val="28"/>
          <w:rtl w:val="true"/>
          <w:lang w:bidi="fa-IR"/>
        </w:rPr>
        <w:t>.</w:t>
      </w:r>
      <w:r>
        <w:rPr>
          <w:rStyle w:val="FootnoteAnchor"/>
          <w:rtl w:val="true"/>
        </w:rPr>
        <w:footnoteReference w:id="432"/>
      </w:r>
    </w:p>
    <w:p>
      <w:pPr>
        <w:pStyle w:val="Heading3"/>
        <w:numPr>
          <w:ilvl w:val="2"/>
          <w:numId w:val="1"/>
        </w:numPr>
        <w:rPr/>
      </w:pPr>
      <w:bookmarkStart w:id="91" w:name="__RefHeading___Toc1033235_3650668749"/>
      <w:bookmarkStart w:id="92" w:name="_Toc31"/>
      <w:bookmarkEnd w:id="91"/>
      <w:r>
        <w:rPr>
          <w:rtl w:val="true"/>
        </w:rPr>
        <w:t>تقاضاى امنيت براى شهر مكه‌</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ابراهيم ربّ اجعل هذا البلد آمناً و اجنبنى و بنىّ أن نعبد الاصنام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انّهنّ أضللن كثيراً فمن تبعنى فإنّه منّى و من عصانى فإنّك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إنّى أسكنت من ذرّيّتى بواد غير ذى زرع عند بيتك المحرّم ربّنا ليقيموا الصّلوة فاجعل افئدة من النّاس تهوى اليهم وارزقهم من الثّمرات لعلّهم يشكرون</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ترجمه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 امنى قرار ده؛ و من و فرزندانم را از پرستش بت‌ها دور نگاه دار</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را گمراه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من پيروى كند از من است؛ و هر كس نافرمانى من كند، تو بخشنده و مهربانى</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فرزندانم را در سرزمين بى آب و علفى، در كنارِ خانه‌اى كه حرم توست، ساكن ساختم تا نماز را بر پا دارند؛ تو دل‌هاى گروهى از مردم را متوجه آن‌ها ساز؛ و از ثمرات به آن‌ها روزى ده؛ شايد آنان شكر تو را به جاى آورند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Amiri" w:hAnsi="Amiri" w:eastAsia="Amiri" w:cs="Amiri"/>
          <w:color w:val="111111"/>
          <w:sz w:val="28"/>
          <w:sz w:val="28"/>
          <w:szCs w:val="28"/>
          <w:rtl w:val="true"/>
          <w:lang w:bidi="ar-SA"/>
        </w:rPr>
        <w:t>قرآن كريم در اين آيات قسمتى از درخواست‌هاى ابراهيم عليه السلام را بيان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بياوريد زمانى را كه ابراهيم عليه السلام به پيشگاه خدا عرضه داشت، پروردگارا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سرزمين امن و امان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قال ابراهيم رب اجعل هذا البلد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و فرزندانم را مشمول لطف و عنايت بنما و از پرستش بت‌ها دور نگاه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اجنبنى و بنىّ ان نعبد الاصنام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علت اين دعا را بيان مى‌كند كه پروردگارا اين بت‌ها بسيارى از مردم را گمراه ساخته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انّهنّ اضللن كثيراً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من پيروى كند او از من است و هر كس نافرمانى من كند اگر قابل هدايت و بخشش است درباره او محبت كن چرا كه تو بخشنده و مهربانى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هدف از اسكان خود وذريه خويش را در سرزمين فاقد هرگونه زراعت در نزد خانه خدا را بيان مى‌كند و مى‌گويد هدف اساسى از اين هجرت و مسكن اختيار كردن در اين وادى غيرذى‌زرع آن بود كه نماز را بر پاى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ليقيموا الصلوة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عرضه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قلوب گروهى از مردم را به آن‌ها متوجه ساز و</w:t>
      </w:r>
    </w:p>
    <w:p>
      <w:pPr>
        <w:pStyle w:val="BookText"/>
        <w:rPr/>
      </w:pPr>
      <w:r>
        <w:rPr>
          <w:rFonts w:ascii="Amiri" w:hAnsi="Amiri" w:eastAsia="Amiri" w:cs="Amiri"/>
          <w:color w:val="111111"/>
          <w:sz w:val="28"/>
          <w:sz w:val="28"/>
          <w:szCs w:val="28"/>
          <w:rtl w:val="true"/>
          <w:lang w:bidi="ar-SA"/>
        </w:rPr>
        <w:t xml:space="preserve">مهر آن ذريه را در دل‌هايشان بيفكن و آن‌ها را از انواع ميوه‌ها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مادى و 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بهره‌مند كن، شايد شكر نعمت‌هاى تو را ادا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فاجعل افئدة من النّاس </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مقصود از امنيتى كه ابراهيم عليه السلام درخواست كرده امنيت تشريعى است يعنى قانونى كه امنيت شهر را تضمين كند نه اينكه هركه خواست امنيت آن را برهم زند مثلًا دستش بخشكد و همين امنيت هم بر خلاف آنچه شايد بعضى توهم كرده باشند نعمت بسيار بزرگى و بلكه از بزرگترين نعمت‌هايى است كه خداوند بر بندگان خود انعام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قدرى در همين حكم حرمت و امنيت قانونى كه ابراهيم به اذن پروردگارش براى اين شهر تشريع نموده دقت كنيم و اعتقادى كه مردم در طول چهار هزار سال به قداست اين بيت عتيق داشته و تا امروز هم دارند ارزيابى كنيم، آن وقت مى‌فهميم كه چه خيرات و بركات دينى و دنيوى نصيب مردم آن سرزمين و اهل حق كه علاقمند به اين شهر بوده شده است</w:t>
      </w:r>
      <w:r>
        <w:rPr>
          <w:rFonts w:eastAsia="IRNazanin" w:cs="IRNazanin"/>
          <w:color w:val="111111"/>
          <w:sz w:val="28"/>
          <w:szCs w:val="28"/>
          <w:rtl w:val="true"/>
          <w:lang w:bidi="fa-IR"/>
        </w:rPr>
        <w:t>.</w:t>
      </w:r>
      <w:r>
        <w:rPr>
          <w:rStyle w:val="FootnoteAnchor"/>
          <w:rtl w:val="true"/>
        </w:rPr>
        <w:footnoteReference w:id="43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تبعنى فانّه منّى و من عصانى فانّك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جمله قبلى است كه عرض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اجنبنى و بنىّ ان نعبد الاصنام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مراد از فرزندان كه در آيه قبل بود، توسعه و تخصيص مى‌دهد فرزندان خود را به عموم پيروانش تفسير نموده و فرزندان واقعى خود را به همان پيروان تخصيص زده، عاصيان ايشان را از فرزندى خود خارج مى‌كند و كوتاه سخن اينكه ابراهيم عليه السلام پيروان بعدى خود را به خود ملحق ساخته و عاصيان را هرچند كه از فرزندان واقعى‌اش باشند به مغفرت و رحمت خدا مى‌سپارد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 اين معنا را در جاى ديگر گوشزد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اولى</w:t>
      </w:r>
    </w:p>
    <w:p>
      <w:pPr>
        <w:pStyle w:val="BookText"/>
        <w:rPr/>
      </w:pPr>
      <w:r>
        <w:rPr>
          <w:rFonts w:ascii="Amiri" w:hAnsi="Amiri" w:eastAsia="Amiri" w:cs="Amiri"/>
          <w:color w:val="111111"/>
          <w:sz w:val="28"/>
          <w:sz w:val="28"/>
          <w:szCs w:val="28"/>
          <w:rtl w:val="true"/>
          <w:lang w:bidi="ar-SA"/>
        </w:rPr>
        <w:t>النّاس بابراهيم للّذين اتبعوه و هذا النّبى و الّذين امنوا</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مكه در آن زمان شهر بود؟</w:t>
      </w:r>
    </w:p>
    <w:p>
      <w:pPr>
        <w:pStyle w:val="BookText"/>
        <w:rPr/>
      </w:pPr>
      <w:r>
        <w:rPr>
          <w:rFonts w:ascii="IRNazanin" w:hAnsi="IRNazanin" w:eastAsia="IRNazanin"/>
          <w:color w:val="111111"/>
          <w:sz w:val="28"/>
          <w:sz w:val="28"/>
          <w:szCs w:val="28"/>
          <w:rtl w:val="true"/>
          <w:lang w:bidi="fa-IR"/>
        </w:rPr>
        <w:t xml:space="preserve">ابراهيم عليه السلام يك بار عرض مى‌كند خداوندا من فرزندم را در يك سرزمين فاقد آب و آبادى و زراعت گذاشتم، اين مسلّماً اشاره به آغاز ورود او در سرزمين مكه است ولى مى‌دانيم اين تنها سفر ابراهيم عليه السلام به مكه نبود بلكه بازهم مكرر به اين سرزمين مقدس گام گذارد در حالى كه مكه تدريجاً شكل شهرى را به خود مى‌گرفت و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ساكن شده بودند و پيدايش چشمه زمزم آنجا را قابل سكونت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اين دعاهاى ابراهيم در يكى از سفرها بوده و لذا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اين شهر را محل امن و امان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سخن از وادى غيرذى‌زرع مى‌گويد يا از گذشته خبر مى‌دهد و خاطره نخستين سفرش را بازگو مى‌نمايد و يا اشاره به اين است كه سرزمين مكه حتى پس از شهر شدن سرزمينى است غير قابل زراعت كه بايد احتياجاتش را از بيرون بياورند چراكه از نظر جغرافيايى در ميان يك مشت كوه‌هاى خشك بسيار كم آب واقع شده است</w:t>
      </w:r>
      <w:r>
        <w:rPr>
          <w:rFonts w:eastAsia="IRNazanin" w:cs="IRNazanin"/>
          <w:color w:val="111111"/>
          <w:sz w:val="28"/>
          <w:szCs w:val="28"/>
          <w:rtl w:val="true"/>
          <w:lang w:bidi="fa-IR"/>
        </w:rPr>
        <w:t>.</w:t>
      </w:r>
      <w:r>
        <w:rPr>
          <w:rStyle w:val="FootnoteAnchor"/>
        </w:rPr>
        <w:footnoteReference w:id="43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نعمت امنيت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عليه السلام نخستين تقاضايى را كه در اين سرزمين از خداوند كرد، تقاضاى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مى‌دهد كه نعمت امنيت نخستين شرط براى زندگى انسان و</w:t>
      </w:r>
    </w:p>
    <w:p>
      <w:pPr>
        <w:pStyle w:val="BookText"/>
        <w:rPr/>
      </w:pPr>
      <w:r>
        <w:rPr>
          <w:rFonts w:ascii="IRNazanin" w:hAnsi="IRNazanin" w:eastAsia="IRNazanin"/>
          <w:color w:val="111111"/>
          <w:sz w:val="28"/>
          <w:sz w:val="28"/>
          <w:szCs w:val="28"/>
          <w:rtl w:val="true"/>
          <w:lang w:bidi="fa-IR"/>
        </w:rPr>
        <w:t>سكونت در يك منطقه و براى هرگونه عمران و آبادى و پيشرفت و ترقى است و به راستى هم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جايى امن نباشد قابل سكونت نيست، هرچند تمام نعمت‌هاى دنيا در آن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شهر و ديار و كشورى كه فاقد نعمت امنيت است همه نعمت‌ها را از دست خواهد داد</w:t>
      </w:r>
      <w:r>
        <w:rPr>
          <w:rFonts w:eastAsia="IRNazanin" w:cs="IRNazanin"/>
          <w:color w:val="111111"/>
          <w:sz w:val="28"/>
          <w:szCs w:val="28"/>
          <w:rtl w:val="true"/>
          <w:lang w:bidi="fa-IR"/>
        </w:rPr>
        <w:t>.</w:t>
      </w:r>
      <w:r>
        <w:rPr>
          <w:rStyle w:val="FootnoteAnchor"/>
        </w:rPr>
        <w:footnoteReference w:id="43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ابراهيم عليه السلام تقاضاى دورى از بت پرستى مى‌كند؟</w:t>
      </w:r>
    </w:p>
    <w:p>
      <w:pPr>
        <w:pStyle w:val="BookText"/>
        <w:rPr/>
      </w:pPr>
      <w:r>
        <w:rPr>
          <w:rFonts w:ascii="IRNazanin" w:hAnsi="IRNazanin" w:eastAsia="IRNazanin"/>
          <w:color w:val="111111"/>
          <w:sz w:val="28"/>
          <w:sz w:val="28"/>
          <w:szCs w:val="28"/>
          <w:rtl w:val="true"/>
          <w:lang w:bidi="fa-IR"/>
        </w:rPr>
        <w:t xml:space="preserve">شك نيست كه ابراهيم عليه السلام پيامبر معصوم بود و فرزندان بلاواسطه او كه به طور قطع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داخل هستند يعنى اسماعيل و اسحاق نيز پيامبران معصوم بودند ولى با اين حال تقاضا مى‌كند كه خدايا من و آن‌ها را از پرستش بت‌ها دور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دليل بر تأكيد هرچه بيشتر روى مسئله مبارزه با بت پرستى است كه حتى پيامبران معصوم و بت‌شكن نيز تقاضايى را در اين زمينه از خدا مى‌كنند و اظهار حاجت و نياز به فضل الهى مى‌كنند كه براى هميشه موحد باقى بمانند</w:t>
      </w:r>
      <w:r>
        <w:rPr>
          <w:rFonts w:eastAsia="IRNazanin" w:cs="IRNazanin"/>
          <w:color w:val="111111"/>
          <w:sz w:val="28"/>
          <w:szCs w:val="28"/>
          <w:rtl w:val="true"/>
          <w:lang w:bidi="fa-IR"/>
        </w:rPr>
        <w:t>.</w:t>
      </w:r>
      <w:r>
        <w:rPr>
          <w:rStyle w:val="FootnoteAnchor"/>
        </w:rPr>
        <w:footnoteReference w:id="43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ابراهيم گفت پروردگارا اين بت‌ها بسيارى از مردم را گمراه ساخته‌اند در حالى كه سنگ و چوبى بيش نبودند و قدرت بر گمراه ساختن مردم نداشتند؟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بت‌ها هميشه از سنگ و چوب نبودند، بلكه گاهى فرعون‌ها و نمرودها مردم را به پرستش خود دعوت مى‌كردند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كننده و ميراننده مى‌ناميدند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گاه بت‌هاى سنگى و چوبى را متوليان آنچنان مى‌آراستند و تشريفات براى آن‌ها قائل مى‌شدند كه براى عوام ساده لوح به راستى گمراه كننده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w:t>
      </w:r>
    </w:p>
    <w:p>
      <w:pPr>
        <w:pStyle w:val="BookText"/>
        <w:rPr/>
      </w:pPr>
      <w:r>
        <w:rPr>
          <w:rFonts w:ascii="IRNazanin" w:hAnsi="IRNazanin" w:eastAsia="IRNazanin"/>
          <w:color w:val="111111"/>
          <w:sz w:val="28"/>
          <w:sz w:val="28"/>
          <w:szCs w:val="28"/>
          <w:rtl w:val="true"/>
          <w:lang w:bidi="fa-IR"/>
        </w:rPr>
        <w:t>طباطبايى قدس سره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اسناد اضلال به بت‌ها آن است كه ارتباطى ميان آنان و اضلال خلق هست، هرچند ارتباط شعورى نباشد</w:t>
      </w:r>
      <w:r>
        <w:rPr>
          <w:rFonts w:eastAsia="IRNazanin" w:cs="IRNazanin"/>
          <w:color w:val="111111"/>
          <w:sz w:val="28"/>
          <w:szCs w:val="28"/>
          <w:rtl w:val="true"/>
          <w:lang w:bidi="fa-IR"/>
        </w:rPr>
        <w:t>.</w:t>
      </w:r>
      <w:r>
        <w:rPr>
          <w:rStyle w:val="FootnoteAnchor"/>
        </w:rPr>
        <w:footnoteReference w:id="44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تابعان ابراهيم كيانند؟</w:t>
      </w:r>
    </w:p>
    <w:p>
      <w:pPr>
        <w:pStyle w:val="BookText"/>
        <w:rPr/>
      </w:pPr>
      <w:r>
        <w:rPr>
          <w:rFonts w:ascii="IRNazanin" w:hAnsi="IRNazanin" w:eastAsia="IRNazanin"/>
          <w:color w:val="111111"/>
          <w:sz w:val="28"/>
          <w:sz w:val="28"/>
          <w:szCs w:val="28"/>
          <w:rtl w:val="true"/>
          <w:lang w:bidi="fa-IR"/>
        </w:rPr>
        <w:t>در آيات فوق خوانديم كه ابراهيم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كسانى كه از من تبعيت كنند از من هستند، آيا پيروان ابراهيم تنها همانها بودند كه در عصر او يا اعصار بعد در كيش و مذهب او بودند و يا همه موحدان شامل مى‌شود؟</w:t>
      </w:r>
    </w:p>
    <w:p>
      <w:pPr>
        <w:pStyle w:val="BookText"/>
        <w:rPr/>
      </w:pPr>
      <w:r>
        <w:rPr>
          <w:rFonts w:ascii="Amiri" w:hAnsi="Amiri" w:eastAsia="Amiri" w:cs="Amiri"/>
          <w:color w:val="111111"/>
          <w:sz w:val="28"/>
          <w:sz w:val="28"/>
          <w:szCs w:val="28"/>
          <w:rtl w:val="true"/>
          <w:lang w:bidi="ar-SA"/>
        </w:rPr>
        <w:t>از آيات قرآن، آنجا كه آيين اسلام را ملت و آيين ابراهيم معرفى مى‌كند</w:t>
      </w:r>
      <w:r>
        <w:rPr>
          <w:rStyle w:val="FootnoteAnchor"/>
          <w:rtl w:val="true"/>
        </w:rPr>
        <w:footnoteReference w:id="441"/>
      </w:r>
      <w:r>
        <w:rPr>
          <w:rFonts w:ascii="IRNazanin" w:hAnsi="IRNazanin" w:eastAsia="IRNazanin"/>
          <w:color w:val="111111"/>
          <w:sz w:val="28"/>
          <w:sz w:val="28"/>
          <w:szCs w:val="28"/>
          <w:rtl w:val="true"/>
          <w:lang w:bidi="fa-IR"/>
        </w:rPr>
        <w:t>به خوبى استفاده مى‌شود كه دعاى ابراهيم همه موحدان و مبارزان راه توحيد را شامل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احبّنا فهو منّا اهل البيت قلت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منكم؟ قال منّا واللَّه، اما سمعت قول ابراهيم من تبعنى فانّه منّى؛ هركس ما را دوست دارد، به سيره ما اهل بيت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سؤال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 به راستى از شما؟</w:t>
      </w:r>
    </w:p>
    <w:p>
      <w:pPr>
        <w:pStyle w:val="BookText"/>
        <w:rPr/>
      </w:pPr>
      <w:r>
        <w:rPr>
          <w:rFonts w:ascii="IRNazanin" w:hAnsi="IRNazanin" w:eastAsia="IRNazanin"/>
          <w:color w:val="111111"/>
          <w:sz w:val="28"/>
          <w:sz w:val="28"/>
          <w:szCs w:val="28"/>
          <w:rtl w:val="true"/>
          <w:lang w:bidi="fa-IR"/>
        </w:rPr>
        <w:t xml:space="preserve">فرمود به خدا سوگند از ما است، آيا گفتار ابراهيم را نشنيده‌اى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من پيروى كند او از من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اين حديث نشان مى‌دهد كه تبعيت از مكتب و پيوند برنامه‌ها سبب ورود به خانواده از نظر معنوى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وادى غير ذى زرع و حرم امن خدا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به مكه رفته‌اند به خوبى مى‌دانند خانه خدا و مسجدالحرام و بطور كلى</w:t>
      </w:r>
    </w:p>
    <w:p>
      <w:pPr>
        <w:pStyle w:val="BookText"/>
        <w:rPr/>
      </w:pPr>
      <w:r>
        <w:rPr>
          <w:rFonts w:ascii="IRNazanin" w:hAnsi="IRNazanin" w:eastAsia="IRNazanin"/>
          <w:color w:val="111111"/>
          <w:sz w:val="28"/>
          <w:sz w:val="28"/>
          <w:szCs w:val="28"/>
          <w:rtl w:val="true"/>
          <w:lang w:bidi="fa-IR"/>
        </w:rPr>
        <w:t>مكه در لابلاى يك مشت كوه‌هاى خشك و بى آب و علف قرار گرفته است، در عين حال اين سرزمين خشك و سوزان بزرگ‌ترين مركز عبادت و پرسابقه‌ترين كانون توحيد در روى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براى بسيارى اين سؤال پيش مى‌آيد كه چرا چنين مركز مهمى را خداوند در چنان سرزمينى قرار داده است؟</w:t>
      </w:r>
    </w:p>
    <w:p>
      <w:pPr>
        <w:pStyle w:val="BookText"/>
        <w:rPr/>
      </w:pPr>
      <w:r>
        <w:rPr>
          <w:rFonts w:ascii="Amiri" w:hAnsi="Amiri" w:eastAsia="Amiri" w:cs="Amiri"/>
          <w:color w:val="111111"/>
          <w:sz w:val="28"/>
          <w:sz w:val="28"/>
          <w:szCs w:val="28"/>
          <w:rtl w:val="true"/>
          <w:lang w:bidi="ar-SA"/>
        </w:rPr>
        <w:t xml:space="preserve">على عليه السلام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قاصعه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رساترين عبارات و زيباترين تعبيرات فلسفه اين انتخاب را بيان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خانه‌اش را در پرسنگلاخ‌ترين مكان‌ها و بى گياه‌ترين نقاط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كوه‌هاى خشن و شن‌هاى فراوان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مى‌خواست خانه و حرمش را و محل انجام عبادت بزرگ حج را در ميان باغ‌ها و نهرها و سرزمين‌هاى هموار و پردرخت و باغ‌هاى پرثمر در منطقه‌اى آباد، داراى كاخ‌هاى بسيار و آبادى‌هاى به هم پيوسته بى‌شمار، در ميان گندم‌زارها و بوستان‌هاى پرگل‌وگياه، در لابلاى باغ‌هاى زيبا و پرطراوت و پرآب، در وسط گلستانى بهجت‌زا با جاده‌هايى آباد قرار دهد مى‌توانست، ولى به همان نسبت كه آزمايش بزرگ حج و عبادت راحت‌تر و ساده‌تر مى‌شد، پاداش و جزا نيز كمتر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 مى‌خواست به خوبى مى‌توانست پايه‌هاى خانه كعبه و سنگ‌هايى كه ساختمان آن را تشكيل مى‌دهد از زمرد سبز و ياقوت سرخ و نور و روشنايى قرار دهد، مى‌توانست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حال شك و ترديد كمتر در دل ظاهربينان رخنه مى‌كرد و وسوسه‌هاى پنهانى شيطان به سادگى دور مى‌شد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خدا مى‌خواهد بندگانش را با انواع شدائد بيازمايد و با انواع مشكلات در طريق انجام عبادتش روبرو كند تا تكبر از قلب‌هايشان فروريزد و خضوع و فروتنى در آن جايگزين گردد و در پرتو اين</w:t>
      </w:r>
    </w:p>
    <w:p>
      <w:pPr>
        <w:pStyle w:val="BookText"/>
        <w:rPr/>
      </w:pPr>
      <w:r>
        <w:rPr>
          <w:rFonts w:ascii="IRNazanin" w:hAnsi="IRNazanin" w:eastAsia="IRNazanin"/>
          <w:color w:val="111111"/>
          <w:sz w:val="28"/>
          <w:sz w:val="28"/>
          <w:szCs w:val="28"/>
          <w:rtl w:val="true"/>
          <w:lang w:bidi="fa-IR"/>
        </w:rPr>
        <w:t>فروتنى و خضوع درهاى فضل و رحمتش را به روى آن‌ها بگشايد و وسايل عفو خويش را به آسانى در اختيارشان قرار دهد</w:t>
      </w:r>
      <w:r>
        <w:rPr>
          <w:rFonts w:eastAsia="IRNazanin" w:cs="IRNazanin"/>
          <w:color w:val="111111"/>
          <w:sz w:val="28"/>
          <w:szCs w:val="28"/>
          <w:rtl w:val="true"/>
          <w:lang w:bidi="fa-IR"/>
        </w:rPr>
        <w:t>.»</w:t>
      </w:r>
      <w:r>
        <w:rPr>
          <w:rStyle w:val="FootnoteAnchor"/>
        </w:rPr>
        <w:footnoteReference w:id="443"/>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اضافه بيت به خداوند</w:t>
      </w:r>
    </w:p>
    <w:p>
      <w:pPr>
        <w:pStyle w:val="BookText"/>
        <w:rPr/>
      </w:pPr>
      <w:r>
        <w:rPr>
          <w:rFonts w:ascii="IRNazanin" w:hAnsi="IRNazanin" w:eastAsia="IRNazanin"/>
          <w:color w:val="111111"/>
          <w:sz w:val="28"/>
          <w:sz w:val="28"/>
          <w:szCs w:val="28"/>
          <w:rtl w:val="true"/>
          <w:lang w:bidi="fa-IR"/>
        </w:rPr>
        <w:t xml:space="preserve">سرّ اينكه ابراهيم عليه السلام بيت را به خداوند متعال اضافه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بيتك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كسى جز خداوند مالك خانه كعبه نيست، در اينجا اين سؤال مطرح است كه چگونه ابراهيم آن محل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با اينكه هنوز آن را نساخته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اينكه چون آن محل براى ابراهيم معلوم بود كه آن را در آينده مى‌سازد، آن را بيت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اينكه پيش از آمدن ابراهيم به آن سرزمين آنجا بيت بود، لكن دو قبيله طسم و جريس آن را خراب كرده بودند و آن حضرت آنجا را تجديد بنا كرد و علت اينكه آن بيت را به محرم توصيف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بيتك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كسى بدون احرام نمى‌تواند به آنجا وارد شود يا اينكه در آنجا برخى از امور كه در جاى ديگر حلال است در آن محل مقدس حرام است يا به خاطر حرمت و احترام خاصى كه آنجا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فضيلت نماز در مكه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ليقيموا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استفاده كرد كه نماز در مكه فضيلتش بيشتر از اماكن ديگر است</w:t>
      </w:r>
      <w:r>
        <w:rPr>
          <w:rFonts w:eastAsia="IRNazanin" w:cs="IRNazanin"/>
          <w:color w:val="111111"/>
          <w:sz w:val="28"/>
          <w:szCs w:val="28"/>
          <w:rtl w:val="true"/>
          <w:lang w:bidi="fa-IR"/>
        </w:rPr>
        <w:t>.</w:t>
      </w:r>
      <w:r>
        <w:rPr>
          <w:rStyle w:val="FootnoteAnchor"/>
          <w:rtl w:val="true"/>
        </w:rPr>
        <w:footnoteReference w:id="444"/>
      </w:r>
      <w:r>
        <w:rPr>
          <w:rFonts w:ascii="Amiri" w:hAnsi="Amiri" w:eastAsia="Amiri" w:cs="Amiri"/>
          <w:color w:val="111111"/>
          <w:sz w:val="28"/>
          <w:sz w:val="28"/>
          <w:szCs w:val="28"/>
          <w:rtl w:val="true"/>
          <w:lang w:bidi="ar-SA"/>
        </w:rPr>
        <w:t>از اينكه حضرت ابراهيم عليه السلام از هجرت و اسكان ذريه‌اش را در مكه معظمه موضوع اقامه نماز بيان مى‌كند اهميت فوق‌العاده نماز از ميان ساير فرائض روشن مى‌شود</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يادآورى داستان ابراهيم عليه السلام</w:t>
      </w:r>
    </w:p>
    <w:p>
      <w:pPr>
        <w:pStyle w:val="BookText"/>
        <w:rPr/>
      </w:pPr>
      <w:r>
        <w:rPr>
          <w:rFonts w:ascii="IRNazanin" w:hAnsi="IRNazanin" w:eastAsia="IRNazanin"/>
          <w:color w:val="111111"/>
          <w:sz w:val="28"/>
          <w:sz w:val="28"/>
          <w:szCs w:val="28"/>
          <w:rtl w:val="true"/>
          <w:lang w:bidi="fa-IR"/>
        </w:rPr>
        <w:t xml:space="preserve">زندگى حضرت ابراهيم عليه السلام و كيفيت و نوع دعايش درس‌آموز و شايسته يادآورى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قال ابراهيم رب اجعل هذا البلد آمناً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است، روشن است كه تذكر به يادآورى داستان حضرت ابراهيم عليه السلام نشانگر اهميت و درس آموزى آن است</w:t>
      </w:r>
      <w:r>
        <w:rPr>
          <w:rFonts w:eastAsia="IRNazanin" w:cs="IRNazanin"/>
          <w:color w:val="111111"/>
          <w:sz w:val="28"/>
          <w:szCs w:val="28"/>
          <w:rtl w:val="true"/>
          <w:lang w:bidi="fa-IR"/>
        </w:rPr>
        <w:t>.</w:t>
      </w:r>
      <w:r>
        <w:rPr>
          <w:rStyle w:val="FootnoteAnchor"/>
        </w:rPr>
        <w:footnoteReference w:id="446"/>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دعاهاى ابراهيم عليه السلام</w:t>
      </w:r>
    </w:p>
    <w:p>
      <w:pPr>
        <w:pStyle w:val="BookText"/>
        <w:rPr/>
      </w:pPr>
      <w:r>
        <w:rPr>
          <w:rFonts w:ascii="Amiri" w:hAnsi="Amiri" w:eastAsia="Amiri" w:cs="Amiri"/>
          <w:color w:val="111111"/>
          <w:sz w:val="28"/>
          <w:sz w:val="28"/>
          <w:szCs w:val="28"/>
          <w:rtl w:val="true"/>
          <w:lang w:bidi="ar-SA"/>
        </w:rPr>
        <w:t xml:space="preserve">در دعاى حضرت ابراهيم عليه السلام براى امنيت شهر مكه يك مرتبه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نكره آمده و يكباره به صورت معرفه در سوره بقره آيه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نكره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بلداًامناً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ابراهيم به صورت معرفه بيان شده ممكن است اختلاف اين دو تعبير به خاطر اختلاف زمان دعا باشد دعاى اول مربوط به زمانى است كه اين منطقه هنوز شهر نشده است، دعاى دوم مربوط به موقعى است كه اين منطقه وادى و شهر شده است، از خداوند مى‌خواهد كه اين شهر رامحلى امن قرار دهد</w:t>
      </w:r>
      <w:r>
        <w:rPr>
          <w:rFonts w:eastAsia="Amiri" w:cs="Amiri" w:ascii="Amiri" w:hAnsi="Amiri"/>
          <w:color w:val="111111"/>
          <w:sz w:val="28"/>
          <w:szCs w:val="28"/>
          <w:rtl w:val="true"/>
          <w:lang w:bidi="ar-SA"/>
        </w:rPr>
        <w:t>.</w:t>
      </w:r>
      <w:r>
        <w:rPr>
          <w:rStyle w:val="FootnoteAnchor"/>
        </w:rPr>
        <w:footnoteReference w:id="447"/>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براى فرزندان</w:t>
      </w:r>
    </w:p>
    <w:p>
      <w:pPr>
        <w:pStyle w:val="BookText"/>
        <w:rPr/>
      </w:pPr>
      <w:r>
        <w:rPr>
          <w:rFonts w:ascii="Amiri" w:hAnsi="Amiri" w:eastAsia="Amiri" w:cs="Amiri"/>
          <w:color w:val="111111"/>
          <w:sz w:val="28"/>
          <w:sz w:val="28"/>
          <w:szCs w:val="28"/>
          <w:rtl w:val="true"/>
          <w:lang w:bidi="ar-SA"/>
        </w:rPr>
        <w:t xml:space="preserve">دعا براى فرزندان و توجه به سرنوشت اخروى و ديانت و سعادت آنان امرى مهم و ارزشمند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 قال ابراهيم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اجنبنى و بنىّ ان نعبد الاصنام</w:t>
      </w:r>
      <w:r>
        <w:rPr>
          <w:rFonts w:eastAsia="Amiri" w:cs="Amiri" w:ascii="Amiri" w:hAnsi="Amiri"/>
          <w:color w:val="111111"/>
          <w:sz w:val="28"/>
          <w:szCs w:val="28"/>
          <w:rtl w:val="true"/>
          <w:lang w:bidi="ar-SA"/>
        </w:rPr>
        <w:t>».</w:t>
      </w:r>
      <w:r>
        <w:rPr>
          <w:rStyle w:val="FootnoteAnchor"/>
        </w:rPr>
        <w:footnoteReference w:id="448"/>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دعاى ابراهيم را در زمينه امنيت شهر مكه مستجاب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در</w:t>
      </w:r>
      <w:bookmarkStart w:id="93" w:name="pg1627_16882"/>
    </w:p>
    <w:p>
      <w:pPr>
        <w:pStyle w:val="BookText"/>
        <w:rPr/>
      </w:pPr>
      <w:bookmarkEnd w:id="93"/>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 جعلنا البيت مثابة للنّاس و امناً</w:t>
      </w:r>
      <w:r>
        <w:rPr>
          <w:rFonts w:eastAsia="Amiri" w:cs="Amiri" w:ascii="Amiri" w:hAnsi="Amiri"/>
          <w:color w:val="111111"/>
          <w:sz w:val="28"/>
          <w:szCs w:val="28"/>
          <w:rtl w:val="true"/>
          <w:lang w:bidi="ar-SA"/>
        </w:rPr>
        <w:t>».</w:t>
      </w:r>
      <w:r>
        <w:rPr>
          <w:rStyle w:val="FootnoteAnchor"/>
        </w:rPr>
        <w:footnoteReference w:id="449"/>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اميدوارى ابراهيم به رحمت الهى</w:t>
      </w:r>
    </w:p>
    <w:p>
      <w:pPr>
        <w:pStyle w:val="BookText"/>
        <w:rPr/>
      </w:pPr>
      <w:r>
        <w:rPr>
          <w:rFonts w:ascii="IRNazanin" w:hAnsi="IRNazanin" w:eastAsia="IRNazanin"/>
          <w:color w:val="111111"/>
          <w:sz w:val="28"/>
          <w:sz w:val="28"/>
          <w:szCs w:val="28"/>
          <w:rtl w:val="true"/>
          <w:lang w:bidi="fa-IR"/>
        </w:rPr>
        <w:t xml:space="preserve">شدت اميدوارى حضرت ابراهيم عليه السلام به غفران و رحمت الهى حتى نسبت به مردم هدايت‌ناپذير و مخالفان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عصانى فانّك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ابراهيم عليه السلام امر مخالفان خود را به خدا واگذاشته و صفت غفران و رحمت او را بر زبان جارى كرده است، اين مطلب استفاده مى‌شود</w:t>
      </w:r>
      <w:r>
        <w:rPr>
          <w:rFonts w:eastAsia="IRNazanin" w:cs="IRNazanin"/>
          <w:color w:val="111111"/>
          <w:sz w:val="28"/>
          <w:szCs w:val="28"/>
          <w:rtl w:val="true"/>
          <w:lang w:bidi="fa-IR"/>
        </w:rPr>
        <w:t>.</w:t>
      </w:r>
      <w:r>
        <w:rPr>
          <w:rStyle w:val="FootnoteAnchor"/>
          <w:rtl w:val="true"/>
        </w:rPr>
        <w:footnoteReference w:id="450"/>
      </w:r>
    </w:p>
    <w:p>
      <w:pPr>
        <w:pStyle w:val="Heading3"/>
        <w:numPr>
          <w:ilvl w:val="2"/>
          <w:numId w:val="1"/>
        </w:numPr>
        <w:rPr/>
      </w:pPr>
      <w:bookmarkStart w:id="94" w:name="__RefHeading___Toc1033237_3650668749"/>
      <w:bookmarkStart w:id="95" w:name="_Toc32"/>
      <w:bookmarkEnd w:id="94"/>
      <w:r>
        <w:rPr>
          <w:rtl w:val="true"/>
        </w:rPr>
        <w:t>تساوى حقوق مسلمانان در مسجدالحرام‌</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كفروا و يصدّون عن سبيل اللَّه والمسجد الحرام الّذى جعلناه للنّاس سواء العاكف فيه و الباد و من يرد فيه بالحاد بظلم نذقه من عذاب اليم</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ترجمه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كافر شدند، و مؤمنان را از راه خدا باز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الحرام، كه آن را براى همه‌ى مردم، برابر قرار داديم، چه كسانى كه در آن جا زندگى مى‌كنند يا از نقاط دور وارد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مستحقّ عذابى دردناكند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كس بخواهد در اين سرزمين از راه حق منحرف گردد و دست به ستم زند، ما از عذابى دردناك به او</w:t>
      </w:r>
    </w:p>
    <w:p>
      <w:pPr>
        <w:pStyle w:val="BookText"/>
        <w:rPr/>
      </w:pPr>
      <w:r>
        <w:rPr>
          <w:rFonts w:ascii="IRNazanin" w:hAnsi="IRNazanin" w:eastAsia="IRNazanin"/>
          <w:color w:val="111111"/>
          <w:sz w:val="28"/>
          <w:sz w:val="28"/>
          <w:szCs w:val="28"/>
          <w:rtl w:val="true"/>
          <w:lang w:bidi="fa-IR"/>
        </w:rPr>
        <w:t>مى‌چشانيم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خداوند متعال در اين آيه مى‌فرمايد افرادى كه كافر شدند و مردم را از راه خدا كه همان دين اسلام است بازداشته و مؤمنان را از ورود به مسجدالحرام كه ما آن را معبدى براى مردم قرار داديم چه مردمى كه در آنجا زندگى مى‌كنند و چه مردمى كه از نقاط دور وارد مى‌شوند جلوگيرى مى‌كنند و همواره مانع عبادت مؤمنان مى‌شوند، مستحق عذاب دردناكند چون حق مردم اين است كه در مسجدالحرام عبادت كنند و كسى نمى‌تواند و نبايد مانع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عبادت مؤمنين جلوگيرى كند در واقع ظلم به حق خداست و هركس بخواهد در اين سرزمين از طريق حق منحرف گردد و دست به ظلم بزند، عذاب دردناكى به او مى‌چشانيم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گروه از كافران علاوه بر انكار حق، مرتكب سه جنايت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از راه خدا و ايمان و اطاعت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از عبادت كنندگان و زوار خانه خدا و قرار دادن امتيازى براى خود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مقدس دست به ظلم و گناه و الحاد مى‌زنند</w:t>
      </w:r>
      <w:r>
        <w:rPr>
          <w:rFonts w:eastAsia="IRNazanin" w:cs="IRNazanin"/>
          <w:color w:val="111111"/>
          <w:sz w:val="28"/>
          <w:szCs w:val="28"/>
          <w:rtl w:val="true"/>
          <w:lang w:bidi="fa-IR"/>
        </w:rPr>
        <w:t>.</w:t>
      </w:r>
      <w:r>
        <w:rPr>
          <w:rStyle w:val="FootnoteAnchor"/>
          <w:rtl w:val="true"/>
        </w:rPr>
        <w:footnoteReference w:id="45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العاكف فيه والباد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بيانات گوناگونى دارند، بعضى گفته‌اند منظور اين است كه همه مردم در مراسم عبادت در اين كانون توحيد يكسانند و هيچكس حق مزاحمت به ديگرى در امر حج و عبادت در كنار خانه خدا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بعضى معنى وسيع‌ترى براى اين جمله قائل شده‌اند و گفته‌اند نه تنها در مراسم عبادت مردم يكسانند، بلكه در استفاده كردن از زمين و خانه‌هاى اطراف مكه براى استراحت و ساير نيازهاى خود نيز بايد مساوات باشد، به همين جهت جمعى از فقها خريد</w:t>
      </w:r>
    </w:p>
    <w:p>
      <w:pPr>
        <w:pStyle w:val="BookText"/>
        <w:rPr/>
      </w:pPr>
      <w:r>
        <w:rPr>
          <w:rFonts w:ascii="Amiri" w:hAnsi="Amiri" w:eastAsia="Amiri" w:cs="Amiri"/>
          <w:color w:val="111111"/>
          <w:sz w:val="28"/>
          <w:sz w:val="28"/>
          <w:szCs w:val="28"/>
          <w:rtl w:val="true"/>
          <w:lang w:bidi="ar-SA"/>
        </w:rPr>
        <w:t>و فروش و اجاره خانه‌هاى مكه را تحريم كرده‌اند و آيه فوق را شاهد بر آن مى‌دانند</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امام صادق عليه السلام در معناى الحاد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هرنوع ستمى كه انسان در مكه به خويش بكند، خواه دزدى يا ستم به ديگرى، آن را الحاد مى‌بينم و در بيان ديگر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مكه غير از خداوند را عبادت كند، يا ولايت غير اولياى الهى را بپذيرد، الحاد به ظلم كرده است</w:t>
      </w:r>
      <w:r>
        <w:rPr>
          <w:rFonts w:eastAsia="IRNazanin" w:cs="IRNazanin"/>
          <w:color w:val="111111"/>
          <w:sz w:val="28"/>
          <w:szCs w:val="28"/>
          <w:rtl w:val="true"/>
          <w:lang w:bidi="fa-IR"/>
        </w:rPr>
        <w:t>.</w:t>
      </w:r>
      <w:r>
        <w:rPr>
          <w:rStyle w:val="FootnoteAnchor"/>
          <w:rtl w:val="true"/>
        </w:rPr>
        <w:footnoteReference w:id="454"/>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متساوى مردم نسبت به مسجدالحرام</w:t>
      </w:r>
    </w:p>
    <w:p>
      <w:pPr>
        <w:pStyle w:val="BookText"/>
        <w:rPr/>
      </w:pPr>
      <w:r>
        <w:rPr>
          <w:rFonts w:ascii="IRNazanin" w:hAnsi="IRNazanin" w:eastAsia="IRNazanin"/>
          <w:color w:val="111111"/>
          <w:sz w:val="28"/>
          <w:sz w:val="28"/>
          <w:szCs w:val="28"/>
          <w:rtl w:val="true"/>
          <w:lang w:bidi="fa-IR"/>
        </w:rPr>
        <w:t>مسلمانان نسبت به مسجدالحرام از حقوق مساوى برخوردارند و كسى را بر ديگرى امتيازى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به معناى مستوى، عاكف به معناى مقيم، منظور اهل مكه هستند، بادى يعنى اهل باديه، مقصود انسان‌هايى هستند كه در خارج از سرزمين مكه زندگى مى‌كنند</w:t>
      </w:r>
      <w:r>
        <w:rPr>
          <w:rFonts w:eastAsia="IRNazanin" w:cs="IRNazanin"/>
          <w:color w:val="111111"/>
          <w:sz w:val="28"/>
          <w:szCs w:val="28"/>
          <w:rtl w:val="true"/>
          <w:lang w:bidi="fa-IR"/>
        </w:rPr>
        <w:t>.</w:t>
      </w:r>
      <w:r>
        <w:rPr>
          <w:rStyle w:val="FootnoteAnchor"/>
        </w:rPr>
        <w:footnoteReference w:id="45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متعلق به همه مردم است و هيچ فردى حق مزاحمت براى عبادت مردم را ندارد</w:t>
      </w:r>
      <w:r>
        <w:rPr>
          <w:rFonts w:eastAsia="IRNazanin" w:cs="IRNazanin"/>
          <w:color w:val="111111"/>
          <w:sz w:val="28"/>
          <w:szCs w:val="28"/>
          <w:rtl w:val="true"/>
          <w:lang w:bidi="fa-IR"/>
        </w:rPr>
        <w:t>.</w:t>
      </w:r>
      <w:r>
        <w:rPr>
          <w:rStyle w:val="FootnoteAnchor"/>
        </w:rPr>
        <w:footnoteReference w:id="45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عذاب</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ايجاد منع براى عبادت مردم بطور مستمر عامل عذاب الهى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 مضارع دلالت بر استمرار دارد</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منع از راه خدا</w:t>
      </w:r>
    </w:p>
    <w:p>
      <w:pPr>
        <w:pStyle w:val="BookText"/>
        <w:rPr/>
      </w:pPr>
      <w:r>
        <w:rPr>
          <w:rFonts w:ascii="IRNazanin" w:hAnsi="IRNazanin" w:eastAsia="IRNazanin"/>
          <w:color w:val="111111"/>
          <w:sz w:val="28"/>
          <w:sz w:val="28"/>
          <w:szCs w:val="28"/>
          <w:rtl w:val="true"/>
          <w:lang w:bidi="fa-IR"/>
        </w:rPr>
        <w:t xml:space="preserve">عطف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به اين نكته باشد كه كفر آنان قديمى و ديرينه است ولى منع از پيمودن راه خدا و طريق طاعت، امرى است كه در حال و آينده استمرار دارد،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امنوا و تطمئنّ قلوبهم بذكر اللَّه </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ناگفته نماند كه در جاى ديگر هردو به صورت ماضى به يكديگر عطف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كفروا و صدّوا عن سبيل اللَّه قد ضلّوا ضلالًا بعيداً</w:t>
      </w:r>
      <w:r>
        <w:rPr>
          <w:rFonts w:eastAsia="Amiri" w:cs="Amiri" w:ascii="Amiri" w:hAnsi="Amiri"/>
          <w:color w:val="111111"/>
          <w:sz w:val="28"/>
          <w:szCs w:val="28"/>
          <w:rtl w:val="true"/>
          <w:lang w:bidi="ar-SA"/>
        </w:rPr>
        <w:t>».</w:t>
      </w:r>
      <w:r>
        <w:rPr>
          <w:rStyle w:val="FootnoteAnchor"/>
        </w:rPr>
        <w:footnoteReference w:id="45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كيفر اراده تعدى به مسجدالحرام</w:t>
      </w:r>
    </w:p>
    <w:p>
      <w:pPr>
        <w:pStyle w:val="BookText"/>
        <w:rPr/>
      </w:pPr>
      <w:r>
        <w:rPr>
          <w:rFonts w:ascii="IRNazanin" w:hAnsi="IRNazanin" w:eastAsia="IRNazanin"/>
          <w:color w:val="111111"/>
          <w:sz w:val="28"/>
          <w:sz w:val="28"/>
          <w:szCs w:val="28"/>
          <w:rtl w:val="true"/>
          <w:lang w:bidi="fa-IR"/>
        </w:rPr>
        <w:t>هر انسانى چه در زمان كنونى چه در آينده، اراده تجاوز و تعدى به مسجدالحرام داشته باشد و بخواهد مردم را از عبادت خدا بازدارد، مشمول عذاب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دلالت بر عموم دارد</w:t>
      </w:r>
      <w:r>
        <w:rPr>
          <w:rFonts w:eastAsia="IRNazanin" w:cs="IRNazanin"/>
          <w:color w:val="111111"/>
          <w:sz w:val="28"/>
          <w:szCs w:val="28"/>
          <w:rtl w:val="true"/>
          <w:lang w:bidi="fa-IR"/>
        </w:rPr>
        <w:t>.</w:t>
      </w:r>
      <w:r>
        <w:rPr>
          <w:rStyle w:val="FootnoteAnchor"/>
        </w:rPr>
        <w:footnoteReference w:id="460"/>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عمدى</w:t>
      </w:r>
    </w:p>
    <w:p>
      <w:pPr>
        <w:pStyle w:val="BookText"/>
        <w:rPr/>
      </w:pPr>
      <w:r>
        <w:rPr>
          <w:rFonts w:ascii="IRNazanin" w:hAnsi="IRNazanin" w:eastAsia="IRNazanin"/>
          <w:color w:val="111111"/>
          <w:sz w:val="28"/>
          <w:sz w:val="28"/>
          <w:szCs w:val="28"/>
          <w:rtl w:val="true"/>
          <w:lang w:bidi="fa-IR"/>
        </w:rPr>
        <w:t xml:space="preserve">حساب انحراف عمدى و آگاهانه كه به قصد ظلم است از انحراف ناآگاهانه جداست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 و من 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اراده الحاد مجازات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نذقه</w:t>
      </w:r>
      <w:r>
        <w:rPr>
          <w:rFonts w:eastAsia="IRNazanin" w:cs="IRNazanin"/>
          <w:color w:val="111111"/>
          <w:sz w:val="28"/>
          <w:szCs w:val="28"/>
          <w:rtl w:val="true"/>
          <w:lang w:bidi="fa-IR"/>
        </w:rPr>
        <w:t>).</w:t>
      </w:r>
      <w:r>
        <w:rPr>
          <w:rStyle w:val="FootnoteAnchor"/>
        </w:rPr>
        <w:footnoteReference w:id="461"/>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الحاد به ظلم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بايد گفت كه الحاد به معنى انحراف از حد اعتدال است بنابراين كسانى كه با توسل به ظلم از حد اعتدال خارج مى‌شوند و در آن سرزمين مرتكب خلاف مى‌گردند الحاد به ظلم كرده‌اند و تفسير آن به شرك و حلال</w:t>
      </w:r>
      <w:bookmarkStart w:id="96" w:name="pg1627_16886"/>
    </w:p>
    <w:p>
      <w:pPr>
        <w:pStyle w:val="BookText"/>
        <w:rPr/>
      </w:pPr>
      <w:bookmarkEnd w:id="96"/>
      <w:r>
        <w:rPr>
          <w:rFonts w:ascii="Amiri" w:hAnsi="Amiri" w:eastAsia="Amiri" w:cs="Amiri"/>
          <w:color w:val="111111"/>
          <w:sz w:val="28"/>
          <w:sz w:val="28"/>
          <w:szCs w:val="28"/>
          <w:rtl w:val="true"/>
          <w:lang w:bidi="ar-SA"/>
        </w:rPr>
        <w:t>شمردن محرمات و ارتكاب حرام حتى دشنام به زيردستان و احتكار و داخل شدن در منطقه حرم بدون احرام، همه اينها از قبيل بيان مصداق است</w:t>
      </w:r>
      <w:r>
        <w:rPr>
          <w:rFonts w:eastAsia="Amiri" w:cs="Amiri" w:ascii="Amiri" w:hAnsi="Amiri"/>
          <w:color w:val="111111"/>
          <w:sz w:val="28"/>
          <w:szCs w:val="28"/>
          <w:rtl w:val="true"/>
          <w:lang w:bidi="ar-SA"/>
        </w:rPr>
        <w:t>.</w:t>
      </w:r>
      <w:r>
        <w:rPr>
          <w:rStyle w:val="FootnoteAnchor"/>
          <w:rtl w:val="true"/>
        </w:rPr>
        <w:footnoteReference w:id="462"/>
      </w:r>
    </w:p>
    <w:p>
      <w:pPr>
        <w:pStyle w:val="Heading3"/>
        <w:numPr>
          <w:ilvl w:val="2"/>
          <w:numId w:val="1"/>
        </w:numPr>
        <w:rPr/>
      </w:pPr>
      <w:bookmarkStart w:id="97" w:name="__RefHeading___Toc1033239_3650668749"/>
      <w:bookmarkStart w:id="98" w:name="_Toc33"/>
      <w:bookmarkEnd w:id="97"/>
      <w:r>
        <w:rPr>
          <w:rtl w:val="true"/>
        </w:rPr>
        <w:t>حرمت كعبه در پيشگاه خداوند</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بوّأنا لابراهيم مكان البيت ان لا تشرك بى شيئاً و طهّر بيتى للطّائفين والقائمين و الرّكّع السّجود</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جاى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ابراهيم آماده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خانه را بنا كند؛ 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همتاى من قرار مده؛ و خانه‌ام را براى طواف كنندگان و قيام كنندگان و ركوع كنندگان و سجود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آلودگى بت‌ها و از هر گونه 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داستان معبد شدن كعبه را براى مردم بيان مى‌كند تا همه بهتر بفهمند كه چگونه جلوگيرى از عبادت مردم در آن مكان خروج ظالمانه از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به ياد آور آن زمانى را كه خانه الهى را براى ابراهيم آماده كرديم و به او وحى كرديم كه چيزى را در عبادت شريك من مساز و بعد دستور داديم اين خانه را براى طواف كنندگان و</w:t>
      </w:r>
    </w:p>
    <w:p>
      <w:pPr>
        <w:pStyle w:val="BookText"/>
        <w:rPr/>
      </w:pPr>
      <w:r>
        <w:rPr>
          <w:rFonts w:ascii="IRNazanin" w:hAnsi="IRNazanin" w:eastAsia="IRNazanin"/>
          <w:color w:val="111111"/>
          <w:sz w:val="28"/>
          <w:sz w:val="28"/>
          <w:szCs w:val="28"/>
          <w:rtl w:val="true"/>
          <w:lang w:bidi="fa-IR"/>
        </w:rPr>
        <w:t>نمازگزاران و راكعان و ساجدان پاك و پاكيزه سازد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كعبه مرجع عبادت براى ابراهيم و تمام عبادت كنندگان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 له مكاناً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براى او فلان مكان را آماده ساخت تا مرجع او باشد و همواره به آنجا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بمعناى محل استقرار هرچيزى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بوّأنا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طبق روايات مفسران اين است كه خداوند مكان خانه كعبه را كه در زمان آدم ساخته شده بود و در طوفان نوح ويران و آثارش محو گشته بود به ابراهيم عليه السلام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طوفانى وزيد و خاك‌ها را به عقب برد و پايه‌هاى خانه خدا آشكار گشت يا قطعه ابرى آمد و در آنجا سايه افكند ويا به هر وسيله ديگر خداوند محل اصلى خانه را براى ابراهيم معلوم و آماده ساخت و او با هميارى فرزندش اسماعيل آن را تجديد بنا نمود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مركز عبادت انسان‌ها بايد از هر نوع آلودگى پاك و پاكيزه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بيتى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تطهير اعم از تطهير ظاهرى و معنوى است گرچه تطهير معنوى يعنى پاك ساختن از هرگونه شرك با سياق آيه تناسب بيشترى دارد</w:t>
      </w:r>
      <w:r>
        <w:rPr>
          <w:rFonts w:eastAsia="IRNazanin" w:cs="IRNazanin"/>
          <w:color w:val="111111"/>
          <w:sz w:val="28"/>
          <w:szCs w:val="28"/>
          <w:rtl w:val="true"/>
          <w:lang w:bidi="fa-IR"/>
        </w:rPr>
        <w:t>.</w:t>
      </w:r>
      <w:r>
        <w:rPr>
          <w:rStyle w:val="FootnoteAnchor"/>
          <w:rtl w:val="true"/>
        </w:rPr>
        <w:footnoteReference w:id="46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ميان اركان نماز در آيه فوق به سه ركن عمده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ترتيب اشاره شده چراكه بقيه در شعاع آن قرار دارد، هرچند جمعى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اينجه به مقيمين در مكه تفسير كرده‌اند ولى توجه به مسئله طواف و ركوع و سجود كه قبل و بعد آن آمده است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قيام اينجا به معنى قيام</w:t>
      </w:r>
    </w:p>
    <w:p>
      <w:pPr>
        <w:pStyle w:val="BookText"/>
        <w:rPr/>
      </w:pPr>
      <w:r>
        <w:rPr>
          <w:rFonts w:ascii="IRNazanin" w:hAnsi="IRNazanin" w:eastAsia="IRNazanin"/>
          <w:color w:val="111111"/>
          <w:sz w:val="28"/>
          <w:sz w:val="28"/>
          <w:szCs w:val="28"/>
          <w:rtl w:val="true"/>
          <w:lang w:bidi="fa-IR"/>
        </w:rPr>
        <w:t>نماز است و اين معنا را بسيارى از مفسران شيعه و اهل تسنن برگزيده يا به عنوان يك تفسير نقل كرده‌اند</w:t>
      </w:r>
      <w:r>
        <w:rPr>
          <w:rFonts w:eastAsia="IRNazanin" w:cs="IRNazanin"/>
          <w:color w:val="111111"/>
          <w:sz w:val="28"/>
          <w:szCs w:val="28"/>
          <w:rtl w:val="true"/>
          <w:lang w:bidi="fa-IR"/>
        </w:rPr>
        <w:t>.</w:t>
      </w:r>
      <w:r>
        <w:rPr>
          <w:rStyle w:val="FootnoteAnchor"/>
          <w:rtl w:val="true"/>
        </w:rPr>
        <w:footnoteReference w:id="468"/>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اضافه بيت به خداوند و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صورت ضمير مانند همين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به مردم نسبت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بيت 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حاكى از آن است كه خانه خدا خانه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آنچه به نام خدا و براى خدا انجام مى‌گيرد بايد در جهت تأمين مصالح و منافع عامه مردم و بويژه مسلمين باشد و بالعكس آنچه در خدمت مردم و مصالح عمومى است، رنگ خدايى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قداست خانه كعبه</w:t>
      </w:r>
    </w:p>
    <w:p>
      <w:pPr>
        <w:pStyle w:val="BookText"/>
        <w:rPr/>
      </w:pPr>
      <w:r>
        <w:rPr>
          <w:rFonts w:ascii="IRNazanin" w:hAnsi="IRNazanin" w:eastAsia="IRNazanin"/>
          <w:color w:val="111111"/>
          <w:sz w:val="28"/>
          <w:sz w:val="28"/>
          <w:szCs w:val="28"/>
          <w:rtl w:val="true"/>
          <w:lang w:bidi="fa-IR"/>
        </w:rPr>
        <w:t>كعبه خانه بسيار مقدس و داراى حرمتى بس والا درپيشگاه خداوند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اضافه بيت به ياى متكلم اضافه تشريفيه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 بيتى</w:t>
      </w:r>
      <w:r>
        <w:rPr>
          <w:rFonts w:eastAsia="Amiri" w:cs="Amiri" w:ascii="Amiri" w:hAnsi="Amiri"/>
          <w:color w:val="111111"/>
          <w:sz w:val="28"/>
          <w:szCs w:val="28"/>
          <w:rtl w:val="true"/>
          <w:lang w:bidi="ar-SA"/>
        </w:rPr>
        <w:t>).</w:t>
      </w:r>
      <w:r>
        <w:rPr>
          <w:rStyle w:val="FootnoteAnchor"/>
        </w:rPr>
        <w:footnoteReference w:id="46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مسجدالحرام</w:t>
      </w:r>
    </w:p>
    <w:p>
      <w:pPr>
        <w:pStyle w:val="BookText"/>
        <w:rPr/>
      </w:pPr>
      <w:r>
        <w:rPr>
          <w:rFonts w:ascii="Amiri" w:hAnsi="Amiri" w:eastAsia="Amiri" w:cs="Amiri"/>
          <w:color w:val="111111"/>
          <w:sz w:val="28"/>
          <w:sz w:val="28"/>
          <w:szCs w:val="28"/>
          <w:rtl w:val="true"/>
          <w:lang w:bidi="ar-SA"/>
        </w:rPr>
        <w:t xml:space="preserve">توليت مسجدالحرام و آماده سازى آن براى زائران بيت اللَّه مسؤوليتى بر عهده رهبران جامعه توحيدى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تشرك بى شيئاً و طهّر بيتى للطّائفين</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باطنى و ظاهرى</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طهارت باطنى لازم است، بعد پاكى و پاكيزگى بيرون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تشرك 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بيتى</w:t>
      </w:r>
      <w:r>
        <w:rPr>
          <w:rFonts w:eastAsia="IRNazanin" w:cs="IRNazanin"/>
          <w:color w:val="111111"/>
          <w:sz w:val="28"/>
          <w:szCs w:val="28"/>
          <w:rtl w:val="true"/>
          <w:lang w:bidi="fa-IR"/>
        </w:rPr>
        <w:t>».</w:t>
      </w:r>
      <w:bookmarkStart w:id="99" w:name="pg1627_16889"/>
    </w:p>
    <w:p>
      <w:pPr>
        <w:pStyle w:val="BookText"/>
        <w:rPr/>
      </w:pPr>
      <w:bookmarkEnd w:id="9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نماز و نمازگزار</w:t>
      </w:r>
    </w:p>
    <w:p>
      <w:pPr>
        <w:pStyle w:val="BookText"/>
        <w:rPr/>
      </w:pPr>
      <w:r>
        <w:rPr>
          <w:rFonts w:ascii="IRNazanin" w:hAnsi="IRNazanin" w:eastAsia="IRNazanin"/>
          <w:color w:val="111111"/>
          <w:sz w:val="28"/>
          <w:sz w:val="28"/>
          <w:szCs w:val="28"/>
          <w:rtl w:val="true"/>
          <w:lang w:bidi="fa-IR"/>
        </w:rPr>
        <w:t>نماز و نمازگزار به قدرى داراى ارزش است كه حتى پيامبرى مانند ابراهيم خدمتگزار آن هستند</w:t>
      </w:r>
      <w:r>
        <w:rPr>
          <w:rFonts w:eastAsia="IRNazanin" w:cs="IRNazanin"/>
          <w:color w:val="111111"/>
          <w:sz w:val="28"/>
          <w:szCs w:val="28"/>
          <w:rtl w:val="true"/>
          <w:lang w:bidi="fa-IR"/>
        </w:rPr>
        <w:t>.</w:t>
      </w:r>
      <w:r>
        <w:rPr>
          <w:rStyle w:val="FootnoteAnchor"/>
        </w:rPr>
        <w:footnoteReference w:id="471"/>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مردم</w:t>
      </w:r>
    </w:p>
    <w:p>
      <w:pPr>
        <w:pStyle w:val="BookText"/>
        <w:rPr/>
      </w:pPr>
      <w:r>
        <w:rPr>
          <w:rFonts w:ascii="Amiri" w:hAnsi="Amiri" w:eastAsia="Amiri" w:cs="Amiri"/>
          <w:color w:val="111111"/>
          <w:sz w:val="28"/>
          <w:sz w:val="28"/>
          <w:szCs w:val="28"/>
          <w:rtl w:val="true"/>
          <w:lang w:bidi="ar-SA"/>
        </w:rPr>
        <w:t xml:space="preserve">تنها خودسازى كافى نيست، خدمت به مردم نيز لازم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تشرك 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بيتى للطائفين</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033241_3650668749"/>
      <w:bookmarkStart w:id="101" w:name="_Toc34"/>
      <w:bookmarkEnd w:id="100"/>
      <w:r>
        <w:rPr>
          <w:rtl w:val="true"/>
        </w:rPr>
        <w:t>دعوت به حج از وظايف رهبران الهى‌</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اذّن فى النّاس بالحجّ يأتوك رجالًا و على كلّ ضامر يأتين من كلّ فجّ عميق</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و مردم را دعوت عمومى به حج كن؛ تا پياده و سوار بر مركب‌هاى لاغر از هر راهِ دورى به سوى تو بيايند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بعد از آماده شدن خانه كعبه براى عبادت كنندگان، خداوند به ابراهيم عليه السلام دستور مى‌دهد در ميان مردم براى حج اعلام كن تا پياده و سواره بر مركب‌هاى لاغر از هر راه دورى قصد خانه خدا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مادّه‌ى اذان به معناى اعلام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پياده رفتن به حج برتر از سواره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جمع راجل يعنى پياده، ضامر نيز به مركب لاغر گفته مى‌شود كه راه رفتن زياد او را لاغر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شكاف كوه است، در اينجا به معناى راه است، عميق معادل بعيد است يعنى دور</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اين كه در آيه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حيوان لاغر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دو احتمال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حيوانى كه به عنوان مركب مورد استفاده قرار مى‌گيرد هر قدر چاق باشد بر اثر سختى راه و حرارت شديد آفتاب سوزان منطقه و دور و دراز بودن مسير در هنگام رسيدن به مكه لاغر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حجاج را براى تحمل مشقت‌هاى سفر آماده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لاغر بودن مركب چابكى آن است زيرا حيوانى كه براى كشتار پروار شده توان لازم را براى پيمودن چنين مسير سختى ندارد و در ميانه راه از ادامه حركت باز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مركبى قوى و چابك براى اين سفر انتخاب كرد كه بتواند همه سختى‌ها را تحمل كند و به مقصد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است كه نه فقط از راه‌هاى نزديك بلكه از راه‌هاى دور نيز بايد به سوى اين مقصد حركت كنند،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معنى استقراء و فراگيرى نيست بلكه به معنى كثرت است</w:t>
      </w:r>
      <w:r>
        <w:rPr>
          <w:rFonts w:eastAsia="IRNazanin" w:cs="IRNazanin"/>
          <w:color w:val="111111"/>
          <w:sz w:val="28"/>
          <w:szCs w:val="28"/>
          <w:rtl w:val="true"/>
          <w:lang w:bidi="fa-IR"/>
        </w:rPr>
        <w:t>.</w:t>
      </w:r>
      <w:r>
        <w:rPr>
          <w:rStyle w:val="FootnoteAnchor"/>
          <w:rtl w:val="true"/>
        </w:rPr>
        <w:footnoteReference w:id="474"/>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وظايف رهبران الهى</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تبليغ و فراخوانى مردم به حج و زيارت بيت اللَّه از وظايف رهبران الهى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اذّن فى النّاس بالحجّ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وجوب لبيك گفتن</w:t>
      </w:r>
    </w:p>
    <w:p>
      <w:pPr>
        <w:pStyle w:val="BookText"/>
        <w:rPr/>
      </w:pPr>
      <w:r>
        <w:rPr>
          <w:rFonts w:ascii="IRNazanin" w:hAnsi="IRNazanin" w:eastAsia="IRNazanin"/>
          <w:color w:val="111111"/>
          <w:sz w:val="28"/>
          <w:sz w:val="28"/>
          <w:szCs w:val="28"/>
          <w:rtl w:val="true"/>
          <w:lang w:bidi="fa-IR"/>
        </w:rPr>
        <w:t xml:space="preserve">اوّلين وظيفه زائران كعبه بعد از پوشيدن لباس احرام و نيت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راوى گويد از امام صادق عليه السلام پرسيدم چرا در حج لبيك واجب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به ابراهيم وحى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اذّن فى النّاس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حج دعوت كن، اين جملات پاسخ دعوت ابراهيم عليه السلام است</w:t>
      </w:r>
      <w:r>
        <w:rPr>
          <w:rFonts w:eastAsia="IRNazanin" w:cs="IRNazanin"/>
          <w:color w:val="111111"/>
          <w:sz w:val="28"/>
          <w:szCs w:val="28"/>
          <w:rtl w:val="true"/>
          <w:lang w:bidi="fa-IR"/>
        </w:rPr>
        <w:t>.</w:t>
      </w:r>
      <w:r>
        <w:rPr>
          <w:rStyle w:val="FootnoteAnchor"/>
        </w:rPr>
        <w:footnoteReference w:id="47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 دعوت ابراهيم عليه السلام</w:t>
      </w:r>
    </w:p>
    <w:p>
      <w:pPr>
        <w:pStyle w:val="BookText"/>
        <w:rPr/>
      </w:pPr>
      <w:r>
        <w:rPr>
          <w:rFonts w:ascii="IRNazanin" w:hAnsi="IRNazanin" w:eastAsia="IRNazanin"/>
          <w:color w:val="111111"/>
          <w:sz w:val="28"/>
          <w:sz w:val="28"/>
          <w:szCs w:val="28"/>
          <w:rtl w:val="true"/>
          <w:lang w:bidi="fa-IR"/>
        </w:rPr>
        <w:t>در روايتى كه در تفسير على ابن ابراهيم آمده مى‌خوانيم هنگامى كه ابراهيم چنين دستورى را دريافت داشت،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صداى من به گوش مردم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بالاذان و علىّ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اعلام كن و من به گوش آن‌ها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 و انگشت در گوش گذارد و رو بسوى شرق و غرب كرد و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كتب عليكم الحجّ البيت العتيق فاجيبوا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حج خانه كعبه بر شما نوشته شده، دعوت پروردگارتان را اجابت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صداى او را به گوش همگان حتى كسانى كه در پشت پدران و رحم مادران بودند رسانيد و آن‌ها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كسانى كه از آن روز تا روز قيامت در مراسم شركت مى‌كنند از كسانى هستند كه در آن روز دعوت ابراهيم را اجابت كرده‌اند</w:t>
      </w:r>
      <w:r>
        <w:rPr>
          <w:rFonts w:eastAsia="IRNazanin" w:cs="IRNazanin"/>
          <w:color w:val="111111"/>
          <w:sz w:val="28"/>
          <w:szCs w:val="28"/>
          <w:rtl w:val="true"/>
          <w:lang w:bidi="fa-IR"/>
        </w:rPr>
        <w:t>.</w:t>
      </w:r>
      <w:r>
        <w:rPr>
          <w:rStyle w:val="FootnoteAnchor"/>
        </w:rPr>
        <w:footnoteReference w:id="47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انجام حج پياده بر حج سواره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تقديم حجاج پياده بر سواره نشانه فضيلت آنان در پيشگاه الهى است، زيرا آن‌ها بيشتر از ديگران رنج سفر را تحمل كرده و لذا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احمزها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برترين اعمال سخت‌ترين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حج آوردن فضيلتى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پيغمبر اكرم صلى الله عليه و آله نيز به آن اشاره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للحاج الراكب بكل خطوه تخطوها راحلته سبعون حسنة و للحاج الماشى بكل خطوة سبعمائة حسنة من حسنات الحرم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حسنات الحرم؟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بمائة الف حسنة</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كسى كه سواره حج كند در هر گام هفتاد حسنه برايش منظور مى‌شود، در حالى كه اگر پياده به حج آيد، در هر گام هفتاد حسنه از حسنات حرم برايش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 حسنات حرم چيست؟ فرمود يك حسنه در حرم معادل صد هزار حسنه در غير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به خاطر همين فضيلت باشد كه ائمه عليهم السلام اهتمام داشتند حتى الامكان اين راه سخت را با پاى پياده طى كنند تا جايى كه مشهور است امام مجتبى عليه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پياده از مدينه به مكه براى حج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مدينه تا مكه تقريباً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رهبر الهى در حج</w:t>
      </w:r>
    </w:p>
    <w:p>
      <w:pPr>
        <w:pStyle w:val="BookText"/>
        <w:rPr/>
      </w:pPr>
      <w:r>
        <w:rPr>
          <w:rFonts w:ascii="Amiri" w:hAnsi="Amiri" w:eastAsia="Amiri" w:cs="Amiri"/>
          <w:color w:val="111111"/>
          <w:sz w:val="28"/>
          <w:sz w:val="28"/>
          <w:szCs w:val="28"/>
          <w:rtl w:val="true"/>
          <w:lang w:bidi="ar-SA"/>
        </w:rPr>
        <w:t xml:space="preserve">حج رفتن به محضر اولياى خدا رسيدن است، از اينكه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استفاده مى‌شود كه مردم بايد ابتدا به زيارت رهبر الهى بشتابند و با محوريت او حج را انجام دهند</w:t>
      </w:r>
      <w:r>
        <w:rPr>
          <w:rFonts w:eastAsia="Amiri" w:cs="Amiri" w:ascii="Amiri" w:hAnsi="Amiri"/>
          <w:color w:val="111111"/>
          <w:sz w:val="28"/>
          <w:szCs w:val="28"/>
          <w:rtl w:val="true"/>
          <w:lang w:bidi="ar-SA"/>
        </w:rPr>
        <w:t>.</w:t>
      </w:r>
      <w:r>
        <w:rPr>
          <w:rStyle w:val="FootnoteAnchor"/>
        </w:rPr>
        <w:footnoteReference w:id="478"/>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آئين توحيدى</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آئين توحيدى حضرت ابراهيم عليه السلام در زمان حيات او در سرزمين‌هاى دور و</w:t>
      </w:r>
      <w:bookmarkStart w:id="102" w:name="pg1627_16893"/>
    </w:p>
    <w:p>
      <w:pPr>
        <w:pStyle w:val="BookText"/>
        <w:rPr/>
      </w:pPr>
      <w:bookmarkEnd w:id="102"/>
      <w:r>
        <w:rPr>
          <w:rFonts w:ascii="IRNazanin" w:hAnsi="IRNazanin" w:eastAsia="IRNazanin"/>
          <w:color w:val="111111"/>
          <w:sz w:val="28"/>
          <w:sz w:val="28"/>
          <w:szCs w:val="28"/>
          <w:rtl w:val="true"/>
          <w:lang w:bidi="fa-IR"/>
        </w:rPr>
        <w:t xml:space="preserve">نزديك گسترش يافته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فجّ عميق</w:t>
      </w:r>
      <w:r>
        <w:rPr>
          <w:rFonts w:eastAsia="IRNazanin" w:cs="IRNazanin"/>
          <w:color w:val="111111"/>
          <w:sz w:val="28"/>
          <w:szCs w:val="28"/>
          <w:rtl w:val="true"/>
          <w:lang w:bidi="fa-IR"/>
        </w:rPr>
        <w:t>».</w:t>
      </w:r>
      <w:r>
        <w:rPr>
          <w:rStyle w:val="FootnoteAnchor"/>
          <w:rtl w:val="true"/>
        </w:rPr>
        <w:footnoteReference w:id="479"/>
      </w:r>
    </w:p>
    <w:p>
      <w:pPr>
        <w:pStyle w:val="Heading3"/>
        <w:numPr>
          <w:ilvl w:val="2"/>
          <w:numId w:val="1"/>
        </w:numPr>
        <w:rPr/>
      </w:pPr>
      <w:bookmarkStart w:id="103" w:name="__RefHeading___Toc1033243_3650668749"/>
      <w:bookmarkStart w:id="104" w:name="_Toc35"/>
      <w:bookmarkEnd w:id="103"/>
      <w:r>
        <w:rPr>
          <w:rtl w:val="true"/>
        </w:rPr>
        <w:t>دستيابى به منافع مادى و معنوى حج‌</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 و يذكروا اسم اللَّه فى ايام معلومات على ما رزقهم من بهيمة الانعام فكلوا منها و اطعموا البائس الفقير</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تا شاهد منافع گوناگون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برنامه‌ى حياتبخش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در ايام معينى نام خدا را، بر چهارپايانى كه به آنان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پس از گوشت آن‌ها بخوريد؛ و بينواىِ فقير را نيز اطعام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خداوند در يك عبارت بسيار فشرده و پر معنا به فلسفه‌هاى مختلف حج پرداخته و مى‌فرمايد مردم به حج بيايند تا شاهد منافع گوناگون خويش باشند و از آنجاكه ذكرى از منافع دنيوى يا اخروى نمى‌شود، پس هر دو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 مردم علاوه بر مشاهده منافع، نام خدا را در ايام معينى به ياد آورند يعنى روز دهم تا سيزدهم ذى الحجه كه گوسفند و گاو و شتر را قربانى مى‌كنند، به عبارت ديگر به</w:t>
      </w:r>
    </w:p>
    <w:p>
      <w:pPr>
        <w:pStyle w:val="BookText"/>
        <w:rPr/>
      </w:pPr>
      <w:r>
        <w:rPr>
          <w:rFonts w:ascii="IRNazanin" w:hAnsi="IRNazanin" w:eastAsia="IRNazanin"/>
          <w:color w:val="111111"/>
          <w:sz w:val="28"/>
          <w:sz w:val="28"/>
          <w:szCs w:val="28"/>
          <w:rtl w:val="true"/>
          <w:lang w:bidi="fa-IR"/>
        </w:rPr>
        <w:t>هنگام ذبح قربانى تمام توجهشان به خدا و براى او باشد، همانطورى كه در طول مراسم حج بايد اينچنين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حكم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گوشت حيوانات قربانى خودتان بخوريد، ثانياً فقرا را نيز اطعام نماييد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سنگ سخت است و لذا هرچه فهمش دشوار باشد مبهم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گويد بهيمه به معنى حيوان بى زبان است و وجه نامگذارى آن اين است كه در صورت آن ابهام وجود دارد و كسى نمى‌داند كه از اين صدا چه منظورى دارد، هرچند در اصل لغت عام است و لكن در متعارف تنها به معنى حيوانات بى زبان غيردرنده به كار مى‌رود و در قرآن هم به همين معنى آمده است</w:t>
      </w:r>
      <w:r>
        <w:rPr>
          <w:rFonts w:eastAsia="IRNazanin" w:cs="IRNazanin"/>
          <w:color w:val="111111"/>
          <w:sz w:val="28"/>
          <w:szCs w:val="28"/>
          <w:rtl w:val="true"/>
          <w:lang w:bidi="fa-IR"/>
        </w:rPr>
        <w:t>.</w:t>
      </w:r>
      <w:r>
        <w:rPr>
          <w:rStyle w:val="FootnoteAnchor"/>
          <w:rtl w:val="true"/>
        </w:rPr>
        <w:footnoteReference w:id="482"/>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منافع حج</w:t>
      </w:r>
    </w:p>
    <w:p>
      <w:pPr>
        <w:pStyle w:val="BookText"/>
        <w:rPr/>
      </w:pPr>
      <w:r>
        <w:rPr>
          <w:rFonts w:ascii="IRNazanin" w:hAnsi="IRNazanin" w:eastAsia="IRNazanin"/>
          <w:color w:val="111111"/>
          <w:sz w:val="28"/>
          <w:sz w:val="28"/>
          <w:szCs w:val="28"/>
          <w:rtl w:val="true"/>
          <w:lang w:bidi="fa-IR"/>
        </w:rPr>
        <w:t>حج داراى منافع فراوانى براى مردم است، تعبير منافع بصورت جمع بيانگر فراوانى بركات حج است و آوردن آن بصورت نكره حاكى از عظمت آن است</w:t>
      </w:r>
      <w:r>
        <w:rPr>
          <w:rFonts w:eastAsia="IRNazanin" w:cs="IRNazanin"/>
          <w:color w:val="111111"/>
          <w:sz w:val="28"/>
          <w:szCs w:val="28"/>
          <w:rtl w:val="true"/>
          <w:lang w:bidi="fa-IR"/>
        </w:rPr>
        <w:t>.</w:t>
      </w:r>
      <w:r>
        <w:rPr>
          <w:rStyle w:val="FootnoteAnchor"/>
        </w:rPr>
        <w:footnoteReference w:id="48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مراسم حج</w:t>
      </w:r>
    </w:p>
    <w:p>
      <w:pPr>
        <w:pStyle w:val="BookText"/>
        <w:rPr/>
      </w:pPr>
      <w:r>
        <w:rPr>
          <w:rFonts w:ascii="IRNazanin" w:hAnsi="IRNazanin" w:eastAsia="IRNazanin"/>
          <w:color w:val="111111"/>
          <w:sz w:val="28"/>
          <w:sz w:val="28"/>
          <w:szCs w:val="28"/>
          <w:rtl w:val="true"/>
          <w:lang w:bidi="fa-IR"/>
        </w:rPr>
        <w:t xml:space="preserve">دستيابى به بركات حج در گرو حضور مردم در مراسم حج و انجام مناسك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منافع حج</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منافع حج به قدرى مهم است كه اگر مردم از دورترين نقاط دنيا هم بيايند نيز</w:t>
      </w:r>
    </w:p>
    <w:p>
      <w:pPr>
        <w:pStyle w:val="BookText"/>
        <w:rPr/>
      </w:pPr>
      <w:r>
        <w:rPr>
          <w:rFonts w:ascii="Amiri" w:hAnsi="Amiri" w:eastAsia="Amiri" w:cs="Amiri"/>
          <w:color w:val="111111"/>
          <w:sz w:val="28"/>
          <w:sz w:val="28"/>
          <w:szCs w:val="28"/>
          <w:rtl w:val="true"/>
          <w:lang w:bidi="ar-SA"/>
        </w:rPr>
        <w:t xml:space="preserve">ارزش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عموميت منافع حج</w:t>
      </w:r>
    </w:p>
    <w:p>
      <w:pPr>
        <w:pStyle w:val="BookText"/>
        <w:rPr/>
      </w:pPr>
      <w:r>
        <w:rPr>
          <w:rFonts w:ascii="Amiri" w:hAnsi="Amiri" w:eastAsia="Amiri" w:cs="Amiri"/>
          <w:color w:val="111111"/>
          <w:sz w:val="28"/>
          <w:sz w:val="28"/>
          <w:szCs w:val="28"/>
          <w:rtl w:val="true"/>
          <w:lang w:bidi="ar-SA"/>
        </w:rPr>
        <w:t>در حج هم منافع دنيوى است و هم اخروى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بصورت مطلق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منافع در آيه شريفه منافع دنيا و آخرت است</w:t>
      </w:r>
      <w:r>
        <w:rPr>
          <w:rFonts w:eastAsia="Amiri" w:cs="Amiri" w:ascii="Amiri" w:hAnsi="Amiri"/>
          <w:color w:val="111111"/>
          <w:sz w:val="28"/>
          <w:szCs w:val="28"/>
          <w:rtl w:val="true"/>
          <w:lang w:bidi="ar-SA"/>
        </w:rPr>
        <w:t>.</w:t>
      </w:r>
      <w:r>
        <w:rPr>
          <w:rStyle w:val="FootnoteAnchor"/>
        </w:rPr>
        <w:footnoteReference w:id="48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و اسرار عميق حج</w:t>
      </w:r>
    </w:p>
    <w:p>
      <w:pPr>
        <w:pStyle w:val="BookText"/>
        <w:rPr/>
      </w:pPr>
      <w:r>
        <w:rPr>
          <w:rFonts w:ascii="IRNazanin" w:hAnsi="IRNazanin" w:eastAsia="IRNazanin"/>
          <w:color w:val="111111"/>
          <w:sz w:val="28"/>
          <w:sz w:val="28"/>
          <w:szCs w:val="28"/>
          <w:rtl w:val="true"/>
          <w:lang w:bidi="fa-IR"/>
        </w:rPr>
        <w:t>مراسم پرشكوه حج همچون عبادات ديگر داراى بركات و آثار فراوانى در فرد و جامعه اسلامى دارد؛</w:t>
      </w:r>
    </w:p>
    <w:p>
      <w:pPr>
        <w:pStyle w:val="BookText"/>
        <w:rPr/>
      </w:pPr>
      <w:r>
        <w:rPr>
          <w:rFonts w:ascii="IRNazanin" w:hAnsi="IRNazanin" w:eastAsia="IRNazanin"/>
          <w:color w:val="111111"/>
          <w:sz w:val="28"/>
          <w:sz w:val="28"/>
          <w:szCs w:val="28"/>
          <w:rtl w:val="true"/>
          <w:lang w:bidi="fa-IR"/>
        </w:rPr>
        <w:t>بعد اخلاقى حج</w:t>
      </w:r>
    </w:p>
    <w:p>
      <w:pPr>
        <w:pStyle w:val="BookText"/>
        <w:rPr/>
      </w:pPr>
      <w:r>
        <w:rPr>
          <w:rFonts w:ascii="IRNazanin" w:hAnsi="IRNazanin" w:eastAsia="IRNazanin"/>
          <w:color w:val="111111"/>
          <w:sz w:val="28"/>
          <w:sz w:val="28"/>
          <w:szCs w:val="28"/>
          <w:rtl w:val="true"/>
          <w:lang w:bidi="fa-IR"/>
        </w:rPr>
        <w:t xml:space="preserve">مهم‌ترين فلسفه حج همان دگرگونى اخلاقى است كه در انسان‌ها به وجود مى‌آورد،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كلى از تعينات مادى و امتيازات ظاهرى و لباس‌هاى رنگارنگ و زروزيور بيرون مى‌برد و با تحريم لذائذ و پرداختن به خودسازى كه از وظايف محرم است او را از جهان ماده جدا كرده و در عالمى از نور و روحانيت و صفا فرو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سياسى حج</w:t>
      </w:r>
    </w:p>
    <w:p>
      <w:pPr>
        <w:pStyle w:val="BookText"/>
        <w:rPr/>
      </w:pPr>
      <w:r>
        <w:rPr>
          <w:rFonts w:ascii="IRNazanin" w:hAnsi="IRNazanin" w:eastAsia="IRNazanin"/>
          <w:color w:val="111111"/>
          <w:sz w:val="28"/>
          <w:sz w:val="28"/>
          <w:szCs w:val="28"/>
          <w:rtl w:val="true"/>
          <w:lang w:bidi="fa-IR"/>
        </w:rPr>
        <w:t>حج وسيله‌اى است براى انتقال اخبار سياسى كشورهاى اسلامى از هر نقطه به نقطه ديگر و بالاخره حج عامل مؤثرى است براى شكستن زنجيرهاى اسارت و استعمار و آزاد ساختن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فرهنگى حج</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ارتباط قشرهاى مسلمان در ايام حج مى‌تواند به عنوان مؤثرترين عامل مبادله</w:t>
      </w:r>
    </w:p>
    <w:p>
      <w:pPr>
        <w:pStyle w:val="BookText"/>
        <w:rPr/>
      </w:pPr>
      <w:r>
        <w:rPr>
          <w:rFonts w:ascii="IRNazanin" w:hAnsi="IRNazanin" w:eastAsia="IRNazanin"/>
          <w:color w:val="111111"/>
          <w:sz w:val="28"/>
          <w:sz w:val="28"/>
          <w:szCs w:val="28"/>
          <w:rtl w:val="true"/>
          <w:lang w:bidi="fa-IR"/>
        </w:rPr>
        <w:t>فرهنگى و انتقال فكرها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اقتصادى حج</w:t>
      </w:r>
    </w:p>
    <w:p>
      <w:pPr>
        <w:pStyle w:val="BookText"/>
        <w:rPr/>
      </w:pPr>
      <w:r>
        <w:rPr>
          <w:rFonts w:ascii="IRNazanin" w:hAnsi="IRNazanin" w:eastAsia="IRNazanin"/>
          <w:color w:val="111111"/>
          <w:sz w:val="28"/>
          <w:sz w:val="28"/>
          <w:szCs w:val="28"/>
          <w:rtl w:val="true"/>
          <w:lang w:bidi="fa-IR"/>
        </w:rPr>
        <w:t>برخلاف آنچه فكر مى‌كنند، استفاده از كنگره عظيم حج براى تقويت پايه‌هاى اقتصادى كشورهاى اسلامى نه تنها با روح حج منافات ندارد، بلكه طبق روايات اسلامى يكى از فلسفه‌هاى آن را تشكيل مى‌دهد</w:t>
      </w:r>
      <w:r>
        <w:rPr>
          <w:rFonts w:eastAsia="IRNazanin" w:cs="IRNazanin"/>
          <w:color w:val="111111"/>
          <w:sz w:val="28"/>
          <w:szCs w:val="28"/>
          <w:rtl w:val="true"/>
          <w:lang w:bidi="fa-IR"/>
        </w:rPr>
        <w:t>.</w:t>
      </w:r>
      <w:r>
        <w:rPr>
          <w:rStyle w:val="FootnoteAnchor"/>
        </w:rPr>
        <w:footnoteReference w:id="486"/>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قربانى</w:t>
      </w:r>
    </w:p>
    <w:p>
      <w:pPr>
        <w:pStyle w:val="BookText"/>
        <w:rPr/>
      </w:pPr>
      <w:r>
        <w:rPr>
          <w:rFonts w:ascii="IRNazanin" w:hAnsi="IRNazanin" w:eastAsia="IRNazanin"/>
          <w:color w:val="111111"/>
          <w:sz w:val="28"/>
          <w:sz w:val="28"/>
          <w:szCs w:val="28"/>
          <w:rtl w:val="true"/>
          <w:lang w:bidi="fa-IR"/>
        </w:rPr>
        <w:t>قربانى كردن حيوانات در حقيقت رمزى است براى آمادگى براى قربانى شدن در راه خدا همانگونه كه در سرگذشت حضرت ابراهيم و اسماعيل عليهما السلام و قربانى او آمده است، آن‌ها با اين عمل اعلام مى‌كنند كه در راه او آماده هرگونه ايثار و حتى بذل جان هستند</w:t>
      </w:r>
      <w:r>
        <w:rPr>
          <w:rFonts w:eastAsia="IRNazanin" w:cs="IRNazanin"/>
          <w:color w:val="111111"/>
          <w:sz w:val="28"/>
          <w:szCs w:val="28"/>
          <w:rtl w:val="true"/>
          <w:lang w:bidi="fa-IR"/>
        </w:rPr>
        <w:t>.</w:t>
      </w:r>
      <w:r>
        <w:rPr>
          <w:rStyle w:val="FootnoteAnchor"/>
        </w:rPr>
        <w:footnoteReference w:id="487"/>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ياد خدا</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يذكروا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اللَّه اكبر و جملات بعد از آن است كه در دعاى معروفى بعد از پانزده نماز كه اول آن نماز ظهر روز عيد قربان است خوانده مى‌شود</w:t>
      </w:r>
      <w:r>
        <w:rPr>
          <w:rFonts w:eastAsia="IRNazanin" w:cs="IRNazanin"/>
          <w:color w:val="111111"/>
          <w:sz w:val="28"/>
          <w:szCs w:val="28"/>
          <w:rtl w:val="true"/>
          <w:lang w:bidi="fa-IR"/>
        </w:rPr>
        <w:t>.</w:t>
      </w:r>
      <w:r>
        <w:rPr>
          <w:rStyle w:val="FootnoteAnchor"/>
        </w:rPr>
        <w:footnoteReference w:id="488"/>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اصلى ياد خدا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ذبايح و قربانى‌ها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بهيمة 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جهت است كه هدف اصلى به ياد خدا بودن است، منظور اصلى از قربانى هم تقرب الى اللَّه است</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قربانى از جمله مناسك حج</w:t>
      </w:r>
    </w:p>
    <w:p>
      <w:pPr>
        <w:pStyle w:val="BookText"/>
        <w:rPr/>
      </w:pPr>
      <w:r>
        <w:rPr>
          <w:rFonts w:ascii="IRNazanin" w:hAnsi="IRNazanin" w:eastAsia="IRNazanin"/>
          <w:color w:val="111111"/>
          <w:sz w:val="28"/>
          <w:sz w:val="28"/>
          <w:szCs w:val="28"/>
          <w:rtl w:val="true"/>
          <w:lang w:bidi="fa-IR"/>
        </w:rPr>
        <w:t xml:space="preserve">قربانى كردن پس از حضور در عرفات و مشعر از مناسك واجب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رزقهم من بهيمة الانعام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 در زمان خاص</w:t>
      </w:r>
    </w:p>
    <w:p>
      <w:pPr>
        <w:pStyle w:val="BookText"/>
        <w:rPr/>
      </w:pPr>
      <w:r>
        <w:rPr>
          <w:rFonts w:ascii="Amiri" w:hAnsi="Amiri" w:eastAsia="Amiri" w:cs="Amiri"/>
          <w:color w:val="111111"/>
          <w:sz w:val="28"/>
          <w:sz w:val="28"/>
          <w:szCs w:val="28"/>
          <w:rtl w:val="true"/>
          <w:lang w:bidi="ar-SA"/>
        </w:rPr>
        <w:t>انجام تكاليف قربانى موقوف به زمان خاص و معين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طبق روايات منظور از ايام معلومات، ايام تشريق دهم تا سيزدهم ذى الحجة است</w:t>
      </w:r>
      <w:r>
        <w:rPr>
          <w:rFonts w:eastAsia="Amiri" w:cs="Amiri" w:ascii="Amiri" w:hAnsi="Amiri"/>
          <w:color w:val="111111"/>
          <w:sz w:val="28"/>
          <w:szCs w:val="28"/>
          <w:rtl w:val="true"/>
          <w:lang w:bidi="ar-SA"/>
        </w:rPr>
        <w:t>.</w:t>
      </w:r>
      <w:r>
        <w:rPr>
          <w:rStyle w:val="FootnoteAnchor"/>
        </w:rPr>
        <w:footnoteReference w:id="490"/>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قربانى</w:t>
      </w:r>
    </w:p>
    <w:p>
      <w:pPr>
        <w:pStyle w:val="BookText"/>
        <w:rPr/>
      </w:pPr>
      <w:r>
        <w:rPr>
          <w:rFonts w:ascii="IRNazanin" w:hAnsi="IRNazanin" w:eastAsia="IRNazanin"/>
          <w:color w:val="111111"/>
          <w:sz w:val="28"/>
          <w:sz w:val="28"/>
          <w:szCs w:val="28"/>
          <w:rtl w:val="true"/>
          <w:lang w:bidi="fa-IR"/>
        </w:rPr>
        <w:t>قربانى كردن به هر يك از شتر و گاو و گوسفند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جمع نعم به معناى شتر است و جهت اينكه شتر را به اين نام ناميده‌اند آن است كه اين حيوان در نزد اعراب از بزرگترين نعمت‌ها است لكن گاهى به هر سه حيوان اطلاق مى‌شود و مقصود در آيه همين معناست</w:t>
      </w:r>
      <w:r>
        <w:rPr>
          <w:rFonts w:eastAsia="IRNazanin" w:cs="IRNazanin"/>
          <w:color w:val="111111"/>
          <w:sz w:val="28"/>
          <w:szCs w:val="28"/>
          <w:rtl w:val="true"/>
          <w:lang w:bidi="fa-IR"/>
        </w:rPr>
        <w:t>.</w:t>
      </w:r>
      <w:r>
        <w:rPr>
          <w:rStyle w:val="FootnoteAnchor"/>
        </w:rPr>
        <w:footnoteReference w:id="491"/>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گوشت قربانى</w:t>
      </w:r>
    </w:p>
    <w:p>
      <w:pPr>
        <w:pStyle w:val="BookText"/>
        <w:rPr/>
      </w:pPr>
      <w:r>
        <w:rPr>
          <w:rFonts w:ascii="IRNazanin" w:hAnsi="IRNazanin" w:eastAsia="IRNazanin"/>
          <w:color w:val="111111"/>
          <w:sz w:val="28"/>
          <w:sz w:val="28"/>
          <w:szCs w:val="28"/>
          <w:rtl w:val="true"/>
          <w:lang w:bidi="fa-IR"/>
        </w:rPr>
        <w:t xml:space="preserve">استفاده از گوشت قربانى براى خود زائران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عادت‌هاى زمان جاهليت كه مصرفش را براى حاجى حرام مى‌دانستند</w:t>
      </w:r>
      <w:r>
        <w:rPr>
          <w:rFonts w:eastAsia="IRNazanin" w:cs="IRNazanin"/>
          <w:color w:val="111111"/>
          <w:sz w:val="28"/>
          <w:szCs w:val="28"/>
          <w:rtl w:val="true"/>
          <w:lang w:bidi="fa-IR"/>
        </w:rPr>
        <w:t>.</w:t>
      </w:r>
      <w:r>
        <w:rPr>
          <w:rStyle w:val="FootnoteAnchor"/>
        </w:rPr>
        <w:footnoteReference w:id="492"/>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به مستمندان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تمام گوشت قربانى براى زائر خانه خداوند جايز نيست بلكه بايد به مستمندان تنگدست اطعام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تبعيض است</w:t>
      </w:r>
      <w:r>
        <w:rPr>
          <w:rFonts w:eastAsia="IRNazanin" w:cs="IRNazanin"/>
          <w:color w:val="111111"/>
          <w:sz w:val="28"/>
          <w:szCs w:val="28"/>
          <w:rtl w:val="true"/>
          <w:lang w:bidi="fa-IR"/>
        </w:rPr>
        <w:t>.</w:t>
      </w:r>
      <w:bookmarkStart w:id="105" w:name="pg1627_16898"/>
    </w:p>
    <w:p>
      <w:pPr>
        <w:pStyle w:val="BookText"/>
        <w:rPr/>
      </w:pPr>
      <w:bookmarkEnd w:id="105"/>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قربانى و فقرزدايى</w:t>
      </w:r>
    </w:p>
    <w:p>
      <w:pPr>
        <w:pStyle w:val="BookText"/>
        <w:rPr/>
      </w:pPr>
      <w:r>
        <w:rPr>
          <w:rFonts w:ascii="Amiri" w:hAnsi="Amiri" w:eastAsia="Amiri" w:cs="Amiri"/>
          <w:color w:val="111111"/>
          <w:sz w:val="28"/>
          <w:sz w:val="28"/>
          <w:szCs w:val="28"/>
          <w:rtl w:val="true"/>
          <w:lang w:bidi="ar-SA"/>
        </w:rPr>
        <w:t>حضور در حج و رسيدن به منافع آن بايد با فقرزدايى همراه باشد و اجتماع اغنيا در حج نبايد آنان را از تهيدستان غافل كند</w:t>
      </w:r>
      <w:r>
        <w:rPr>
          <w:rFonts w:eastAsia="Amiri" w:cs="Amiri" w:ascii="Amiri" w:hAnsi="Amiri"/>
          <w:color w:val="111111"/>
          <w:sz w:val="28"/>
          <w:szCs w:val="28"/>
          <w:rtl w:val="true"/>
          <w:lang w:bidi="ar-SA"/>
        </w:rPr>
        <w:t>.</w:t>
      </w:r>
      <w:r>
        <w:rPr>
          <w:rStyle w:val="FootnoteAnchor"/>
          <w:rtl w:val="true"/>
        </w:rPr>
        <w:footnoteReference w:id="493"/>
      </w:r>
    </w:p>
    <w:p>
      <w:pPr>
        <w:pStyle w:val="Heading3"/>
        <w:numPr>
          <w:ilvl w:val="2"/>
          <w:numId w:val="1"/>
        </w:numPr>
        <w:rPr/>
      </w:pPr>
      <w:bookmarkStart w:id="106" w:name="__RefHeading___Toc1033245_3650668749"/>
      <w:bookmarkStart w:id="107" w:name="_Toc36"/>
      <w:bookmarkEnd w:id="106"/>
      <w:r>
        <w:rPr>
          <w:rtl w:val="true"/>
        </w:rPr>
        <w:t>لزوم تقصير در حج‌</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 اليوفوا نذورهم و ليطّوّفوا بالبيت العتيق</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سپس، بايد آلودگى‌هايشان را برطرف سازند؛ و به نذرهاى خود وفا كنند؛ و بر گِرد خانه‌ى گرامى كعبه، طواف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اين آيه به بخش ديگرى از مناسك حج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آلودگى‌ها را از خود برطرف سازند و هرچيزى را كه به خاطر احرام در بدن پيدا شده مانند مو و ناخن و امثال آن بايد زايل شود و اين كنايه از بيرون شدن از احرام است و به نذرهاى خود وفا كنند مانند نذرهايى كه حاجى براى رفتن به حج مى‌كند و بر گرد خانه عتيق طواف نمايند يعنى طواف نساء را بجا آورند كه آخرين عمل حج است و بعد از آن تمام محرمات حلال مى‌شود</w:t>
      </w:r>
      <w:r>
        <w:rPr>
          <w:rFonts w:eastAsia="IRNazanin" w:cs="IRNazanin"/>
          <w:color w:val="111111"/>
          <w:sz w:val="28"/>
          <w:szCs w:val="28"/>
          <w:rtl w:val="true"/>
          <w:lang w:bidi="fa-IR"/>
        </w:rPr>
        <w:t>.</w:t>
      </w:r>
      <w:r>
        <w:rPr>
          <w:rStyle w:val="FootnoteAnchor"/>
          <w:rtl w:val="true"/>
        </w:rPr>
        <w:footnoteReference w:id="49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تفث به گفته بسيارى از مفسران به معناى چرك و كثافت و زوائد بدن همچون</w:t>
      </w:r>
    </w:p>
    <w:p>
      <w:pPr>
        <w:pStyle w:val="BookText"/>
        <w:rPr/>
      </w:pPr>
      <w:r>
        <w:rPr>
          <w:rFonts w:ascii="IRNazanin" w:hAnsi="IRNazanin" w:eastAsia="IRNazanin"/>
          <w:color w:val="111111"/>
          <w:sz w:val="28"/>
          <w:sz w:val="28"/>
          <w:szCs w:val="28"/>
          <w:rtl w:val="true"/>
          <w:lang w:bidi="fa-IR"/>
        </w:rPr>
        <w:t>ناخن و موهاى اضافى است</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در روايات نيز به گرفتن ناخن و پاكيزه كردن بدن و تراشيدن سر تفسير شده 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در حديثى امام صادق عليه السلام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به ملاقات امام كرد و هنگامى كه راوى از اين مسئله توضيح خواست و اشاره به تفسير اين آيه در مورد گرفتن ناخن و مانند آن كرد،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 و باطنى دارد، يعنى مسئله ملاقات با امام در اينجا مربوط به باطن آيه است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در اين كه منظور از طواف واجب آيا طواف اول و طواف زيارت است يا طواف نساء دو قول ذكر شده است و لكن تفسير آن به طواف نساء قوى‌تر به نظر مى‌رسد</w:t>
      </w:r>
      <w:r>
        <w:rPr>
          <w:rStyle w:val="FootnoteAnchor"/>
          <w:rtl w:val="true"/>
        </w:rPr>
        <w:footnoteReference w:id="499"/>
      </w:r>
      <w:r>
        <w:rPr>
          <w:rFonts w:ascii="IRNazanin" w:hAnsi="IRNazanin" w:eastAsia="IRNazanin"/>
          <w:color w:val="111111"/>
          <w:sz w:val="28"/>
          <w:sz w:val="28"/>
          <w:szCs w:val="28"/>
          <w:rtl w:val="true"/>
          <w:lang w:bidi="fa-IR"/>
        </w:rPr>
        <w:t>چنانكه اين معنا در حديثى از امام صادق عليه السلام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اعمال عيد قربان</w:t>
      </w:r>
    </w:p>
    <w:p>
      <w:pPr>
        <w:pStyle w:val="BookText"/>
        <w:rPr/>
      </w:pPr>
      <w:r>
        <w:rPr>
          <w:rFonts w:ascii="IRNazanin" w:hAnsi="IRNazanin" w:eastAsia="IRNazanin"/>
          <w:color w:val="111111"/>
          <w:sz w:val="28"/>
          <w:sz w:val="28"/>
          <w:szCs w:val="28"/>
          <w:rtl w:val="true"/>
          <w:lang w:bidi="fa-IR"/>
        </w:rPr>
        <w:t>در روز عيد قربان در سرزمين منا سه عمل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هفت سنگ ريزه به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كه 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تراشيدن سر و يا كوتاه كردن مو و ناخن كه در اين آيه بيان شده است</w:t>
      </w:r>
      <w:r>
        <w:rPr>
          <w:rFonts w:eastAsia="IRNazanin" w:cs="IRNazanin"/>
          <w:color w:val="111111"/>
          <w:sz w:val="28"/>
          <w:szCs w:val="28"/>
          <w:rtl w:val="true"/>
          <w:lang w:bidi="fa-IR"/>
        </w:rPr>
        <w:t>.</w:t>
      </w:r>
      <w:r>
        <w:rPr>
          <w:rStyle w:val="FootnoteAnchor"/>
        </w:rPr>
        <w:footnoteReference w:id="50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نامگذارى كعبه به بيت عتيق</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مفسرين در نامگذارى كعبه به عتيق وجوهى ذكر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كعبه از قيد تملّك مردم آزاد مى‌باشد و قابل تملك براى احدى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محمد باقر عليه السلام در وجه تسميه كعبه به عتيق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بيت حر عتيق من النّاس و لم يملكه احد</w:t>
      </w:r>
      <w:r>
        <w:rPr>
          <w:rFonts w:eastAsia="IRNazanin" w:cs="IRNazanin"/>
          <w:color w:val="111111"/>
          <w:sz w:val="28"/>
          <w:szCs w:val="28"/>
          <w:rtl w:val="true"/>
          <w:lang w:bidi="fa-IR"/>
        </w:rPr>
        <w:t>».</w:t>
      </w:r>
      <w:r>
        <w:rPr>
          <w:rStyle w:val="FootnoteAnchor"/>
        </w:rPr>
        <w:footnoteReference w:id="50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از تسلّط جبارين آزاد است و هيچ جبارى قصد تخريب آن را نكرد مگر اين كه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داستان ابرهه و سوره فيل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سمى البيت العتيق لانّه لم يظهر عليه جبّار</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اين بيت عتيق ناميده شد بخاطر آنكه هيچ جبارى بر آن غلبه و استيلا نمى‌يابد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طوفان نوح آزاد شده زيرا اين طوفان بنا بر قولى تمام روى زمين را فرا گرفت و تنها مكان كعبه در زير آب فرو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از امام صادق عليه السلام اين وجه را تأييد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البيت العتيق لأنّه اعتق من الغرق</w:t>
      </w:r>
      <w:r>
        <w:rPr>
          <w:rFonts w:eastAsia="Amiri" w:cs="Amiri" w:ascii="Amiri" w:hAnsi="Amiri"/>
          <w:color w:val="111111"/>
          <w:sz w:val="28"/>
          <w:szCs w:val="28"/>
          <w:rtl w:val="true"/>
          <w:lang w:bidi="ar-SA"/>
        </w:rPr>
        <w:t>».</w:t>
      </w:r>
      <w:r>
        <w:rPr>
          <w:rStyle w:val="FootnoteAnchor"/>
        </w:rPr>
        <w:footnoteReference w:id="50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بخاطر قدمت آن است، زيرا كعبه اولين خانه‌اى مى‌باشد كه براى عبادت خدا ساخته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اوّل بيت وضع للنّاس للّذى ببكّة مباركاً</w:t>
      </w:r>
      <w:r>
        <w:rPr>
          <w:rFonts w:eastAsia="Amiri" w:cs="Amiri" w:ascii="Amiri" w:hAnsi="Amiri"/>
          <w:color w:val="111111"/>
          <w:sz w:val="28"/>
          <w:szCs w:val="28"/>
          <w:rtl w:val="true"/>
          <w:lang w:bidi="ar-SA"/>
        </w:rPr>
        <w:t>».</w:t>
      </w:r>
      <w:r>
        <w:rPr>
          <w:rStyle w:val="FootnoteAnchor"/>
        </w:rPr>
        <w:footnoteReference w:id="50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وفاى به نذر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وفاى به نذر آن است كه بسيارى از مردم نذر مى‌كردند كه در صورت توفيق براى حج علاوه بر مناسك حج قربانى‌هاى اضافى و صدقات و كارهاى خيرى انجام دهند و گاه مى‌شد كه بعد از رسيدن به مقصد نذرهاى خود را به دست فراموشى مى‌سپردند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تأكيد مى‌كند كه در وفاى به نذر كوتاهى نكنند</w:t>
      </w:r>
      <w:r>
        <w:rPr>
          <w:rFonts w:eastAsia="IRNazanin" w:cs="IRNazanin"/>
          <w:color w:val="111111"/>
          <w:sz w:val="28"/>
          <w:szCs w:val="28"/>
          <w:rtl w:val="true"/>
          <w:lang w:bidi="fa-IR"/>
        </w:rPr>
        <w:t>.</w:t>
      </w:r>
      <w:r>
        <w:rPr>
          <w:rStyle w:val="FootnoteAnchor"/>
          <w:rtl w:val="true"/>
        </w:rPr>
        <w:footnoteReference w:id="505"/>
      </w:r>
      <w:bookmarkStart w:id="108" w:name="pg1627_16901"/>
    </w:p>
    <w:p>
      <w:pPr>
        <w:pStyle w:val="Heading3"/>
        <w:numPr>
          <w:ilvl w:val="2"/>
          <w:numId w:val="1"/>
        </w:numPr>
        <w:rPr/>
      </w:pPr>
      <w:bookmarkStart w:id="109" w:name="__RefHeading___Toc1033247_3650668749"/>
      <w:bookmarkStart w:id="110" w:name="_Toc37"/>
      <w:bookmarkEnd w:id="108"/>
      <w:bookmarkEnd w:id="109"/>
      <w:r>
        <w:rPr>
          <w:rtl w:val="true"/>
        </w:rPr>
        <w:t>رعايت دستورات الهى در حج‌</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من يعظم حرمات اللَّه فهو خير له عند ربّه و احلّت لكم الانعام الّا ما يتلى عليكم فاجتنبوا الرّجس من الاوثان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للَّه‌غير مشركين به و من يشرك باللَّه فكأنّما خرّ من السّماء فتخطفه الطّير او تهوى به الرّيح فى مكانٍ سحيق</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و هر كس برنامه‌هاى الهى را بزرگ دارد، نزد پروردگارش براى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چهارپايان براى شما حلال شده، 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بت‌هاى پليد اجتناب كنيد، و از سخن باطل بپرهيزيد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و مناسك حج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همگى خالص 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همتايى براى او قائل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همتايى براى خدا قرار دهد، گويى از آسمان سقوط كرده،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مى‌ربايند؛ و يا تندباد او را به جاى دوردستى پرتاب مى‌كند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ما براى ابراهيم و مردم بعد از وى بعنوان مناسك حج تشريع كرديم همين است كه گفته شد، بعد مى‌فرمايد و هركس برنامه‌هاى الهى را بزرگ شمارد و احترام آن را حفظ كند براى او نزد پروردگارش بهتر است و 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اشاره به</w:t>
      </w:r>
    </w:p>
    <w:p>
      <w:pPr>
        <w:pStyle w:val="BookText"/>
        <w:rPr/>
      </w:pPr>
      <w:r>
        <w:rPr>
          <w:rFonts w:ascii="IRNazanin" w:hAnsi="IRNazanin" w:eastAsia="IRNazanin"/>
          <w:color w:val="111111"/>
          <w:sz w:val="28"/>
          <w:sz w:val="28"/>
          <w:szCs w:val="28"/>
          <w:rtl w:val="true"/>
          <w:lang w:bidi="fa-IR"/>
        </w:rPr>
        <w:t>اعمال و مناسك حج است و ممكن است احترام خانه كعبه خصوصاً و حرم مكه عموماً نيز به آن افزوده شود بنابراين تفسير آن بخصوص محرمات يعنى آنچه از آن نهى شده بطور كلى يا تمام واجبات خلاف ظاهر آيات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مى‌فرمايد چهارپايان براى شما حلال شده مگر آنچه دستور منعش براى شما خوانده مى‌شود كه ممكن است منظور تحريم قربانيانى باشد كه براى غير خدا ذبح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آنطور كه عادت مشركين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منظور اين باشد كه براى محرم صيد كردن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دستور از مراسم حج را بيان مى‌كند كه مبارزه‌اى با سنن جاهلى است، اولًا از بت‌ها اجتناب كنيد چون آن‌ها پليد هستند، ثانياً از سخنان باطل و بيهوده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حج و گفتن لبيك را در حالى انجام دهيد كه قصد و برنامه شما خالص و براى خدا باشد و هيچگونه شركى در آن راه نيابد، به عبارت ديگر اخلاص و قصد قربت محرّك اصلى در حج و ساير عبادات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شريكى براى خدا قائل شود مانند كسى است كه از آسمان سقوط كرده و پرندگان در وسط هوا او را مى‌ربايند و يا تندباد او را به مكان دورى پرتاب مى‌كند، يعنى انسان غير موحد بدون ستون و پايگاه است كه يا طعمه ديگران مى‌شود يا به تنهايى مرگبار و دورى كامل از حق و حقيقت گرفتار خواهد شد</w:t>
      </w:r>
      <w:r>
        <w:rPr>
          <w:rFonts w:eastAsia="IRNazanin" w:cs="IRNazanin"/>
          <w:color w:val="111111"/>
          <w:sz w:val="28"/>
          <w:szCs w:val="28"/>
          <w:rtl w:val="true"/>
          <w:lang w:bidi="fa-IR"/>
        </w:rPr>
        <w:t>.</w:t>
      </w:r>
      <w:r>
        <w:rPr>
          <w:rStyle w:val="FootnoteAnchor"/>
          <w:rtl w:val="true"/>
        </w:rPr>
        <w:footnoteReference w:id="50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اجتناب از قول زور، پرهيز از هرگونه گفتار باطل و بيهوده است و تفسير آن به تلبيه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لا شريك الّا شريكاً هو لك تملكه و ما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دروغ يا شهادت</w:t>
      </w:r>
    </w:p>
    <w:p>
      <w:pPr>
        <w:pStyle w:val="BookText"/>
        <w:rPr/>
      </w:pPr>
      <w:r>
        <w:rPr>
          <w:rFonts w:ascii="Amiri" w:hAnsi="Amiri" w:eastAsia="Amiri" w:cs="Amiri"/>
          <w:color w:val="111111"/>
          <w:sz w:val="28"/>
          <w:sz w:val="28"/>
          <w:szCs w:val="28"/>
          <w:rtl w:val="true"/>
          <w:lang w:bidi="ar-SA"/>
        </w:rPr>
        <w:t>باطل از قبيل بيان مصداق است</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حج عبارت است از احرام و طواف و نماز و قربانى و اخلاص و اجتناب از 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امور ياد شده است</w:t>
      </w:r>
      <w:r>
        <w:rPr>
          <w:rFonts w:eastAsia="Amiri" w:cs="Amiri" w:ascii="Amiri" w:hAnsi="Amiri"/>
          <w:color w:val="111111"/>
          <w:sz w:val="28"/>
          <w:szCs w:val="28"/>
          <w:rtl w:val="true"/>
          <w:lang w:bidi="ar-SA"/>
        </w:rPr>
        <w:t>.</w:t>
      </w:r>
      <w:r>
        <w:rPr>
          <w:rStyle w:val="FootnoteAnchor"/>
        </w:rPr>
        <w:footnoteReference w:id="50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شعائر الهى</w:t>
      </w:r>
    </w:p>
    <w:p>
      <w:pPr>
        <w:pStyle w:val="BookText"/>
        <w:rPr/>
      </w:pPr>
      <w:r>
        <w:rPr>
          <w:rFonts w:ascii="Amiri" w:hAnsi="Amiri" w:eastAsia="Amiri" w:cs="Amiri"/>
          <w:color w:val="111111"/>
          <w:sz w:val="28"/>
          <w:sz w:val="28"/>
          <w:szCs w:val="28"/>
          <w:rtl w:val="true"/>
          <w:lang w:bidi="ar-SA"/>
        </w:rPr>
        <w:t>تعظيم شعائر الهى به اين است كه محرمات يعنى دستورات الهى اعم از واجبات و محرمات در مورد حج را انسان رعايت كند و از آن تعدى نكند</w:t>
      </w:r>
      <w:r>
        <w:rPr>
          <w:rFonts w:eastAsia="Amiri" w:cs="Amiri" w:ascii="Amiri" w:hAnsi="Amiri"/>
          <w:color w:val="111111"/>
          <w:sz w:val="28"/>
          <w:szCs w:val="28"/>
          <w:rtl w:val="true"/>
          <w:lang w:bidi="ar-SA"/>
        </w:rPr>
        <w:t>.</w:t>
      </w:r>
      <w:r>
        <w:rPr>
          <w:rStyle w:val="FootnoteAnchor"/>
        </w:rPr>
        <w:footnoteReference w:id="51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گوشت چهارپايان</w:t>
      </w:r>
    </w:p>
    <w:p>
      <w:pPr>
        <w:pStyle w:val="BookText"/>
        <w:rPr/>
      </w:pPr>
      <w:r>
        <w:rPr>
          <w:rFonts w:ascii="IRNazanin" w:hAnsi="IRNazanin" w:eastAsia="IRNazanin"/>
          <w:color w:val="111111"/>
          <w:sz w:val="28"/>
          <w:sz w:val="28"/>
          <w:szCs w:val="28"/>
          <w:rtl w:val="true"/>
          <w:lang w:bidi="fa-IR"/>
        </w:rPr>
        <w:t xml:space="preserve">استفاده از گوشت چهارپايان مانند شتر و گاو و گوسفند مانعى ندارد جز آنچه را خداوند حرام كرده است مانند ذبح حيوان بدون بسم اللَّه گفتن يا روبه قبله نبودن يا صيد در حال احرام و منخنقه و موقوذه كه در سوره مائده بيان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يتلى عليكم</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هرگونه بت پرستى</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پرهيز از هرگونه بت پرستى و هرگونه گفتار باطل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اوثان به شطرنج كه در برخى از روايات آمده از قبيل بيان مصداق مفهوم كلى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وجوب اجتناب از بت پرستى</w:t>
      </w:r>
    </w:p>
    <w:p>
      <w:pPr>
        <w:pStyle w:val="BookText"/>
        <w:rPr/>
      </w:pPr>
      <w:r>
        <w:rPr>
          <w:rFonts w:ascii="IRNazanin" w:hAnsi="IRNazanin" w:eastAsia="IRNazanin"/>
          <w:color w:val="111111"/>
          <w:sz w:val="28"/>
          <w:sz w:val="28"/>
          <w:szCs w:val="28"/>
          <w:rtl w:val="true"/>
          <w:lang w:bidi="fa-IR"/>
        </w:rPr>
        <w:t xml:space="preserve">جهت اين كه حكم اجتناب را معلق بر رجس كرده بعد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آن است كه به علت حكم نيز اشاره كند يعنى علت وجوب اجتناب اين است كه اوثان رجس و پليد هستند و جهت اينكه اجتناب را معلّق به اوثان كرده، نه به عبادت آن است كه مبالغه در اجتناب را برساند</w:t>
      </w:r>
      <w:r>
        <w:rPr>
          <w:rFonts w:eastAsia="IRNazanin" w:cs="IRNazanin"/>
          <w:color w:val="111111"/>
          <w:sz w:val="28"/>
          <w:szCs w:val="28"/>
          <w:rtl w:val="true"/>
          <w:lang w:bidi="fa-IR"/>
        </w:rPr>
        <w:t>.</w:t>
      </w:r>
      <w:r>
        <w:rPr>
          <w:rStyle w:val="FootnoteAnchor"/>
        </w:rPr>
        <w:footnoteReference w:id="513"/>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حنيف</w:t>
      </w:r>
    </w:p>
    <w:p>
      <w:pPr>
        <w:pStyle w:val="BookText"/>
        <w:rPr/>
      </w:pPr>
      <w:r>
        <w:rPr>
          <w:rFonts w:ascii="IRNazanin" w:hAnsi="IRNazanin" w:eastAsia="IRNazanin"/>
          <w:color w:val="111111"/>
          <w:sz w:val="28"/>
          <w:sz w:val="28"/>
          <w:szCs w:val="28"/>
          <w:rtl w:val="true"/>
          <w:lang w:bidi="fa-IR"/>
        </w:rPr>
        <w:t>اعمال حج بايد به دور از هرگونه شركى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حنفاء جمع حنيف به معنى كسى كه از انحراف و گمراهى به استقامت و اعتدال تمايل پيدا كند و در صراط مستقيم گام بردارد</w:t>
      </w:r>
      <w:r>
        <w:rPr>
          <w:rFonts w:eastAsia="IRNazanin" w:cs="IRNazanin"/>
          <w:color w:val="111111"/>
          <w:sz w:val="28"/>
          <w:szCs w:val="28"/>
          <w:rtl w:val="true"/>
          <w:lang w:bidi="fa-IR"/>
        </w:rPr>
        <w:t>.</w:t>
      </w:r>
      <w:r>
        <w:rPr>
          <w:rStyle w:val="FootnoteAnchor"/>
        </w:rPr>
        <w:footnoteReference w:id="514"/>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حنيف به معناى دين حق و فطرت توحيدى است، چنانكه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فطرة اللَّه التى فطر النّاس عليها لا تبديل لخلق اللَّه</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و درباره ابراهيم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ابراهيم يهودياً و لا نصرانياً و لكن كان حنيفاً مسلماً و ما كان من المشركين</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و اين معنا در حديثى از امام باقر عليه السلام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شريفه شخص مشرك را در شرك ورزيدن و شكار شيطان شدنش را تشبيه به كسى كرده كه از آسمان سقوط مى‌كند و عقاب لاشخور او را به سرعت مى‌گيرد يا باد او را به مكانى بسيار دور پرتاب مى‌كند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11" w:name="pg1627_16905"/>
    </w:p>
    <w:p>
      <w:pPr>
        <w:pStyle w:val="Heading3"/>
        <w:numPr>
          <w:ilvl w:val="2"/>
          <w:numId w:val="1"/>
        </w:numPr>
        <w:rPr/>
      </w:pPr>
      <w:bookmarkStart w:id="112" w:name="__RefHeading___Toc1033249_3650668749"/>
      <w:bookmarkStart w:id="113" w:name="_Toc38"/>
      <w:bookmarkEnd w:id="111"/>
      <w:bookmarkEnd w:id="112"/>
      <w:r>
        <w:rPr>
          <w:rtl w:val="true"/>
        </w:rPr>
        <w:t>تعظيم شعائر حج نشانه تقواى قلب‌</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من يعظم شعائر اللَّه فأنّها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فيها منافع الى اجل مسمّىً ثمّ محلّها الى البيت العتيق</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كس شعائر الهى را بزرگ دارد، اين كار نشانه‌ى تقواى دل‌هاست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 قربانى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منافعى براى شماست تا زمان معيّنى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ذبح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محل آن، خانه‌ى قديمى و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مناسك حج اين گونه است و كسى شعائر و نشانه‌هاى خدا را بزرگ مى‌شمارد و به آن‌ها احترام مى‌گذارد كه اعمالش برخاسته از تقواى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حقيقت تقوا امرى معنوى و مربوط به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شعائر خدا در مناسك حج مربوط به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مسلمين عقيده داشتند كه از شتر قربانى هيچ بهره‌اى نبايد گرفت تا موقع ذبحش برسد اما آيه مى‌فرمايد براى شما در اين شتران منافعى وجود دارد مانند سوار شدن يا نوشيدن شير آن‌ها تا زمانى كه بايد قربانى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زمان و به معناى وقت حلول و سررسيد مدت است، محل آن، خانه كعبه آن خانه قديمى و گرامى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قربانى مربوط به حج باشد بايد در منا ذبح شود و اگر براى عمره مفرده است بايد در مكه قربانى شود كه آيه با بيان بيت عتيق به هردو نوع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 بردارى مادى از شتر مانند سوار شدن، حمل بار و دوشيدن شير تا زمانى است كه شتر به قربنگاه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زمان و به معناى وقت حلول و سررسيد مدت است</w:t>
      </w:r>
      <w:r>
        <w:rPr>
          <w:rFonts w:eastAsia="IRNazanin" w:cs="IRNazanin"/>
          <w:color w:val="111111"/>
          <w:sz w:val="28"/>
          <w:szCs w:val="28"/>
          <w:rtl w:val="true"/>
          <w:lang w:bidi="fa-IR"/>
        </w:rPr>
        <w:t>.</w:t>
      </w:r>
      <w:r>
        <w:rPr>
          <w:rStyle w:val="FootnoteAnchor"/>
          <w:rtl w:val="true"/>
        </w:rPr>
        <w:footnoteReference w:id="518"/>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تقوى</w:t>
      </w:r>
    </w:p>
    <w:p>
      <w:pPr>
        <w:pStyle w:val="BookText"/>
        <w:rPr/>
      </w:pPr>
      <w:r>
        <w:rPr>
          <w:rFonts w:ascii="IRNazanin" w:hAnsi="IRNazanin" w:eastAsia="IRNazanin"/>
          <w:color w:val="111111"/>
          <w:sz w:val="28"/>
          <w:sz w:val="28"/>
          <w:szCs w:val="28"/>
          <w:rtl w:val="true"/>
          <w:lang w:bidi="fa-IR"/>
        </w:rPr>
        <w:t>اضافه تقوى به قلوب اشاره به اين است كه حقيقت تقوى امرى است معنوى و قائم به قلب است، پس تقوا قائم به اعمال كه عبارت از حركات و سكنات بدنى نيست زيرا حركات و سكنات بدنى در طاعت و معصيت مشترك است مانند دست زدن به بدن جنس مخالف در نكاح و زنا يا بى‌جان كردن در جنايت و قصاص يا نماز براى خدا و 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يكى حلال است و ديگرى حرام، يكى زشت و يكى معروف، بخاطر همان امر معنوى و درونى است</w:t>
      </w:r>
      <w:r>
        <w:rPr>
          <w:rFonts w:eastAsia="IRNazanin" w:cs="IRNazanin"/>
          <w:color w:val="111111"/>
          <w:sz w:val="28"/>
          <w:szCs w:val="28"/>
          <w:rtl w:val="true"/>
          <w:lang w:bidi="fa-IR"/>
        </w:rPr>
        <w:t>.</w:t>
      </w:r>
      <w:r>
        <w:rPr>
          <w:rStyle w:val="FootnoteAnchor"/>
        </w:rPr>
        <w:footnoteReference w:id="51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نمونه‌هاى تعظيم شعائر الهى</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نمونه‌هاى تعظيم شعائر الهى سعى بين صفا و مروه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الصّفا والمروة 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قربانى كردن شتر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البدن جعلناها لكم من شعائر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عناوين قصديه</w:t>
      </w:r>
    </w:p>
    <w:p>
      <w:pPr>
        <w:pStyle w:val="BookText"/>
        <w:rPr/>
      </w:pPr>
      <w:r>
        <w:rPr>
          <w:rFonts w:ascii="IRNazanin" w:hAnsi="IRNazanin" w:eastAsia="IRNazanin"/>
          <w:color w:val="111111"/>
          <w:sz w:val="28"/>
          <w:sz w:val="28"/>
          <w:szCs w:val="28"/>
          <w:rtl w:val="true"/>
          <w:lang w:bidi="fa-IR"/>
        </w:rPr>
        <w:t>براى تبيين رابطه تعظيم شعائر و تقواى دل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عناوين غير قصديه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عناوينى كه در تحقق آن‌ها نيازى به قصد نيست مانند طهارت كه با ازاله نجاست و شستن محل بدون قصد تطهير حاصل مى‌شود و يا عناوين ديگر مانند قيام و قعود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عناوين قصديه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عمل بدون قصد موجب صدق عنوان نمى‌شود، بلكه تحقق عنوان متوقف بر قصد است، مانند ركوع، هر خم شدنى ركوع نيست بلكه تحقق آن نياز به قصد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به خوبى دانسته مى‌شود تعظيم از عناوين قصديه است پس حركت‌هاى معمول و متعارف هنگامى نشانه تعظيم و احترام خواهد بود كه توأم با قصد باشد، مثلًا دست بر سينه گذاشتن اگر به قصد تواضع و تعظيم باشد عنوان تواضع بر آن صدق مى‌كند ولى اگر بخاطر درد قفسه سينه باشد مسلّماً عنوان تعظيم ندارد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آنان كه به تعظيم شعائر الهى تظاهر مى‌كنند ولى در باطن چنين قصدى ندارند در حقيقت تعظيم شعائر نكرده‌اند، زيرا تعظيم شعائر رابطه مستقيم با تقواى دل دارد يعنى تعظيم شعائر الهى نشانه وجود تقواى دل‌ها است و آنكه باتقوا باشد آنچه را نشانى از خدا دارد بزرگ داشته و حرمت او را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تقواى دل منشأ تقواى اعضا است و تعظيم شعائر ناشى از تقواى دلها مى‌باشد</w:t>
      </w:r>
      <w:r>
        <w:rPr>
          <w:rFonts w:eastAsia="IRNazanin" w:cs="IRNazanin"/>
          <w:color w:val="111111"/>
          <w:sz w:val="28"/>
          <w:szCs w:val="28"/>
          <w:rtl w:val="true"/>
          <w:lang w:bidi="fa-IR"/>
        </w:rPr>
        <w:t>.</w:t>
      </w:r>
      <w:r>
        <w:rPr>
          <w:rStyle w:val="FootnoteAnchor"/>
          <w:rtl w:val="true"/>
        </w:rPr>
        <w:footnoteReference w:id="520"/>
      </w:r>
      <w:bookmarkStart w:id="114" w:name="pg1627_16908"/>
    </w:p>
    <w:p>
      <w:pPr>
        <w:pStyle w:val="Heading3"/>
        <w:numPr>
          <w:ilvl w:val="2"/>
          <w:numId w:val="1"/>
        </w:numPr>
        <w:rPr/>
      </w:pPr>
      <w:bookmarkStart w:id="115" w:name="__RefHeading___Toc1033251_3650668749"/>
      <w:bookmarkStart w:id="116" w:name="_Toc39"/>
      <w:bookmarkEnd w:id="114"/>
      <w:bookmarkEnd w:id="115"/>
      <w:r>
        <w:rPr>
          <w:rtl w:val="true"/>
        </w:rPr>
        <w:t>قربانى در حج‌</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امّة جعلنا منسكاً ليذكروا اسم اللَّه على ما رزقهم من بهيمة الانعام فالهكم اله واحد فله اسلموا و بشّر 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اذا ذكر اللَّه وجلت قلوبهم و الصّابرين على ما اصابهم و المقيمى الصلاة و ممّا رزقناهم ينفقون</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براى هر امتى قربان‌گاهى قرار داديم، تا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چهارپايانى كه به آنان روزى داده‌ايم ببرند، و خداى شما معبود واحدى است؛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تسليم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ده متواضعان و تسليم شوندگان را</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چون نام خدا برده مى‌شود، دل‌هايشان پر از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و شكيبايان در برابر مصيبت‌هايى كه به آنان مى‌رسد؛ و آن‌ها كه نماز را بر پا مى‌دارند، و از آنچه به آنان روزى داده‌ايم انفاق مى‌كنند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منحصر به پيروان ابراهيم نيست كه مراسم قربانى براى خدا دارند، بلكه براى قبل از آن‌ها نيز مقرر شده بود، امت‌هايى كه ايمان داشتند اجازه داشتند تا آنان نيز مانند شما نام خدا را بر چهارپايانى كه به آن‌ها روزى داديم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قربانى كردن يك عمل خرافى نيست بلكه وقتى به نام خدا صورت بگيرد سمبلى از آمادگى انسان براى فداكارى</w:t>
      </w:r>
    </w:p>
    <w:p>
      <w:pPr>
        <w:pStyle w:val="BookText"/>
        <w:rPr/>
      </w:pPr>
      <w:r>
        <w:rPr>
          <w:rFonts w:ascii="IRNazanin" w:hAnsi="IRNazanin" w:eastAsia="IRNazanin"/>
          <w:color w:val="111111"/>
          <w:sz w:val="28"/>
          <w:sz w:val="28"/>
          <w:szCs w:val="28"/>
          <w:rtl w:val="true"/>
          <w:lang w:bidi="fa-IR"/>
        </w:rPr>
        <w:t>و قربانى شدن در راه او و از دست دادن سرمايه هايش است، بعلاوه اينكه طريقه‌اى براى اطعام فقرا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خداى شما همان خدايى است كه براى امت‌هاى گذشته نيز احكام شما را تشريع كرد، پس بدانيد معبود شما و آن امت‌ها يكى است، لذا اسلام بياوريد و تسليم او شويد و اعمالتان را فقط براى تقرب جستن به او انجام دهيد كه در اين صورت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خواهيد بود كه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توضيح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صفت براى مخبتين ذكر مى‌كند، اولًا وقتى نام خدا برده مى‌شود دل هايشان مملو از خوف پروردگار مى‌گردد، البته اين خوف نه به واسطه ترديد در رحمت خدا يا ترس بى مورد از غضب الهى است بلكه به جهت مسؤوليت هايى است كه احتمالًا در انجام آن كوتاهى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درك مقام و عظمت الهى دچار خوف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در برابر حوادث و مصائب صابرند و به واسطه مشكلات هيچگاه از طريق حق منحرف نشده و دچار يأس و كفران و فرار از مسؤوليت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نماز را برپا مى‌دارند، لذا ارتباطشان با خالق جهان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از روزى‌هاى خدا انفاق مى‌كنند و در نتيجه پيوندشان با خلق خدا نيز مستحكم است</w:t>
      </w:r>
      <w:r>
        <w:rPr>
          <w:rFonts w:eastAsia="IRNazanin" w:cs="IRNazanin"/>
          <w:color w:val="111111"/>
          <w:sz w:val="28"/>
          <w:szCs w:val="28"/>
          <w:rtl w:val="true"/>
          <w:lang w:bidi="fa-IR"/>
        </w:rPr>
        <w:t>.</w:t>
      </w:r>
      <w:r>
        <w:rPr>
          <w:rStyle w:val="FootnoteAnchor"/>
          <w:rtl w:val="true"/>
        </w:rPr>
        <w:footnoteReference w:id="522"/>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تكليف قربانى از احكام مشترك تمامى اديان آسمانى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امّة جعلنا منسكاً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معناى منسك</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عبادت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w:t>
      </w:r>
    </w:p>
    <w:p>
      <w:pPr>
        <w:pStyle w:val="BookText"/>
        <w:rPr/>
      </w:pPr>
      <w:r>
        <w:rPr>
          <w:rFonts w:ascii="IRNazanin" w:hAnsi="IRNazanin" w:eastAsia="IRNazanin"/>
          <w:color w:val="111111"/>
          <w:sz w:val="28"/>
          <w:sz w:val="28"/>
          <w:szCs w:val="28"/>
          <w:rtl w:val="true"/>
          <w:lang w:bidi="fa-IR"/>
        </w:rPr>
        <w:t>عابد است و مناسك حج يعنى مواقعى كه اين عبادت در آنجا جمع مى‌شود يا به معناى خود اين اعمال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مصدر ميمى و اسم زمان و مكان هر سه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قدس سره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مصدر ميمى و به معناى عبادت است، عبادتى كه مشتمل بر قربانى و ذبح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نويسندگان تفسير نمونه بر 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خصوص قربانى است</w:t>
      </w:r>
      <w:r>
        <w:rPr>
          <w:rFonts w:eastAsia="IRNazanin" w:cs="IRNazanin"/>
          <w:color w:val="111111"/>
          <w:sz w:val="28"/>
          <w:szCs w:val="28"/>
          <w:rtl w:val="true"/>
          <w:lang w:bidi="fa-IR"/>
        </w:rPr>
        <w:t>.</w:t>
      </w:r>
      <w:r>
        <w:rPr>
          <w:rStyle w:val="FootnoteAnchor"/>
        </w:rPr>
        <w:footnoteReference w:id="52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نام خدا در تمام اديان</w:t>
      </w:r>
    </w:p>
    <w:p>
      <w:pPr>
        <w:pStyle w:val="BookText"/>
        <w:rPr/>
      </w:pPr>
      <w:r>
        <w:rPr>
          <w:rFonts w:ascii="IRNazanin" w:hAnsi="IRNazanin" w:eastAsia="IRNazanin"/>
          <w:color w:val="111111"/>
          <w:sz w:val="28"/>
          <w:sz w:val="28"/>
          <w:szCs w:val="28"/>
          <w:rtl w:val="true"/>
          <w:lang w:bidi="fa-IR"/>
        </w:rPr>
        <w:t xml:space="preserve">ذكر نام خدا به هنگام ذبح اختصاصى به امت پيامبر اكرم صلى الله عليه و آله ندارد بلكه در تمام امّت‌ها اين امر مشروع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لكلّ امّة جعلنا منسكاً ليذكروا اسم اللَّه </w:t>
      </w:r>
      <w:r>
        <w:rPr>
          <w:rFonts w:eastAsia="IRNazanin" w:cs="IRNazanin"/>
          <w:color w:val="111111"/>
          <w:sz w:val="28"/>
          <w:szCs w:val="28"/>
          <w:rtl w:val="true"/>
          <w:lang w:bidi="fa-IR"/>
        </w:rPr>
        <w:t>...».</w:t>
      </w:r>
      <w:r>
        <w:rPr>
          <w:rStyle w:val="FootnoteAnchor"/>
        </w:rPr>
        <w:footnoteReference w:id="524"/>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ذكر نام خدا هنگام قربانى</w:t>
      </w:r>
    </w:p>
    <w:p>
      <w:pPr>
        <w:pStyle w:val="BookText"/>
        <w:rPr/>
      </w:pPr>
      <w:r>
        <w:rPr>
          <w:rFonts w:ascii="IRNazanin" w:hAnsi="IRNazanin" w:eastAsia="IRNazanin"/>
          <w:color w:val="111111"/>
          <w:sz w:val="28"/>
          <w:sz w:val="28"/>
          <w:szCs w:val="28"/>
          <w:rtl w:val="true"/>
          <w:lang w:bidi="fa-IR"/>
        </w:rPr>
        <w:t xml:space="preserve">ذكر نام خدا به هنگام ذبح و قربانى امرى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ليذكروا 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اين معنا 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نيز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شيوه بندگى خدا تنها بايد از طريق وحى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منسكاً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 و سپاسگزارى از نعمت حق</w:t>
      </w:r>
    </w:p>
    <w:p>
      <w:pPr>
        <w:pStyle w:val="BookText"/>
        <w:rPr/>
      </w:pPr>
      <w:r>
        <w:rPr>
          <w:rFonts w:ascii="IRNazanin" w:hAnsi="IRNazanin" w:eastAsia="IRNazanin"/>
          <w:color w:val="111111"/>
          <w:sz w:val="28"/>
          <w:sz w:val="28"/>
          <w:szCs w:val="28"/>
          <w:rtl w:val="true"/>
          <w:lang w:bidi="fa-IR"/>
        </w:rPr>
        <w:t xml:space="preserve">مراسم قربانى عبادت خدا و سپاسگزارى در برابرنعمت‌هاى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جعلنا منسكاً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رزقهم اللَّه من بهيمة الانعام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نام خدا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خداوند به قدرى داراى ارزش است كه اگر هنگام ذبح حيوان بر زبان جارى شود، گوشت آن حيوان حلال وگرنه حرام خواهد بود</w:t>
      </w:r>
      <w:r>
        <w:rPr>
          <w:rFonts w:eastAsia="IRNazanin" w:cs="IRNazanin"/>
          <w:color w:val="111111"/>
          <w:sz w:val="28"/>
          <w:szCs w:val="28"/>
          <w:rtl w:val="true"/>
          <w:lang w:bidi="fa-IR"/>
        </w:rPr>
        <w:t>.</w:t>
      </w:r>
      <w:r>
        <w:rPr>
          <w:rStyle w:val="FootnoteAnchor"/>
          <w:rtl w:val="true"/>
        </w:rPr>
        <w:footnoteReference w:id="525"/>
      </w:r>
      <w:bookmarkStart w:id="117" w:name="pg1627_16911"/>
    </w:p>
    <w:p>
      <w:pPr>
        <w:pStyle w:val="BookText"/>
        <w:rPr/>
      </w:pPr>
      <w:bookmarkEnd w:id="117"/>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و اوصاف ارزشمند</w:t>
      </w:r>
    </w:p>
    <w:p>
      <w:pPr>
        <w:pStyle w:val="BookText"/>
        <w:rPr/>
      </w:pPr>
      <w:r>
        <w:rPr>
          <w:rFonts w:ascii="IRNazanin" w:hAnsi="IRNazanin" w:eastAsia="IRNazanin"/>
          <w:color w:val="111111"/>
          <w:sz w:val="28"/>
          <w:sz w:val="28"/>
          <w:szCs w:val="28"/>
          <w:rtl w:val="true"/>
          <w:lang w:bidi="fa-IR"/>
        </w:rPr>
        <w:t xml:space="preserve">اوصافى كه در آيه شريفه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مانند ترس از خدا و صبر و بپا داشتن نماز و انفاق، همه اينها در حج وجود دارد</w:t>
      </w:r>
      <w:r>
        <w:rPr>
          <w:rFonts w:eastAsia="IRNazanin" w:cs="IRNazanin"/>
          <w:color w:val="111111"/>
          <w:sz w:val="28"/>
          <w:szCs w:val="28"/>
          <w:rtl w:val="true"/>
          <w:lang w:bidi="fa-IR"/>
        </w:rPr>
        <w:t>.</w:t>
      </w:r>
      <w:r>
        <w:rPr>
          <w:rStyle w:val="FootnoteAnchor"/>
        </w:rPr>
        <w:footnoteReference w:id="526"/>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بودن براى رضاى خدا</w:t>
      </w:r>
    </w:p>
    <w:p>
      <w:pPr>
        <w:pStyle w:val="BookText"/>
        <w:rPr/>
      </w:pPr>
      <w:r>
        <w:rPr>
          <w:rFonts w:ascii="Amiri" w:hAnsi="Amiri" w:eastAsia="Amiri" w:cs="Amiri"/>
          <w:color w:val="111111"/>
          <w:sz w:val="28"/>
          <w:sz w:val="28"/>
          <w:szCs w:val="28"/>
          <w:rtl w:val="true"/>
          <w:lang w:bidi="ar-SA"/>
        </w:rPr>
        <w:t xml:space="preserve">جز براى خداوند نبايد تسليم بود،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حصر است</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033253_3650668749"/>
      <w:bookmarkStart w:id="119" w:name="_Toc40"/>
      <w:bookmarkEnd w:id="118"/>
      <w:r>
        <w:rPr>
          <w:rtl w:val="true"/>
        </w:rPr>
        <w:t>رسيدگى به محرومان در حج‌</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البدن جعلناها لكم من شعائر اللَّه لكم فيها خير فاذكروا اسم اللَّه عليها صوافّ فاذا وجبت جنوبها فكلوا منها و اطعموا القانع والمعترّ كذلك سخّرناها لكم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ينال اللَّه لحومها و لا دماؤها و لكن يناله التّقوى منكم كذلك سخّرها لكم لتكبّروا اللَّه على ما هديكم و بشّر المحسنين</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ترجمه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شترهاى چاق و فربه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از شعائر الهى قرار داديم؛ در آن‌ها براى شما خير و بركت است؛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قربانى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به صف ايستاده‌اند بر آن‌ها ببريد؛ و هنگامى كه پهلوهايشان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گوشت</w:t>
      </w:r>
    </w:p>
    <w:p>
      <w:pPr>
        <w:pStyle w:val="BookText"/>
        <w:rPr/>
      </w:pPr>
      <w:r>
        <w:rPr>
          <w:rFonts w:ascii="IRNazanin" w:hAnsi="IRNazanin" w:eastAsia="IRNazanin"/>
          <w:color w:val="111111"/>
          <w:sz w:val="28"/>
          <w:sz w:val="28"/>
          <w:szCs w:val="28"/>
          <w:rtl w:val="true"/>
          <w:lang w:bidi="fa-IR"/>
        </w:rPr>
        <w:t>آن‌ها بخوريد، و مستمندان قانع و فقيران را نيز از آن اطعام كنيد اين گونه ما آن‌ها را مسخّرتان ساختيم، تا شكر خدا را به جا آوريد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گوشت‌ها و نه خون‌هاى آن‌ها، هرگز به خدا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مى‌رسد، تقوا و پرهيزكارى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خداوند آن‌ها را مسخّر شما ساخته، تا او را به خاطر آن كه شما را هدايت كرده است بزرگ بشمريد؛ و بشارت ده نيكوكاران را</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و شترهاى چاق را براى شما از شعائر الهى قرار داديم، در آن‌ها براى شما خير و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 چاق و درشت از شعائر الهى خوانده شده به اعتبار اين است كه براى خدا قربانى شده لذا ادامه مى‌دهد كه وقتى هنگام قربانى شدن ايستاده و دست و پاهايشان بسته است، نام خدا را هنگام قربانى كردن آن‌ها، در حالى كه به صف ايستاده‌اند ببريد و هنگامى كه با پهلو به زمين افتادند و آرام گرفتند و جان دادند از گوشت آن‌ها بخوريد و مستمندان قانع و فقيران معتر را نيز از آن اطعام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انتهاى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خدا اينچنين حيوانى با آن بزرگى و قدرت را تسليم شما مى‌كند تا بتوانيد او را به راحتى مسخر كنيد، آيا نبايد شكر اين را بجا آورد؟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كسى تصور كند كه از خون و گوشت اين قربانى‌ها بهره‌اى به خدا مى‌رسد يا توهم كند كه اگر بهره‌اى از اين گوشت‌ها به خدا نمى‌رسد پس چرا امر به قربانى كردن مى‌كند؟ جواب مى‌دهد كه اين درست است كه هرگز از گوشت‌ها و خون‌هاى آن‌ها چيزى به خدا نمى‌رسد، ليكن اين قربانى‌ها تقوا و آثار معنوى براى آورنده‌اش دارد و اين صفات و آثار معنوى است كه به سوى خدا صعود مى‌كند و صاحبش را به خدا نزديك</w:t>
      </w:r>
    </w:p>
    <w:p>
      <w:pPr>
        <w:pStyle w:val="BookText"/>
        <w:rPr/>
      </w:pPr>
      <w:r>
        <w:rPr>
          <w:rFonts w:ascii="IRNazanin" w:hAnsi="IRNazanin" w:eastAsia="IRNazanin"/>
          <w:color w:val="111111"/>
          <w:sz w:val="28"/>
          <w:sz w:val="28"/>
          <w:szCs w:val="28"/>
          <w:rtl w:val="true"/>
          <w:lang w:bidi="fa-IR"/>
        </w:rPr>
        <w:t>مى‌كند، آنقدر نزديك كه ديگر حجابى بين او و خدا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حيوان را اينچنين براى شما مسخر نمود تا همان تسخير وسيله هدايت شما به سوى اطاعت و تقرب به او شود و بتوانيد با قربانى كردن آن و در هنگام ذبح به ياد عظمت او و كبريايى خدا بيفتيد و او را در برابر هدايت به چنين عبادتى و كسب رضاى او و ثوابش تكبير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مى‌فرمايد نيكوكاران را بشارت ده، همانهايى را كه چنين اعمال نيكى انجام مى‌دهند و در راه خدا انفاق مى‌كنند و از هيچ احسانى دريغ ندارند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قانع؛ فقيرى است كه به آنچه به او برسد راضى و قانع باشد و شكر خداى را بجا آورد و سؤال نكند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معتر؛ آن فقيرى است كه بر خلاف قانع خود را طلبكار مى‌داند و از مردم سؤال مى‌كند و زمانى كه به او كمكى مى‌شود قانع نيست و تقاضاى بيشتر دارد</w:t>
      </w:r>
      <w:r>
        <w:rPr>
          <w:rFonts w:eastAsia="Amiri" w:cs="Amiri" w:ascii="Amiri" w:hAnsi="Amiri"/>
          <w:color w:val="111111"/>
          <w:sz w:val="28"/>
          <w:szCs w:val="28"/>
          <w:rtl w:val="true"/>
          <w:lang w:bidi="ar-SA"/>
        </w:rPr>
        <w:t>.</w:t>
      </w:r>
      <w:r>
        <w:rPr>
          <w:rStyle w:val="FootnoteAnchor"/>
          <w:rtl w:val="true"/>
        </w:rPr>
        <w:footnoteReference w:id="53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مفسرين اختلاف نظر دارند در اينكه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وجوب دارد يا استحباب و يا اباحه؟ بعضى گفته‌اند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اباحه و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طبرسى مى‌گويد اين امر به معنى اذن و جواز است نه وجوب، زيرا مردم جاهليت خوردن گوشت قربانى را بر خود حرام مى‌دانستند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عقيب الحظر يدلّ على الاباحه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پس از منع دلالت بر اباحه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قربانى</w:t>
      </w:r>
    </w:p>
    <w:p>
      <w:pPr>
        <w:pStyle w:val="BookText"/>
        <w:rPr/>
      </w:pPr>
      <w:r>
        <w:rPr>
          <w:rFonts w:ascii="IRNazanin" w:hAnsi="IRNazanin" w:eastAsia="IRNazanin"/>
          <w:color w:val="111111"/>
          <w:sz w:val="28"/>
          <w:sz w:val="28"/>
          <w:szCs w:val="28"/>
          <w:rtl w:val="true"/>
          <w:lang w:bidi="fa-IR"/>
        </w:rPr>
        <w:t>در بزرگداشت شعائر الهى، شتر چاق و سالم انتخاب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بدنه به معناى شتر سالم و چاق است</w:t>
      </w:r>
      <w:r>
        <w:rPr>
          <w:rFonts w:eastAsia="IRNazanin" w:cs="IRNazanin"/>
          <w:color w:val="111111"/>
          <w:sz w:val="28"/>
          <w:szCs w:val="28"/>
          <w:rtl w:val="true"/>
          <w:lang w:bidi="fa-IR"/>
        </w:rPr>
        <w:t>.</w:t>
      </w:r>
      <w:r>
        <w:rPr>
          <w:rStyle w:val="FootnoteAnchor"/>
        </w:rPr>
        <w:footnoteReference w:id="53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روش قربانى</w:t>
      </w:r>
    </w:p>
    <w:p>
      <w:pPr>
        <w:pStyle w:val="BookText"/>
        <w:rPr/>
      </w:pPr>
      <w:r>
        <w:rPr>
          <w:rFonts w:ascii="IRNazanin" w:hAnsi="IRNazanin" w:eastAsia="IRNazanin"/>
          <w:color w:val="111111"/>
          <w:sz w:val="28"/>
          <w:sz w:val="28"/>
          <w:szCs w:val="28"/>
          <w:rtl w:val="true"/>
          <w:lang w:bidi="fa-IR"/>
        </w:rPr>
        <w:t>بهترين روش قربانى شتر نحر آن در حال ايستاده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است كه زانوى خود را صاف نگهداشته است</w:t>
      </w:r>
      <w:r>
        <w:rPr>
          <w:rFonts w:eastAsia="IRNazanin" w:cs="IRNazanin"/>
          <w:color w:val="111111"/>
          <w:sz w:val="28"/>
          <w:szCs w:val="28"/>
          <w:rtl w:val="true"/>
          <w:lang w:bidi="fa-IR"/>
        </w:rPr>
        <w:t>.</w:t>
      </w:r>
      <w:r>
        <w:rPr>
          <w:rStyle w:val="FootnoteAnchor"/>
        </w:rPr>
        <w:footnoteReference w:id="53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استفاده از قربانى</w:t>
      </w:r>
    </w:p>
    <w:p>
      <w:pPr>
        <w:pStyle w:val="BookText"/>
        <w:rPr/>
      </w:pPr>
      <w:r>
        <w:rPr>
          <w:rFonts w:ascii="IRNazanin" w:hAnsi="IRNazanin" w:eastAsia="IRNazanin"/>
          <w:color w:val="111111"/>
          <w:sz w:val="28"/>
          <w:sz w:val="28"/>
          <w:szCs w:val="28"/>
          <w:rtl w:val="true"/>
          <w:lang w:bidi="fa-IR"/>
        </w:rPr>
        <w:t xml:space="preserve">تا روح در بدن حيوان وجود دارد، استفاده از آن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سقوط و افتادن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پهلو است يعنى وقتى شتران افتادند و به پهلو غلطيدند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آن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عرب جاهلى گمان مى‌كرد كه قربانى مال خدايان است و استفاده از آن ممنوع است، خداوند دراين آيه براين گمان خط بطلان كشيده است</w:t>
      </w:r>
      <w:r>
        <w:rPr>
          <w:rFonts w:eastAsia="IRNazanin" w:cs="IRNazanin"/>
          <w:color w:val="111111"/>
          <w:sz w:val="28"/>
          <w:szCs w:val="28"/>
          <w:rtl w:val="true"/>
          <w:lang w:bidi="fa-IR"/>
        </w:rPr>
        <w:t>.</w:t>
      </w:r>
      <w:r>
        <w:rPr>
          <w:rStyle w:val="FootnoteAnchor"/>
        </w:rPr>
        <w:footnoteReference w:id="53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نعمت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 بودن و مسخّر بودن حيوانات، خوردن گوشت قربانى و اطعام به ديگران از جمله نعمت‌هاى الهى است كه بايد سپاسگزارى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تشكرون</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نگريستن به باطن عمل</w:t>
      </w:r>
    </w:p>
    <w:p>
      <w:pPr>
        <w:pStyle w:val="BookText"/>
        <w:rPr/>
      </w:pPr>
      <w:r>
        <w:rPr>
          <w:rFonts w:ascii="IRNazanin" w:hAnsi="IRNazanin" w:eastAsia="IRNazanin"/>
          <w:color w:val="111111"/>
          <w:sz w:val="28"/>
          <w:sz w:val="28"/>
          <w:szCs w:val="28"/>
          <w:rtl w:val="true"/>
          <w:lang w:bidi="fa-IR"/>
        </w:rPr>
        <w:t xml:space="preserve">ضمير لحومها و دماؤها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 يعنى هرگز گوشت‌ها و خون‌هاى شتران قربانى به خدا نخواهد رسيد، آيه هشدارى است به همه مؤمنان كه خداوند به پيكر و ظاهر عمل نمى‌نگرد بلكه به نيت و باطن عمل مى‌نگرد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و مناسك آن جلوه آشكار هدايت است و اگر لطف الهى نباشد انسان‌ها گمراه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انجام مناسك حج انسان را در زمره نيكوكاران قرار مى‌دهد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المحسنين</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 تقديم قانع بر معتر</w:t>
      </w:r>
    </w:p>
    <w:p>
      <w:pPr>
        <w:pStyle w:val="BookText"/>
        <w:rPr/>
      </w:pPr>
      <w:r>
        <w:rPr>
          <w:rFonts w:ascii="IRNazanin" w:hAnsi="IRNazanin" w:eastAsia="IRNazanin"/>
          <w:color w:val="111111"/>
          <w:sz w:val="28"/>
          <w:sz w:val="28"/>
          <w:szCs w:val="28"/>
          <w:rtl w:val="true"/>
          <w:lang w:bidi="fa-IR"/>
        </w:rPr>
        <w:t>تقديم قانع بر معتر بدان لحاظ است كه معتر هيچگاه گرسنه نمى‌ماند چون بدون هيچ پروايى دست نياز بسوى مردم دراز كرده و حتى گاهى بيش از حد نياز مطالبه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قانع بخاطر آبرومندى و خويشتندارى از كسى سؤال نمى‌كند و نياز خويش را اظهار نمى‌دارد ولذا انسان بايد در مرحله اول به اينگونه افراد برسد و آنان را تأمين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مساوات ميان متمكن و مستمند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ظريفى در اينجا هست و آن اينكه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مشهور ظهور در استحباب دارد، يعنى بايسته و شايسته است حاجى مقدارى از قربانى بخورد و شايد اين امر بدان جهت باشد كه فقرا در اين رابطه احساس حقارت نكنند و از سوى ديگر بيانگر نوعى مساوات بين طبقات متمكن و مستمند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مشهور آن است كه قربانى بايد سه قسمت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آن اطعام به اهل و عيال، قسمت دوم به فقرا</w:t>
      </w:r>
      <w:bookmarkStart w:id="120" w:name="pg1627_16916"/>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و 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شود و قسمت سوم به دوستان و نزديكان اهدا گردد</w:t>
      </w:r>
      <w:r>
        <w:rPr>
          <w:rFonts w:eastAsia="IRNazanin" w:cs="IRNazanin"/>
          <w:color w:val="111111"/>
          <w:sz w:val="28"/>
          <w:szCs w:val="28"/>
          <w:rtl w:val="true"/>
          <w:lang w:bidi="fa-IR"/>
        </w:rPr>
        <w:t>.</w:t>
      </w:r>
      <w:r>
        <w:rPr>
          <w:rStyle w:val="FootnoteAnchor"/>
          <w:rtl w:val="true"/>
        </w:rPr>
        <w:footnoteReference w:id="536"/>
      </w:r>
    </w:p>
    <w:p>
      <w:pPr>
        <w:pStyle w:val="Heading3"/>
        <w:numPr>
          <w:ilvl w:val="2"/>
          <w:numId w:val="1"/>
        </w:numPr>
        <w:rPr/>
      </w:pPr>
      <w:bookmarkStart w:id="121" w:name="__RefHeading___Toc1033255_3650668749"/>
      <w:bookmarkStart w:id="122" w:name="_Toc41"/>
      <w:bookmarkEnd w:id="121"/>
      <w:r>
        <w:rPr>
          <w:rtl w:val="true"/>
        </w:rPr>
        <w:t>حضرت ابراهيم عليه السلام و قربانى در راه خدا</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السّعى قال يا بنىّ انّى ارى فى المنام انّى اذبحك فانظر ماذاترى قال يا ابت افعل ما تؤمر ستجدنى ان شاء اللَّه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اسلما و تلّه للجبين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ناديناه ان يا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 انّا كذلك نجزى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لهو البلاؤ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عليه فى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ابراهيم</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ترجمه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نوجوانى بردبار و صبور بشارت داديم</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او به مقام سعى و كوشش 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تو را ذبح مى‌كنم، نظر تو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دارى اجرا كن، به خواست خدا مرا از صابران خواهى يافت</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هر دو تسليم شدند و ابراهيم جبين او را بر خاك نهاد،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ندا داديم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رؤيا را تحقق بخشيدى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مأموريت خود عمل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گونه، نيكوكاران را جزا مى‌دهيم</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مسلماً همان امتحان آشكار است</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ذبح عظيمى را فداى او كرديم،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w:t>
      </w:r>
    </w:p>
    <w:p>
      <w:pPr>
        <w:pStyle w:val="BookText"/>
        <w:rPr/>
      </w:pPr>
      <w:r>
        <w:rPr>
          <w:rFonts w:ascii="Amiri" w:hAnsi="Amiri" w:eastAsia="Amiri" w:cs="Amiri"/>
          <w:color w:val="111111"/>
          <w:sz w:val="28"/>
          <w:sz w:val="28"/>
          <w:szCs w:val="28"/>
          <w:rtl w:val="true"/>
          <w:lang w:bidi="ar-SA"/>
        </w:rPr>
        <w:t>نيك او را در امت‌هاى بعد باقى نهاديم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ابراهيم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ابراهيم عليه السلام در قربانگاه</w:t>
      </w:r>
    </w:p>
    <w:p>
      <w:pPr>
        <w:pStyle w:val="BookText"/>
        <w:rPr/>
      </w:pPr>
      <w:r>
        <w:rPr>
          <w:rFonts w:ascii="IRNazanin" w:hAnsi="IRNazanin" w:eastAsia="IRNazanin"/>
          <w:color w:val="111111"/>
          <w:sz w:val="28"/>
          <w:sz w:val="28"/>
          <w:szCs w:val="28"/>
          <w:rtl w:val="true"/>
          <w:lang w:bidi="fa-IR"/>
        </w:rPr>
        <w:t>ابراهيم عليه السلام بعد از اداى رسالت خويش در بابل از آنجا هجرت كرد و نخستين تقاضايش از پروردگار اين بود كه فرزند صالحى به او عطا فرمايد زيرا تا آن روز صاحب فرزند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آيه مورد بحث سخن از اجابت اين دعاى ابراهيم به ميان آورده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به نوجوانى حليم و بردبار و پر استقامت بشارت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فبشّرناه بغلام حليم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سه بشارت در اين جمله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تولد فرزندى پسر و بشارت رسيدن او به سنين نوجوانى و بشارت به صفت والاى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فرزند موعود ابراهيم طبق بشارت الهى متولد شد و قلب پدر را كه در انتظار فرزندى صالح سال‌ها چشم به راه بود روشن ساخت، دوران طفوليت را پشت سر گذاشت و به سن نوجوانى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 او به مقام سعى و كوشش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معه السّعى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مرحله‌اى رسيد كه مى‌توانست در مسائل مختلف زندگى همراه پدر تلاش و كوشش كند و او را يارى دهد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اينجا به معنى عبادت و كار براى خدا دانسته‌اند، البته سعى مفهوم وسيعى دارد كه اين معنى را نيز شامل مى‌شود ولى منحصر به آن نيست و تعبير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منظور معاونت پدر در امور زندگى است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به هر حال به گفته جمعى از مفسران، فرزندش در آن وقت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كه ابراهيم خواب عجيب و شگفت انگيزى مى‌بيند كه بيانگر شروع يك آزمايش بزرگ ديگر در مورد اين پيامبر عظيم الشّأن است، در خواب مى‌بيند كه از سوى خداوند به او دستور داده شد تا فرزند يگانه‌اش را با دست خود قربانى كند و سر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از خواب بيدار شد، مى‌دانست كه خواب پيامبران واقعيت دارد و از وسوسه‌هاى شيطانى دور است، اما با اين حال دو شب ديگر همان خواب تكرار شد كه تأكيدى بود بر لزوم اين امر و فوريت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مى‌گويند نخستين بار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هشتم ماه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خواب را ديد و در شب‌هاى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 و دهم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تكرار گرديد، لذا براى او كمترين شكى باقى نماند كه اين فرمان قطعى خدا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ابراهيم عليه السلام كه بارها از كوره داغ امتحان الهى سرفراز بيرون آمده بود، اين بار نيز بايد دل به دريا بزند و سر بر فرمان حق بگذارد و فرزندى را كه يك عمر در انتظارش بوده و اكنون نوجوانى برومند شده است با دست خود سر ببرد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بايد قبل از هر چيز فرزند را آماده اين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سوى او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من در خواب ديدم كه بايد تو را ذبح كنم، بنگر نظر تو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بنىّ انّى ارى فى المنام انّى اذبّحك فانظر ماذا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كه نسخه‌اى از وجود پدر ايثارگر بود و درس صبر و استقامت و ايمان را در همين عمر كوتاهش در مكتب او خوانده بود با آغوش باز و از</w:t>
      </w:r>
    </w:p>
    <w:p>
      <w:pPr>
        <w:pStyle w:val="BookText"/>
        <w:rPr/>
      </w:pPr>
      <w:r>
        <w:rPr>
          <w:rFonts w:ascii="IRNazanin" w:hAnsi="IRNazanin" w:eastAsia="IRNazanin"/>
          <w:color w:val="111111"/>
          <w:sz w:val="28"/>
          <w:sz w:val="28"/>
          <w:szCs w:val="28"/>
          <w:rtl w:val="true"/>
          <w:lang w:bidi="fa-IR"/>
        </w:rPr>
        <w:t>روى طيب خاطر از اين فرمان الهى استقبال كرد و با صراحت و قاطعيت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هر دستورى به تو داده شده است اجرا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ابت 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ناحيه من فكر تو راحت باشد كه به خواست خدا مرا از صابران خواهى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ستجدنى ان شاء اللَّه من الصّابرين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هردو تسليم و آماده شدند و ابراهيم جبين فرزند را بر خاك نهاد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اسلما و تلّه للجبين</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بعضى گفته‌اند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للجبين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پيشانى پسر را به پيشنهاد خودش بر خاك نهاد، مبادا چشمش در صورت فرزند بيفتد و عواطف پدرى به هيجان درآيد و مانع اجراى فرمان خدا شود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به هر حال ابراهيم صورت فرزند را بر خاك نهاد و كارد را به حركت در آورد و با سرعت و قدرت بر گلوى فرزند گذارد در حالى كه روحش در هيجان فرورفته بود و تنها عشق خدا بود كه او را در مسيرش بى ترديد پيش مى‌برد، اما كارد برنده در گلوى لطيف فرزند كمترين اثرى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در حيرت فرو رفت، بار ديگر كارد را به حركت درآورد ولى باز كارگر نيفتاد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مى‌دهد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كارد تنها گوش بر فرمان او 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جاست كه قرآن با يك جمله كوتاه و پرمعنى به همه انتظارها پايان داده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او را ندا داديم كه‌اى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ناديناه ان يا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در خواب مأموريت يافتى انجام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صدقت الرّؤيا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اينگونه نيكوكاران را جزا و پاداش مى‌دهيم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كذلك نجزى المحسنين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به آن‌ها توفيق پيروزى در امتحان مى‌دهيم و هم نمى‌گذاريم فرزند دلبندشان از دست برود، آرى كسى كه سرتاپا تسليم فرمان ما است و نيكى را به حد اعلا رسانده جز اين پاداشى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مى‌افزايد اين مسلّماً امتحان مهم و آشكارى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لهو البلاء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كردن فرزند با دست خود آن هم فرزندى برومند و لايق براى پدرى كه يك عمر در انتظار چنين فرزندى بوده كار ساده و آسانى نيست، چگونه مى‌توان دل از چنين فرزندى بركند؟ و از آن بالاتر با نهايت تسليم و رضا بى آنكه خم به ابرو آورد به امتثال اين فرمان بشتابد و تمام مقدمات را تا آخرين مرحله انجام دهد به طورى كه از نظر آمادگى‌هاى روانى و عملى چيزى فروگذار نكند؟ و از آن عجيب‌تر تسليم مطلق اين نوجوان در برابر اين فرمان بود كه با آغوش باز و با اطمينان خاطر به لطف پروردگار و تسليم در برابر اراده او به استقبال ذبح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بعضى از روايات آمده است هنگامى كه اين كار انجام گرفت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ابراهيم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قهرمان فداكار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و للَّه‌الحمد</w:t>
      </w:r>
      <w:r>
        <w:rPr>
          <w:rFonts w:eastAsia="IRNazanin" w:cs="IRNazanin"/>
          <w:color w:val="111111"/>
          <w:sz w:val="28"/>
          <w:szCs w:val="28"/>
          <w:rtl w:val="true"/>
          <w:lang w:bidi="fa-IR"/>
        </w:rPr>
        <w:t>»!</w:t>
      </w:r>
      <w:r>
        <w:rPr>
          <w:rStyle w:val="FootnoteAnchor"/>
          <w:rtl w:val="true"/>
        </w:rPr>
        <w:footnoteReference w:id="54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شبيه تكبيراتى است كه ما روز عيد قربان مى‌گوييم، اما براى اينكه برنامه ابراهيم ناتمام نماند و در پيشگاه خدا قربانى كرده باشد و آرزوى ابراهيم برآورده شود، خداوند قوچى بزرگ فرستاد تا بجاى فرزند قربانى كند و سنتى براى آيندگان در مراسم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بگذارد، چنانكه قرآن مى‌گويد ما ذبح عظيمى را فداى او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فديناه بذبح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خداوند پيروزى ابراهيم را در اين امتحان بزرگ در آن روز ستود، بلكه خاطره آن را جاويدان ساخت چنانچه در آيه بعد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نام نيك ابراهيم را در امت‌هاى بعد باقى و برقرار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تركنا عليه فى 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شد براى همه آيندگان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براى پاكبازان و عاشقان دلداده كوى دوست و برنامه او را به صورت سنت حج در اعصار و قرون آينده تا پايان جهان جاودان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پيامبران بزرگ، او پدر امت اسلام و پيامبر اسلام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بنده مخلص و پاكباز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اينگونه نيكوكاران را پاداش مى‌دهيم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نجزى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پاداشى به عظمت دنيا، پاداشى جاودان در سراسر زمان، پاداشى درخور سلام و درود خداوند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كسى است كه در عين توانايى در هيچ كارى قبل از وقتش شتاب نمى‌كند و در كيفر مجرمان عجله‌اى به خرج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بزرگ دارد و بر احساسات خويش مسلط است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به معنى خويشتن‌دارى به هنگام هيجان غضب است و از آنجا كه اين حالت از عقل و خرد ناشى مى‌شود، گاه به معنى عقل و خرد نيز به كار رفته وگرنه معنى حقيقى حلم همان است كه در اول گفته شد و چنانكه در آيات بعد خواهيم ديد او مقام حليم بودن خود را به هنگام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همانگونه كه ابراهيم نيز حليم بودن خود را در آن هنگام و هم در موقع آتش سوزى آشكار ساخت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درسنامه با قرآن در مكه و مدينه ؛ ؛ ص</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بعضى به هر كودكى قبل از رسيدن به سن جوانى گفته مى‌شود و بعضى آن را به كودكى كه از ده سال گذشته و هنوز به سن بلوغ نرسيده است اطلاق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تعبيرات مختلفى كه در لغت عرب آمده مى‌توان استفاده كرد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حدفاصل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زبان فارسى از آن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قرار دادن چيزى به عنوان بلا گردان و دفع ضرر از شخص يا چيز ديگر است، لذا مالى را كه براى آزاد كردن اسير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نيز كفاره‌اى را كه بعضى از بيماران به جاى روزه مى‌دهند به اين نام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اين قوچ بزرگ چگونه به ابراهيم عليه السلام داده شد بسيارى معتقدند جبرييل آورد، بعضى نيز گفته‌اند از دامنه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سرازير شد، هرچه بود به فرمان خدا و به اراده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نظر ميدهى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مى‌خواسته بفرمايد تو درباره سرنوشت خودت فكر كن و تصميم بگير و تكليف مرا روشن بساز و اين جمله خود دليل است بر اينكه ابراهيم عليه السلام در رؤياى خود فهميده بود كه خداوند متعال او را امر كرده فرزندش را قربانى كند و گرنه صرف اينكه خواب ديده فرزندش را قربانى كند دليل بر آن نيست كه كشتن فرزند برايش جايز باشد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حقيقت امرى كه در خواب به او شده به صورت نتيجه امر در برابرش ممثل شده</w:t>
      </w:r>
    </w:p>
    <w:p>
      <w:pPr>
        <w:pStyle w:val="BookText"/>
        <w:rPr/>
      </w:pPr>
      <w:r>
        <w:rPr>
          <w:rFonts w:ascii="IRNazanin" w:hAnsi="IRNazanin" w:eastAsia="IRNazanin"/>
          <w:color w:val="111111"/>
          <w:sz w:val="28"/>
          <w:sz w:val="28"/>
          <w:szCs w:val="28"/>
          <w:rtl w:val="true"/>
          <w:lang w:bidi="fa-IR"/>
        </w:rPr>
        <w:t>است و به همين جهت فرزندش را امتحان كرد ببيند او چه جوابى مى‌دهد</w:t>
      </w:r>
      <w:r>
        <w:rPr>
          <w:rFonts w:eastAsia="IRNazanin" w:cs="IRNazanin"/>
          <w:color w:val="111111"/>
          <w:sz w:val="28"/>
          <w:szCs w:val="28"/>
          <w:rtl w:val="true"/>
          <w:lang w:bidi="fa-IR"/>
        </w:rPr>
        <w:t>.</w:t>
      </w:r>
      <w:r>
        <w:rPr>
          <w:rStyle w:val="FootnoteAnchor"/>
          <w:rtl w:val="true"/>
        </w:rPr>
        <w:footnoteReference w:id="544"/>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رهايى از دلبستگى‌ها</w:t>
      </w:r>
    </w:p>
    <w:p>
      <w:pPr>
        <w:pStyle w:val="BookText"/>
        <w:rPr/>
      </w:pPr>
      <w:r>
        <w:rPr>
          <w:rFonts w:ascii="IRNazanin" w:hAnsi="IRNazanin" w:eastAsia="IRNazanin"/>
          <w:color w:val="111111"/>
          <w:sz w:val="28"/>
          <w:sz w:val="28"/>
          <w:szCs w:val="28"/>
          <w:rtl w:val="true"/>
          <w:lang w:bidi="fa-IR"/>
        </w:rPr>
        <w:t xml:space="preserve">در راه خدا بايد از همه دلبستگى‌ها حتى دلبستگى به فرزند دست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فرزندى كه حدود يك قرن در انتظارش بوده و با دعا و تضرع او را از خداوند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رشد كرده و بازويى براى پدر پيرش شده است، بايد با دست خويش او را ذبح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اذبحك</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تسليم بودن مؤمن</w:t>
      </w:r>
    </w:p>
    <w:p>
      <w:pPr>
        <w:pStyle w:val="BookText"/>
        <w:rPr/>
      </w:pPr>
      <w:r>
        <w:rPr>
          <w:rFonts w:ascii="IRNazanin" w:hAnsi="IRNazanin" w:eastAsia="IRNazanin"/>
          <w:color w:val="111111"/>
          <w:sz w:val="28"/>
          <w:sz w:val="28"/>
          <w:szCs w:val="28"/>
          <w:rtl w:val="true"/>
          <w:lang w:bidi="fa-IR"/>
        </w:rPr>
        <w:t>مؤمن تسليم خداست و در برابر دستورات او بهانه نمى‌گيرد در حالى كه اسماعيل عليه السلام مى‌توانست به پدر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خواب است نه بيدارى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فرزند 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دلالت بر فوريت ندارد، صبر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ارشادى است نه مولوى</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گفت 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الهى را انجام ده</w:t>
      </w:r>
      <w:r>
        <w:rPr>
          <w:rFonts w:eastAsia="IRNazanin" w:cs="IRNazanin"/>
          <w:color w:val="111111"/>
          <w:sz w:val="28"/>
          <w:szCs w:val="28"/>
          <w:rtl w:val="true"/>
          <w:lang w:bidi="fa-IR"/>
        </w:rPr>
        <w:t>.</w:t>
      </w:r>
      <w:r>
        <w:rPr>
          <w:rStyle w:val="FootnoteAnchor"/>
        </w:rPr>
        <w:footnoteReference w:id="54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انگيزه‌ها</w:t>
      </w:r>
    </w:p>
    <w:p>
      <w:pPr>
        <w:pStyle w:val="BookText"/>
        <w:rPr/>
      </w:pPr>
      <w:r>
        <w:rPr>
          <w:rFonts w:ascii="IRNazanin" w:hAnsi="IRNazanin" w:eastAsia="IRNazanin"/>
          <w:color w:val="111111"/>
          <w:sz w:val="28"/>
          <w:sz w:val="28"/>
          <w:szCs w:val="28"/>
          <w:rtl w:val="true"/>
          <w:lang w:bidi="fa-IR"/>
        </w:rPr>
        <w:t xml:space="preserve">براى انجام كارها انگيزه‌ها را بالا ببريم، اسماعيل نمى‌گويد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اذبحنى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براى پدر سخت باشد، بلكه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الهى را انجام بده</w:t>
      </w:r>
      <w:r>
        <w:rPr>
          <w:rFonts w:eastAsia="IRNazanin" w:cs="IRNazanin"/>
          <w:color w:val="111111"/>
          <w:sz w:val="28"/>
          <w:szCs w:val="28"/>
          <w:rtl w:val="true"/>
          <w:lang w:bidi="fa-IR"/>
        </w:rPr>
        <w:t>.</w:t>
      </w:r>
      <w:r>
        <w:rPr>
          <w:rStyle w:val="FootnoteAnchor"/>
        </w:rPr>
        <w:footnoteReference w:id="54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صبر از خداوند</w:t>
      </w:r>
    </w:p>
    <w:p>
      <w:pPr>
        <w:pStyle w:val="BookText"/>
        <w:rPr/>
      </w:pPr>
      <w:r>
        <w:rPr>
          <w:rFonts w:ascii="IRNazanin" w:hAnsi="IRNazanin" w:eastAsia="IRNazanin"/>
          <w:color w:val="111111"/>
          <w:sz w:val="28"/>
          <w:sz w:val="28"/>
          <w:szCs w:val="28"/>
          <w:rtl w:val="true"/>
          <w:lang w:bidi="fa-IR"/>
        </w:rPr>
        <w:t xml:space="preserve">عمل به وظيفه، صبر و پايدارى مى‌خواهد و صبر را بايد از خداوند طلب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ستجدنى ان شاء اللَّه من الصّابرين</w:t>
      </w:r>
      <w:r>
        <w:rPr>
          <w:rFonts w:eastAsia="IRNazanin" w:cs="IRNazanin"/>
          <w:color w:val="111111"/>
          <w:sz w:val="28"/>
          <w:szCs w:val="28"/>
          <w:rtl w:val="true"/>
          <w:lang w:bidi="fa-IR"/>
        </w:rPr>
        <w:t>».</w:t>
      </w:r>
      <w:r>
        <w:rPr>
          <w:rStyle w:val="FootnoteAnchor"/>
        </w:rPr>
        <w:footnoteReference w:id="54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 بودن ابراهيم و اسماعيل عليهما السلام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مجيد تكرار شده و غالباً وصفى است براى خداوند كه به صورت توصيفى براى ابراهيم و فرزندش در كلام خدا آمده است و در يك مورد توصيفى است براى شعيب از زبان ديگران</w:t>
      </w:r>
      <w:r>
        <w:rPr>
          <w:rFonts w:eastAsia="IRNazanin" w:cs="IRNazanin"/>
          <w:color w:val="111111"/>
          <w:sz w:val="28"/>
          <w:szCs w:val="28"/>
          <w:rtl w:val="true"/>
          <w:lang w:bidi="fa-IR"/>
        </w:rPr>
        <w:t>.</w:t>
      </w:r>
      <w:r>
        <w:rPr>
          <w:rStyle w:val="FootnoteAnchor"/>
        </w:rPr>
        <w:footnoteReference w:id="549"/>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ادب در حضور پروردگار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تعبيرات پدر و پسر چقدر پر معنى است و چه ريزه‌كارى‌هايى در آن نهفته است؟ از يك سو پدر با صراحت مسئله ذبح را با فرزند جوان خويش مطرح مى‌كند و از او نظرخواهى مى‌كند، براى او شخصيت مستقل و آزادى اراده قائل مى‌شود، از سوى ديگر فرزند هم مى‌خواهد پدر در عزم و تصميمش راسخ باشد، نمى‌گويد مرا ذبح كن، بلكه مى‌گويد هر مأموريتى دارى انجام ده، من تسليم امر و فرمان او هستم و از سوى سوم مراتب ادب را در پيشگاه پروردگار به عالى‌ترين وجهى نگه مى‌دارد، هرگز به نيروى ايمان و اراده و تصميم خويش تكيه نمى‌كند، بلكه بر مشيت خدا و اراده او تكيه مى‌نمايد و با اين عبارت از او توفيق پايمردى و استقامت مى‌طلبد و به اين ترتيب هم پدر و هم پسر</w:t>
      </w:r>
    </w:p>
    <w:p>
      <w:pPr>
        <w:pStyle w:val="BookText"/>
        <w:rPr/>
      </w:pPr>
      <w:r>
        <w:rPr>
          <w:rFonts w:ascii="IRNazanin" w:hAnsi="IRNazanin" w:eastAsia="IRNazanin"/>
          <w:color w:val="111111"/>
          <w:sz w:val="28"/>
          <w:sz w:val="28"/>
          <w:szCs w:val="28"/>
          <w:rtl w:val="true"/>
          <w:lang w:bidi="fa-IR"/>
        </w:rPr>
        <w:t>نخستين مرحله اين آزمايش بزرگ را با پيروزى كامل مى‌گذرانند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چه‌ها گذشت؟ قرآن از شرح آن خوددارى كرده و تنها روى نقاط حساس اين ماجراى عجيب انگشت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فداكار براى اينكه پدر را در انجام اين مأموريت كمك كند و هم از رنج و اندوه مادر بكاهد، هنگامى كه او را به قربانگاه در ميان كوه‌هاى خشك و سوزان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ريسمان را محكم ببند تا هنگام اجراى فرمان الهى دست و پا نزنم، مى‌ترسم از پاداشم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كارد را تيز كن و با سرعت بر گلويم بگذران تا تحملش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قبلًا پيراهنم را از تن بيرون كن كه به خون آلوده نشود چراكه بيم دارم چون مادرم آن را ببيند عنان صبر از كفش بيرون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افزود سلامم را به مادرم برسان و اگر مانعى نديدى پيراهنم را برايش ببر كه باعث تسلى خاطر و تسكين دردهاى او است چراكه بوى فرزندش را از آن خواهد يافت و هرگاه دلتنگ شود آن را در آغوش مى‌فشارد و سوز درونش را تخفيف خواهد داد</w:t>
      </w:r>
      <w:r>
        <w:rPr>
          <w:rFonts w:eastAsia="IRNazanin" w:cs="IRNazanin"/>
          <w:color w:val="111111"/>
          <w:sz w:val="28"/>
          <w:szCs w:val="28"/>
          <w:rtl w:val="true"/>
          <w:lang w:bidi="fa-IR"/>
        </w:rPr>
        <w:t>.</w:t>
      </w:r>
      <w:r>
        <w:rPr>
          <w:rStyle w:val="FootnoteAnchor"/>
        </w:rPr>
        <w:footnoteReference w:id="550"/>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ذبح</w:t>
      </w:r>
    </w:p>
    <w:p>
      <w:pPr>
        <w:pStyle w:val="BookText"/>
        <w:rPr/>
      </w:pPr>
      <w:r>
        <w:rPr>
          <w:rFonts w:ascii="IRNazanin" w:hAnsi="IRNazanin" w:eastAsia="IRNazanin"/>
          <w:color w:val="111111"/>
          <w:sz w:val="28"/>
          <w:sz w:val="28"/>
          <w:szCs w:val="28"/>
          <w:rtl w:val="true"/>
          <w:lang w:bidi="fa-IR"/>
        </w:rPr>
        <w:t>در اينكه عظمت اين ذبح در چه نظر بوده از نظر جسمانى و ظاهرى؟ و يا از جهت اينكه فداى فرزند ابراهيم شد؟ و يا از نظر اينكه براى خدا و در راه خدا بود؟ و يا از اين نظر كه اين قربانى از سوى خدا براى ابراهيم فرستاده شد؟ مفسران گفتگوهاى فراوانى دارند، ولى هيچ مانعى ندارد كه تمام اين جهات در ذبح عظيم جمع و از ديدگاه‌هاى مختلف داراى عظمت 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نشانه‌هاى عظمت اين ذبح آن است كه با گذشت زمان سال به سال</w:t>
      </w:r>
    </w:p>
    <w:p>
      <w:pPr>
        <w:pStyle w:val="BookText"/>
        <w:rPr/>
      </w:pPr>
      <w:r>
        <w:rPr>
          <w:rFonts w:ascii="IRNazanin" w:hAnsi="IRNazanin" w:eastAsia="IRNazanin"/>
          <w:color w:val="111111"/>
          <w:sz w:val="28"/>
          <w:sz w:val="28"/>
          <w:szCs w:val="28"/>
          <w:rtl w:val="true"/>
          <w:lang w:bidi="fa-IR"/>
        </w:rPr>
        <w:t>وسعت بيشترى يافته و الان در هر سال بيش از يك ميليون به ياد آن ذبح عظيم ذبح مى‌كنند و خاطره‌اش را زنده نگه مى‌دارد</w:t>
      </w:r>
      <w:r>
        <w:rPr>
          <w:rFonts w:eastAsia="IRNazanin" w:cs="IRNazanin"/>
          <w:color w:val="111111"/>
          <w:sz w:val="28"/>
          <w:szCs w:val="28"/>
          <w:rtl w:val="true"/>
          <w:lang w:bidi="fa-IR"/>
        </w:rPr>
        <w:t>.</w:t>
      </w:r>
      <w:r>
        <w:rPr>
          <w:rStyle w:val="FootnoteAnchor"/>
        </w:rPr>
        <w:footnoteReference w:id="551"/>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 اللَّه كيست؟</w:t>
      </w:r>
    </w:p>
    <w:p>
      <w:pPr>
        <w:pStyle w:val="BookText"/>
        <w:rPr/>
      </w:pPr>
      <w:r>
        <w:rPr>
          <w:rFonts w:ascii="IRNazanin" w:hAnsi="IRNazanin" w:eastAsia="IRNazanin"/>
          <w:color w:val="111111"/>
          <w:sz w:val="28"/>
          <w:sz w:val="28"/>
          <w:szCs w:val="28"/>
          <w:rtl w:val="true"/>
          <w:lang w:bidi="fa-IR"/>
        </w:rPr>
        <w:t xml:space="preserve">در اينكه كدام يك از فرزندان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يا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قربانگاه برده شد و لقب ذبيح اللَّه يافت؟ در ميان مفسران گفتگو است، گروهى اسحاق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مى‌دانندو جمعى اسماعيل را، نظر اول را بسيارى از مفسران اهل سنت و نظر دوم را مفسران شيعه بر گزيده‌اند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اما آنچه با ظواهر آيات مختلف قرآن هماهنگ است اين است كه ذبيح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 يك جا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بشّرناه باسحاق نبيّاً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بشارت به اسحاق داديم كه پيامبرى بود از صالحان</w:t>
      </w:r>
      <w:r>
        <w:rPr>
          <w:rFonts w:eastAsia="IRNazanin" w:cs="IRNazanin"/>
          <w:color w:val="111111"/>
          <w:sz w:val="28"/>
          <w:szCs w:val="28"/>
          <w:rtl w:val="true"/>
          <w:lang w:bidi="fa-IR"/>
        </w:rPr>
        <w:t>.</w:t>
      </w:r>
      <w:r>
        <w:rPr>
          <w:rStyle w:val="FootnoteAnchor"/>
          <w:rtl w:val="true"/>
        </w:rPr>
        <w:footnoteReference w:id="553"/>
      </w:r>
      <w:r>
        <w:rPr>
          <w:rFonts w:ascii="Amiri" w:hAnsi="Amiri" w:eastAsia="Amiri" w:cs="Amiri"/>
          <w:color w:val="111111"/>
          <w:sz w:val="28"/>
          <w:sz w:val="28"/>
          <w:szCs w:val="28"/>
          <w:rtl w:val="true"/>
          <w:lang w:bidi="ar-SA"/>
        </w:rPr>
        <w:t>اين تعبير به خوبى نشان مى‌دهد كه خداوند بشارت به تولد اسحاق را بعد از اين ماجرا و به خاطر فداكارى‌هاى ابراهيم به او داد، بنابراين ماجراى ذبح مربوط به او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بعلاوه هنگامى كه خداوند نبوت كسى را بشارت مى‌دهد مفهومش اين است كه زنده مى‌ماند و اين با مسئله ذبح در كودكى سازگار نيست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در آيه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هود مى‌خوانيم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باسحاق و من وراء اسحاق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 را به تولد اسحاق بشارت داديم و نيز به تولد يعقوب بعد از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w:t>
      </w:r>
    </w:p>
    <w:p>
      <w:pPr>
        <w:pStyle w:val="BookText"/>
        <w:rPr/>
      </w:pPr>
      <w:r>
        <w:rPr>
          <w:rFonts w:ascii="IRNazanin" w:hAnsi="IRNazanin" w:eastAsia="IRNazanin"/>
          <w:color w:val="111111"/>
          <w:sz w:val="28"/>
          <w:sz w:val="28"/>
          <w:szCs w:val="28"/>
          <w:rtl w:val="true"/>
          <w:lang w:bidi="fa-IR"/>
        </w:rPr>
        <w:t>نشان مى‌دهد كه ابراهيم مطمئن بود اسحاق مى‌ماند و فرزندى همچون يعقوب از او به وجود مى‌آيد، بنابراين نوبتى براى ذبح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ذبيح را اسحاق مى‌دانند در حقيقت اين آيات را ناديده گرفته‌اند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ثالثاً روايات بسيارى در منابع اسلامى آمده است كه نشان مى‌دهد ذبيح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بعنوان نمونه پيامبر گرامى اسلام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الذّبيحين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دو ذبيح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 ذبيح يكى پدرش عبداللَّه است كه عبدالمطلب جد پيامبر صلى الله عليه و آله نذر كرده بود او را براى خدا قربانى كند سپس يكصد شتر به فرمان خدا فداى او قرار داد و داستانش مشهور است و ديگر اسماعيل بود زيرا مسلّم است كه پيامبر اسلام صلى الله عليه و آله از فرزندان اسماعيل است نه اسحاق</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در دعايى كه از على عليه السلام از پيامبر گرامى صلى الله عليه و آله نقل شده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فدا اسماعيل من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فدايى براى ذبح اسماعيل قرار دادى</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از امام باقر و امام صادق عليهما السلام سؤال كردند ذبيح كه بود؟ فرمودند اسماعيل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اللَّه عزوجلّ شيئاً اكرم من الضأن لفدا به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حيوانى بهتر از گوسفند پيدا مى‌شد، آن را فديه اسماعيل قرار مى‌داد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در برابر اين روايات فراوان كه هماهنگ با ظاهر آيات قرآن است روايت شاذى بر ذبيح بودن اسحاق دلالت دارد كه نمى‌تواند مقابله با روايات گروه اول كند و نه با ظاهر آيات قرآن هماهنگ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اينها گذشته اين مسئله مسلّم است كودكى را كه ابراهيم او را با مادرش به</w:t>
      </w:r>
    </w:p>
    <w:p>
      <w:pPr>
        <w:pStyle w:val="BookText"/>
        <w:rPr/>
      </w:pPr>
      <w:r>
        <w:rPr>
          <w:rFonts w:ascii="IRNazanin" w:hAnsi="IRNazanin" w:eastAsia="IRNazanin"/>
          <w:color w:val="111111"/>
          <w:sz w:val="28"/>
          <w:sz w:val="28"/>
          <w:szCs w:val="28"/>
          <w:rtl w:val="true"/>
          <w:lang w:bidi="fa-IR"/>
        </w:rPr>
        <w:t xml:space="preserve">فرمان خدا به مكه آورد و در آنجا رها نمود و سپس خانه كعبه را با كمك او ساخت و طواف و سعى با او بجا آورد اسماعيل بود و اين نشان مى‌دهد كه ذبيح نيز اسماعيل بوده است زيرا برنامه ذبح مكمل برنامه‌هاى فوق محسوب مى‌شده است، البته آنچه از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 اين است كه ذبيح اسحاق بوده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از اينجا چنين به نظر مى‌رسد كه بعضى از روايات غيرمعروف اسلامى كه اسحاق را ذبيح معرفى مى‌كند تحت تأثير روايات اسرائيلى است و احتمالًا از مجعولات يهود است</w:t>
      </w:r>
      <w:r>
        <w:rPr>
          <w:rFonts w:eastAsia="IRNazanin" w:cs="IRNazanin"/>
          <w:color w:val="111111"/>
          <w:sz w:val="28"/>
          <w:szCs w:val="28"/>
          <w:rtl w:val="true"/>
          <w:lang w:bidi="fa-IR"/>
        </w:rPr>
        <w:t>.</w:t>
      </w:r>
      <w:r>
        <w:rPr>
          <w:rStyle w:val="FootnoteAnchor"/>
        </w:rPr>
        <w:footnoteReference w:id="559"/>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ابراهيم مأمور به ذبح فرزند بود؟</w:t>
      </w:r>
    </w:p>
    <w:p>
      <w:pPr>
        <w:pStyle w:val="BookText"/>
        <w:rPr/>
      </w:pPr>
      <w:r>
        <w:rPr>
          <w:rFonts w:ascii="IRNazanin" w:hAnsi="IRNazanin" w:eastAsia="IRNazanin"/>
          <w:color w:val="111111"/>
          <w:sz w:val="28"/>
          <w:sz w:val="28"/>
          <w:szCs w:val="28"/>
          <w:rtl w:val="true"/>
          <w:lang w:bidi="fa-IR"/>
        </w:rPr>
        <w:t>از سؤالات مهم ديگرى كه در اين بحث براى مفسران مطرح است اين است كه ابراهيم راستى مأمور به ذبح فرزند بود يا به مقدمات آن دستور داشت؟</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اگر مأمور به ذبح بوده چگونه پيش از انجام آن اين حكم الهى نسخ شد در حالى كه نسخ قبل از عمل جايز نيست و اين معنى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مأمور به مقدمات ذبح بوده است، اين افتخار مهمى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بعضى گفته‌اند اهميت مسئله از اينجا ناشى مى‌شود كه ابراهيم احتمال مى‌داد بعد از انجام اين مأموريت و فراهم كردن مقدمات دستور به اصل ذبح داده شود و امتحان بزرگ او همين‌جا بود، مطلب جالبى به نظر نمى‌رسد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عقيده ما اين گفتگوها از اينجا ناشى مى‌شود كه ميان اوامر امتحانى و غيرامتحانى فرق نگذاشته‌اند، امرى كه به ابراهيم شد يك امر امتحانى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در</w:t>
      </w:r>
    </w:p>
    <w:p>
      <w:pPr>
        <w:pStyle w:val="BookText"/>
        <w:rPr/>
      </w:pPr>
      <w:r>
        <w:rPr>
          <w:rFonts w:ascii="IRNazanin" w:hAnsi="IRNazanin" w:eastAsia="IRNazanin"/>
          <w:color w:val="111111"/>
          <w:sz w:val="28"/>
          <w:sz w:val="28"/>
          <w:szCs w:val="28"/>
          <w:rtl w:val="true"/>
          <w:lang w:bidi="fa-IR"/>
        </w:rPr>
        <w:t>اوامر امتحانى اراده جدى تعلق به اصل عمل نگرفته است بلكه هدف آن است كه روشن شود شخص مورد آزمايش تا چه اندازه آمادگى اطاعت فرمان دارد و اين در جايى است كه شخص مورد آزمايش از اسرار پشت پرده آگاه نيست و به اين ترتيب در اينجا نسخ واقع نشده است كه در صحت آن قبل از عمل بحث و گفتگو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مى‌بينيم خداوند بعد از اين ماجرا به ابراهيم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صدقت 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را كه ديده بودى تحقق بخشيدى، به خاطر آن است كه آنچه در توان داشت در زمينه ذبح فرزند دلبند انجام داد و آمادگى روحى خود را در اين زمينه از هر جهت به ثبوت رسانيد و از عهده اين آزمايش به خوبى برآمد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حجت بودن خواب ابراهيم عليه السلام</w:t>
      </w:r>
    </w:p>
    <w:p>
      <w:pPr>
        <w:pStyle w:val="BookText"/>
        <w:rPr/>
      </w:pPr>
      <w:r>
        <w:rPr>
          <w:rFonts w:ascii="IRNazanin" w:hAnsi="IRNazanin" w:eastAsia="IRNazanin"/>
          <w:color w:val="111111"/>
          <w:sz w:val="28"/>
          <w:sz w:val="28"/>
          <w:szCs w:val="28"/>
          <w:rtl w:val="true"/>
          <w:lang w:bidi="fa-IR"/>
        </w:rPr>
        <w:t>چگونه ابراهيم خواب را حجت دانست و آن را معيار عمل خود قرار داد؟</w:t>
      </w:r>
    </w:p>
    <w:p>
      <w:pPr>
        <w:pStyle w:val="BookText"/>
        <w:rPr/>
      </w:pPr>
      <w:r>
        <w:rPr>
          <w:rFonts w:ascii="IRNazanin" w:hAnsi="IRNazanin" w:eastAsia="IRNazanin"/>
          <w:color w:val="111111"/>
          <w:sz w:val="28"/>
          <w:sz w:val="28"/>
          <w:szCs w:val="28"/>
          <w:rtl w:val="true"/>
          <w:lang w:bidi="fa-IR"/>
        </w:rPr>
        <w:t xml:space="preserve">در پاسخ اين سؤال گاه گفته مى‌شود كه خواب‌هاى انبيا هرگز خواب شيطانى يا مولود فعاليت قوه واهمه نيست، بلكه گوشه‌اى از برنامه نبوت و وحى آن‌ها است و آنچه در خواب مى‌بينند درست همان چيزى است كه در بيدارى مى‌بينند و گاه گفته مى‌شود كه ابراهيم عليه السلام در حال بيدارى از طريق وحى آگاهى يافت كه بايد به خوابى كه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مى‌بيند عمل كند و گاه گفته مى‌شود قرائن مختلفى كه در اين خواب بود و از جمله اينكه در سه شب متوالى عيناً تكرار شد براى او علم و يقين ايجاد كرد كه اين يك مأموريت الهى است و نه غير آن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همه اين تفسيرها ممكن است صحيح باشد و منافاتى با هم ندارد و مخالف ظواهر آيات نيز نمى‌باشد</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تأثير وسوسه شيطان در ابراهيم عليه السلام</w:t>
      </w:r>
    </w:p>
    <w:p>
      <w:pPr>
        <w:pStyle w:val="BookText"/>
        <w:rPr/>
      </w:pPr>
      <w:r>
        <w:rPr>
          <w:rFonts w:ascii="IRNazanin" w:hAnsi="IRNazanin" w:eastAsia="IRNazanin"/>
          <w:color w:val="111111"/>
          <w:sz w:val="28"/>
          <w:sz w:val="28"/>
          <w:szCs w:val="28"/>
          <w:rtl w:val="true"/>
          <w:lang w:bidi="fa-IR"/>
        </w:rPr>
        <w:t>وسوسه‌هاى شيطان در روح بزرگ ابراهيم اثر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امتحان ابراهيم يكى از بزرگ‌ترين امتحانات در طول تاريخ بود، امتحانى كه هدفش اين بود قلب او را از مهر و عشق غير خدا تهى كند، طبق بعضى از روايات شيطان به دست و پا افتاد، كارى كند كه ابراهيم از اين ميدان پيروزمند بيرون نيايد، گاه به سراغ مادرش هاجر آمد و به او گفت مى‌دانى ابراهيم چه در نظر دارد؟ مى‌خواهد فرزندش را امروز سر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دستورش داده پس بايد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سراغ فرزند آمد و به وسوسه او مشغول شد از آن هم نتيجه‌اى نگرفت، چون اسماعيل را يكپارچه تسليم و رضا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سراغ پدر آمد و به او گفت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را كه ديدى خواب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شيطان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كه در پرتو نور ايمان و نبوت او را شناخت بر او فرياد زد دور شو اى دشمن خدا</w:t>
      </w:r>
      <w:r>
        <w:rPr>
          <w:rFonts w:eastAsia="IRNazanin" w:cs="IRNazanin"/>
          <w:color w:val="111111"/>
          <w:sz w:val="28"/>
          <w:szCs w:val="28"/>
          <w:rtl w:val="true"/>
          <w:lang w:bidi="fa-IR"/>
        </w:rPr>
        <w:t>.</w:t>
      </w:r>
      <w:r>
        <w:rPr>
          <w:rStyle w:val="FootnoteAnchor"/>
        </w:rPr>
        <w:footnoteReference w:id="562"/>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وسوسه شيطان از جهات مختلف</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تا پسر را قربانى كند، شيطان به دنبال او شتافت، او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شيطان به دنبال او آمد، ابراهيم هفت سنگ به او پرتاب كرد، هنگامى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باز شيطان را ملاحظه نمود، هفت سنگ ديگر بر او انداخت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هفت سنگ ديگر</w:t>
      </w:r>
    </w:p>
    <w:p>
      <w:pPr>
        <w:pStyle w:val="BookText"/>
        <w:rPr/>
      </w:pPr>
      <w:r>
        <w:rPr>
          <w:rFonts w:ascii="Amiri" w:hAnsi="Amiri" w:eastAsia="Amiri" w:cs="Amiri"/>
          <w:color w:val="111111"/>
          <w:sz w:val="28"/>
          <w:sz w:val="28"/>
          <w:szCs w:val="28"/>
          <w:rtl w:val="true"/>
          <w:lang w:bidi="ar-SA"/>
        </w:rPr>
        <w:t>بر او زد و او را براى هميشه از خود مأيوس ساخت</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و اين نشان مى‌دهد كه وسوسه‌هاى شياطين در ميدان‌هاى بزرگ امتحان نه از يك سو كه از جهات مختلف صورت مى‌گيرد، هر زمان به رنگى و از طريقى مردان خدا بايد ابراهيم‌وار شياطين را در همه چهره‌ها بشناسند و از هر طريقى وارد شوند راه را بر آن‌ها ببندند و سنگسارشان كنند و چه درس بزرگى؟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رسيدن به حد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معه السعى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آن حد از عمر است كه انسان عادتاً مى‌تواند حوائج زندگى خود را تأمين كند و اين همان سن بلوغ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خواب ديدن</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ارى فى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خواب مى‌بينيم دلالت دارد بر اينكه اين صحنه را مكرر در خواب ديده است</w:t>
      </w:r>
      <w:r>
        <w:rPr>
          <w:rFonts w:eastAsia="Amiri" w:cs="Amiri" w:ascii="Amiri" w:hAnsi="Amiri"/>
          <w:color w:val="111111"/>
          <w:sz w:val="28"/>
          <w:szCs w:val="28"/>
          <w:rtl w:val="true"/>
          <w:lang w:bidi="ar-SA"/>
        </w:rPr>
        <w:t>.</w:t>
      </w:r>
      <w:r>
        <w:rPr>
          <w:rStyle w:val="FootnoteAnchor"/>
        </w:rPr>
        <w:footnoteReference w:id="564"/>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نمايان شدن صفت كمال</w:t>
      </w:r>
    </w:p>
    <w:p>
      <w:pPr>
        <w:pStyle w:val="BookText"/>
        <w:rPr/>
      </w:pPr>
      <w:r>
        <w:rPr>
          <w:rFonts w:ascii="IRNazanin" w:hAnsi="IRNazanin" w:eastAsia="IRNazanin"/>
          <w:color w:val="111111"/>
          <w:sz w:val="28"/>
          <w:sz w:val="28"/>
          <w:szCs w:val="28"/>
          <w:rtl w:val="true"/>
          <w:lang w:bidi="fa-IR"/>
        </w:rPr>
        <w:t xml:space="preserve">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فبشّرناه بغلام 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معنا است كه آن فرزند پسر خواهد بود و به حد جوانى نيز خواهد رسيد و اگر آن فرزند را توصيف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با اينكه اسماعيل از حد جوانى هم گذشت براى آن بود كه خواست اشاره كند به آن حالتى كه آن حالت صفت كمال و صفاى ذات او و حلمش نمايان مى‌شود و آن حد جوانى است و در همين سن و سال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ابت افعل ما تؤمر</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 مأموريت الهى</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رضايت اسماعيل است نسبت به سر بريدن و ذبح خودش، منتهى اين اظهار رضايت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 آورد و اگر اسماعيل گفت انجام بده آنچه را مأمور شدى و نگفت مرا ذبح كن براى اشاره به اين بود كه بفهماند پدرش مأمور به اين امر بوده و به جز اطاعت و انجام آن مأموريت چاره‌اى نداشته است</w:t>
      </w:r>
      <w:r>
        <w:rPr>
          <w:rFonts w:eastAsia="IRNazanin" w:cs="IRNazanin"/>
          <w:color w:val="111111"/>
          <w:sz w:val="28"/>
          <w:szCs w:val="28"/>
          <w:rtl w:val="true"/>
          <w:lang w:bidi="fa-IR"/>
        </w:rPr>
        <w:t>.</w:t>
      </w:r>
      <w:r>
        <w:rPr>
          <w:rStyle w:val="FootnoteAnchor"/>
        </w:rPr>
        <w:footnoteReference w:id="566"/>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 صبر از خداوند</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ستجدنى انشاءاللَّه من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نحوه دلجويى نسبت به پدر است كه من از قربانى شدن ناراحت نيستم و براى اينكه ناراحتى پدر نيز كاسته شود سخن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كرد زيرا با آوردن اين قيد اين مطلب را مى‌فهماند كه اگر من صبر مى‌كنم اين موهبت صبر از خودم نيست بلكه هر چه دارم از مواهبى است كه خداوند به من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بخواهد من داراى صبر خواهم بود و اگر نخواهد مى‌تواند اين صبر را از من بگيرد</w:t>
      </w:r>
      <w:r>
        <w:rPr>
          <w:rFonts w:eastAsia="IRNazanin" w:cs="IRNazanin"/>
          <w:color w:val="111111"/>
          <w:sz w:val="28"/>
          <w:szCs w:val="28"/>
          <w:rtl w:val="true"/>
          <w:lang w:bidi="fa-IR"/>
        </w:rPr>
        <w:t>.</w:t>
      </w:r>
      <w:r>
        <w:rPr>
          <w:rStyle w:val="FootnoteAnchor"/>
        </w:rPr>
        <w:footnoteReference w:id="567"/>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مصيبت</w:t>
      </w:r>
    </w:p>
    <w:p>
      <w:pPr>
        <w:pStyle w:val="BookText"/>
        <w:rPr/>
      </w:pP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اسلما و تلّه للجبين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تسليم شدند ديگر نمى‌فرمايد چه شد؟ و اين به خاطر آن است كه بفهماند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مهم و مصيبت ابراهيم آنقدر شديد و تلخ بود كه قابل گفتن نيست</w:t>
      </w:r>
      <w:r>
        <w:rPr>
          <w:rFonts w:eastAsia="IRNazanin" w:cs="IRNazanin"/>
          <w:color w:val="111111"/>
          <w:sz w:val="28"/>
          <w:szCs w:val="28"/>
          <w:rtl w:val="true"/>
          <w:lang w:bidi="fa-IR"/>
        </w:rPr>
        <w:t>.</w:t>
      </w:r>
      <w:r>
        <w:rPr>
          <w:rStyle w:val="FootnoteAnchor"/>
        </w:rPr>
        <w:footnoteReference w:id="568"/>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سلام خداوند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تحيتى است از خداوند به ابراهيم عليه السلام و جهت اينكه سلام را بدون الف و لام به صورت نكره تعبير كرد آن است كه خداوند خواسته عظمت آن سلام را برساند</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موهبت بزرگ</w:t>
      </w:r>
    </w:p>
    <w:p>
      <w:pPr>
        <w:pStyle w:val="BookText"/>
        <w:rPr/>
      </w:pPr>
      <w:r>
        <w:rPr>
          <w:rFonts w:ascii="IRNazanin" w:hAnsi="IRNazanin" w:eastAsia="IRNazanin"/>
          <w:color w:val="111111"/>
          <w:sz w:val="28"/>
          <w:sz w:val="28"/>
          <w:szCs w:val="28"/>
          <w:rtl w:val="true"/>
          <w:lang w:bidi="fa-IR"/>
        </w:rPr>
        <w:t xml:space="preserve">جالب توجه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نجزى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اينجا ذكر شده و يك بار در چند آيه قبل، اين تكرار حتماً نكته‌اى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دليلش اين بوده باشد كه در مرحله اول خداوند پيروزى ابراهيم را در امتحان بزرگش تصديق مى‌كند و كارنامه قبولى او را امضا مى‌فرمايد، اين خود جزا و پاداش بزرگى است و اين مهمترين مژده‌اى بود كه خداوند به ابراهيم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كردن ذبح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 ماندن نام و سنت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فرستادن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سه موهبت بزرگ ديگر است مطرح كرده و آن را به عنوان پاداش نيكوكاران معرفى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عبادت مهم انسان ساز</w:t>
      </w:r>
    </w:p>
    <w:p>
      <w:pPr>
        <w:pStyle w:val="BookText"/>
        <w:rPr/>
      </w:pPr>
      <w:r>
        <w:rPr>
          <w:rFonts w:ascii="IRNazanin" w:hAnsi="IRNazanin" w:eastAsia="IRNazanin"/>
          <w:color w:val="111111"/>
          <w:sz w:val="28"/>
          <w:sz w:val="28"/>
          <w:szCs w:val="28"/>
          <w:rtl w:val="true"/>
          <w:lang w:bidi="fa-IR"/>
        </w:rPr>
        <w:t>سفر حج در حقيقت يك هجرت بزرگ است، يك سفر الهى است، يك ميدان گسترده‌ى خودسازى و جهاد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در واقع عبادتى را نشان مى‌دهد كه عميقاً با خاطره‌ى مجاهدات ابراهيم و فرزندش اسماعيل و همسرش هاجر آميخته است و ما اگر در مطالعات در مورد اسرار حج از اين نكته غفلت كنيم، بسيارى از مراسم آن به صورت معما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كليد حل اين معما توجه به اين آميختگى عميق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 قربانگاه در سرزمين منا مى‌آييم، تعجب مى‌كنيم اين همه قربانى براى چيست؟ اصولًا مگر ذبح حيوان مى‌تواند حلقه‌اى از مجموعه‌ى يك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مسأله‌ى قربانى ابراهيم عليه السلام را به خاطر مى‌آوريم كه عزيزترين عزيزانش و شيرين‌ترين ثمره‌ى عمرش را در اين ميدان در راه خدا ايثار كرد، و بعداً سنتى به عنوان قربانى در منا به وجود آمد، به فلسفه‌ى اين كار پى مى‌بريم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قربانى كردن رمز گذشت از همه چيز در راه معبود است، قربانى كردن مظهرى</w:t>
      </w:r>
    </w:p>
    <w:p>
      <w:pPr>
        <w:pStyle w:val="BookText"/>
        <w:rPr/>
      </w:pPr>
      <w:r>
        <w:rPr>
          <w:rFonts w:ascii="IRNazanin" w:hAnsi="IRNazanin" w:eastAsia="IRNazanin"/>
          <w:color w:val="111111"/>
          <w:sz w:val="28"/>
          <w:sz w:val="28"/>
          <w:szCs w:val="28"/>
          <w:rtl w:val="true"/>
          <w:lang w:bidi="fa-IR"/>
        </w:rPr>
        <w:t>است براى تهى نمودن قلب از غير ياد خدا، و هنگامى مى‌توان از اين مناسك بهره‌ى تربيتى كافى گرفت كه تمام صحنه‌ى ذبح اسماعيل و روحيات اين پدر و پسر به هنگام قربانى در نظر مجسم شود، و آن روحيات در وجود انسان پرتوافكن گردد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هنگامى كه به سراغ جمارت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ستون سنگى مخصوصى كه حجاج در مراسم حج آن‌ها را سنگ‌باران مى‌كنند و در هر بار هفت سنگ با مراسم مخصوص به آن‌ها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معما در نظر ما خودنمايى مى‌كند كه پرتاب اين همه سنگ به يك ستون بى‌روح چه مفهومى مى‌تواند داشته باشد؟ و چه مشكلى را حل مى‌كند؟ اما هنگامى كه به خاطر مى‌آوريم اين‌ها يادآور خاطره‌ى مبارزه‌ى ابراهيم عليه السلام، قهرمان توحيد با وسوسه‌هاى شيطان است كه سه بار بر سر راه او ظاهر شد و تصميم داشت او را در اين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سستى و ترديد كند، اما هر زمان ابراهيم قهرمان او را با سنگ از خود دور ساخت، محتواى اين مراسم روشن‌تر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اين مراسم اين است كه همه‌ى شما نيز در طول عمر در ميدان جهاد اكبر با وسوسه‌هاى شياطين رو به رو هستيد و تا آن‌ها را سنگ سار نكنيد و از خود نرانيد، پيروز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انتظار داريد كه خداوند بزرگ همان گونه كه سلام بر ابراهيم فرستاده و مكتب و ياد او را جاودان نموده به شما نظر لطف و مرحمتى كند بايد خط او را تداوم بخشيد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هنگامى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مى‌آييم و مى‌بينيم گروه گروه مردم از اين كوه كوچك به آن كوه كوچك‌تر مى‌روند، و از آن جا به اين باز مى‌گردند، و بى آن كه چيزى به</w:t>
      </w:r>
    </w:p>
    <w:p>
      <w:pPr>
        <w:pStyle w:val="BookText"/>
        <w:rPr/>
      </w:pPr>
      <w:r>
        <w:rPr>
          <w:rFonts w:ascii="IRNazanin" w:hAnsi="IRNazanin" w:eastAsia="IRNazanin"/>
          <w:color w:val="111111"/>
          <w:sz w:val="28"/>
          <w:sz w:val="28"/>
          <w:szCs w:val="28"/>
          <w:rtl w:val="true"/>
          <w:lang w:bidi="fa-IR"/>
        </w:rPr>
        <w:t>دست آورده باشند اين عمل را تكرار مى‌كنند، گاه مى‌دوند و گاه راه مى‌روند، مسلماً تعجب مى‌كنيم كه اين ديگر چه كارى است و چه مفهومى مى‌تواند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هنگامى كه به عقب بر مى‌گرديم و داستان سعى و تلاش آن زن باايمان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نجات جان فرزند شيرخوارش اسماعيل در آن بيابان خشك و سوزان به خاطر مى‌آوريم كه چگونه بعد از اين سعى و تلاش خداوند او را به مقصدش رسانيد، و چشمه‌ى زمزم از زير پاى نوزادش جوشيدن گرفت، ناگهان چرخ زمان به عقب بر مى‌گردد، پرده‌ها كنار مى‌رود، و خود را در آن لحظه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و با او در سعى و تلاشش همگام مى‌شويم كه در راه خدا بى سعى و تلاش كسى به جايى نمى‌رسد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آسانى مى‌توان از آن چه گفتيم نتيجه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با اين رموز تعليم داد، و خاطرات ابراهيم و فرزند و همسرش را گام به گام تجسم بخشيد، تا هم فلسفه‌ى آن درك شود و هم اثرات عميق اخلاقى حج در نفوس حجاج پرتوافكن گردد، كه بدون آن آثار، قشرى بيش نيست</w:t>
      </w:r>
      <w:r>
        <w:rPr>
          <w:rFonts w:eastAsia="IRNazanin" w:cs="IRNazanin"/>
          <w:color w:val="111111"/>
          <w:sz w:val="28"/>
          <w:szCs w:val="28"/>
          <w:rtl w:val="true"/>
          <w:lang w:bidi="fa-IR"/>
        </w:rPr>
        <w:t>.</w:t>
      </w:r>
      <w:r>
        <w:rPr>
          <w:rStyle w:val="FootnoteAnchor"/>
          <w:rtl w:val="true"/>
        </w:rPr>
        <w:footnoteReference w:id="571"/>
      </w:r>
      <w:bookmarkStart w:id="123" w:name="pg1627_16936"/>
    </w:p>
    <w:p>
      <w:pPr>
        <w:pStyle w:val="Heading3"/>
        <w:numPr>
          <w:ilvl w:val="2"/>
          <w:numId w:val="1"/>
        </w:numPr>
        <w:rPr/>
      </w:pPr>
      <w:bookmarkStart w:id="124" w:name="__RefHeading___Toc1033257_3650668749"/>
      <w:bookmarkStart w:id="125" w:name="_Toc42"/>
      <w:bookmarkEnd w:id="123"/>
      <w:bookmarkEnd w:id="124"/>
      <w:r>
        <w:rPr>
          <w:rtl w:val="true"/>
        </w:rPr>
        <w:t>سوره‌ى فتح‌</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ذَم‌نبِكَ وَ مَا تَأَخَّرَ وَ يُتِمَّ نِعْمَتَهُ و عَلَيْكَ وَ يَهْدِيَكَ صِرَ 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يَنصُرَكَ اللَّهُ نَصْرًا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أَنزَلَ السَّكِينَةَ فِى قُلُوبِ الْمُؤْمِنِينَ لِيَزْدَادُواْ إِيمنًا مَّعَ إِيمنِهِمْ وَ لِلَّهِ جُنُودُ السَّموَ تِ وَ الْأَرْضِ وَ كَانَ اللَّهُ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الْمُؤْمِنِينَ وَ الْمُؤْمِنتِ جَنتٍ تَجْرِى مِن تَحْتِهَا الْأَنْهرُ خلِدِينَ فِيهَا وَ يُكَفّرَ عَنْهُمْ سَيَاتِهِمْ وَ كَانَ ذَ لِكَ عِندَ اللَّهِ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يُعَذّبَ الْمُنفِقِينَ وَ الْمُنفِقتِ وَ الْمُشْرِكِينَ وَالْمُشْرِكتِ الظَّآنّينَ بِاللَّهِ ظَنَّ السَّوْءِ عَلَيْهِمْ دَآ ل رَةُ السَّوْءِ وَ غَضِبَ اللَّهُ عَلَيْهِمْ وَ لَعَنَهُمْ وَ أَعَدَّ لَهُمْ جَهَنَّمَ وَ سَآءَتْ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جُنُودُ السَّموَ تِ وَ الْأَرْضِ وَ كَانَ اللَّهُ عَزِيزًا حَكِيمًا</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به نام خداوند بخشنده‌ى بخشايشگر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براى تو پيروزى آشكارى فراهم ساختيم،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گناهان گذشته و آينده‌اى را كه به تو نسبت مى‌دادند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حقّانيّت تو را ثابت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نعمتش را بر تو تمام كند و به راه راست هدايتت فرمايد،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پيروزى شكست ناپذيرى نصيب تو كند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آرامش را در دل‌هاى مؤمنان نازل كرد تا ايمانى بر ايمانشان بيفزايند؛</w:t>
      </w:r>
    </w:p>
    <w:p>
      <w:pPr>
        <w:pStyle w:val="BookText"/>
        <w:rPr/>
      </w:pPr>
      <w:r>
        <w:rPr>
          <w:rFonts w:ascii="IRNazanin" w:hAnsi="IRNazanin" w:eastAsia="IRNazanin"/>
          <w:color w:val="111111"/>
          <w:sz w:val="28"/>
          <w:sz w:val="28"/>
          <w:szCs w:val="28"/>
          <w:rtl w:val="true"/>
          <w:lang w:bidi="fa-IR"/>
        </w:rPr>
        <w:t>لشكريان آسمان‌ها و زمين از آنِ خداست، و خداوند دانا و حكيم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از آن فتح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مردان و زنان باايمان را در باغ‌هايى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كند كه نهرها از زير درختانش جارى است، در حالى كه جاودانه در آن مى‌مانند، و گناهانشان را مى‌بخشد، و اين نزد خداوند رستگارى بزرگى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منافق و مردان و زنان مشرك را كه به خدا گمان بد مى‌برند مجازات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ناگوارى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مؤمنان انتظار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خودشان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آنان غضب كرده و از رحمت خود دورشان ساخته و جهنم را براى آنان آماده كرده؛ و چه بد سرانجامى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آسمان‌ها و زمين تنها از آنِ خداست؛</w:t>
      </w:r>
    </w:p>
    <w:p>
      <w:pPr>
        <w:pStyle w:val="BookText"/>
        <w:rPr/>
      </w:pPr>
      <w:r>
        <w:rPr>
          <w:rFonts w:ascii="IRNazanin" w:hAnsi="IRNazanin" w:eastAsia="IRNazanin"/>
          <w:color w:val="111111"/>
          <w:sz w:val="28"/>
          <w:sz w:val="28"/>
          <w:szCs w:val="28"/>
          <w:rtl w:val="true"/>
          <w:lang w:bidi="fa-IR"/>
        </w:rPr>
        <w:t>و خداوند شكست‌ناپذير و حكيم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يك محور سخن مى‌گويد و آن هدف از فتح مبين كه عبارت از آمرزش گناهانى كه به پيامبر صلى الله عليه و آله نسبت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نعمت نصرت پيامبر صلى الله عليه و آله، نزول آرامش بر مؤمنان، ورود آنان به بهشت جاودان و عذاب تبه‌كاران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وجوهى بيان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مكه، صلح حديبيّه، فتح روم، فتح اسلام به وسيله‌ى دليل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همان وجه اول صحيح است‌</w:t>
      </w:r>
      <w:r>
        <w:rPr>
          <w:rStyle w:val="FootnoteAnchor"/>
          <w:rtl w:val="true"/>
        </w:rPr>
        <w:footnoteReference w:id="573"/>
      </w:r>
      <w:r>
        <w:rPr>
          <w:rFonts w:ascii="Amiri" w:hAnsi="Amiri" w:eastAsia="Amiri" w:cs="Amiri"/>
          <w:color w:val="111111"/>
          <w:sz w:val="28"/>
          <w:sz w:val="28"/>
          <w:szCs w:val="28"/>
          <w:rtl w:val="true"/>
          <w:lang w:bidi="ar-SA"/>
        </w:rPr>
        <w:t>، ليكن قرائنى تأييد مى‌كند كه منظور از فتح، صلح حديبيه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ماضى است، نشان مى‌دهد كه اين امر به هنگام نزول</w:t>
      </w:r>
    </w:p>
    <w:p>
      <w:pPr>
        <w:pStyle w:val="BookText"/>
        <w:rPr/>
      </w:pPr>
      <w:r>
        <w:rPr>
          <w:rFonts w:ascii="IRNazanin" w:hAnsi="IRNazanin" w:eastAsia="IRNazanin"/>
          <w:color w:val="111111"/>
          <w:sz w:val="28"/>
          <w:sz w:val="28"/>
          <w:szCs w:val="28"/>
          <w:rtl w:val="true"/>
          <w:lang w:bidi="fa-IR"/>
        </w:rPr>
        <w:t>آيات تحقق يافته بود، در حالى كه چيزى جز صلح حديبيه در كار نبود</w:t>
      </w:r>
      <w:r>
        <w:rPr>
          <w:rFonts w:eastAsia="IRNazanin" w:cs="IRNazanin"/>
          <w:color w:val="111111"/>
          <w:sz w:val="28"/>
          <w:szCs w:val="28"/>
          <w:rtl w:val="true"/>
          <w:lang w:bidi="fa-IR"/>
        </w:rPr>
        <w:t>.</w:t>
      </w:r>
      <w:r>
        <w:rPr>
          <w:rStyle w:val="FootnoteAnchor"/>
        </w:rPr>
        <w:footnoteReference w:id="57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كه تأكيد بر رؤياى صادقانه‌ى پيامبر صلى الله عليه و آله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در آينده در نهايت امنيت وارد مسجد الحرام خواهيد شد و به انجام مناسك عمره مى‌پردازيد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گويايى است بر اين كه اين سوره و محتواى آن بعد از صلح حديبيه و قبل از فتح مكه بوده است</w:t>
      </w:r>
      <w:r>
        <w:rPr>
          <w:rFonts w:eastAsia="IRNazanin" w:cs="IRNazanin"/>
          <w:color w:val="111111"/>
          <w:sz w:val="28"/>
          <w:szCs w:val="28"/>
          <w:rtl w:val="true"/>
          <w:lang w:bidi="fa-IR"/>
        </w:rPr>
        <w:t>.</w:t>
      </w:r>
      <w:r>
        <w:rPr>
          <w:rStyle w:val="FootnoteAnchor"/>
        </w:rPr>
        <w:footnoteReference w:id="57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متعددى صلح حديبيه به عنوان فتح مبين معرفى شده است</w:t>
      </w:r>
      <w:r>
        <w:rPr>
          <w:rFonts w:eastAsia="Amiri" w:cs="Amiri" w:ascii="Amiri" w:hAnsi="Amiri"/>
          <w:color w:val="111111"/>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مقصود از مغفرتِ گناه گذشته و آينده‌ى پيامبر چيست، وجوهى ذكر شده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متقدم امت تو را مورد آمرزش قرار داد و گناهان متأخر آنان را نيز به وسيله‌ى شفاعت تو آمرزيد كه مفاد برخى از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از ظاهر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فعل مضارع ناظر به روز قيامت است اين معنا را استفاده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گناهانى كه مشركان به پيامبر صلى الله عليه و آله قبل از هجرت يا بعد از هجرت يا قبل از صلح حديبيه يا بعد از آن به او نسبت مى‌دادند مثل اين كه او جنگ طلب است همه را آمرزيد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اين تفسير حديثى است كه از امام رضا عليه السلام نقل شده كه در پاسخ به سؤال مأمون از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 نزد مشركان مكه گناهش سنگين‌تر از پيامبر نبود؛ زيرا آن‌ها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مى‌پرستيدند، هنگامى كه پيامبر صلى الله عليه و آله آنان را دعوت به توحيد كرد،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همه‌ى خدايان ما را تبديل به يك خدا كرده اين امر عجيبى است، اين فقط يك دروغ بزرگ است، اما هنگامى كه خداوند مكه را براى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ما فتح مبينى را براى تو فراهم كرديم تا گناهانى</w:t>
      </w:r>
    </w:p>
    <w:p>
      <w:pPr>
        <w:pStyle w:val="BookText"/>
        <w:rPr/>
      </w:pPr>
      <w:r>
        <w:rPr>
          <w:rFonts w:ascii="Amiri" w:hAnsi="Amiri" w:eastAsia="Amiri" w:cs="Amiri"/>
          <w:color w:val="111111"/>
          <w:sz w:val="28"/>
          <w:sz w:val="28"/>
          <w:szCs w:val="28"/>
          <w:rtl w:val="true"/>
          <w:lang w:bidi="ar-SA"/>
        </w:rPr>
        <w:t>كه نزد مشركان عرب به خاطر دعوت به توحيد داشته و دارى ببخشد</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آيه‌ى شريفه نصرت پيامبر اكرم صلى الله عليه و آله عزيز يعنى كم‌نظير و يا بى‌نظير معرفى شده است؛ چون مكه و طائف را خداوند متعال برايش فتح كرد و اسلام را در سرزمين جزيرة العرب گسترش داد و شرك را ريشه كن و يهود و نصاراى و مجوس را برايش خاضع و تسليم نمود، و خداى تعالى دين مردم را تكميل و نعمتش را تمام نمود و اسلام را برايشان دينى پسنديده كرد</w:t>
      </w:r>
      <w:r>
        <w:rPr>
          <w:rFonts w:eastAsia="IRNazanin" w:cs="IRNazanin"/>
          <w:color w:val="111111"/>
          <w:sz w:val="28"/>
          <w:szCs w:val="28"/>
          <w:rtl w:val="true"/>
          <w:lang w:bidi="fa-IR"/>
        </w:rPr>
        <w:t>.</w:t>
      </w:r>
      <w:r>
        <w:rPr>
          <w:rStyle w:val="FootnoteAnchor"/>
          <w:rtl w:val="true"/>
        </w:rPr>
        <w:footnoteReference w:id="578"/>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آرامش و سكون نفس نسبت به عقايدى است كه به آن ايمان آورده است، از اين رو علت نزول سكينه را اين دانسته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ليزدادوا ايماناً مع ايمانهم</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با فتح مكه و يا فتح حديبيه كه آن نيز منتهى به فتح مكه شد، شوكت و نيروى قريش را از آنان گرفت، و در نتيجه گناهانى كه رسول خدا صلى الله عليه و آله در نظر مشركين داشت پوشانيد و آن جناب را از شرّ قريش ايمنى داد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تبعات بد و آثار خطرناكى است كه دعوت آن جناب از ناحيه‌ى كفار و مشركين به بار مى‌آورد، و اين آثار از نظر لغت ذنب است، ذنبى كه در نظر كفار وى را در برابر آن مستحق عقوبت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گناهان گذشته‌ى رسول خدا صلى الله عليه و آله قبل از هجرت است، اما گناهان آينده‌اش عبارت است از خون‌هايى كه بعد از هجرت از صناديد قريش ريخت و مغفرت خدا نسبت به گناهان آن جناب عبارت از</w:t>
      </w:r>
    </w:p>
    <w:p>
      <w:pPr>
        <w:pStyle w:val="BookText"/>
        <w:rPr/>
      </w:pPr>
      <w:r>
        <w:rPr>
          <w:rFonts w:ascii="IRNazanin" w:hAnsi="IRNazanin" w:eastAsia="IRNazanin"/>
          <w:color w:val="111111"/>
          <w:sz w:val="28"/>
          <w:sz w:val="28"/>
          <w:szCs w:val="28"/>
          <w:rtl w:val="true"/>
          <w:lang w:bidi="fa-IR"/>
        </w:rPr>
        <w:t>پوشاندن آن‌ها و ابطال عقوبت‌هايى كه به دنبال دارد، و آن به اين بود كه شوكت و بينه‌ى قريش را از آنان گرفت</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يتمّ نعمته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مقدمه‌چينى و فراهم شدن زمينه براى تماميت كلمه‌ى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خداوند زمينه را براى يك نصرت عزيز براى تو آماده مى‌كند و موانع آن را به وسيله‌ى مغفرت گناهان گذشته و آينده‌ى تو برطرف مى‌سازد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 آن جناب بعد از آمادگى زمينه براى پيشرفت او، و هدايت به سوى صراط مستقيم است؛ چون اين زمينه‌سازى سبب شد كه آن جناب بعد از مراجعت از حديبيه بتواند خيبر را فتح كند و سلطه‌ى دين را گسترش دهد و در آخر پيشرفتش به فتح مكه و طائف منتهى گردد</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آيه‌ى شريفه مؤمنات را ضميمه‌ى مؤمنين كرد، براى اين است كه كسى توهّم نكند بهشت و تكفير گناهان مخصوص مردان است؛ چون سياق آيه سخن از جهاد است، و جهاد و فتح به دست مردان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چنين مقامى اگر كلمه‌ى مؤمنات را نمى‌آورد، جاى آن توهّم بود</w:t>
      </w:r>
      <w:r>
        <w:rPr>
          <w:rFonts w:eastAsia="IRNazanin" w:cs="IRNazanin"/>
          <w:color w:val="111111"/>
          <w:sz w:val="28"/>
          <w:szCs w:val="28"/>
          <w:rtl w:val="true"/>
          <w:lang w:bidi="fa-IR"/>
        </w:rPr>
        <w:t>.</w:t>
      </w:r>
      <w:r>
        <w:rPr>
          <w:rStyle w:val="FootnoteAnchor"/>
          <w:rtl w:val="true"/>
        </w:rPr>
        <w:footnoteReference w:id="582"/>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است كه خيال مى‌كردند خدا نمى‌تواند رسول خود را يارى كند</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جنود آسمان و زمين، معناى وسيعى است كه هم شامل فرشتگان الهى و هم شامل لشگريانى همچون صاعقه، زلزله، طوفان‌ها، سيلاب‌ها و امواج و نيروهاى نامرئى</w:t>
      </w:r>
    </w:p>
    <w:p>
      <w:pPr>
        <w:pStyle w:val="BookText"/>
        <w:rPr/>
      </w:pPr>
      <w:r>
        <w:rPr>
          <w:rFonts w:ascii="IRNazanin" w:hAnsi="IRNazanin" w:eastAsia="IRNazanin"/>
          <w:color w:val="111111"/>
          <w:sz w:val="28"/>
          <w:sz w:val="28"/>
          <w:szCs w:val="28"/>
          <w:rtl w:val="true"/>
          <w:lang w:bidi="fa-IR"/>
        </w:rPr>
        <w:t>ديگرى كه ما از آن آگاهى نداريم، مى‌شود</w:t>
      </w:r>
      <w:r>
        <w:rPr>
          <w:rFonts w:eastAsia="IRNazanin" w:cs="IRNazanin"/>
          <w:color w:val="111111"/>
          <w:sz w:val="28"/>
          <w:szCs w:val="28"/>
          <w:rtl w:val="true"/>
          <w:lang w:bidi="fa-IR"/>
        </w:rPr>
        <w:t>.</w:t>
      </w:r>
      <w:r>
        <w:rPr>
          <w:rStyle w:val="FootnoteAnchor"/>
          <w:rtl w:val="true"/>
        </w:rPr>
        <w:footnoteReference w:id="584"/>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فتح</w:t>
      </w:r>
    </w:p>
    <w:p>
      <w:pPr>
        <w:pStyle w:val="BookText"/>
        <w:rPr/>
      </w:pPr>
      <w:r>
        <w:rPr>
          <w:rFonts w:ascii="Amiri" w:hAnsi="Amiri" w:eastAsia="Amiri" w:cs="Amiri"/>
          <w:color w:val="111111"/>
          <w:sz w:val="28"/>
          <w:sz w:val="28"/>
          <w:szCs w:val="28"/>
          <w:rtl w:val="true"/>
          <w:lang w:bidi="ar-SA"/>
        </w:rPr>
        <w:t>در قرآن كريم از سه نوع فتح سخن به ميان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 من الله و فتح قريب</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فتحنا لك فتحاً مبيناً</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الناس يدخلون فى دين الله أفواجاً</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 پيش از صلح حديبيه</w:t>
      </w:r>
    </w:p>
    <w:p>
      <w:pPr>
        <w:pStyle w:val="BookText"/>
        <w:rPr/>
      </w:pPr>
      <w:r>
        <w:rPr>
          <w:rFonts w:ascii="IRNazanin" w:hAnsi="IRNazanin" w:eastAsia="IRNazanin"/>
          <w:color w:val="111111"/>
          <w:sz w:val="28"/>
          <w:sz w:val="28"/>
          <w:szCs w:val="28"/>
          <w:rtl w:val="true"/>
          <w:lang w:bidi="fa-IR"/>
        </w:rPr>
        <w:t>مؤمنان قبل از صلح حديبيه داراى شرايط بحرانى و اضطراب روحى بودند؛ زيرا نزول آرامش زمانى صادق است كه پيش از آن اضطراب و ناآرامى وجود داشته باشد</w:t>
      </w:r>
      <w:r>
        <w:rPr>
          <w:rFonts w:eastAsia="IRNazanin" w:cs="IRNazanin"/>
          <w:color w:val="111111"/>
          <w:sz w:val="28"/>
          <w:szCs w:val="28"/>
          <w:rtl w:val="true"/>
          <w:lang w:bidi="fa-IR"/>
        </w:rPr>
        <w:t>.</w:t>
      </w:r>
      <w:r>
        <w:rPr>
          <w:rStyle w:val="FootnoteAnchor"/>
        </w:rPr>
        <w:footnoteReference w:id="58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آرامش روحى</w:t>
      </w:r>
    </w:p>
    <w:p>
      <w:pPr>
        <w:pStyle w:val="BookText"/>
        <w:rPr/>
      </w:pPr>
      <w:r>
        <w:rPr>
          <w:rFonts w:ascii="IRNazanin" w:hAnsi="IRNazanin" w:eastAsia="IRNazanin"/>
          <w:color w:val="111111"/>
          <w:sz w:val="28"/>
          <w:sz w:val="28"/>
          <w:szCs w:val="28"/>
          <w:rtl w:val="true"/>
          <w:lang w:bidi="fa-IR"/>
        </w:rPr>
        <w:t>توجه به اين كه نيروها و لشگريان آسمان و زمين تنها از آن خداوند است و توجه به قدرت و علم و حكمت پروردگار باعث آرامش قلب انسان است</w:t>
      </w:r>
      <w:r>
        <w:rPr>
          <w:rFonts w:eastAsia="IRNazanin" w:cs="IRNazanin"/>
          <w:color w:val="111111"/>
          <w:sz w:val="28"/>
          <w:szCs w:val="28"/>
          <w:rtl w:val="true"/>
          <w:lang w:bidi="fa-IR"/>
        </w:rPr>
        <w:t>.</w:t>
      </w:r>
      <w:r>
        <w:rPr>
          <w:rStyle w:val="FootnoteAnchor"/>
        </w:rPr>
        <w:footnoteReference w:id="58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ايمان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داراى درجات و مراتب مختلفى است از اين رو انسان مؤمن هرگز نبايد در</w:t>
      </w:r>
    </w:p>
    <w:p>
      <w:pPr>
        <w:pStyle w:val="BookText"/>
        <w:rPr/>
      </w:pPr>
      <w:r>
        <w:rPr>
          <w:rFonts w:ascii="IRNazanin" w:hAnsi="IRNazanin" w:eastAsia="IRNazanin"/>
          <w:color w:val="111111"/>
          <w:sz w:val="28"/>
          <w:sz w:val="28"/>
          <w:szCs w:val="28"/>
          <w:rtl w:val="true"/>
          <w:lang w:bidi="fa-IR"/>
        </w:rPr>
        <w:t>يك مرحله از ايمان متوقف گردد، بلكه بايد سعى كند كه دائماً به درجات برتر ايمان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الايمان عشر درجات بمنزلة السلّم يصعد منه مرقاة بعد 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 ده درجه دارد همچون نردبان كه پله پله از آن بالا مى‌روند</w:t>
      </w:r>
      <w:r>
        <w:rPr>
          <w:rFonts w:eastAsia="IRNazanin" w:cs="IRNazanin"/>
          <w:color w:val="111111"/>
          <w:sz w:val="28"/>
          <w:szCs w:val="28"/>
          <w:rtl w:val="true"/>
          <w:lang w:bidi="fa-IR"/>
        </w:rPr>
        <w:t>.</w:t>
      </w:r>
      <w:r>
        <w:rPr>
          <w:rStyle w:val="FootnoteAnchor"/>
        </w:rPr>
        <w:footnoteReference w:id="59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زنان با مردان در فوز عظيم</w:t>
      </w:r>
    </w:p>
    <w:p>
      <w:pPr>
        <w:pStyle w:val="BookText"/>
        <w:rPr/>
      </w:pPr>
      <w:r>
        <w:rPr>
          <w:rFonts w:ascii="IRNazanin" w:hAnsi="IRNazanin" w:eastAsia="IRNazanin"/>
          <w:color w:val="111111"/>
          <w:sz w:val="28"/>
          <w:sz w:val="28"/>
          <w:szCs w:val="28"/>
          <w:rtl w:val="true"/>
          <w:lang w:bidi="fa-IR"/>
        </w:rPr>
        <w:t>جالب توجه اين كه در صحنه‌ى حديبيه، غالباً مردان مسلمان بودند و در نقطه‌ى مقابل نيز مردان منافق و مشرك، ولى در آيات فوق قرآن زنان و مردان را در آن فوز عظيم و اين عذاب اليم، مشترك شمرده، اين به دليل آن است كه مردان باايمان كه در ميدان نبرد حاضر مى‌شوند بدون پشتيبانى زنان باايمان، و مردان منافق بدون همكارى زنان منافق، به اهداف خود نائل نمى‌شوند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منافقان</w:t>
      </w:r>
    </w:p>
    <w:p>
      <w:pPr>
        <w:pStyle w:val="BookText"/>
        <w:rPr/>
      </w:pPr>
      <w:r>
        <w:rPr>
          <w:rFonts w:ascii="Amiri" w:hAnsi="Amiri" w:eastAsia="Amiri" w:cs="Amiri"/>
          <w:color w:val="111111"/>
          <w:sz w:val="28"/>
          <w:sz w:val="28"/>
          <w:szCs w:val="28"/>
          <w:rtl w:val="true"/>
          <w:lang w:bidi="ar-SA"/>
        </w:rPr>
        <w:t>تقدّم منافقين و منافقات قبل از مشركين و مشركات، براى اين است كه خطر آن‌ها براى مسلمانان از خطر مشركين بيشتر است‌</w:t>
      </w:r>
      <w:r>
        <w:rPr>
          <w:rStyle w:val="FootnoteAnchor"/>
          <w:rtl w:val="true"/>
        </w:rPr>
        <w:footnoteReference w:id="591"/>
      </w:r>
      <w:r>
        <w:rPr>
          <w:rFonts w:ascii="Amiri" w:hAnsi="Amiri" w:eastAsia="Amiri" w:cs="Amiri"/>
          <w:color w:val="111111"/>
          <w:sz w:val="28"/>
          <w:sz w:val="28"/>
          <w:szCs w:val="28"/>
          <w:rtl w:val="true"/>
          <w:lang w:bidi="ar-SA"/>
        </w:rPr>
        <w:t>ثانياً براى اين كه عذاب اهل نفاق سخت‌تر از عذاب اهل شرك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امكان لغزش مؤمنان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ارتباط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ليزدادوا ايماناً مع ايمانهم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يكفر عنهم سيئاتهم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ممكن است مؤمنانى كه در درجات بالايى از ايمان هستند، گرفتار گناهان و لغزش‌هايى بشوند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توصيف خداوند</w:t>
      </w:r>
    </w:p>
    <w:p>
      <w:pPr>
        <w:pStyle w:val="BookText"/>
        <w:rPr/>
      </w:pPr>
      <w:r>
        <w:rPr>
          <w:rFonts w:ascii="IRNazanin" w:hAnsi="IRNazanin" w:eastAsia="IRNazanin"/>
          <w:color w:val="111111"/>
          <w:sz w:val="28"/>
          <w:sz w:val="28"/>
          <w:szCs w:val="28"/>
          <w:rtl w:val="true"/>
          <w:lang w:bidi="fa-IR"/>
        </w:rPr>
        <w:t xml:space="preserve">قابل توجه اين كه به هنگام ذكر مؤمنان، خداوند توصيف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مناسب مقام رحمت است، ولى در مورد منافقان و مشركان توصيف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مناسب مقام عذاب است</w:t>
      </w:r>
      <w:r>
        <w:rPr>
          <w:rFonts w:eastAsia="IRNazanin" w:cs="IRNazanin"/>
          <w:color w:val="111111"/>
          <w:sz w:val="28"/>
          <w:szCs w:val="28"/>
          <w:rtl w:val="true"/>
          <w:lang w:bidi="fa-IR"/>
        </w:rPr>
        <w:t>.</w:t>
      </w:r>
      <w:r>
        <w:rPr>
          <w:rStyle w:val="FootnoteAnchor"/>
        </w:rPr>
        <w:footnoteReference w:id="593"/>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تكرار</w:t>
      </w:r>
    </w:p>
    <w:p>
      <w:pPr>
        <w:pStyle w:val="BookText"/>
        <w:rPr/>
      </w:pPr>
      <w:r>
        <w:rPr>
          <w:rFonts w:ascii="IRNazanin" w:hAnsi="IRNazanin" w:eastAsia="IRNazanin"/>
          <w:color w:val="111111"/>
          <w:sz w:val="28"/>
          <w:sz w:val="28"/>
          <w:szCs w:val="28"/>
          <w:rtl w:val="true"/>
          <w:lang w:bidi="fa-IR"/>
        </w:rPr>
        <w:t xml:space="preserve">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جنود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تكرار شده است با اين كه در آيه‌ى چهارم نيز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تكرار اين است كه بار اوّل متّصل به ذكر مؤمنين بود؛ يعنى خداوند سپاهيانى دارد كه قادرند شما مؤمنين را يارى كنند، و در تكرار دوم متّصل به ذكر كافرين است؛ يعنى خداوند سپاهيانى دارد كه قادرند از شما كافرين انتقام گيرند</w:t>
      </w:r>
      <w:r>
        <w:rPr>
          <w:rFonts w:eastAsia="IRNazanin" w:cs="IRNazanin"/>
          <w:color w:val="111111"/>
          <w:sz w:val="28"/>
          <w:szCs w:val="28"/>
          <w:rtl w:val="true"/>
          <w:lang w:bidi="fa-IR"/>
        </w:rPr>
        <w:t>.</w:t>
      </w:r>
      <w:r>
        <w:rPr>
          <w:rStyle w:val="FootnoteAnchor"/>
        </w:rPr>
        <w:footnoteReference w:id="594"/>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نيروهاى هستى مسخّر خداوند</w:t>
      </w:r>
    </w:p>
    <w:p>
      <w:pPr>
        <w:pStyle w:val="BookText"/>
        <w:rPr/>
      </w:pPr>
      <w:r>
        <w:rPr>
          <w:rFonts w:ascii="Amiri" w:hAnsi="Amiri" w:eastAsia="Amiri" w:cs="Amiri"/>
          <w:color w:val="111111"/>
          <w:sz w:val="28"/>
          <w:sz w:val="28"/>
          <w:szCs w:val="28"/>
          <w:rtl w:val="true"/>
          <w:lang w:bidi="ar-SA"/>
        </w:rPr>
        <w:t>نيروها و قواى آسمان‌ها و زمين ملك خداوند و در خدمت تحقق اراده‌ى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اختصاص و ملكيت است و مى‌رساند كه نيروهاى هستى مسخّر خداوند و در خدمت تحقّق اهداف او هستند</w:t>
      </w:r>
      <w:r>
        <w:rPr>
          <w:rFonts w:eastAsia="Amiri" w:cs="Amiri" w:ascii="Amiri" w:hAnsi="Amiri"/>
          <w:color w:val="111111"/>
          <w:sz w:val="28"/>
          <w:szCs w:val="28"/>
          <w:rtl w:val="true"/>
          <w:lang w:bidi="ar-SA"/>
        </w:rPr>
        <w:t>.</w:t>
      </w:r>
      <w:r>
        <w:rPr>
          <w:rStyle w:val="FootnoteAnchor"/>
        </w:rPr>
        <w:footnoteReference w:id="595"/>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منحصر به خداوند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صيغه‌ى متكلم مع الغير آورده چون با وسايطى انجام مى‌شود،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نسبت داده چون متولى امر آمرزش ذات پروردگار است</w:t>
      </w:r>
      <w:r>
        <w:rPr>
          <w:rFonts w:eastAsia="IRNazanin" w:cs="IRNazanin"/>
          <w:color w:val="111111"/>
          <w:sz w:val="28"/>
          <w:szCs w:val="28"/>
          <w:rtl w:val="true"/>
          <w:lang w:bidi="fa-IR"/>
        </w:rPr>
        <w:t>.</w:t>
      </w:r>
      <w:r>
        <w:rPr>
          <w:rStyle w:val="FootnoteAnchor"/>
          <w:rtl w:val="true"/>
        </w:rPr>
        <w:footnoteReference w:id="59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الْأَعْمَى حَرَجٌ وَ لَاعَلَى الْأَعْرَجِ حَرَجٌ وَ لَاعَلَى الْمَرِيضِ حَرَجٌ وَ مَن يُطِعِ اللَّهَ وَ رَسُولَهُ و يُدْخِلْهُ جَنتٍ تَجْرِى مِن تَحْتِهَا الْأَنْهرُ وَ مَن يَتَوَلَّ يُعَذّبْهُ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رَضِىَ اللَّهُ عَنِ الْمُؤْمِنِينَ إِذْ يُبَايِعُونَكَ تَحْتَ الشَّجَرَةِ فَعَلِمَ مَا فِى قُلُوبِهِمْ فَأَنزَلَ السَّكِينَةَ عَلَيْهِمْ وَ أَثبَهُمْ فَتْحًا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مَغَانِمَ كَثِيرَةً يَأْخُذُونَهَا وَ كَانَ اللَّهُ عَزِيزًا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وَعَدَكُمُ اللَّهُ مَغَانِمَ كَثِيرَةً تَأْخُذُونَهَا فَعَجَّلَ لَكُمْ هذِهِ ى وَ كَفَّ أَيْدِىَ النَّاسِ عَنكُمْ وَلِتَكُونَ ءَايَةً لّلْمُؤْمِنِينَ وَ يَهْدِيَكُمْ صِرَ 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لَمْ تَقْدِرُوا عَلَيْهَا قَدْ أَحَاطَ اللَّهُ بِهَا وَ كَانَ اللَّهُ عَلَى كُلّ شَىْ‌ءٍ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قتَلَكُمُ الَّذِينَ كَفَرُوا لَوَلَّوُا الْأَدْبرَ ثُمَّ لَايَجِدُونَ وَلِيًّا وَ لَانَصِيرًا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الَّتِى قَدْ خَلَتْ مِن قَبْلُ وَ لَن تَجِدَ لِسُنَّةِ اللَّهِ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كَفَّ أَيْدِيَهُمْ عَنكُمْ وَ أَيْدِيَكُمْ عَنْهُم بِبَطْنِ مَكَّةَ مِن م بَعْدِ أَنْ أَظْفَرَكُمْ عَلَيْهِمْ وَ كَانَ اللَّهُ بِمَا تَعْمَلُونَ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كَفَرُوا وَ صَدُّوكُمْ عَنِ الْمَسْجِدِ الْحَرَامِ وَ الْهَدْىَ مَعْكُوفًا أَن يَبْلُغَ مَحِلَّهُ و وَ لَوْلَا رِجَالٌ مُّؤْمِنُونَ وَ نِسَآءٌ مُّؤْمِنتٌ لَّمْ تَعْلَمُوهُمْ أَن تَطُوهُمْ فَتُصِيبَكُم مّنْهُم مَّعَرَّةُ م بِغَيْرِ عِلْمٍ لّيُدْخِلَ اللَّهُ فِى رَحْمَتِهِ ى مَن يَشَآءُ لَوْ تَزَيَّلُوا لَعَذَّبْنَا الَّذِينَ كَفَرُوا مِنْهُمْ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الَّذِينَ كَفَرُوا فِى قُلُوبِهِمُ الْحَمِيَّةَ حَمِيَّةَ الْجهِلِيَّةِ فَأَنزَلَ اللَّهُ سَكِينَتَهُ و عَلَى رَسُولِهِ ى وَ عَلَى الْمُؤْمِنِينَ وَ أَلْزَمَهُمْ كَلِمَةَ التَّقْوَى وَ كَانُوا أَحَقَّ بِهَا وَ أَهْلَهَا وَ كَانَ اللَّهُ بِكُلّ شَىْ‌ءٍ عَلِيمًا</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بر نابينا و لنگ و بيمار گناهى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ميدان جنگ شركت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كس خدا و رسولش را اطاعت نمايد، او را در باغ‌هاى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مى‌كند كه نهرها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 و آن كس كه سرپيچى كند، او را به عذاب دردناكى گرفتار مى‌سازد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زير آن درخت با تو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و خشنود شد؛ خدا آنچه را در درون دل‌هايشان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بود مى‌دانست؛ از اين رو آرامش را بر دل‌هايشان نازل كرد و پيروزى نزديكى به عنوان پاداش نصيب آن‌ها فرمود؛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 بسيارى كه آن را به دست مى‌آوريد؛ و خداوند شكست‌ناپذير و حكيم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غنايم فراوانى به شما وعده داده بود كه آن‌ها را به دست مى‌آوريد، ولى اين يكى را زودتر براى شما فراهم ساخت؛ و دست تعدّى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بازداشت تا نشانه‌اى براى مؤمنان باشد و شما را به راه راست هدايت كند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غنايم و فتوحات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نصيبتان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توانايى آن را نداريد، ولى قدرت خدا به آن احاطه دارد؛ و خداوند بر همه چيز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سرزمين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پيكار مى‌كردند به زودى فرار مى‌كردند، سپس ولىّ و ياورى نمى‌يافتند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الهى است كه در گذشته نيز بوده است؛ و هرگز براى سنت الهى تغيير و تبديلى نخواهى يافت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دست آن‌ها را از شما، و دست شما را از آنان در دل مكه كوتاه كرد، بعد از آن كه شما را بر آن‌ها پيروز ساخت؛ و خداوند به آنچه انجام مى‌دهيد بيناست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كسانى هستند كه كافر شدند و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رسيدن قربانى‌هايتان به قربانگاه باز</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داشتند؛ و هر گاه مردان و زنان باايمانى در اين ميان بدون آگاهى شما، زير دست و پا، از</w:t>
      </w:r>
    </w:p>
    <w:p>
      <w:pPr>
        <w:pStyle w:val="BookText"/>
        <w:rPr/>
      </w:pPr>
      <w:r>
        <w:rPr>
          <w:rFonts w:ascii="IRNazanin" w:hAnsi="IRNazanin" w:eastAsia="IRNazanin"/>
          <w:color w:val="111111"/>
          <w:sz w:val="28"/>
          <w:sz w:val="28"/>
          <w:szCs w:val="28"/>
          <w:rtl w:val="true"/>
          <w:lang w:bidi="fa-IR"/>
        </w:rPr>
        <w:t xml:space="preserve">بين نمى‌رفتند كه از اين راه عيب و عارى ناآگاهانه به شما مى‌رسيد،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مانع اين جنگ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اين بود كه خدا هر كس را مى‌خواهد در رحمت خود وارد كند؛ و اگر مؤمنان و 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مى‌شدند، كافران را عذاب دردناكى مى‌كرديم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كافران در دل‌هاى خود خشم و نخوت جاهليّت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آرامش و سكينه‌ى خود را بر فرستاده‌ى خويش و بر مؤمنان نازل فرمود و آن‌ها را به حقيقت تقوا ملزم ساخت، و آنان از هر كس شايسته‌تر و اهل آن بودند؛ و خداوند به همه چيز داناست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واژه‌ها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پاداش داد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لولّوا الادبار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كرده فرار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تزيّلوا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مى‌شدند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تراشيده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موهاى سر را كوتاه كرده‌ايد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لزوم جنگ بر معذوران، اظهار رضايت از بيعت كنندگان با پيامبر و نزول آرامش بر آنان و نويد به فتح قريب و به دست آوردن غنايم، تسلط مسلمانان بر مشركان در مكه، سرزنش كفار به دليل تعصب جاهلى، تحقق وعده‌ى الهى در باره‌ى ورود پيامبر به مسجد الحرام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غنايم بسيار در آيه‌ى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غنايمى است كه خدا در كوتاه مدت و بلند</w:t>
      </w:r>
    </w:p>
    <w:p>
      <w:pPr>
        <w:pStyle w:val="BookText"/>
        <w:rPr/>
      </w:pPr>
      <w:r>
        <w:rPr>
          <w:rFonts w:ascii="IRNazanin" w:hAnsi="IRNazanin" w:eastAsia="IRNazanin"/>
          <w:color w:val="111111"/>
          <w:sz w:val="28"/>
          <w:sz w:val="28"/>
          <w:szCs w:val="28"/>
          <w:rtl w:val="true"/>
          <w:lang w:bidi="fa-IR"/>
        </w:rPr>
        <w:t>مدت نصيب مسلمانان كرد و آن كه زودتر محقق شد همان غنايم خيبر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ديگر خدا اين بود كه در دل دشمنان رعب انداخت و مانع از هر گونه حمله‌ى آنان شد؛ چون دو قبيله‌ى اسد و غطفان تصميم داشتند بعد از مراجعت از خيبر به آن‌ها حمله كنند، تمام اين فتوحات براى اين بود كه تو علامت و نشانه‌اى باشى تا مؤمنان را به حق دعوت كنى و بفهمانى خداوند در وعده‌هايش صادق است، سپس بشارت ديگرى را در مورد غنايم و فتوحات به مسلمين مى‌دهد؛ غنايم و فتوحاتى كه قدرت بر آن نداريد و هرگز احتمال تحقق آن را نمى‌دهيد، اما چون خداوند احاطه و قدرت دارد، آن را نصيب شما مى‌كند</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صلح حديبيه دارد كه اگر هم پيكارى رخ مى‌داد باز غلبه با مؤمنان بود و كفار فرار مى‌كردند و اين سنت خداست كه تا وقتى مؤمنان در ايمانشان صادق و خالص باشند بر دشمنان خود غلبه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كسى است كه در دل مكه دست آن‌ها را از شما و دست شما را از آن‌ها كوتاه كرد، بعد از آن كه شما را بر آن‌ها پيروز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حديبيه محلى است در بطن مكه و آن قدر به آن اتصال دارد كه بعضى گفته‌اند از حدود حرم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كافر شدند و شما را از زيارت مسجد الحرام باز داشته و مانع رسيدن قربانى‌هاى شما به قربانگاه شدند و جهت اين كه خداوند مانع از اين جنگ شد، اين بود كه در ميان مشركان مكه گروهى مسلمان بودند، در صورت وقوع جنگ آنان بدون جهت كشته مى‌شدند و براى شما عيب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مشركان زبان باز مى‌كردند كه مسلمانان به هم مسلك‌هاى خود هم رحم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دست شما را از قتال با آن‌ها كوتاه كرد تا مؤمنان را داخل در رحمت خود كند، البته</w:t>
      </w:r>
    </w:p>
    <w:p>
      <w:pPr>
        <w:pStyle w:val="BookText"/>
        <w:rPr/>
      </w:pPr>
      <w:r>
        <w:rPr>
          <w:rFonts w:ascii="IRNazanin" w:hAnsi="IRNazanin" w:eastAsia="IRNazanin"/>
          <w:color w:val="111111"/>
          <w:sz w:val="28"/>
          <w:sz w:val="28"/>
          <w:szCs w:val="28"/>
          <w:rtl w:val="true"/>
          <w:lang w:bidi="fa-IR"/>
        </w:rPr>
        <w:t>اگر مؤمنان در مكه از مشركان جدا زندگى مى‌كردند، آن وقت ما كفار و مشركان را عذاب دردناكى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بياوريد هنگامى را كه كافران دل‌هاى خود را به خاطر كفرشان پر از خشم كردند و به همين خاطر شما را از خانه‌ى خدا جلوگيرى كردند، اما اگر آن‌ها چنين خشمى را در دل خود راه دادند، در عوض خداوند هم سكينه و آرامش را بر پيامبر و مؤمنان نازل كرد تا خشم كفار آن‌ها را سست نكند و نيز روح تقوا را همراه آنان ساخت تا طبق خشنودى خدا عمل كنند و تابع احساسات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 را همراه آنان ساخت به اين دليل بود كه آن‌ها به خاطر اعمال صالح نسبت به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همين طور اهل آن بودند؛ يعنى هيچ كس جز مؤمنان اهليت و لياقت دريافت تقوا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آيه‌ى شريفه، غنيمت‌هاى جنگ هوازن است، البته وجوه ديگرى نيز بر شمرده‌اند كه اين وجه مذكور از ميان همه‌ى وجوه، نزديك‌تر به ذهن است</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روى عدم درگيرى در دل مكّه تكيه مى‌كند، اين تعبير ممكن است اشاره به دو نكته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كانون قدرت دشمن بود و قاعدتاً مى‌بايست از اين فرصت مناسب استفاده مى‌كردند و به مسلمانان حمله‌ور مى‌شدند، و وقتى كه آن‌ها را در زمين خودشان به چنگ آوردند نبايد به سادگى رها كنند، اما خداوند قدرت آنان را گرفت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حرم امن خدا بود، اگر درگيرى و خونريزى در آن جا واقع مى‌شد از يك سو احترام</w:t>
      </w:r>
    </w:p>
    <w:p>
      <w:pPr>
        <w:pStyle w:val="BookText"/>
        <w:rPr/>
      </w:pPr>
      <w:r>
        <w:rPr>
          <w:rFonts w:ascii="IRNazanin" w:hAnsi="IRNazanin" w:eastAsia="IRNazanin"/>
          <w:color w:val="111111"/>
          <w:sz w:val="28"/>
          <w:sz w:val="28"/>
          <w:szCs w:val="28"/>
          <w:rtl w:val="true"/>
          <w:lang w:bidi="fa-IR"/>
        </w:rPr>
        <w:t>حرم خدشه‌دار مى‌شد و از سوى ديگر عيب و عارى براى مسلمانان محسوب مى‌شد كه آن‌ها امنيت سنّتى اين سرزمين مقدّس را در هم شكسته‌اند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كسانى است كه شايستگى و لياقت دارند؛ زيرا مشيت الهى هميشه از حكمت او سرچشمه مى‌گيرد و حكيم بدون دليل اراده‌اى نمى‌كند و بى‌حساب كارى انجام نمى‌دهد</w:t>
      </w:r>
      <w:r>
        <w:rPr>
          <w:rFonts w:eastAsia="IRNazanin" w:cs="IRNazanin"/>
          <w:color w:val="111111"/>
          <w:sz w:val="28"/>
          <w:szCs w:val="28"/>
          <w:rtl w:val="true"/>
          <w:lang w:bidi="fa-IR"/>
        </w:rPr>
        <w:t>.</w:t>
      </w:r>
      <w:r>
        <w:rPr>
          <w:rStyle w:val="FootnoteAnchor"/>
          <w:rtl w:val="true"/>
        </w:rPr>
        <w:footnoteReference w:id="601"/>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 كلمه‌ى توحيد است، و بعيد نيست كه مراد از آن، روح ايمان باشد كه همواره آدمى را امر به تقوا مى‌كند</w:t>
      </w:r>
      <w:r>
        <w:rPr>
          <w:rFonts w:eastAsia="Amiri" w:cs="Amiri" w:ascii="Amiri" w:hAnsi="Amiri"/>
          <w:color w:val="111111"/>
          <w:sz w:val="28"/>
          <w:szCs w:val="28"/>
          <w:rtl w:val="true"/>
          <w:lang w:bidi="ar-SA"/>
        </w:rPr>
        <w:t>.</w:t>
      </w:r>
      <w:r>
        <w:rPr>
          <w:rStyle w:val="FootnoteAnchor"/>
          <w:rtl w:val="true"/>
        </w:rPr>
        <w:footnoteReference w:id="602"/>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حرارتى است كه از آتش يا خورشيد يا بدن انسان و مانند آن به وجود مى‌آيد و به همين دليل به حالت 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به حالت خشم و تعصب خشم آلود و نخوت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حالتى است كه بر اثر جهل و كوتاهى فكر و انحطاط فرهنگى مخصوصاً در ميان اقوام جاهلى فراوان است و سرچشمه‌ى بسيارى از جنگ‌ها و خونريزى‌ها مى‌شود</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جمله يك نوع تعليم به بندگان باشد كه به هنگام خبر دادن از آينده تكيه بر مشيّت و اراده‌ى الهى را فراموش نكنند و خود را در كارها مستقل و بى‌نياز از لطف او ندانند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اشاره به شرايطى باشد كه خداوند براى موفقيت قرار داده و آن باقى ماندن بر خط توحيد و سكينه و تقوا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افرادى باشد كه در اين فاصله مدت عمرشان پايان مى‌گيرد و موفق به انجام اين زيارت نمى‌شوند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جمع ميان اين معانى كاملًا ممكن است</w:t>
      </w:r>
      <w:r>
        <w:rPr>
          <w:rFonts w:eastAsia="Amiri" w:cs="Amiri" w:ascii="Amiri" w:hAnsi="Amiri"/>
          <w:color w:val="111111"/>
          <w:sz w:val="28"/>
          <w:szCs w:val="28"/>
          <w:rtl w:val="true"/>
          <w:lang w:bidi="ar-SA"/>
        </w:rPr>
        <w:t>.</w:t>
      </w:r>
      <w:r>
        <w:rPr>
          <w:rStyle w:val="FootnoteAnchor"/>
          <w:rtl w:val="true"/>
        </w:rPr>
        <w:footnoteReference w:id="604"/>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مالم تعلموا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مطالبى را مى‌دانست كه شما نمى‌دانستيد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اسرار مهمّى است كه در صلح حديبيه نهفته بود و با گذشت زمان آشكار شد، پايه‌هاى اسلام تقويت شد و آوازه‌ى اسلام در همه جا پيچيد و تهمت‌هاى جنگ‌طلبى و مانند آن برچيده شد و مسلمين توانستند با فراغت بال خيبر را فتح كنند و مبلّغان خود را به اطراف جزيره‌ى عربستان گسيل دارند</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حديبيه است؛ چون اين فتح بود كه راه را براى داخل شدن مؤمنين به مسجد الحرام با كمال ايمنى و آسانى هموار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فتح نبود، ممكن نبود بدون خونريزى و كشت و كشتار داخل مسجد الحرام شوند و ممكن نبود موفق به عمره شوند</w:t>
      </w:r>
      <w:r>
        <w:rPr>
          <w:rFonts w:eastAsia="IRNazanin" w:cs="IRNazanin"/>
          <w:color w:val="111111"/>
          <w:sz w:val="28"/>
          <w:szCs w:val="28"/>
          <w:rtl w:val="true"/>
          <w:lang w:bidi="fa-IR"/>
        </w:rPr>
        <w:t>.</w:t>
      </w:r>
      <w:r>
        <w:rPr>
          <w:rStyle w:val="FootnoteAnchor"/>
          <w:rtl w:val="true"/>
        </w:rPr>
        <w:footnoteReference w:id="606"/>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معذورين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معذور از شركت در جنگ و جهاد در صورت اطاعت از دستور خدا و پيامبر همانند مجاهدان از پاداش الهى در قيامت بهره‌مند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يطع الله و رسوله</w:t>
      </w:r>
    </w:p>
    <w:p>
      <w:pPr>
        <w:pStyle w:val="BookText"/>
        <w:rPr/>
      </w:pPr>
      <w:r>
        <w:rPr>
          <w:rFonts w:ascii="Amiri" w:hAnsi="Amiri" w:eastAsia="Amiri" w:cs="Amiri"/>
          <w:color w:val="111111"/>
          <w:sz w:val="28"/>
          <w:sz w:val="28"/>
          <w:szCs w:val="28"/>
          <w:rtl w:val="true"/>
          <w:lang w:bidi="ar-SA"/>
        </w:rPr>
        <w:t>يدخله جنات</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استثناء در دفاع</w:t>
      </w:r>
    </w:p>
    <w:p>
      <w:pPr>
        <w:pStyle w:val="BookText"/>
        <w:rPr/>
      </w:pPr>
      <w:r>
        <w:rPr>
          <w:rFonts w:ascii="IRNazanin" w:hAnsi="IRNazanin" w:eastAsia="IRNazanin"/>
          <w:color w:val="111111"/>
          <w:sz w:val="28"/>
          <w:sz w:val="28"/>
          <w:szCs w:val="28"/>
          <w:rtl w:val="true"/>
          <w:lang w:bidi="fa-IR"/>
        </w:rPr>
        <w:t>معذور بودن نابينا و لنگ و بيماران سخت، مخصوص جهاد است، اما در مسأله‌ى دفاع هر كس به قدر توانايى خود بايد از كيان اسلام و وطن اسلامى و جان دفاع كند و هيچ استثنايى در اين زمينه وجود ندارد</w:t>
      </w:r>
      <w:r>
        <w:rPr>
          <w:rFonts w:eastAsia="IRNazanin" w:cs="IRNazanin"/>
          <w:color w:val="111111"/>
          <w:sz w:val="28"/>
          <w:szCs w:val="28"/>
          <w:rtl w:val="true"/>
          <w:lang w:bidi="fa-IR"/>
        </w:rPr>
        <w:t>.</w:t>
      </w:r>
      <w:r>
        <w:rPr>
          <w:rStyle w:val="FootnoteAnchor"/>
        </w:rPr>
        <w:footnoteReference w:id="60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بيعت كنندگان</w:t>
      </w:r>
    </w:p>
    <w:p>
      <w:pPr>
        <w:pStyle w:val="BookText"/>
        <w:rPr/>
      </w:pPr>
      <w:r>
        <w:rPr>
          <w:rFonts w:ascii="IRNazanin" w:hAnsi="IRNazanin" w:eastAsia="IRNazanin"/>
          <w:color w:val="111111"/>
          <w:sz w:val="28"/>
          <w:sz w:val="28"/>
          <w:szCs w:val="28"/>
          <w:rtl w:val="true"/>
          <w:lang w:bidi="fa-IR"/>
        </w:rPr>
        <w:t xml:space="preserve">خداوند به بيعت كنندگان با پيامبر صلى الله عليه و آله هم پاداش مادى عنايت كرد هم پاداش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فانزل الله السكينة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مغانم كثيرة </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درمان حميّت</w:t>
      </w:r>
    </w:p>
    <w:p>
      <w:pPr>
        <w:pStyle w:val="BookText"/>
        <w:rPr/>
      </w:pPr>
      <w:r>
        <w:rPr>
          <w:rFonts w:ascii="Amiri" w:hAnsi="Amiri" w:eastAsia="Amiri" w:cs="Amiri"/>
          <w:color w:val="111111"/>
          <w:sz w:val="28"/>
          <w:sz w:val="28"/>
          <w:szCs w:val="28"/>
          <w:rtl w:val="true"/>
          <w:lang w:bidi="ar-SA"/>
        </w:rPr>
        <w:t xml:space="preserve">قرآن كريم در آيه‌ى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داروى دردِ حميّت را بيان كرده، آن جا كه در نقطه‌ى مقابل حميّت، از مؤمنانى بحث مى‌كند كه داراى سكينه و روح تقوا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آن جا كه ايمان و سكينه و تقوا هست، حميّت جاهليّت نيست و آن جا كه حميّت جاهليّت هست، ايمان و سكينه و تقوا نيست</w:t>
      </w:r>
      <w:r>
        <w:rPr>
          <w:rFonts w:eastAsia="Amiri" w:cs="Amiri" w:ascii="Amiri" w:hAnsi="Amiri"/>
          <w:color w:val="111111"/>
          <w:sz w:val="28"/>
          <w:szCs w:val="28"/>
          <w:rtl w:val="true"/>
          <w:lang w:bidi="ar-SA"/>
        </w:rPr>
        <w:t>.</w:t>
      </w:r>
      <w:r>
        <w:rPr>
          <w:rStyle w:val="FootnoteAnchor"/>
        </w:rPr>
        <w:footnoteReference w:id="61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بستن راه مسجدالحرام</w:t>
      </w:r>
    </w:p>
    <w:p>
      <w:pPr>
        <w:pStyle w:val="BookText"/>
        <w:rPr/>
      </w:pPr>
      <w:r>
        <w:rPr>
          <w:rFonts w:ascii="Amiri" w:hAnsi="Amiri" w:eastAsia="Amiri" w:cs="Amiri"/>
          <w:color w:val="111111"/>
          <w:sz w:val="28"/>
          <w:sz w:val="28"/>
          <w:szCs w:val="28"/>
          <w:rtl w:val="true"/>
          <w:lang w:bidi="ar-SA"/>
        </w:rPr>
        <w:t xml:space="preserve">تعصّب جاهلى و غرور مشركان مكه عامل بستن راه مسجد الحرام بر مؤمنان در حديبيه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صدّوكم عن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جعل الّذين كفروا فى قلوبهم الحميّة</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 كفر در تعصّب</w:t>
      </w:r>
      <w:bookmarkStart w:id="126" w:name="pg1627_16952"/>
    </w:p>
    <w:p>
      <w:pPr>
        <w:pStyle w:val="BookText"/>
        <w:rPr/>
      </w:pPr>
      <w:bookmarkEnd w:id="126"/>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كه كفر در شكل گيرى و شعله‌ورى تعصّب‌هاى جاهلى نقش اساسى دارد و به تعبير ديگر وصف كفر مشعر به علّيت است</w:t>
      </w:r>
      <w:r>
        <w:rPr>
          <w:rFonts w:eastAsia="IRNazanin" w:cs="IRNazanin"/>
          <w:color w:val="111111"/>
          <w:sz w:val="28"/>
          <w:szCs w:val="28"/>
          <w:rtl w:val="true"/>
          <w:lang w:bidi="fa-IR"/>
        </w:rPr>
        <w:t>.</w:t>
      </w:r>
      <w:r>
        <w:rPr>
          <w:rStyle w:val="FootnoteAnchor"/>
          <w:rtl w:val="true"/>
        </w:rPr>
        <w:footnoteReference w:id="612"/>
      </w:r>
    </w:p>
    <w:p>
      <w:pPr>
        <w:pStyle w:val="Heading3"/>
        <w:numPr>
          <w:ilvl w:val="2"/>
          <w:numId w:val="1"/>
        </w:numPr>
        <w:rPr/>
      </w:pPr>
      <w:bookmarkStart w:id="127" w:name="__RefHeading___Toc1033259_3650668749"/>
      <w:bookmarkStart w:id="128" w:name="_Toc43"/>
      <w:bookmarkEnd w:id="127"/>
      <w:r>
        <w:rPr>
          <w:rtl w:val="true"/>
        </w:rPr>
        <w:t>سيماى پيامبر اكرم صلى الله عليه و آله و ياران او</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مَعَهُ‌و أَشِدَّآءُ عَلَى الْكُفَّارِ رُحَمَآءُ بَيْنَهُمْ تَرَ ل هُمْ رُكَّعًا سُجَّدًا يَبْتَغُونَ فَضْلًا مّنَ اللَّهِ وَرِضْوَ نًا سِيمَاهُمْ فِى وُجُوهِهِم مّنْ أَثَرِ السُّجُودِ ذَ لِكَ مَثَلُهُمْ فِى التَّوْرَ ل ةِ وَ مَثَلُهُمْ فِى الْإِنجِيلِ كَزَرْعٍ أَخْرَجَ شَطَهُ و فَازَرَهُ و فَاسْتَغْلَظَ فَاسْتَوَى عَلَى سُوقِهِ ى يُعْجِبُ الزُّرَّاعَ لِيَغِيظَ بِهِمُ الْكُفَّارَ وَعَدَ اللَّهُ الَّذِينَ ءَامَنُوا وَ عَمِلُوا الصلِحتِ مِنْهُم مَّغْفِرَةً وَ أَجْرًا عَظِيمَام</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ترجمه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فرستاده‌ى خداست؛ و كسانى كه با او هستند در برابر كفار سرسخت و شديد، و در ميان خود مهربانند؛ پيوسته آن‌ها را در حال ركوع و سجود مى‌بينى در حالى كه همواره فضل خدا و رضاى او را مى‌طلبند؛ نشانه‌ى آن‌ها در صورتشان از اثر سجده نمايان است؛ اين توصيف آنان در تورات و توصيف آنان در انجيل است، همانند زراعتى كه جوانه‌هاى خود را خارج ساخته، سپس به تقويت آن پرداخته تا محكم شده و بر پاى خود ايستاده است و به قدرى نمو و رشد كرده كه زارعان را به شگفتى وا مى‌دارد؛ اين براى آن است كه</w:t>
      </w:r>
    </w:p>
    <w:p>
      <w:pPr>
        <w:pStyle w:val="BookText"/>
        <w:rPr/>
      </w:pPr>
      <w:r>
        <w:rPr>
          <w:rFonts w:ascii="Amiri" w:hAnsi="Amiri" w:eastAsia="Amiri" w:cs="Amiri"/>
          <w:color w:val="111111"/>
          <w:sz w:val="28"/>
          <w:sz w:val="28"/>
          <w:szCs w:val="28"/>
          <w:rtl w:val="true"/>
          <w:lang w:bidi="ar-SA"/>
        </w:rPr>
        <w:t>كافران را به خشم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از آن‌ها را كه ايمان آورده و كارهاى شايسته انجام داده‌اند، خداوند وعده‌ى آمرزش و اجر عظيمى داده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فى وجوههم من أثر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علامت در روز قيامت ظاهر مى‌شود 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تبيضّ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علامت در دنيا است كه به دو صورت توجيه پذير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آن علامتى است كه به سبب كثرت سجود در پيشانى‌هايشان ظاهر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آن علامت، زيبايى است كه خداوند متعال به سبب مناجات شبانه، در روز برايشان آشكار مى‌كند، و اين توجيه براى كسى كه تعقّل كند روشن است؛ زيرا دو نفر كه در تمام شب يكى از آن‌ها مشغول به شراب و قمار و لعب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ديگرى كه مشغول به نماز، قرائت قرآن و طلب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روز بعد به چهره‌هايشان شناخته مى‌شوند</w:t>
      </w:r>
      <w:r>
        <w:rPr>
          <w:rFonts w:eastAsia="IRNazanin" w:cs="IRNazanin"/>
          <w:color w:val="111111"/>
          <w:sz w:val="28"/>
          <w:szCs w:val="28"/>
          <w:rtl w:val="true"/>
          <w:lang w:bidi="fa-IR"/>
        </w:rPr>
        <w:t>.</w:t>
      </w:r>
      <w:r>
        <w:rPr>
          <w:rStyle w:val="FootnoteAnchor"/>
          <w:rtl w:val="true"/>
        </w:rPr>
        <w:footnoteReference w:id="614"/>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 را مى‌رساند و از اين كلام استفاده مى‌شود كه مغفرت و اجر عظيم در حدوث و بقايش هم مشروط به ايمان است و هم مشروط به عمل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افراد ذيل مغفرت و اجر عظيم شامل حالشان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با رسول خدا صلى الله عليه و آله بودند و در باطن ايمان نداشته‌اند و مانند منافقين ايمانشان زبانى بوده است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با رسول خدا صلى الله عليه و آله بودند و در آغاز ايمان آوردند، ولى بعداً به شرك و كفر</w:t>
      </w:r>
    </w:p>
    <w:p>
      <w:pPr>
        <w:pStyle w:val="BookText"/>
        <w:rPr/>
      </w:pPr>
      <w:r>
        <w:rPr>
          <w:rFonts w:ascii="IRNazanin" w:hAnsi="IRNazanin" w:eastAsia="IRNazanin"/>
          <w:color w:val="111111"/>
          <w:sz w:val="28"/>
          <w:sz w:val="28"/>
          <w:szCs w:val="28"/>
          <w:rtl w:val="true"/>
          <w:lang w:bidi="fa-IR"/>
        </w:rPr>
        <w:t>گراييدند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به پيامبر اكرم صلى الله عليه و آله ايمان آوردند و به سوى كفر و شرك هم برنگشتند، ولى عمل صالح انجام ندادند</w:t>
      </w:r>
      <w:r>
        <w:rPr>
          <w:rFonts w:eastAsia="IRNazanin" w:cs="IRNazanin"/>
          <w:color w:val="111111"/>
          <w:sz w:val="28"/>
          <w:szCs w:val="28"/>
          <w:rtl w:val="true"/>
          <w:lang w:bidi="fa-IR"/>
        </w:rPr>
        <w:t>.</w:t>
      </w:r>
      <w:r>
        <w:rPr>
          <w:rStyle w:val="FootnoteAnchor"/>
          <w:rtl w:val="true"/>
        </w:rPr>
        <w:footnoteReference w:id="615"/>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سيره‌ى مؤمنان</w:t>
      </w:r>
    </w:p>
    <w:p>
      <w:pPr>
        <w:pStyle w:val="BookText"/>
        <w:rPr/>
      </w:pPr>
      <w:r>
        <w:rPr>
          <w:rFonts w:ascii="IRNazanin" w:hAnsi="IRNazanin" w:eastAsia="IRNazanin"/>
          <w:color w:val="111111"/>
          <w:sz w:val="28"/>
          <w:sz w:val="28"/>
          <w:szCs w:val="28"/>
          <w:rtl w:val="true"/>
          <w:lang w:bidi="fa-IR"/>
        </w:rPr>
        <w:t xml:space="preserve">در آيه‌ى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على الكفار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تا كسى توهّم نكند كه شدّت و بى‌رحمى نسبت به كفّار، باعث مى‌شود مسلمانان به طور كلّى و حتّى نسبت به خودشان هم سنگدل شوند و اين دو جمله مجموعاً افاده مى‌كند كه سيره‌ى مؤمنان با كفار شدّت و با مؤمنين رحمت است</w:t>
      </w:r>
      <w:r>
        <w:rPr>
          <w:rFonts w:eastAsia="IRNazanin" w:cs="IRNazanin"/>
          <w:color w:val="111111"/>
          <w:sz w:val="28"/>
          <w:szCs w:val="28"/>
          <w:rtl w:val="true"/>
          <w:lang w:bidi="fa-IR"/>
        </w:rPr>
        <w:t>.</w:t>
      </w:r>
      <w:r>
        <w:rPr>
          <w:rStyle w:val="FootnoteAnchor"/>
        </w:rPr>
        <w:footnoteReference w:id="61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همراهى با پيامبر اكرم صلى الله عليه و آله</w:t>
      </w:r>
    </w:p>
    <w:p>
      <w:pPr>
        <w:pStyle w:val="BookText"/>
        <w:rPr/>
      </w:pP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همنشين بودن و مصاحبت جسمانى با پيامبر صلى الله عليه و آله نيست؛ زيرا منافقين هم داراى چنين مصاحبتى بودند، بلكه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همراه بودن از نظر اصول ايمان و تقوا است</w:t>
      </w:r>
      <w:r>
        <w:rPr>
          <w:rFonts w:eastAsia="IRNazanin" w:cs="IRNazanin"/>
          <w:color w:val="111111"/>
          <w:sz w:val="28"/>
          <w:szCs w:val="28"/>
          <w:rtl w:val="true"/>
          <w:lang w:bidi="fa-IR"/>
        </w:rPr>
        <w:t>.</w:t>
      </w:r>
      <w:r>
        <w:rPr>
          <w:rStyle w:val="FootnoteAnchor"/>
        </w:rPr>
        <w:footnoteReference w:id="61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فضل الهى</w:t>
      </w:r>
    </w:p>
    <w:p>
      <w:pPr>
        <w:pStyle w:val="BookText"/>
        <w:rPr/>
      </w:pPr>
      <w:r>
        <w:rPr>
          <w:rFonts w:ascii="Amiri" w:hAnsi="Amiri" w:eastAsia="Amiri" w:cs="Amiri"/>
          <w:color w:val="111111"/>
          <w:sz w:val="28"/>
          <w:sz w:val="28"/>
          <w:szCs w:val="28"/>
          <w:rtl w:val="true"/>
          <w:lang w:bidi="ar-SA"/>
        </w:rPr>
        <w:t>صلابت با كافران و مهرورزى با مؤمنان و استمرار به عبادت، زمينه‌ى برخوردارى جامعه‌ى اسلامى از فضل و رضايت الهى است</w:t>
      </w:r>
      <w:r>
        <w:rPr>
          <w:rFonts w:eastAsia="Amiri" w:cs="Amiri" w:ascii="Amiri" w:hAnsi="Amiri"/>
          <w:color w:val="111111"/>
          <w:sz w:val="28"/>
          <w:szCs w:val="28"/>
          <w:rtl w:val="true"/>
          <w:lang w:bidi="ar-SA"/>
        </w:rPr>
        <w:t>.</w:t>
      </w:r>
      <w:r>
        <w:rPr>
          <w:rStyle w:val="FootnoteAnchor"/>
        </w:rPr>
        <w:footnoteReference w:id="61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به فضل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مى‌دهد كه آن‌ها به تقصير خود معترفند و اعمال خود را كمتر</w:t>
      </w:r>
    </w:p>
    <w:p>
      <w:pPr>
        <w:pStyle w:val="BookText"/>
        <w:rPr/>
      </w:pPr>
      <w:r>
        <w:rPr>
          <w:rFonts w:ascii="IRNazanin" w:hAnsi="IRNazanin" w:eastAsia="IRNazanin"/>
          <w:color w:val="111111"/>
          <w:sz w:val="28"/>
          <w:sz w:val="28"/>
          <w:szCs w:val="28"/>
          <w:rtl w:val="true"/>
          <w:lang w:bidi="fa-IR"/>
        </w:rPr>
        <w:t>از آن مى‌دانند كه پاداش الهى براى آن بطلبند</w:t>
      </w:r>
      <w:r>
        <w:rPr>
          <w:rFonts w:eastAsia="IRNazanin" w:cs="IRNazanin"/>
          <w:color w:val="111111"/>
          <w:sz w:val="28"/>
          <w:szCs w:val="28"/>
          <w:rtl w:val="true"/>
          <w:lang w:bidi="fa-IR"/>
        </w:rPr>
        <w:t>.</w:t>
      </w:r>
      <w:r>
        <w:rPr>
          <w:rStyle w:val="FootnoteAnchor"/>
        </w:rPr>
        <w:footnoteReference w:id="61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استحكام جامعه‌ى اسلامى</w:t>
      </w:r>
    </w:p>
    <w:p>
      <w:pPr>
        <w:pStyle w:val="BookText"/>
        <w:rPr/>
      </w:pPr>
      <w:r>
        <w:rPr>
          <w:rFonts w:ascii="IRNazanin" w:hAnsi="IRNazanin" w:eastAsia="IRNazanin"/>
          <w:color w:val="111111"/>
          <w:sz w:val="28"/>
          <w:sz w:val="28"/>
          <w:szCs w:val="28"/>
          <w:rtl w:val="true"/>
          <w:lang w:bidi="fa-IR"/>
        </w:rPr>
        <w:t>جامعه‌ى اسلامى در عصر پيامبر اكرم صلى الله عليه و آله جامعه‌اى مستحكم و مستقل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استحكام، استوى على سوقه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است روشن مى‌شود كه در مسير رشد و تكامل يك اصلى وجود دارد و يك فروعى كه در پرتو آن تغذيه مى‌شوند و بدون شك وجود پيامبر اكرم صلى الله عليه و آله و رهبرى الهى همان اصل به شمار آمده و نقش اساسى در استحكام و استقلال جامعه دارد</w:t>
      </w:r>
      <w:r>
        <w:rPr>
          <w:rFonts w:eastAsia="IRNazanin" w:cs="IRNazanin"/>
          <w:color w:val="111111"/>
          <w:sz w:val="28"/>
          <w:szCs w:val="28"/>
          <w:rtl w:val="true"/>
          <w:lang w:bidi="fa-IR"/>
        </w:rPr>
        <w:t>.</w:t>
      </w:r>
      <w:r>
        <w:rPr>
          <w:rStyle w:val="FootnoteAnchor"/>
        </w:rPr>
        <w:footnoteReference w:id="62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تداوم ايمان و عمل صالح</w:t>
      </w:r>
    </w:p>
    <w:p>
      <w:pPr>
        <w:pStyle w:val="BookText"/>
        <w:rPr/>
      </w:pPr>
      <w:r>
        <w:rPr>
          <w:rFonts w:ascii="IRNazanin" w:hAnsi="IRNazanin" w:eastAsia="IRNazanin"/>
          <w:color w:val="111111"/>
          <w:sz w:val="28"/>
          <w:sz w:val="28"/>
          <w:szCs w:val="28"/>
          <w:rtl w:val="true"/>
          <w:lang w:bidi="fa-IR"/>
        </w:rPr>
        <w:t>اوصافى كه در آغاز آيه گفته شد، ايمان و عمل صالح در آن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تكرار اين دو وصف در انتهاى آيه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ءامنوا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تداوم آن است؛ يعنى خداوند وعده‌ى مغفرت و اجر عظيم را تنها به آن گروه از ياران محمد صلى الله عليه و آله داده كه در خط او باقى بمانند و ايمان و عمل صالح را تداوم بخشند</w:t>
      </w:r>
      <w:r>
        <w:rPr>
          <w:rFonts w:eastAsia="IRNazanin" w:cs="IRNazanin"/>
          <w:color w:val="111111"/>
          <w:sz w:val="28"/>
          <w:szCs w:val="28"/>
          <w:rtl w:val="true"/>
          <w:lang w:bidi="fa-IR"/>
        </w:rPr>
        <w:t>.</w:t>
      </w:r>
      <w:r>
        <w:rPr>
          <w:rStyle w:val="FootnoteAnchor"/>
        </w:rPr>
        <w:footnoteReference w:id="62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 كفار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كزرع 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نكته اشاره مى‌كند كه خداى تعالى در مؤمنان بركت قرار داده و روز به روز به عده و نيروى آنان اضافه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جهت دنبال اين كلام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ليغيظ بهم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خداوند به وسيله‌ى آنان كفّار را به خشم آورد</w:t>
      </w:r>
      <w:r>
        <w:rPr>
          <w:rFonts w:eastAsia="Amiri" w:cs="Amiri" w:ascii="Amiri" w:hAnsi="Amiri"/>
          <w:color w:val="111111"/>
          <w:sz w:val="28"/>
          <w:szCs w:val="28"/>
          <w:rtl w:val="true"/>
          <w:lang w:bidi="ar-SA"/>
        </w:rPr>
        <w:t>.</w:t>
      </w:r>
      <w:r>
        <w:rPr>
          <w:rStyle w:val="FootnoteAnchor"/>
        </w:rPr>
        <w:footnoteReference w:id="622"/>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همراهان پيامبر صلى الله عليه و آله</w:t>
      </w:r>
    </w:p>
    <w:p>
      <w:pPr>
        <w:pStyle w:val="BookText"/>
        <w:rPr/>
      </w:pPr>
      <w:r>
        <w:rPr>
          <w:rFonts w:ascii="IRNazanin" w:hAnsi="IRNazanin" w:eastAsia="IRNazanin"/>
          <w:color w:val="111111"/>
          <w:sz w:val="28"/>
          <w:sz w:val="28"/>
          <w:szCs w:val="28"/>
          <w:rtl w:val="true"/>
          <w:lang w:bidi="fa-IR"/>
        </w:rPr>
        <w:t xml:space="preserve">قرآن كريم در اين آيه‌ى شريفه پيامبر و همراهان مؤمن او را به صلابت در برابر كفار و رحمت در برابر مؤمنان مى‌ستايد؛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الّذين معه اشدّاء على الكفار 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ديگر اين حقيقت به طور جداگانه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شديد پيامبر در برابر 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النّبى جاهد الكفّار و المنافقين و اغلظ عليهم</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رحمت پيامبر در برابر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 لنت لهم و لو كنت فظّاً غليظ القلب لانفضّوا من حولك</w:t>
      </w:r>
      <w:r>
        <w:rPr>
          <w:rFonts w:eastAsia="IRNazanin" w:cs="IRNazanin"/>
          <w:color w:val="111111"/>
          <w:sz w:val="28"/>
          <w:szCs w:val="28"/>
          <w:rtl w:val="true"/>
          <w:lang w:bidi="fa-IR"/>
        </w:rPr>
        <w:t>».</w:t>
      </w:r>
      <w:r>
        <w:rPr>
          <w:rStyle w:val="FootnoteAnchor"/>
          <w:rtl w:val="true"/>
        </w:rPr>
        <w:footnoteReference w:id="62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 شديد مؤمنان در برابر كفار و برخورد نرم در برابر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اذلّة على المؤمنين أعزّة على الكافرين</w:t>
      </w:r>
      <w:r>
        <w:rPr>
          <w:rFonts w:eastAsia="Amiri" w:cs="Amiri" w:ascii="Amiri" w:hAnsi="Amiri"/>
          <w:color w:val="111111"/>
          <w:sz w:val="28"/>
          <w:szCs w:val="28"/>
          <w:rtl w:val="true"/>
          <w:lang w:bidi="ar-SA"/>
        </w:rPr>
        <w:t>».</w:t>
      </w:r>
      <w:r>
        <w:rPr>
          <w:rStyle w:val="FootnoteAnchor"/>
          <w:rtl w:val="true"/>
        </w:rPr>
        <w:footnoteReference w:id="625"/>
      </w:r>
      <w:bookmarkStart w:id="129" w:name="pg1627_16957"/>
    </w:p>
    <w:p>
      <w:pPr>
        <w:pStyle w:val="Heading3"/>
        <w:numPr>
          <w:ilvl w:val="2"/>
          <w:numId w:val="1"/>
        </w:numPr>
        <w:rPr/>
      </w:pPr>
      <w:bookmarkStart w:id="130" w:name="__RefHeading___Toc1033261_3650668749"/>
      <w:bookmarkStart w:id="131" w:name="_Toc44"/>
      <w:bookmarkEnd w:id="129"/>
      <w:bookmarkEnd w:id="130"/>
      <w:r>
        <w:rPr>
          <w:rtl w:val="true"/>
        </w:rPr>
        <w:t>رعايت ادب در محضر پيامبر اكرم صلى الله عليه و آله‌</w:t>
      </w:r>
      <w:bookmarkEnd w:id="131"/>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لَاتُقَدّمُواْ بَيْنَ يَدَىِ اللَّهِ وَ رَسُولِهِ ى وَ اتَّقُوا اللَّهَ إِنَّ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لَاتَرْفَعُوا أَصْوَ تَكُمْ فَوْقَ صَوْتِ النَّبِىّ وَ لَاتَجْهَرُوا لَهُ و بِالْقَوْلِ كَجَهْرِ بَعْضِكُمْ لِبَعْضٍ أَن تَحْبَطَ أَعْملُكُمْ وَ أَنتُمْ لَاتَشْعُرُونَ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يَغُضُّونَ أَصْوَ تَهُمْ عِندَ رَسُولِ اللَّهِ أُوْللِكَ الَّذِينَ امْتَحَنَ اللَّهُ قُلُوبَهُمْ لِلتَّقْوَى لَهُم مَّغْفِرَةٌ وَ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يُنَادُونَكَ مِن وَرَآءِ الْحُجُرَ تِ أَكْثَرُهُمْ لَايَعْقِلُونَ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صَبَرُوا حَتَّى تَخْرُجَ إِلَيْهِمْ لَكَانَ خَيْرًا لَّهُمْ وَ اللَّهُ غَفُورٌ رَّحِيمٌ</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به نام خداوند بخشنده‌ى بخشايشگر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بر خدا و رسولش مقدّم نشمريد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پيشى مگيريد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تقواى الهى پيشه كنيد كه خداوند شنوا و داناست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خود را فراتر از صداى پيامبر نكنيد، و در برابر او بلند سخن مگوييد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 فرياد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بعضى از شما در برابر بعضى بلند صدا مى‌كنند، مبادا اعمال شما نابود گردد در حالى كه نمى‌دانيد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صداى خود را نزد رسول خدا كوتاه مى‌كنند همان كسانى هستند كه خداوند دل‌هايشان را براى تقوا خالص نموده، و براى آنان آمرزش و پاداش عظيمى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تو را از پشت حجره‌ها بلند صدا</w:t>
      </w:r>
    </w:p>
    <w:p>
      <w:pPr>
        <w:pStyle w:val="BookText"/>
        <w:rPr/>
      </w:pPr>
      <w:r>
        <w:rPr>
          <w:rFonts w:ascii="IRNazanin" w:hAnsi="IRNazanin" w:eastAsia="IRNazanin"/>
          <w:color w:val="111111"/>
          <w:sz w:val="28"/>
          <w:sz w:val="28"/>
          <w:szCs w:val="28"/>
          <w:rtl w:val="true"/>
          <w:lang w:bidi="fa-IR"/>
        </w:rPr>
        <w:t>مى‌زنند، بيشترشان نمى‌فهمند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صبر مى‌كردند تا خود به سراغشان آيى، براى آنان بهتر بود؛ و خداوند آمرزنده و رحيم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واژه‌ها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يغضّون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 مى‌كنند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بلند صدا مى‌زنند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پيشى نگرفتن در احكام بر فرمان خدا و پيامبر اكرم صلى الله عليه و آله، رعايت كردن ادب در محضر پيامبر اكرم صلى الله عليه و آله ستايش از انسان‌هاى باادب و نكوهش از بى‌ادبان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بلند نكردن صدا اين است كه وقتى با آن حضرت صحبت مى‌كنيد، صدايتان بلندتر از صداى آن حضرت نباشد چون دو عيب در اين عمل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منظور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كه صداى خود را بلند مى‌كند اين است كه توهينى به آن حضرت كرده باشد كه اين كفر است، و يا منظورى ندارد و تنها شخص بى‌ادبى است كه رعايت مقام آن حضرت را نمى‌كند و اين خلاف دستور است؛ چون مسلمانان دستور دارند آن حضرت را احترام و تعظيم كنند</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تحبط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وضوح معناى آيه‌ى شريفه يكى از دو امر را بايد در تقدير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كراهة ان تحبط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تحبط أعمالكم</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افرادى ناآگاهانه قبلًا مرتكب چنين كارى شده بودند و با نزول اين دستور الهى طبعاً به وحشت مى‌افتادند، قرآن به آن‌ها نيز نويد مى‌دهد كه اگر توبه كنند مشمول رحمت خداوند واقع مى‌شوند، از اين رو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غفور رحيم</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مهربانى نسبت به مخاطب</w:t>
      </w:r>
    </w:p>
    <w:p>
      <w:pPr>
        <w:pStyle w:val="BookText"/>
        <w:rPr/>
      </w:pPr>
      <w:r>
        <w:rPr>
          <w:rFonts w:ascii="IRNazanin" w:hAnsi="IRNazanin" w:eastAsia="IRNazanin"/>
          <w:color w:val="111111"/>
          <w:sz w:val="28"/>
          <w:sz w:val="28"/>
          <w:szCs w:val="28"/>
          <w:rtl w:val="true"/>
          <w:lang w:bidi="fa-IR"/>
        </w:rPr>
        <w:t xml:space="preserve">تكرار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آيه‌ى اول و دوم به خاطر شفقت و مهربانى نسبت به مخاطب است چنان كه لقمان عليه السلام به پسرش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 لا تشرك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كسى توهم نكند كه مخاطب ثانى غير از مخاطب اول است</w:t>
      </w:r>
      <w:r>
        <w:rPr>
          <w:rFonts w:eastAsia="IRNazanin" w:cs="IRNazanin"/>
          <w:color w:val="111111"/>
          <w:sz w:val="28"/>
          <w:szCs w:val="28"/>
          <w:rtl w:val="true"/>
          <w:lang w:bidi="fa-IR"/>
        </w:rPr>
        <w:t>.</w:t>
      </w:r>
      <w:r>
        <w:rPr>
          <w:rStyle w:val="FootnoteAnchor"/>
        </w:rPr>
        <w:footnoteReference w:id="63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تقدّم بر پيامبر صلى الله عليه و آله</w:t>
      </w:r>
    </w:p>
    <w:p>
      <w:pPr>
        <w:pStyle w:val="BookText"/>
        <w:rPr/>
      </w:pPr>
      <w:r>
        <w:rPr>
          <w:rFonts w:ascii="IRNazanin" w:hAnsi="IRNazanin" w:eastAsia="IRNazanin"/>
          <w:color w:val="111111"/>
          <w:sz w:val="28"/>
          <w:sz w:val="28"/>
          <w:szCs w:val="28"/>
          <w:rtl w:val="true"/>
          <w:lang w:bidi="fa-IR"/>
        </w:rPr>
        <w:t>قرآن موارد تقدّم را بيان نكرد تا شامل انواع پيش افتادن‌هاى عقيدتى، علمى، سياسى، اقتصادى و غيره در گفتار و كردار گردد</w:t>
      </w:r>
      <w:r>
        <w:rPr>
          <w:rFonts w:eastAsia="IRNazanin" w:cs="IRNazanin"/>
          <w:color w:val="111111"/>
          <w:sz w:val="28"/>
          <w:szCs w:val="28"/>
          <w:rtl w:val="true"/>
          <w:lang w:bidi="fa-IR"/>
        </w:rPr>
        <w:t>.</w:t>
      </w:r>
      <w:r>
        <w:rPr>
          <w:rStyle w:val="FootnoteAnchor"/>
        </w:rPr>
        <w:footnoteReference w:id="63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پيش افتادن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عيد قربان گروهى قبل از پيامبر صلى الله عليه و آله قربانى كردند،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تقدّموا بين يدى اللّه و رسوله</w:t>
      </w:r>
      <w:r>
        <w:rPr>
          <w:rFonts w:eastAsia="IRNazanin" w:cs="IRNazanin"/>
          <w:color w:val="111111"/>
          <w:sz w:val="28"/>
          <w:szCs w:val="28"/>
          <w:rtl w:val="true"/>
          <w:lang w:bidi="fa-IR"/>
        </w:rPr>
        <w:t>».</w:t>
      </w:r>
      <w:r>
        <w:rPr>
          <w:rStyle w:val="FootnoteAnchor"/>
          <w:rtl w:val="true"/>
        </w:rPr>
        <w:footnoteReference w:id="63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قبل از آن كه ماه رمضان ثابت شود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تقدّموا</w:t>
      </w:r>
    </w:p>
    <w:p>
      <w:pPr>
        <w:pStyle w:val="BookText"/>
        <w:rPr/>
      </w:pPr>
      <w:r>
        <w:rPr>
          <w:rFonts w:ascii="Amiri" w:hAnsi="Amiri" w:eastAsia="Amiri" w:cs="Amiri"/>
          <w:color w:val="111111"/>
          <w:sz w:val="28"/>
          <w:sz w:val="28"/>
          <w:szCs w:val="28"/>
          <w:rtl w:val="true"/>
          <w:lang w:bidi="ar-SA"/>
        </w:rPr>
        <w:t>بين يدى الله و رسوله</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اصحاب پيامبر اسلام صلى الله عليه و آله خواب و خوراك و آميزش با همسر را بر خود حرام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شده و به منبر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غذا مى‌خورم، مى‌خوابم، با همسرم زندگى مى‌كنم و راه و روش من اين است، پس هر كس از اين راه پيروى نكند، از من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رغب عن سنّتى فليس منّى</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پيامبر اسلام صلى الله عليه و آله ازدواج موقت را قانونى اعلام فرمودند، خليفه‌ى دوم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را حرام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نوع پيش افتادن از پيامبر صلى الله عليه و آله است كه در اين آيه از آن نهى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هشتم هجرى كه پيامبر اسلام صلى الله عليه و آله با مردم براى فتح مكه از مدينه حركت كردند، بعضى از مسلمانان در اين سفر روزه‌ى خود را افطار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مى دانستند مسافر روزه ندارد و مى‌ديدند كه پيامبر صلى الله عليه و آله افطار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كسانى هستند كه از پيامبر صلى الله عليه و آله پيشى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تقدّموا بين يدى الله و 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پيامبر اكرم صلى الله عليه و آله</w:t>
      </w:r>
    </w:p>
    <w:p>
      <w:pPr>
        <w:pStyle w:val="BookText"/>
        <w:rPr/>
      </w:pPr>
      <w:r>
        <w:rPr>
          <w:rFonts w:ascii="IRNazanin" w:hAnsi="IRNazanin" w:eastAsia="IRNazanin"/>
          <w:color w:val="111111"/>
          <w:sz w:val="28"/>
          <w:sz w:val="28"/>
          <w:szCs w:val="28"/>
          <w:rtl w:val="true"/>
          <w:lang w:bidi="fa-IR"/>
        </w:rPr>
        <w:t>در آيه‌ى نخست، از پيشى گرفتن بر رسول خدا در عمل نهى شد و در آيه‌ى دوم، شيوه‌ى گفت و گو با پيامبر صلى الله عليه و آله را بيان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پيامبر صلى الله عليه و آله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آيه‌ى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نور نيز سفارش شده كه نام پيامبر را مانند نام‌هاى خودتان نبريد، بلكه با عنوان و مؤدبانه نام ببريد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مغفرت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نكره براى تعظيم و اهميّت است؛ يعنى خداوند آمرزش</w:t>
      </w:r>
    </w:p>
    <w:p>
      <w:pPr>
        <w:pStyle w:val="BookText"/>
        <w:rPr/>
      </w:pPr>
      <w:r>
        <w:rPr>
          <w:rFonts w:ascii="IRNazanin" w:hAnsi="IRNazanin" w:eastAsia="IRNazanin"/>
          <w:color w:val="111111"/>
          <w:sz w:val="28"/>
          <w:sz w:val="28"/>
          <w:szCs w:val="28"/>
          <w:rtl w:val="true"/>
          <w:lang w:bidi="fa-IR"/>
        </w:rPr>
        <w:t>كامل و بزرگ نصيبشان مى‌كند و بعد از پاك شدن از گناه اجر عظيم به آن‌ها عنايت مى‌فرمايد؛ زيرا نخست شست و شوى از گناه مطرح است سپس بهره‌مندى از پاداش عظيم الهى</w:t>
      </w:r>
      <w:r>
        <w:rPr>
          <w:rFonts w:eastAsia="IRNazanin" w:cs="IRNazanin"/>
          <w:color w:val="111111"/>
          <w:sz w:val="28"/>
          <w:szCs w:val="28"/>
          <w:rtl w:val="true"/>
          <w:lang w:bidi="fa-IR"/>
        </w:rPr>
        <w:t>.</w:t>
      </w:r>
      <w:r>
        <w:rPr>
          <w:rStyle w:val="FootnoteAnchor"/>
        </w:rPr>
        <w:footnoteReference w:id="63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پيامبر اكرم</w:t>
      </w:r>
    </w:p>
    <w:p>
      <w:pPr>
        <w:pStyle w:val="BookText"/>
        <w:rPr/>
      </w:pPr>
      <w:r>
        <w:rPr>
          <w:rFonts w:ascii="IRNazanin" w:hAnsi="IRNazanin" w:eastAsia="IRNazanin"/>
          <w:color w:val="111111"/>
          <w:sz w:val="28"/>
          <w:sz w:val="28"/>
          <w:szCs w:val="28"/>
          <w:rtl w:val="true"/>
          <w:lang w:bidi="fa-IR"/>
        </w:rPr>
        <w:t>اگر در اين آيات شريفه خداوند سبحان مؤمنين را امر به احترام نبى الله صلى الله عليه و آله مى‌كند، از طرف ديگر پيامبرش را نيز امر به رأفت و رحمت مى‌كند همان گونه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جناحك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نفسك مع الّذين يدعون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تكن كصاحب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اين آيات شريفه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اوامرى براى آن است كه اطاعت از آن حضرت مانند اطاعت از جبّاران و زورگويان نيست كه بندگان آزاد را به قهر و غلبه، مطيع و بنده‌ى خود مى‌كنند</w:t>
      </w:r>
      <w:r>
        <w:rPr>
          <w:rFonts w:eastAsia="IRNazanin" w:cs="IRNazanin"/>
          <w:color w:val="111111"/>
          <w:sz w:val="28"/>
          <w:szCs w:val="28"/>
          <w:rtl w:val="true"/>
          <w:lang w:bidi="fa-IR"/>
        </w:rPr>
        <w:t>.</w:t>
      </w:r>
      <w:r>
        <w:rPr>
          <w:rStyle w:val="FootnoteAnchor"/>
        </w:rPr>
        <w:footnoteReference w:id="636"/>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حكم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اين كه در اين آيه از پيامبر اسلام صلى الله عليه و آله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در آيه‌ى قبلى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اشاره‌اى است به ملاك حكم؛ خواسته بفهماند شخص رسول بدان جهت كه رسول است هر قسم رفتارى كه با آن حضرت بشود با فرستنده‌ى او شده است؛ اگر او را تعظيم و احترام كنند خدا را احترام كرده‌اند و مداومت بر اين سيره كاشف از اين است كه اين كسانى كه چنين ادبى دارند، تقوا خلق آنان شده و خدا دل‌هايشان را براى تقوا تمرين داده است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بودن صبر</w:t>
      </w:r>
    </w:p>
    <w:p>
      <w:pPr>
        <w:pStyle w:val="BookText"/>
        <w:rPr/>
      </w:pPr>
      <w:r>
        <w:rPr>
          <w:rFonts w:ascii="IRNazanin" w:hAnsi="IRNazanin" w:eastAsia="IRNazanin"/>
          <w:color w:val="111111"/>
          <w:sz w:val="28"/>
          <w:sz w:val="28"/>
          <w:szCs w:val="28"/>
          <w:rtl w:val="true"/>
          <w:lang w:bidi="fa-IR"/>
        </w:rPr>
        <w:t>صبر كردن براى ديدار پيامبر اكرم صلى الله عليه و آله و عدم مزاحمت براى او از چند جهت خير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نشانه‌ى ادب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و احترام به مقام رسالت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اين ادب آنان را به رحمت حق نزديك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غفور رحيم</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ادب در برابر دانشمندان</w:t>
      </w:r>
    </w:p>
    <w:p>
      <w:pPr>
        <w:pStyle w:val="BookText"/>
        <w:rPr/>
      </w:pPr>
      <w:r>
        <w:rPr>
          <w:rFonts w:ascii="IRNazanin" w:hAnsi="IRNazanin" w:eastAsia="IRNazanin"/>
          <w:color w:val="111111"/>
          <w:sz w:val="28"/>
          <w:sz w:val="28"/>
          <w:szCs w:val="28"/>
          <w:rtl w:val="true"/>
          <w:lang w:bidi="fa-IR"/>
        </w:rPr>
        <w:t>بعضى از مفسران آيات مورد بحث را توسعه داده، گفته‌اند مراحل پايين‌تر مانند علما و دانشمندان و رهبران فكرى و اخلاقى را نيز شامل مى‌شود، مسلمانان موظفند در برابر آنان نيز آداب را رعايت كنند، البته در برابر امامان معصوم عليهم السلام اين مسأله روشن‌تر است</w:t>
      </w:r>
      <w:r>
        <w:rPr>
          <w:rFonts w:eastAsia="IRNazanin" w:cs="IRNazanin"/>
          <w:color w:val="111111"/>
          <w:sz w:val="28"/>
          <w:szCs w:val="28"/>
          <w:rtl w:val="true"/>
          <w:lang w:bidi="fa-IR"/>
        </w:rPr>
        <w:t>.</w:t>
      </w:r>
      <w:r>
        <w:rPr>
          <w:rStyle w:val="FootnoteAnchor"/>
        </w:rPr>
        <w:footnoteReference w:id="639"/>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حفظ عمل</w:t>
      </w:r>
    </w:p>
    <w:p>
      <w:pPr>
        <w:pStyle w:val="BookText"/>
        <w:rPr/>
      </w:pPr>
      <w:r>
        <w:rPr>
          <w:rFonts w:ascii="IRNazanin" w:hAnsi="IRNazanin" w:eastAsia="IRNazanin"/>
          <w:color w:val="111111"/>
          <w:sz w:val="28"/>
          <w:sz w:val="28"/>
          <w:szCs w:val="28"/>
          <w:rtl w:val="true"/>
          <w:lang w:bidi="fa-IR"/>
        </w:rPr>
        <w:t>حفظ عمل مهم‌تر از خود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گاهى از اول خراب است، چون با قصد ريا و خودنمايى شروع مى‌شود، گاهى در وسط كار به خاطر عجب و غرور از بين مى‌رود و گاهى در پايان كار به خاطر بعضى از اعمال حبط مى‌شود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ذكرى درختى در بهشت كاشته مى‌شود، 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ما درختان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لكن گاهى گناهان و اعمالى از شما سر مى‌زند كه آن درختان را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آيه‌ى فوق را تلاوت فرمودند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صداى بلند براى سخنرانى</w:t>
      </w:r>
    </w:p>
    <w:p>
      <w:pPr>
        <w:pStyle w:val="BookText"/>
        <w:rPr/>
      </w:pPr>
      <w:r>
        <w:rPr>
          <w:rFonts w:ascii="IRNazanin" w:hAnsi="IRNazanin" w:eastAsia="IRNazanin"/>
          <w:color w:val="111111"/>
          <w:sz w:val="28"/>
          <w:sz w:val="28"/>
          <w:szCs w:val="28"/>
          <w:rtl w:val="true"/>
          <w:lang w:bidi="fa-IR"/>
        </w:rPr>
        <w:t>يكى از ياران پيامبر صلى الله عليه و آله كه بلند سخن مى‌گفت، همين كه شنيد صداى بلند سبب نابودى تمام كردار او مى‌شود، بسيار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بلند تو براى خطابه و سخنرانى بوده است و حساب تو از ديگران جداست</w:t>
      </w:r>
      <w:r>
        <w:rPr>
          <w:rFonts w:eastAsia="IRNazanin" w:cs="IRNazanin"/>
          <w:color w:val="111111"/>
          <w:sz w:val="28"/>
          <w:szCs w:val="28"/>
          <w:rtl w:val="true"/>
          <w:lang w:bidi="fa-IR"/>
        </w:rPr>
        <w:t>.</w:t>
      </w:r>
      <w:r>
        <w:rPr>
          <w:rStyle w:val="FootnoteAnchor"/>
        </w:rPr>
        <w:footnoteReference w:id="641"/>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نمونه‌ى تباهى عمل</w:t>
      </w:r>
    </w:p>
    <w:p>
      <w:pPr>
        <w:pStyle w:val="BookText"/>
        <w:rPr/>
      </w:pPr>
      <w:r>
        <w:rPr>
          <w:rFonts w:ascii="IRNazanin" w:hAnsi="IRNazanin" w:eastAsia="IRNazanin"/>
          <w:color w:val="111111"/>
          <w:sz w:val="28"/>
          <w:sz w:val="28"/>
          <w:szCs w:val="28"/>
          <w:rtl w:val="true"/>
          <w:lang w:bidi="fa-IR"/>
        </w:rPr>
        <w:t>بى ادبى نسبت به پيامبر اكرم صلى الله عليه و آله سبب تباهى اعمال مى‌شود؛ به دو نمونه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عزيز اسلام در آستانه‌ى رحلت، تقاضاى قلم و دواتى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براى شما چيزى بنويسم كه بعد از آن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خليفه‌ى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پيامبر شديد شده و سخنانش بى‌ارزش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قرآن داريد و نيازى به نوشتن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بلند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برويد، نزد من نزاع نكنيد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مرحوم علامه سيد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قلم و كاغذ نياوردند و چيزى نوشته نشد، ولى ما مى‌توانيم خط نانوشته را بخوانيم؛ زيرا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من نوشتن چيزى است كه هرگز گمراه نشويد؛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كمى دقّت خواهيم ديد كه اين كلمه را بارها در جاى ديگر در باره‌ى قرآن و اهل بيت بيان فرموده است كه من از ميان شما مى‌روم و دو چيز گرانبها را به جا مى‌گذارم و اگر به آن تمسّك كنيد، هرگز گمراه نشويد و آن دو چيز گرانبها قرآن و اهل بيت من هستند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بارها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باره‌ى قرآن و اهل بيت به كار برده‌اند، در اين جا نيز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چيزى مى‌خواهم بنويسم كه هرگز گمراه نشويد، مراد</w:t>
      </w:r>
      <w:bookmarkStart w:id="132" w:name="pg1627_16964"/>
    </w:p>
    <w:p>
      <w:pPr>
        <w:pStyle w:val="BookText"/>
        <w:rPr/>
      </w:pPr>
      <w:bookmarkEnd w:id="132"/>
      <w:r>
        <w:rPr>
          <w:rFonts w:ascii="Amiri" w:hAnsi="Amiri" w:eastAsia="Amiri" w:cs="Amiri"/>
          <w:color w:val="111111"/>
          <w:sz w:val="28"/>
          <w:sz w:val="28"/>
          <w:szCs w:val="28"/>
          <w:rtl w:val="true"/>
          <w:lang w:bidi="ar-SA"/>
        </w:rPr>
        <w:t>آن حضرت تمسك به قرآن و اهل 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امام حسن مجتبى عليه السلام شهيد شد و خواستند او را در كنار قبر جدّش رسول خدا صلى الله عليه و آله دفن كنند، عايشه جلوگيرى كرد و اين امر باعث بلند شدن سر و صداى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با تلاوت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ترفعوا اصواتكم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ساكت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پيامبر اكرم صلى الله عليه و آله پس از مرگ حضرت نيز هم چون زمان حيات او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توبيخ و تشويق</w:t>
      </w:r>
    </w:p>
    <w:p>
      <w:pPr>
        <w:pStyle w:val="BookText"/>
        <w:rPr/>
      </w:pPr>
      <w:r>
        <w:rPr>
          <w:rFonts w:ascii="IRNazanin" w:hAnsi="IRNazanin" w:eastAsia="IRNazanin"/>
          <w:color w:val="111111"/>
          <w:sz w:val="28"/>
          <w:sz w:val="28"/>
          <w:szCs w:val="28"/>
          <w:rtl w:val="true"/>
          <w:lang w:bidi="fa-IR"/>
        </w:rPr>
        <w:t>هم خلاف‌كار را توبيخ كنيم و هم درستكار را تشويق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آيه‌ى قبل خلافكارانى كه در محضر پيامبر صلى الله عليه و آله بلند صحبت مى‌كردند توبيخ شدند، اين آيه و آيات بعد، افراد مؤدب را تشويق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الّذين يغضّون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سرزنش و تشويق بايد در كنار هم باشد</w:t>
      </w:r>
      <w:r>
        <w:rPr>
          <w:rFonts w:eastAsia="IRNazanin" w:cs="IRNazanin"/>
          <w:color w:val="111111"/>
          <w:sz w:val="28"/>
          <w:szCs w:val="28"/>
          <w:rtl w:val="true"/>
          <w:lang w:bidi="fa-IR"/>
        </w:rPr>
        <w:t>.</w:t>
      </w:r>
    </w:p>
    <w:p>
      <w:pPr>
        <w:pStyle w:val="Heading3"/>
        <w:numPr>
          <w:ilvl w:val="2"/>
          <w:numId w:val="1"/>
        </w:numPr>
        <w:rPr/>
      </w:pPr>
      <w:bookmarkStart w:id="133" w:name="__RefHeading___Toc1033263_3650668749"/>
      <w:bookmarkStart w:id="134" w:name="_Toc45"/>
      <w:bookmarkEnd w:id="133"/>
      <w:r>
        <w:rPr>
          <w:rtl w:val="true"/>
        </w:rPr>
        <w:t>دوستى نكردن با دشمنان خدا</w:t>
      </w:r>
      <w:bookmarkEnd w:id="13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لَاتَتَّخِذُواْ عَدُوّى وَ عَدُوَّكُمْ أَوْلِيَآءَ تُلْقُونَ إِلَيْهِم بِالْمَوَدَّةِ وَ قَدْ كَفَرُواْ بِمَا جَآءَكُم مّنَ الْحَقّ يُخْرِجُونَ الرَّسُولَ وَ إِيَّاكُمْ أَن تُؤْمِنُوا بِاللَّهِ رَبّكُمْ إِن كُنتُمْ خَرَجْتُمْ جِهدًا فِى سَبِيلِى وَ ابْتِغَآءَ مَرْضَاتِى تُسِرُّونَ إِلَيْهِم بِالْمَوَدَّةِ وَ أَنَا أَعْلَمُ بِمَآ أَخْفَيْتُمْ وَ مَآ أَعْلَنتُمْ وَ مَن يَفْعَلْهُ مِنكُمْ فَقَدْ ضَلَّ سَوَآءَ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يَثْقَفُوكُمْ يَكُونُواْ لَكُمْ أَعْدَآءً وَ يَبْسُطُوا إِلَيْكُمْ أَيْدِيَهُمْ وَ أَلْسِنَتَهُم بِالسُّوءِ</w:t>
      </w:r>
    </w:p>
    <w:p>
      <w:pPr>
        <w:pStyle w:val="BookText"/>
        <w:rPr/>
      </w:pPr>
      <w:r>
        <w:rPr>
          <w:rFonts w:ascii="Amiri" w:hAnsi="Amiri" w:eastAsia="Amiri" w:cs="Amiri"/>
          <w:color w:val="111111"/>
          <w:sz w:val="28"/>
          <w:sz w:val="28"/>
          <w:szCs w:val="28"/>
          <w:rtl w:val="true"/>
          <w:lang w:bidi="ar-SA"/>
        </w:rPr>
        <w:t>وَ وَدُّواْ لَوْ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تَنفَعَكُمْ أَرْحَامُكُمْ وَ لَآأَوْلدُكُمْ يَوْمَ الْقِيمَةِ يَفْصِلُ بَيْنَكُمْ وَ 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لَكُمْ أُسْوَةٌ حَسَنَةٌ فِى إِبْرَ هِيمَ وَالَّذِينَ مَعَهُ‌و إِذْ قَالُوا لِقَوْمِهِمْ إِنَّا بُرَءَ ؤُا مِنكُمْ وَ مِمَّا تَعْبُدُونَ مِن دُونِ اللَّهِ كَفَرْنَا بِكُمْ وَ بَدَا بَيْنَنَا وَ بَيْنَكُمُ الْعَدَ وَةُ وَ الْبَغْضَآءُ أَبَدًا حَتَّى تُؤْمِنُوا بِاللَّهِ وَحْدَهُ‌و إِلَّا قَوْلَ إِبْرَ هِيمَ لِأَبِيهِ لَأَسْتَغْفِرَنَّ لَكَ وَ مَآ أَمْلِكُ لَكَ مِنَ اللَّهِ مِن شَىْ‌ءٍ رَّبَّنَا عَلَيْكَ تَوَكَّلْنَا وَ إِلَيْكَ أَنَبْنَا وَإِلَيْكَ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لَاتَجْعَلْنَا فِتْنَةً لّلَّذِينَ كَفَرُوا وَ اغْفِرْ لَنَا رَبَّنَآ إِنَّكَ أَنتَ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فِيهِمْ أُسْوَةٌ حَسَنَةٌ لّمَن كَانَ يَرْجُواْ اللَّهَ وَ الْيَوْمَ الْأَخِرَ وَ مَن يَتَوَلَّ فَإِنَّ اللَّهَ هُو الْغَنِىُ‌الْحَمِيدُ</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به نام خداوند بخشنده‌ى بخشايشگر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دوست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نسبت به آنان اظهار محبت مى‌كنيد، در حالى كه آن‌ها به آنچه از حق براى شما آمده كافر شده‌اند و رسول الله و شما را به خاطر ايمان به خداوندى كه پروردگار همه‌ى شماست از شهر و ديارتان بيرون مى‌رانند؛ اگر شما براى جهاد در راه من و جلب خشنوديم هجرت كرده‌ايد؛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دوستى با آنان برقرار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مخفيانه با آن‌ها رابطه‌ى دوستى برقرار مى‌كنيد در حالى كه من به آنچه پنهان يا آشكار مى‌سازيد از همه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شما چنين كارى كند، از راه راست گمراه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بر شما مسلّط شوند،</w:t>
      </w:r>
    </w:p>
    <w:p>
      <w:pPr>
        <w:pStyle w:val="BookText"/>
        <w:rPr/>
      </w:pPr>
      <w:r>
        <w:rPr>
          <w:rFonts w:ascii="IRNazanin" w:hAnsi="IRNazanin" w:eastAsia="IRNazanin"/>
          <w:color w:val="111111"/>
          <w:sz w:val="28"/>
          <w:sz w:val="28"/>
          <w:szCs w:val="28"/>
          <w:rtl w:val="true"/>
          <w:lang w:bidi="fa-IR"/>
        </w:rPr>
        <w:t>دشمنانتان خواهند بود و دست و زبان خود را به بدى كردن نسبت به شما مى‌گشايند، و دوست دارند شما به كفر باز گرديد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بستگان و فرزندانتان روز قيامت سودى به حالتان نخواهند داشت؛ ميان شما جدايى مى‌افكند؛ و خداوند به آنچه انجام مى‌دهيد بيناست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سرمشق خوبى در زندگى ابراهيم و كسانى كه با او بودند وجود داشت، در آن هنگامى كه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و آنچه غير از خدا مى‌پرستيد بيزاريم؛ ما نسبت به شما كافريم؛ و ميان ما و شما عداوت و دشمنى هميشگى آشكار شده است؛ تا آن زمان كه به خداى يگانه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سخن ابراهيم كه به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تو آمرزش طلب مى‌كنم، و در عين حال در برابر خداوند براى تو مالك چيزى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اختيارى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توكّل كرديم و به سوى تو بازگشتيم، و همه‌ى فرجام‌ها به سوى توست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مايه‌ى گمراهى كافران قرار مده، و ما را ببخش، اى پروردگار ما كه تو عزيز و حكيمى</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در زندگى آن‌ها اسوه‌ى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سرمشق نيكويى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براى كسانى كه اميد به خدا و روز قيامت دارند؛ و هر كس سرپيچى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خويشتن ضرر زده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بى‌نياز و شايسته‌ى ستايش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واژه‌ها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مى‌افكنيد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دوستى نكردن با دشمنان خدا و دشمنان خودتان، مبارزه دشمنان با پيامبر و مسلمانان، دوستى پنهانى برخى از مسلمانان با كفار، آرزوى دشمنان به انحراف فكرى مسلمانان، عدم سوددهى خويشان و فرزندان در قيامت، الگو بودن حضرت ابراهيم عليه السلام و همراهان او براى مسلمانان، عدم منع احسان به كفارى كه با مسلمانان مقاتله نمى‌كنند، قطع ارتباط دوستى با كفارى كه با مسلمانان به مبارزه بر مى‌خيزند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دشمن است كه هم بر يك نفر اطلاق مى‌شود و هم بر جمع دشمنان و مراد در آيه‌ى شريفه جمع است به قرينه اين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اولياء خود نگيريد</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با ابراهيم بودند مؤمنانى است كه او را در اين راه همراهى مى‌كردند هر چند قليل و اندك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تواريخ نيز آمده است كه گروهى در بابل بعد از مشاهده‌ى معجزات ابراهيم عليه السلام به او ايمان آوردند و در هجرت به سوى شام او را همراهى كردند و اين نشان مى‌دهد كه او ياران وفادارى داشته است</w:t>
      </w:r>
      <w:r>
        <w:rPr>
          <w:rFonts w:eastAsia="IRNazanin" w:cs="IRNazanin"/>
          <w:color w:val="111111"/>
          <w:sz w:val="28"/>
          <w:szCs w:val="28"/>
          <w:rtl w:val="true"/>
          <w:lang w:bidi="fa-IR"/>
        </w:rPr>
        <w:t>.</w:t>
      </w:r>
      <w:r>
        <w:rPr>
          <w:rStyle w:val="FootnoteAnchor"/>
          <w:rtl w:val="true"/>
        </w:rPr>
        <w:footnoteReference w:id="645"/>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قسمت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كفرنا بكم و بدأ بيننا و بينكم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برائت را به آثارش معنا مى‌كند و آثار برائت همين است كه سه امر محقق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مخالفت عملى با شرك آنان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عداوت قلبى با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استمرار اين وضع مادامى كه بر شرك خود باقى‌اند مگر اين كه دست از شرك برداشته به خداى واحد ايمان بياورند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قول ابراهيم لابيه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استثناى منقطع است و آن اين كه از آيه‌ى سوره‌ى توبه استفاده مى‌شود كه تبرّى جازم و قاطع ابراهيم بعد از آن زمانى بوده كه به او وعده‌ى استغفار داده و بعد از آن كه فهميد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دشمن خداست به طور قاطع از او تبرّى 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تبيّن له انّه عدو لله تبرّأ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آيه‌ى مورد بحث هم از همين تبرى جازم خبر مى‌دهد</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املك لك من الله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از خدا جهت پدر طلب مغفرت كردم نه چون طلب طلبكار از بدهكار خويش بود، بلكه منشأ آن فقر عبوديت و ذلت آن در برابر عزّت اوست و خداوند يا به بنده‌اش ترحم مى‌كند يا اعراض از رحمت مى‌كند چون احدى از خدا طلبكار و مالك چيزى نيست و او مالك هر چيزى است چنان كه 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فمن يملك من اللّه شيئاً</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عملى دشمنان</w:t>
      </w:r>
    </w:p>
    <w:p>
      <w:pPr>
        <w:pStyle w:val="BookText"/>
        <w:rPr/>
      </w:pPr>
      <w:r>
        <w:rPr>
          <w:rFonts w:ascii="IRNazanin" w:hAnsi="IRNazanin" w:eastAsia="IRNazanin"/>
          <w:color w:val="111111"/>
          <w:sz w:val="28"/>
          <w:sz w:val="28"/>
          <w:szCs w:val="28"/>
          <w:rtl w:val="true"/>
          <w:lang w:bidi="fa-IR"/>
        </w:rPr>
        <w:t>دشمنان اسلام تنها از نظر اعتقادى مخالف مسلمانان نيستند، بلكه در مرحله‌ى عمل مخالفت خود را نشان مى‌دهند از اين رو با بدرفتارى خود، پيامبر و مسلمانان را وادار به هجرت كردند</w:t>
      </w:r>
      <w:r>
        <w:rPr>
          <w:rFonts w:eastAsia="IRNazanin" w:cs="IRNazanin"/>
          <w:color w:val="111111"/>
          <w:sz w:val="28"/>
          <w:szCs w:val="28"/>
          <w:rtl w:val="true"/>
          <w:lang w:bidi="fa-IR"/>
        </w:rPr>
        <w:t>.</w:t>
      </w:r>
      <w:r>
        <w:rPr>
          <w:rStyle w:val="FootnoteAnchor"/>
        </w:rPr>
        <w:footnoteReference w:id="64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مصاديق دشمنان خداوند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برخى از آيات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را سرپرست خود قرار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p>
    <w:p>
      <w:pPr>
        <w:pStyle w:val="BookText"/>
        <w:rPr/>
      </w:pPr>
      <w:r>
        <w:rPr>
          <w:rFonts w:ascii="Amiri" w:hAnsi="Amiri" w:eastAsia="Amiri" w:cs="Amiri"/>
          <w:color w:val="111111"/>
          <w:sz w:val="28"/>
          <w:sz w:val="28"/>
          <w:szCs w:val="28"/>
          <w:rtl w:val="true"/>
          <w:lang w:bidi="ar-SA"/>
        </w:rPr>
        <w:t>أيّها الّذين ءامنوا لا تتّخذوا الكافرين أولياء</w:t>
      </w:r>
      <w:r>
        <w:rPr>
          <w:rFonts w:eastAsia="Amiri" w:cs="Amiri" w:ascii="Amiri" w:hAnsi="Amiri"/>
          <w:color w:val="111111"/>
          <w:sz w:val="28"/>
          <w:szCs w:val="28"/>
          <w:rtl w:val="true"/>
          <w:lang w:bidi="ar-SA"/>
        </w:rPr>
        <w:t>»</w:t>
      </w:r>
      <w:r>
        <w:rPr>
          <w:rStyle w:val="FootnoteAnchor"/>
          <w:rtl w:val="true"/>
        </w:rPr>
        <w:footnoteReference w:id="650"/>
      </w:r>
      <w:r>
        <w:rPr>
          <w:rFonts w:ascii="IRNazanin" w:hAnsi="IRNazanin" w:eastAsia="IRNazanin"/>
          <w:color w:val="111111"/>
          <w:sz w:val="28"/>
          <w:sz w:val="28"/>
          <w:szCs w:val="28"/>
          <w:rtl w:val="true"/>
          <w:lang w:bidi="fa-IR"/>
        </w:rPr>
        <w:t>، در برخى از آيات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نصارى را سرپرست خود قرار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ءامنوا لا تتّخذوا اليهود و نصارى أولياء</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 در برخى از آيات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من و خودتان را سرپرست خود قرار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ءامنوا لا تتّخذوا عدوى و عدوّكم أولياء</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از جمع آيات فوق استفاده مى‌شود كه كافران و يهود و نصارى دشمن خدا و مسلمانان هستند و نبايد آن‌ها را سرپرست خود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مفيد بودن مخفى‌كارى</w:t>
      </w:r>
    </w:p>
    <w:p>
      <w:pPr>
        <w:pStyle w:val="BookText"/>
        <w:rPr/>
      </w:pPr>
      <w:r>
        <w:rPr>
          <w:rFonts w:ascii="IRNazanin" w:hAnsi="IRNazanin" w:eastAsia="IRNazanin"/>
          <w:color w:val="111111"/>
          <w:sz w:val="28"/>
          <w:sz w:val="28"/>
          <w:szCs w:val="28"/>
          <w:rtl w:val="true"/>
          <w:lang w:bidi="fa-IR"/>
        </w:rPr>
        <w:t xml:space="preserve">با خداوندى كه عالم به غيب و شهود است و از اسرار بشر آگاه است، مخفى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 دشمنان اسلام در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فايده‌اى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اعلم بما اخفيتم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دوستى با آنان به خاطر حفظ ارحام و اولاد به قيمت عذاب دوزخ تمام مى‌شود</w:t>
      </w:r>
      <w:r>
        <w:rPr>
          <w:rFonts w:eastAsia="IRNazanin" w:cs="IRNazanin"/>
          <w:color w:val="111111"/>
          <w:sz w:val="28"/>
          <w:szCs w:val="28"/>
          <w:rtl w:val="true"/>
          <w:lang w:bidi="fa-IR"/>
        </w:rPr>
        <w:t>.</w:t>
      </w:r>
      <w:r>
        <w:rPr>
          <w:rStyle w:val="FootnoteAnchor"/>
        </w:rPr>
        <w:footnoteReference w:id="65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بين رفتن اسباب در قيامت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قيامت روز جدايى انسان‌هاى مؤمن از كافر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يفصل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آيه‌ى ديگرى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نفخ فى الصور فلا انساب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سقوط اسباب از جمله خويشاوندى آن است كه آثار اسباب در دنيا مايه‌ى الفت و خدمت است، اما در قيامت رابطه ميان اسباب و مسببات از بين خواهد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تقطعت بهم الاسباب</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دشمنى</w:t>
      </w:r>
    </w:p>
    <w:p>
      <w:pPr>
        <w:pStyle w:val="BookText"/>
        <w:rPr/>
      </w:pPr>
      <w:r>
        <w:rPr>
          <w:rFonts w:ascii="IRNazanin" w:hAnsi="IRNazanin" w:eastAsia="IRNazanin"/>
          <w:color w:val="111111"/>
          <w:sz w:val="28"/>
          <w:sz w:val="28"/>
          <w:szCs w:val="28"/>
          <w:rtl w:val="true"/>
          <w:lang w:bidi="fa-IR"/>
        </w:rPr>
        <w:t>سرّ اين كه از محبت كفّار به فعل ماضى تعبير كرد با اين كه بايد به فعل مضارع تعبير كند، آن است كه محبّت دشمنان براى كافر شدن مسلمانان يك امر ثابت و مسجّل است؛ يعنى اگر چه بر شما غلبه هم پيدا نكنند، اما دوست دارند كافر شويد و ضرر دنيا و آخرت به شما برسد و عزيزترين چيز را كه دين شما است از شما بگيرند تا شما كافر شويد</w:t>
      </w:r>
      <w:r>
        <w:rPr>
          <w:rFonts w:eastAsia="IRNazanin" w:cs="IRNazanin"/>
          <w:color w:val="111111"/>
          <w:sz w:val="28"/>
          <w:szCs w:val="28"/>
          <w:rtl w:val="true"/>
          <w:lang w:bidi="fa-IR"/>
        </w:rPr>
        <w:t>.</w:t>
      </w:r>
      <w:r>
        <w:rPr>
          <w:rStyle w:val="FootnoteAnchor"/>
        </w:rPr>
        <w:footnoteReference w:id="65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الگوهاى عملى</w:t>
      </w:r>
    </w:p>
    <w:p>
      <w:pPr>
        <w:pStyle w:val="BookText"/>
        <w:rPr/>
      </w:pPr>
      <w:r>
        <w:rPr>
          <w:rFonts w:ascii="IRNazanin" w:hAnsi="IRNazanin" w:eastAsia="IRNazanin"/>
          <w:color w:val="111111"/>
          <w:sz w:val="28"/>
          <w:sz w:val="28"/>
          <w:szCs w:val="28"/>
          <w:rtl w:val="true"/>
          <w:lang w:bidi="fa-IR"/>
        </w:rPr>
        <w:t xml:space="preserve">يكى از راه‌هاى بسيار مؤثر در تربيت انسان‌ها، وجود الگوهاى عملى است، از اين رو قرآن كريم در اين سوره دو بار از ابراهيم و يارانش سخن مى‌گويد و آنان را به عنوان اسوه و الگوى عملى معرفى مى‌كند چنان كه در سوره‌ى احزاب آيه‌ى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را اسوه معرفى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فى رسول الله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وسيله‌ى عمل خود نه به زبان مردم را به حق دعوت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دعاة الناس باعمالكم و لا تكونوا دعاة بالسنتكم</w:t>
      </w:r>
      <w:r>
        <w:rPr>
          <w:rFonts w:eastAsia="IRNazanin" w:cs="IRNazanin"/>
          <w:color w:val="111111"/>
          <w:sz w:val="28"/>
          <w:szCs w:val="28"/>
          <w:rtl w:val="true"/>
          <w:lang w:bidi="fa-IR"/>
        </w:rPr>
        <w:t>».</w:t>
      </w:r>
      <w:r>
        <w:rPr>
          <w:rStyle w:val="FootnoteAnchor"/>
        </w:rPr>
        <w:footnoteReference w:id="656"/>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قاطعيت در بيزارى</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برابر مشركان بايد بيزارى جست و نهايت قاطعيت را در اين بيزارى نشان داد، از اين رو همراهان ابراهيم عليه السلام سه مرتبه در بيزارى خود تأكيد ورزيدند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برآء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كفرنا 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بدا بيننا و بينكم العداوة</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استثنا در برابر قانون كلى</w:t>
      </w:r>
    </w:p>
    <w:p>
      <w:pPr>
        <w:pStyle w:val="BookText"/>
        <w:rPr/>
      </w:pPr>
      <w:r>
        <w:rPr>
          <w:rFonts w:ascii="IRNazanin" w:hAnsi="IRNazanin" w:eastAsia="IRNazanin"/>
          <w:color w:val="111111"/>
          <w:sz w:val="28"/>
          <w:sz w:val="28"/>
          <w:szCs w:val="28"/>
          <w:rtl w:val="true"/>
          <w:lang w:bidi="fa-IR"/>
        </w:rPr>
        <w:t xml:space="preserve">برائت از مشركان گرچه يك قانون كلى است، ليكن استثناپذير نيز هست در شرايطى كه اميد هدايت از فردى باشد نبايد قطع رابطه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قول ابراهيم لابيه لاستغفرن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برائت و بيزارى ابراهيم و يارانش از بت‌پرستان، بلكه دعاهاى آن‌ها و تقاضاهايشان در پيشگاه خدا نيز براى همه‌ى مسلمانان سرمشق است و اين سرمشق را تنها كسانى مى‌گيرند كه دل به خداوند بسته‌اند و ايمان به مبدأ و معاد قلبشان را روشن ساخته و در طريق حق به حركت در 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 حسنة لمن كان يرجوا الله و اليوم الاخر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پيوند</w:t>
      </w:r>
    </w:p>
    <w:p>
      <w:pPr>
        <w:pStyle w:val="BookText"/>
        <w:rPr/>
      </w:pPr>
      <w:r>
        <w:rPr>
          <w:rFonts w:ascii="IRNazanin" w:hAnsi="IRNazanin" w:eastAsia="IRNazanin"/>
          <w:color w:val="111111"/>
          <w:sz w:val="28"/>
          <w:sz w:val="28"/>
          <w:szCs w:val="28"/>
          <w:rtl w:val="true"/>
          <w:lang w:bidi="fa-IR"/>
        </w:rPr>
        <w:t>پيوند مكتبى مهم‌ترين پيوندى است كه انسان‌ها را با يكديگر مربوط مى‌سازد كه هر پيوندى تحت الشعاع آن است، از اين رو ياران ابراهيم عليه السلام با ابراهيم گرچه قوم و خويش نبودند، اما چون پيرو آيين او بودند، براى همه‌ى مؤمنان اسوه هستند، اما ابراهيم عليه السلام از عموى خود بيزارى جست گرچه عمويش بود، اما چون كافر بود هيچ ارتباطى به او نداشت</w:t>
      </w:r>
      <w:r>
        <w:rPr>
          <w:rFonts w:eastAsia="IRNazanin" w:cs="IRNazanin"/>
          <w:color w:val="111111"/>
          <w:sz w:val="28"/>
          <w:szCs w:val="28"/>
          <w:rtl w:val="true"/>
          <w:lang w:bidi="fa-IR"/>
        </w:rPr>
        <w:t>.</w:t>
      </w:r>
      <w:r>
        <w:rPr>
          <w:rStyle w:val="FootnoteAnchor"/>
        </w:rPr>
        <w:footnoteReference w:id="658"/>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دگرگونى دل‌ها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كسانى كه مورد علاقه‌ى مسلمانان هستند از خطّ مكتبى آنان جدا شوند، نبايد از بازگشت آنان مأيوس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بر همه چيز قادر است و او مى‌تواند دل‌ها را دگرگون سازد چنان كه در سال هشتم كه مكه فتح شد اهل مكه مسلمان شدند و اسباب دوستى فراهم گرديد</w:t>
      </w:r>
      <w:r>
        <w:rPr>
          <w:rFonts w:eastAsia="IRNazanin" w:cs="IRNazanin"/>
          <w:color w:val="111111"/>
          <w:sz w:val="28"/>
          <w:szCs w:val="28"/>
          <w:rtl w:val="true"/>
          <w:lang w:bidi="fa-IR"/>
        </w:rPr>
        <w:t>.</w:t>
      </w:r>
      <w:r>
        <w:rPr>
          <w:rStyle w:val="FootnoteAnchor"/>
          <w:rtl w:val="true"/>
        </w:rPr>
        <w:footnoteReference w:id="659"/>
      </w:r>
      <w:bookmarkStart w:id="135" w:name="pg1627_16972"/>
    </w:p>
    <w:p>
      <w:pPr>
        <w:pStyle w:val="BookText"/>
        <w:rPr/>
      </w:pPr>
      <w:bookmarkEnd w:id="135"/>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نيكى به رفتار</w:t>
      </w:r>
    </w:p>
    <w:p>
      <w:pPr>
        <w:pStyle w:val="BookText"/>
        <w:rPr/>
      </w:pPr>
      <w:r>
        <w:rPr>
          <w:rFonts w:ascii="IRNazanin" w:hAnsi="IRNazanin" w:eastAsia="IRNazanin"/>
          <w:color w:val="111111"/>
          <w:sz w:val="28"/>
          <w:sz w:val="28"/>
          <w:szCs w:val="28"/>
          <w:rtl w:val="true"/>
          <w:lang w:bidi="fa-IR"/>
        </w:rPr>
        <w:t>رابطه‌ى مسلمانان با كفار بستگى به طرز برخورد آنان با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كفارى كه در برابر مسلمانان ايستادگى كنند و به مخالفت عملى برخيزند، مسلمان‌ها را بكشند يا آواره كنند، وظيفه‌ى مسلمانان قطع ارتباط دوستى با آن‌هاست، اما كفارى كه نه عداوت بورزند نه با مسلمانان پيكار كنند، نه آن‌ها را از وطنشان خارج سازند، نيكى و احسان به اين گروه از كفار مانعى ندارد</w:t>
      </w:r>
      <w:r>
        <w:rPr>
          <w:rFonts w:eastAsia="IRNazanin" w:cs="IRNazanin"/>
          <w:color w:val="111111"/>
          <w:sz w:val="28"/>
          <w:szCs w:val="28"/>
          <w:rtl w:val="true"/>
          <w:lang w:bidi="fa-IR"/>
        </w:rPr>
        <w:t>.</w:t>
      </w:r>
      <w:r>
        <w:rPr>
          <w:rStyle w:val="FootnoteAnchor"/>
          <w:rtl w:val="true"/>
        </w:rPr>
        <w:footnoteReference w:id="660"/>
      </w:r>
    </w:p>
    <w:p>
      <w:pPr>
        <w:pStyle w:val="Heading3"/>
        <w:numPr>
          <w:ilvl w:val="2"/>
          <w:numId w:val="1"/>
        </w:numPr>
        <w:rPr/>
      </w:pPr>
      <w:bookmarkStart w:id="136" w:name="__RefHeading___Toc1033265_3650668749"/>
      <w:bookmarkStart w:id="137" w:name="_Toc46"/>
      <w:bookmarkEnd w:id="136"/>
      <w:r>
        <w:rPr>
          <w:rtl w:val="true"/>
        </w:rPr>
        <w:t>سيماى منافقان‌</w:t>
      </w:r>
      <w:bookmarkEnd w:id="13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جَآءَكَ الْمُنفِقُونَ قَالُواْ نَشْهَدُ إِنَّكَ لَرَسُولُ اللَّهِ وَ اللَّهُ يَعْلَمُ إِنَّكَ لَرَسُولُهُ و وَ اللَّهُ يَشْهَدُ إِنَّ الْمُنفِقِينَ لَكذِبُونَ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أَيْمنَهُمْ جُنَّةً فَصَدُّواْ عَن سَبِيلِ اللَّهِ إِنَّهُمْ سَآءَ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لِكَ بِأَنَّهُمْ ءَامَنُوا ثُمَّ كَفَرُوا فَطُبِعَ عَلَى قُلُوبِهِمْ فَهُمْ لَايَفْقَهُونَ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رَأَيْتَهُمْ تُعْجِبُكَ أَجْسَامُهُمْ وَ إِن يَقُولُوا تَسْمَعْ لِقَوْلِهِمْ كَأَنَّهُمْ خُشُبٌ مُّسَنَّدَةٌ يَحْسَبُونَ كُلَّ صَيْحَةٍ عَلَيْهِمْ هُمُ الْعَدُوُّ فَاحْذَرْهُمْ قتَلَهُمُ اللَّهُ 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تَعَالَوْا يَسْتَغْفِرْ لَكُمْ رَسُولُ اللَّهِ لَوَّوْا رُءُوسَهُمْ وَ رَأَيْتَهُمْ يَصُدُّونَ وَ هُم 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سَوَآءٌ عَلَيْهِمْ أَسْتَغْفَرْتَ لَهُمْ أَمْ لَمْ تَسْتَغْفِرْ لَهُمْ لَن يَغْفِرَ اللَّهُ لَهُمْ إِنَّ اللَّهَ لَايَهْدِى الْقَوْمَ الْفسِقِينَ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يَقُولُونَ لَاتُنفِقُوا عَلَى مَنْ عِندَ رَسُولِ اللَّهِ حَتَّى يَنفَضُّوا وَ لِلَّهِ خَزَآ ل نُ</w:t>
      </w:r>
    </w:p>
    <w:p>
      <w:pPr>
        <w:pStyle w:val="BookText"/>
        <w:rPr/>
      </w:pPr>
      <w:r>
        <w:rPr>
          <w:rFonts w:ascii="Amiri" w:hAnsi="Amiri" w:eastAsia="Amiri" w:cs="Amiri"/>
          <w:color w:val="111111"/>
          <w:sz w:val="28"/>
          <w:sz w:val="28"/>
          <w:szCs w:val="28"/>
          <w:rtl w:val="true"/>
          <w:lang w:bidi="ar-SA"/>
        </w:rPr>
        <w:t>السَّموَ تِ وَ الْأَرْضِ وَ لكِنَّ الْمُنفِقِينَ لَايَفْقَهُونَ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لَلِن رَّجَعْنَآ إِلَى الْمَدِينَةِ لَيُخْرِجَنَّ الْأَعَزُّ مِنْهَا الْأَذَلَّ وَ لِلَّهِ الْعِزَّةُ وَ لِرَسُولِهِ ى وَ لِلْمُؤْمِنِينَ وَ لكِنَّ الْمُنفِقِينَ لَايَعْلَمُونَ</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به نام خداوند بخشنده‌ى بخشايشگر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منافقان نزد تو آيند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شهادت مى‌دهيم كه يقيناً تو رسول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مى‌داند كه تو رسول او هستى، ولى خداوند شهادت مى‌دهد كه منافقان دروغگو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گفته‌ى خود ايمان ندارند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سوگندهايشان را سپر ساخته‌اند تا مردم را از راه خدا باز دارند، و كارهاى بسيار بدى انجام مى‌دهند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نخست ايمان آوردند سپس كافر شدند؛ از اين رو بر دلهاى آنان مُهر نهاده شده، و حقيقت را درك نمى‌كنند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آن‌ها را مى‌بينى، جسم و قيافه‌ى آنان تو را در شگفتى فرو مى‌برد؛ و اگر سخن بگويند، به سخنانشان گوش فرا مى‌دهى؛ اما گويى چوب‌هاى خشكى هستند كه به ديوار تكيه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فريادى از هر جا بلند شود بر ضد خود مى‌پندارند؛ آن‌ها دشمنان واقعى تو هستند، پس از آنان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بكشد، چگونه از حق منحرف مى‌شوند؟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تا رسول خدا براى شما استغفار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استهزا و كبر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تكان مى‌دهند؛ و آن‌ها را مى‌بينى كه از سخنان تو اعراض كرده و تكبر مى‌ورزند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تفاوت نمى‌كند، خواه استغفار برايشان كنى يا نكنى،</w:t>
      </w:r>
    </w:p>
    <w:p>
      <w:pPr>
        <w:pStyle w:val="BookText"/>
        <w:rPr/>
      </w:pPr>
      <w:r>
        <w:rPr>
          <w:rFonts w:ascii="IRNazanin" w:hAnsi="IRNazanin" w:eastAsia="IRNazanin"/>
          <w:color w:val="111111"/>
          <w:sz w:val="28"/>
          <w:sz w:val="28"/>
          <w:szCs w:val="28"/>
          <w:rtl w:val="true"/>
          <w:lang w:bidi="fa-IR"/>
        </w:rPr>
        <w:t>هرگز خداوند آنان را نمى‌بخشد؛ زيرا خداوند قوم فاسق را هدايت نمى‌كند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افرادى كه نزد رسول خدا هستند انفاق نكنيد تا پراكنده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از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خزاين آسمان‌ها و زمين از آنِ خداست، ولى منافقان نمى‌فهمند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مدينه باز گرديم، عزيزان ذليلان را بيرون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عزّت مخصوص خدا و رسول او و مؤمنان است؛ ولى منافقان نمى‌دانند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واژه‌ها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خشب 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چوب‌هاى خشك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سوره از آيه‌ى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ويژگى‌هاى منافقان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دروغ‌گويى، سپر قرار دادن سوگندهاى خود به منظور بازداشتن مردم از راه خدا، عدم درك واقعيات، داشتن ظاهرى آراسته و تهى بودن درون آنان، عدم انعطاف در برابر حق، بدگمانى و ترس از هر حادثه، غرور و تكبر، فسق و گناه، كارشكنى، خود را عزيز و ديگران را ذليل پنداشن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در چند محور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نشدن از ياد خدا به خاطر ثروت و فرزندان، انفاق پيش از آمدن مرگ، عدم تأخير اجل، آگاهى خداوند از اعمال مردم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صدّوا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گونه معنا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راه خداوند و ديگر باز داشتن ديگران از اين راه، ليكن با توجه به سوگندهاى دروغ، معناى</w:t>
      </w:r>
    </w:p>
    <w:p>
      <w:pPr>
        <w:pStyle w:val="BookText"/>
        <w:rPr/>
      </w:pPr>
      <w:r>
        <w:rPr>
          <w:rFonts w:ascii="IRNazanin" w:hAnsi="IRNazanin" w:eastAsia="IRNazanin"/>
          <w:color w:val="111111"/>
          <w:sz w:val="28"/>
          <w:sz w:val="28"/>
          <w:szCs w:val="28"/>
          <w:rtl w:val="true"/>
          <w:lang w:bidi="fa-IR"/>
        </w:rPr>
        <w:t>دوم مناسب‌تر است؛ زيرا هدف از اين سوگندها، اغفال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مسجد ضرار درست مى‌كنند و سوگند ياد مى‌كنند كه جز هدف خير ندارند</w:t>
      </w:r>
      <w:r>
        <w:rPr>
          <w:rStyle w:val="FootnoteAnchor"/>
          <w:rtl w:val="true"/>
        </w:rPr>
        <w:footnoteReference w:id="662"/>
      </w:r>
      <w:r>
        <w:rPr>
          <w:rFonts w:ascii="IRNazanin" w:hAnsi="IRNazanin" w:eastAsia="IRNazanin"/>
          <w:color w:val="111111"/>
          <w:sz w:val="28"/>
          <w:sz w:val="28"/>
          <w:szCs w:val="28"/>
          <w:rtl w:val="true"/>
          <w:lang w:bidi="fa-IR"/>
        </w:rPr>
        <w:t>، در جاى ديگر وقتى جنگ‌هاى مشكل پيش مى‌آيد، مانند جنگ تبوك، عذر و بهانه مى‌آورند و سوگند ياد مى‌كنند اگر قدرت داشتيم شركت مى‌كرديم</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 آوردند، همان شهادت به يگانگى خدا و رسالت پيامبر اكرم صلى الله عليه و آله است كه به زبان اقرار كردند و در باطن به خدا كفر ورزيدند چنان كه 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لقوا الذين ءامنوا قالوا ءامنّا و اذا خلوا الى شياطينهم قالوا انا معكم انما نحن مستهزؤن</w:t>
      </w:r>
      <w:r>
        <w:rPr>
          <w:rFonts w:eastAsia="IRNazanin" w:cs="IRNazanin"/>
          <w:color w:val="111111"/>
          <w:sz w:val="28"/>
          <w:szCs w:val="28"/>
          <w:rtl w:val="true"/>
          <w:lang w:bidi="fa-IR"/>
        </w:rPr>
        <w:t>»</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بعيد هم نيست كه در ميان منافقان افرادى بوده باشند كه ايمان اولى آن‌ها حقيقى و جدّى بوده، ولى بعداً برگشته باشند</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ذكر خدا چيست؟ وجوه مختلفى بيان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پنج گانه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بر نعمت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بلا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به قضا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زكات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فرايض الهى، ولى روشن است كه ذكر خدا معناى وسيعى دارد كه همه‌ى اين‌ها و غير اين‌ها را شامل مى‌شود و تفسير به امور فوق از قبيل ذكر مصاديق روشن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نفاق</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نفاق به معناى دوگانگى ظاهر و باطن است كه منافقان با زبان مؤكّداً اظهار ايمان</w:t>
      </w:r>
    </w:p>
    <w:p>
      <w:pPr>
        <w:pStyle w:val="BookText"/>
        <w:rPr/>
      </w:pPr>
      <w:r>
        <w:rPr>
          <w:rFonts w:ascii="IRNazanin" w:hAnsi="IRNazanin" w:eastAsia="IRNazanin"/>
          <w:color w:val="111111"/>
          <w:sz w:val="28"/>
          <w:sz w:val="28"/>
          <w:szCs w:val="28"/>
          <w:rtl w:val="true"/>
          <w:lang w:bidi="fa-IR"/>
        </w:rPr>
        <w:t>مى‌كنند، ولى در دل آن‌ها مطلقاً خبرى از ايمان نيست؛ اين دروغگويى و دوگانگى درون و بيرون محور اصلى نفاق را تشكيل مى‌دهد</w:t>
      </w:r>
      <w:r>
        <w:rPr>
          <w:rFonts w:eastAsia="IRNazanin" w:cs="IRNazanin"/>
          <w:color w:val="111111"/>
          <w:sz w:val="28"/>
          <w:szCs w:val="28"/>
          <w:rtl w:val="true"/>
          <w:lang w:bidi="fa-IR"/>
        </w:rPr>
        <w:t>.</w:t>
      </w:r>
      <w:r>
        <w:rPr>
          <w:rStyle w:val="FootnoteAnchor"/>
        </w:rPr>
        <w:footnoteReference w:id="66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 صدق و كذب</w:t>
      </w:r>
    </w:p>
    <w:p>
      <w:pPr>
        <w:pStyle w:val="BookText"/>
        <w:rPr/>
      </w:pPr>
      <w:r>
        <w:rPr>
          <w:rFonts w:ascii="IRNazanin" w:hAnsi="IRNazanin" w:eastAsia="IRNazanin"/>
          <w:color w:val="111111"/>
          <w:sz w:val="28"/>
          <w:sz w:val="28"/>
          <w:szCs w:val="28"/>
          <w:rtl w:val="true"/>
          <w:lang w:bidi="fa-IR"/>
        </w:rPr>
        <w:t>صدق و كذب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كذب خبرى، صدق و كذب مخبرى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معيار موافق و مخالف واقع بودن است در حالى كه در قسم دوم موافقت و مخالفت با اعتقاد مطرح مى‌باشد به اين معنا كه اگر انسان خبرى مى‌دهد كه مطابق با واقع است، ولى برخلاف عقيده‌ى او، آن را كذب مخبرى مى‌ناميم و اگر موافق عقيده‌ى اوست، صدق مخبرى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شهادت منافقان به رسالت پيامبر صلى الله عليه و آله از نظر اخبار هرگز كذب نبود، بلكه از نظر گوينده چون برخلاف عقيده‌ى آن‌ها بود، كذب محسوب مى‌شد</w:t>
      </w:r>
      <w:r>
        <w:rPr>
          <w:rFonts w:eastAsia="IRNazanin" w:cs="IRNazanin"/>
          <w:color w:val="111111"/>
          <w:sz w:val="28"/>
          <w:szCs w:val="28"/>
          <w:rtl w:val="true"/>
          <w:lang w:bidi="fa-IR"/>
        </w:rPr>
        <w:t>.</w:t>
      </w:r>
      <w:r>
        <w:rPr>
          <w:rStyle w:val="FootnoteAnchor"/>
        </w:rPr>
        <w:footnoteReference w:id="66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قاطعيت در برابر منافقان</w:t>
      </w:r>
    </w:p>
    <w:p>
      <w:pPr>
        <w:pStyle w:val="BookText"/>
        <w:rPr/>
      </w:pPr>
      <w:r>
        <w:rPr>
          <w:rFonts w:ascii="IRNazanin" w:hAnsi="IRNazanin" w:eastAsia="IRNazanin"/>
          <w:color w:val="111111"/>
          <w:sz w:val="28"/>
          <w:sz w:val="28"/>
          <w:szCs w:val="28"/>
          <w:rtl w:val="true"/>
          <w:lang w:bidi="fa-IR"/>
        </w:rPr>
        <w:t>منافقان در شهادت خود انواع تأكيدها را به كار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جمله‌ى اسميّه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قاطعيت با همان لحن، آن‌ها را تكذيب مى‌كند، اشاره به اين كه در برابر آن قاطعيت چنين قاطعيتى لازم است</w:t>
      </w:r>
      <w:r>
        <w:rPr>
          <w:rFonts w:eastAsia="IRNazanin" w:cs="IRNazanin"/>
          <w:color w:val="111111"/>
          <w:sz w:val="28"/>
          <w:szCs w:val="28"/>
          <w:rtl w:val="true"/>
          <w:lang w:bidi="fa-IR"/>
        </w:rPr>
        <w:t>.</w:t>
      </w:r>
      <w:r>
        <w:rPr>
          <w:rStyle w:val="FootnoteAnchor"/>
        </w:rPr>
        <w:footnoteReference w:id="66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ايمان</w:t>
      </w:r>
    </w:p>
    <w:p>
      <w:pPr>
        <w:pStyle w:val="BookText"/>
        <w:rPr/>
      </w:pPr>
      <w:r>
        <w:rPr>
          <w:rFonts w:ascii="IRNazanin" w:hAnsi="IRNazanin" w:eastAsia="IRNazanin"/>
          <w:color w:val="111111"/>
          <w:sz w:val="28"/>
          <w:sz w:val="28"/>
          <w:szCs w:val="28"/>
          <w:rtl w:val="true"/>
          <w:lang w:bidi="fa-IR"/>
        </w:rPr>
        <w:t>حقيقت ايمان به قلب است و هر كس چيزى بگويد كه اعتقاد خلاف به آن داشته باشد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 كس داراى ايمان به قلب و اقرار به لسان و عمل به اركان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كس فاقد اين سه امر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 كس اقرار به زبان دارد و اعتقاد به قلب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 كس فقط در عمل مقصّر است، اما اقرار به زبان و اعتقاد به قلب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Pr>
        <w:footnoteReference w:id="66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مخفى‌كارى منافق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نفوذ و پيشروى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كانال‌ها و نقب‌هايى است كه زير زمين مى‌زنند تا براى استتار يا فرار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حيوانات مانند موش صحرايى براى لانه‌ى خود دو سوراخ قرار مى‌دهند؛ يكى آشكار كه از آن وارد و خارج مى‌شوند و ديگرى پنهانى كه اگر احساس خطرى كنند، از آن مى‌گريزند، اين سوراخ پنهانى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منافق كسى است كه طريقى مرموز و مخفيانه براى خود برگزيده تا با مخفى‌كارى و پنهان‌كارى در جامعه نفوذ كند و به هنگام خطر از طريق ديگرى فرار نمايد</w:t>
      </w:r>
      <w:r>
        <w:rPr>
          <w:rFonts w:eastAsia="IRNazanin" w:cs="IRNazanin"/>
          <w:color w:val="111111"/>
          <w:sz w:val="28"/>
          <w:szCs w:val="28"/>
          <w:rtl w:val="true"/>
          <w:lang w:bidi="fa-IR"/>
        </w:rPr>
        <w:t>.</w:t>
      </w:r>
      <w:r>
        <w:rPr>
          <w:rStyle w:val="FootnoteAnchor"/>
        </w:rPr>
        <w:footnoteReference w:id="670"/>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رفتار منافقان</w:t>
      </w:r>
    </w:p>
    <w:p>
      <w:pPr>
        <w:pStyle w:val="BookText"/>
        <w:rPr/>
      </w:pPr>
      <w:r>
        <w:rPr>
          <w:rFonts w:ascii="IRNazanin" w:hAnsi="IRNazanin" w:eastAsia="IRNazanin"/>
          <w:color w:val="111111"/>
          <w:sz w:val="28"/>
          <w:sz w:val="28"/>
          <w:szCs w:val="28"/>
          <w:rtl w:val="true"/>
          <w:lang w:bidi="fa-IR"/>
        </w:rPr>
        <w:t>در قرآن كريم بيش از پنجاه گفتار و رفتار زشت از منافقان بيان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نسبت به مبدأ و معاد بى‌اعتقادند؛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يقول ءامنّا بالله و اليوم الاخر و ما هم بمؤمنين</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نسبت به وحى و رسالت نيز بى‌اعتقادند؛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جاءك المنافقون قالوا نشهد انّك لرسول اللّه و اللّه يعلم انّك لرسوله و اللّه يشهد انّ المنافقون لكاذبون</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نسبت به نماز بى نشاطند،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انفاق بى‌علاقه‌اند؛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يأتون الصلاة الّا و هم كسالى و لا ينفقون الّا و هم كارهون</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نسبت به جهاد فرارى‌اند؛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يريدون الّا فراراً</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نسبت به معروف و منكر عكس شيوه مؤمنان عمل مى‌كنند؛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 بالمنكر و ينهون عن المعروف</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نظر قلبى مريض، از نظر فكرى سفيه و از نظر عملى مفسد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قلوبهم مرض فزادهم الله مرضاً</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انّهم هم السّفهاء</w:t>
      </w:r>
      <w:r>
        <w:rPr>
          <w:rFonts w:eastAsia="Amiri" w:cs="Amiri" w:ascii="Amiri" w:hAnsi="Amiri"/>
          <w:color w:val="111111"/>
          <w:sz w:val="28"/>
          <w:szCs w:val="28"/>
          <w:rtl w:val="true"/>
          <w:lang w:bidi="ar-SA"/>
        </w:rPr>
        <w:t>»</w:t>
      </w:r>
      <w:r>
        <w:rPr>
          <w:rStyle w:val="FootnoteAnchor"/>
          <w:rtl w:val="true"/>
        </w:rPr>
        <w:footnoteReference w:id="6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انّهم هم المفسدون</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معناى جُنّه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پنهان كردن چيزى از حسّ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كه موجودى است ناپيدا اين واژه بر او اطلاق مى‌شود، 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از ضربات اسلحه‌ى دشمن مستور مى‌دارد، در لغت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باغ‌هاى پردرخت را نيز به خاطر مستور شدن زمين‌هايشان جنّت مى‌گويند، و قلب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چون مستور از ديده است و بچه در رحم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چون ديده نمى‌شود و به ديوانه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به دليل اين كه عقل او پوشيده شده است</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 قلب</w:t>
      </w:r>
    </w:p>
    <w:p>
      <w:pPr>
        <w:pStyle w:val="BookText"/>
        <w:rPr/>
      </w:pP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فطبع على قلوبهم فهم لا يفقهون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دارد كه طبع قلب و مهر به دل خوردن باعث مى‌شود ديگر آدمى حق را نپذيرد، پس چنين دلى براى هميشه مأيوس از ايمان و محروم از حق است</w:t>
      </w:r>
      <w:r>
        <w:rPr>
          <w:rFonts w:eastAsia="IRNazanin" w:cs="IRNazanin"/>
          <w:color w:val="111111"/>
          <w:sz w:val="28"/>
          <w:szCs w:val="28"/>
          <w:rtl w:val="true"/>
          <w:lang w:bidi="fa-IR"/>
        </w:rPr>
        <w:t>.</w:t>
      </w:r>
      <w:r>
        <w:rPr>
          <w:rStyle w:val="FootnoteAnchor"/>
        </w:rPr>
        <w:footnoteReference w:id="680"/>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قلب معلول پيروى از هواى نفس</w:t>
      </w:r>
    </w:p>
    <w:p>
      <w:pPr>
        <w:pStyle w:val="BookText"/>
        <w:rPr/>
      </w:pPr>
      <w:r>
        <w:rPr>
          <w:rFonts w:ascii="IRNazanin" w:hAnsi="IRNazanin" w:eastAsia="IRNazanin"/>
          <w:color w:val="111111"/>
          <w:sz w:val="28"/>
          <w:sz w:val="28"/>
          <w:szCs w:val="28"/>
          <w:rtl w:val="true"/>
          <w:lang w:bidi="fa-IR"/>
        </w:rPr>
        <w:t>معناى مهر به دل خوردن، عبارت است از اين كه زمانى كه دل به حالتى درآيد كه ديگر پذيراى حقّ نباشد و حق را پيروى نكند، پس چنين دلى قهراً تابع هواى نفس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اللّه على قلوبهم و اتبعوا اهوائهم</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 xml:space="preserve">نتيجه‌ى ديگرش آن است كه حق را نفهمد و نشنود و به آن علم و يقين پيدا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 على قلوبهم فهم لا يفقهون</w:t>
      </w:r>
      <w:r>
        <w:rPr>
          <w:rFonts w:eastAsia="IRNazanin" w:cs="IRNazanin"/>
          <w:color w:val="111111"/>
          <w:sz w:val="28"/>
          <w:szCs w:val="28"/>
          <w:rtl w:val="true"/>
          <w:lang w:bidi="fa-IR"/>
        </w:rPr>
        <w:t>»</w:t>
      </w:r>
      <w:r>
        <w:rPr>
          <w:rStyle w:val="FootnoteAnchor"/>
          <w:rtl w:val="true"/>
        </w:rPr>
        <w:footnoteReference w:id="682"/>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طبع على قلوبهم فهم لا يسمعون</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طبع قلب</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موضوع طبع قلب در قرآن بيان شده كه 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در باره‌ى كفار است مانند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و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در باره‌ى منافقين است مانند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منافقين</w:t>
      </w:r>
      <w:r>
        <w:rPr>
          <w:rFonts w:eastAsia="Amiri" w:cs="Amiri" w:ascii="Amiri" w:hAnsi="Amiri"/>
          <w:color w:val="111111"/>
          <w:sz w:val="28"/>
          <w:szCs w:val="28"/>
          <w:rtl w:val="true"/>
          <w:lang w:bidi="ar-SA"/>
        </w:rPr>
        <w:t>.</w:t>
      </w:r>
      <w:r>
        <w:rPr>
          <w:rStyle w:val="FootnoteAnchor"/>
        </w:rPr>
        <w:footnoteReference w:id="684"/>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به چوب خشك</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كه اجسامى زيبا و فريبنده و سخنانى جاذب دارند، به خاطر نداشتن باطنى مانند ظاهر در مثل مانند چوبى مى‌مانند كه به چيزى تكيه داشته باشد، اشباحى</w:t>
      </w:r>
    </w:p>
    <w:p>
      <w:pPr>
        <w:pStyle w:val="BookText"/>
        <w:rPr/>
      </w:pPr>
      <w:r>
        <w:rPr>
          <w:rFonts w:ascii="IRNazanin" w:hAnsi="IRNazanin" w:eastAsia="IRNazanin"/>
          <w:color w:val="111111"/>
          <w:sz w:val="28"/>
          <w:sz w:val="28"/>
          <w:szCs w:val="28"/>
          <w:rtl w:val="true"/>
          <w:lang w:bidi="fa-IR"/>
        </w:rPr>
        <w:t>بدون روح هستند همان گونه كه چوب نه خيرى دارد و نه فايده‌اى بر آن مترتب مى‌شود اينان نيز همين گونه‌اند؛ چون فقه و فهم ندارند</w:t>
      </w:r>
      <w:r>
        <w:rPr>
          <w:rFonts w:eastAsia="IRNazanin" w:cs="IRNazanin"/>
          <w:color w:val="111111"/>
          <w:sz w:val="28"/>
          <w:szCs w:val="28"/>
          <w:rtl w:val="true"/>
          <w:lang w:bidi="fa-IR"/>
        </w:rPr>
        <w:t>.</w:t>
      </w:r>
      <w:r>
        <w:rPr>
          <w:rStyle w:val="FootnoteAnchor"/>
        </w:rPr>
        <w:footnoteReference w:id="685"/>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دائمى منافقان</w:t>
      </w:r>
    </w:p>
    <w:p>
      <w:pPr>
        <w:pStyle w:val="BookText"/>
        <w:rPr/>
      </w:pPr>
      <w:r>
        <w:rPr>
          <w:rFonts w:ascii="IRNazanin" w:hAnsi="IRNazanin" w:eastAsia="IRNazanin"/>
          <w:color w:val="111111"/>
          <w:sz w:val="28"/>
          <w:sz w:val="28"/>
          <w:szCs w:val="28"/>
          <w:rtl w:val="true"/>
          <w:lang w:bidi="fa-IR"/>
        </w:rPr>
        <w:t>منافقين در تمام عمر با ترس و دلهره و وحشت زندگى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دال بر دوام است</w:t>
      </w:r>
      <w:r>
        <w:rPr>
          <w:rFonts w:eastAsia="IRNazanin" w:cs="IRNazanin"/>
          <w:color w:val="111111"/>
          <w:sz w:val="28"/>
          <w:szCs w:val="28"/>
          <w:rtl w:val="true"/>
          <w:lang w:bidi="fa-IR"/>
        </w:rPr>
        <w:t>.</w:t>
      </w:r>
      <w:r>
        <w:rPr>
          <w:rStyle w:val="FootnoteAnchor"/>
        </w:rPr>
        <w:footnoteReference w:id="686"/>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نفرين به 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نفرينى است بر منافقين به قتل كه شديدترين شدائد دنيا است و اى بسا اگر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آنان را بكشد و باب مفاعله به كار برد، براى همين افاده‌ى شدّت بوده است</w:t>
      </w:r>
      <w:r>
        <w:rPr>
          <w:rFonts w:eastAsia="IRNazanin" w:cs="IRNazanin"/>
          <w:color w:val="111111"/>
          <w:sz w:val="28"/>
          <w:szCs w:val="28"/>
          <w:rtl w:val="true"/>
          <w:lang w:bidi="fa-IR"/>
        </w:rPr>
        <w:t>.</w:t>
      </w:r>
      <w:r>
        <w:rPr>
          <w:rStyle w:val="FootnoteAnchor"/>
        </w:rPr>
        <w:footnoteReference w:id="687"/>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از تشبيه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تشبيه منافقان به چوب‌هاى تكيه زده بر ديوار اين است كه آن‌ها مانند چوب‌هاى خشك در برابر حوادث، كوچك‌ترين انعطافى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طبيعت هنگامى كه طوفان سهمگينى مى‌وزد گل‌ها و گياهان در برابر طوفان مقاومت نمى‌كنند و با انعطاف و خم شدن خاصى طوفان را ردّ مى‌كنند و پس از دقيقه‌اى به حالت نخستين بر مى‌گردند، اما درختان خشك در برابر طوفان سينه سپر كرده و مقاومت مى‌كنند و پس از لحظاتى از پاى در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انعطاف‌پذيرى در برابر حوادث به طرز صحيح، يكى از نشانه‌هاى انسان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اجتماعى را پيامبر اكرم صلى الله عليه و آله در يكى از سخنان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 مثل السنبله تحركها الريح فتقوم تارة و تقع اخرى</w:t>
      </w:r>
    </w:p>
    <w:p>
      <w:pPr>
        <w:pStyle w:val="BookText"/>
        <w:rPr/>
      </w:pPr>
      <w:r>
        <w:rPr>
          <w:rFonts w:ascii="Amiri" w:hAnsi="Amiri" w:eastAsia="Amiri" w:cs="Amiri"/>
          <w:color w:val="111111"/>
          <w:sz w:val="28"/>
          <w:sz w:val="28"/>
          <w:szCs w:val="28"/>
          <w:rtl w:val="true"/>
          <w:lang w:bidi="ar-SA"/>
        </w:rPr>
        <w:t>و مثل الكافر مثل الازرة لاتزال قائمة حتى تنقعر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سختى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جاى كنده مى‌شود؛ حال مؤمن مانند سنبلى است كه باد تند آن را حركت مى‌دهد؛ گاهى مى‌ايستد، و گاهى خميده مى‌گردد، ولى افراد كافر در نداشتن انعطاف و كنار نيامدن با مردم مانند درختان سختند كه در برابر تندباد حوادث از جاى كنده مى‌شود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منافقان زمان پيامبر صلى الله عليه و آله به مسجد مى‌آمدند و در انتهاى جمعيت به ديوارهاى مسجد تكيه مى‌زدند، ولى كوچك‌ترين بهره‌اى از سخنان پيامبر صلى الله عليه و آله نمى‌بردند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جمعيت بسان اجسام بدون ارواح و يا چوب‌هاى خشكى بودند كه در برابر سخنان حكيمانه‌ى پيامبر كوچك‌ترين واكنشى از خود نشان نمى‌دادند تو گويى اصلًا روحى در بدن آن‌ها وجود نداشت</w:t>
      </w:r>
      <w:r>
        <w:rPr>
          <w:rFonts w:eastAsia="IRNazanin" w:cs="IRNazanin"/>
          <w:color w:val="111111"/>
          <w:sz w:val="28"/>
          <w:szCs w:val="28"/>
          <w:rtl w:val="true"/>
          <w:lang w:bidi="fa-IR"/>
        </w:rPr>
        <w:t>.</w:t>
      </w:r>
      <w:r>
        <w:rPr>
          <w:rStyle w:val="FootnoteAnchor"/>
        </w:rPr>
        <w:footnoteReference w:id="689"/>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قرآن كريم منافقان را تنها دشمن مسلمانان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العدو فاحذرهم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عداوت مسيحيان و يهوديان با اسلام بر كسى پوشيده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گروه‌هاى ديگر عداوتى آشكار بوده و مهر مخالفت بر پيشانى آنان خورده است، ولى ضرر گروه منافق كه لباس دوستى بر تن نموده و بدون كوچك‌ترين نشانه با اسلام عداوت مى‌ورزند به مراتب بالاتر از دسته‌هاى ديگر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تاريخ را ورق بزنيد ضررهاى منافقان را ببينيد آن گاه در اين باره قضاوت كنيد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در باره‌ى خطر منافقان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هيچ يك از ملل جهان براى اسلام ترسى ندارم فقط از منافقان بر شما مى‌ترسم كه در زبان خوش گفتارند</w:t>
      </w:r>
    </w:p>
    <w:p>
      <w:pPr>
        <w:pStyle w:val="BookText"/>
        <w:rPr/>
      </w:pPr>
      <w:r>
        <w:rPr>
          <w:rFonts w:ascii="IRNazanin" w:hAnsi="IRNazanin" w:eastAsia="IRNazanin"/>
          <w:color w:val="111111"/>
          <w:sz w:val="28"/>
          <w:sz w:val="28"/>
          <w:szCs w:val="28"/>
          <w:rtl w:val="true"/>
          <w:lang w:bidi="fa-IR"/>
        </w:rPr>
        <w:t xml:space="preserve">و در باطن دشمن اسلام هستند، در گفتار با شما هماهنگى دارند و عملًا يك گام با شما بر نمى‌دارند؛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ولكنّى اخاف عليكم كل منافق الجنان عالم اللسان يقول ما تعرفون و يفعل ما تفكرون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احذّركم اهل النفاق فانّهم الضالّون المضلّون يتلوّنون قولهم شفاء و فعلهم الداء العياء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شما از منافقان گمراه و گمراه كننده هشدار مى‌دهم كه با چهره‌هاى مختلف در اجتماع ظاهر شده و گفتار آن‌ها بسيار زيبا و سودمند و درمان دردهاست، ولى كردار آنان درد بى‌درمان است</w:t>
      </w:r>
      <w:r>
        <w:rPr>
          <w:rFonts w:eastAsia="IRNazanin" w:cs="IRNazanin"/>
          <w:color w:val="111111"/>
          <w:sz w:val="28"/>
          <w:szCs w:val="28"/>
          <w:rtl w:val="true"/>
          <w:lang w:bidi="fa-IR"/>
        </w:rPr>
        <w:t>.</w:t>
      </w:r>
      <w:r>
        <w:rPr>
          <w:rStyle w:val="FootnoteAnchor"/>
        </w:rPr>
        <w:footnoteReference w:id="690"/>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پيامبران موجب آمرزش گناهان</w:t>
      </w:r>
    </w:p>
    <w:p>
      <w:pPr>
        <w:pStyle w:val="BookText"/>
        <w:rPr/>
      </w:pPr>
      <w:r>
        <w:rPr>
          <w:rFonts w:ascii="IRNazanin" w:hAnsi="IRNazanin" w:eastAsia="IRNazanin"/>
          <w:color w:val="111111"/>
          <w:sz w:val="28"/>
          <w:sz w:val="28"/>
          <w:szCs w:val="28"/>
          <w:rtl w:val="true"/>
          <w:lang w:bidi="fa-IR"/>
        </w:rPr>
        <w:t>از بررسى آياتى كه در باره‌ى طلب آمرزش پيامبران براى افراد مجرم وارده شده، استفاده مى‌شود كه مردم خدمت پيامبران مى‌رسيدند و از آنان مى‌خواستند به جهت قرب و مقامى كه در پيشگاه خداوند دارند، در باره‌ى آن‌ها طلب مغفرت كنند، چنان كه برادران يوسف نزد يعقوب عليه السلام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ابانا استغفر لنا ذنوبنا انّا كنّا خاطئين</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وقتى يعقوب آثار ندامت را در آن‌ها ديد، به آنان وعده داد كه اين كار را در همين نزديكى انجام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استغفر لكم ربى انّه هو الغفور الرّحيم</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خود پيامبران به افراد گنهكار وعده‌ى طلب آمرزش مى‌دادند چنان كه ابراهيم عليه السلام به آزر چنين وعده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لاستغفرن لك و ما املك لك من اللّه من شى‌ء</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xml:space="preserve">صريح دستور قرآن اين است كه افراد گنهكار خدمت پيامبر اكرم صلى الله عليه و آله برسند و از او درخواست طلب مغفرت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انّهم اذ ظلموا انفسهم جاؤك فاستغفروا الله و</w:t>
      </w:r>
    </w:p>
    <w:p>
      <w:pPr>
        <w:pStyle w:val="BookText"/>
        <w:rPr/>
      </w:pPr>
      <w:r>
        <w:rPr>
          <w:rFonts w:ascii="Amiri" w:hAnsi="Amiri" w:eastAsia="Amiri" w:cs="Amiri"/>
          <w:color w:val="111111"/>
          <w:sz w:val="28"/>
          <w:sz w:val="28"/>
          <w:szCs w:val="28"/>
          <w:rtl w:val="true"/>
          <w:lang w:bidi="ar-SA"/>
        </w:rPr>
        <w:t>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استغفار پيامبر در باره‌ى منافقان اثرى ندارد، و جهت عمده‌ى عدم تأثير استغفار، شرك و كفر آن‌هاست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يغفر ان يشرك به و يغفر مادون ذلك</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 از اين رو با صراحت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كفر آن‌ها اگر هفتاد مرتبه براى آن‌ها طلب آمرزش كنى، اثر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تستغفر لهم سبعين مرّة فلن يغفر اللّه لهم ذلك بانّهم كفروا باللّه و رسوله</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اعراض منافقان</w:t>
      </w:r>
    </w:p>
    <w:p>
      <w:pPr>
        <w:pStyle w:val="BookText"/>
        <w:rPr/>
      </w:pPr>
      <w:r>
        <w:rPr>
          <w:rFonts w:ascii="IRNazanin" w:hAnsi="IRNazanin" w:eastAsia="IRNazanin"/>
          <w:color w:val="111111"/>
          <w:sz w:val="28"/>
          <w:sz w:val="28"/>
          <w:szCs w:val="28"/>
          <w:rtl w:val="true"/>
          <w:lang w:bidi="fa-IR"/>
        </w:rPr>
        <w:t>منافقان هميشه حالت اعراض از گفتار حق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دلالت بر استمرار و تداوم دارد</w:t>
      </w:r>
      <w:r>
        <w:rPr>
          <w:rFonts w:eastAsia="IRNazanin" w:cs="IRNazanin"/>
          <w:color w:val="111111"/>
          <w:sz w:val="28"/>
          <w:szCs w:val="28"/>
          <w:rtl w:val="true"/>
          <w:lang w:bidi="fa-IR"/>
        </w:rPr>
        <w:t>.</w:t>
      </w:r>
      <w:r>
        <w:rPr>
          <w:rStyle w:val="FootnoteAnchor"/>
        </w:rPr>
        <w:footnoteReference w:id="697"/>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محاصره‌ى اقتصادى</w:t>
      </w:r>
    </w:p>
    <w:p>
      <w:pPr>
        <w:pStyle w:val="BookText"/>
        <w:rPr/>
      </w:pPr>
      <w:r>
        <w:rPr>
          <w:rFonts w:ascii="IRNazanin" w:hAnsi="IRNazanin" w:eastAsia="IRNazanin"/>
          <w:color w:val="111111"/>
          <w:sz w:val="28"/>
          <w:sz w:val="28"/>
          <w:szCs w:val="28"/>
          <w:rtl w:val="true"/>
          <w:lang w:bidi="fa-IR"/>
        </w:rPr>
        <w:t>شيوه‌ى محاصره‌ى اقتصادى منحصر به منافقان مدينه نبود، بلكه قبل از آن‌ها سران قريش در مكه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گروه اندك مسلمان فقير را در محاصره‌ى اقتصادى قرار دهيم، يا از مكّه بيرونشان كنيم، مطلب تمام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نيز دولت‌هاى استعمارى به پندار اين كه خزاين آسمان و زمين را در اختيار دارند، مى‌گويند ملت‌هايى را كه در برابر ما تسليم نمى‌شوند بايد در محاصره‌ى اقتصادى قرار داد تا بر سر عقل آيند و تسليم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كوردلان تاريخ كه شيوه‌ى آن‌ها ديروز و امروز يكسان بوده و هست، خبر ندارند كه با يك اشاره‌ى خداوند تمام ثروت‌ها و امكاناتشان را بر باد مى‌دهد و عزت پوشالى آن‌ها را از بين مى‌برد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پندار خام منافقان</w:t>
      </w:r>
    </w:p>
    <w:p>
      <w:pPr>
        <w:pStyle w:val="BookText"/>
        <w:rPr/>
      </w:pPr>
      <w:r>
        <w:rPr>
          <w:rFonts w:ascii="IRNazanin" w:hAnsi="IRNazanin" w:eastAsia="IRNazanin"/>
          <w:color w:val="111111"/>
          <w:sz w:val="28"/>
          <w:sz w:val="28"/>
          <w:szCs w:val="28"/>
          <w:rtl w:val="true"/>
          <w:lang w:bidi="fa-IR"/>
        </w:rPr>
        <w:t>منافقان تصور مى‌كردند كه عزت و نيرومندى در گرو داشتن آب و زمين است و چون دست مهاجران از اراضى مدينه كوتاه بود، آن‌ها را خوار و ذليل مى‌خواندند، ولى از اين نكته غافل بودند كه همين آب و ملك گاهى باعث ذلت و خوارى بشر مى‌گردد در حالى كه عزّت بايد سرچشمه‌ى روحى و نفسانى داشته باشد كه همان ايمان است كه مؤمنان داشتند، از اين رو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العزّة للّه و لرسوله و للمؤمنين</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ناروا بودن ذلت</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همه‌ى امور مؤمن را به او واگذار كرده جز اين كه حق ندارد خود را ذليل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چگونه خود را ذليل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كارهايى مى‌شود كه در طاقت او نيست يا اين كه در بيان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 كارى مى‌شود كه پس از آن عذرخواهى مى‌كند</w:t>
      </w:r>
      <w:r>
        <w:rPr>
          <w:rFonts w:eastAsia="IRNazanin" w:cs="IRNazanin"/>
          <w:color w:val="111111"/>
          <w:sz w:val="28"/>
          <w:szCs w:val="28"/>
          <w:rtl w:val="true"/>
          <w:lang w:bidi="fa-IR"/>
        </w:rPr>
        <w:t>.</w:t>
      </w:r>
      <w:r>
        <w:rPr>
          <w:rStyle w:val="FootnoteAnchor"/>
          <w:rtl w:val="true"/>
        </w:rPr>
        <w:footnoteReference w:id="700"/>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درسنامه با قرآن در مكه و مدينه ؛ ؛ ص</w:t>
      </w:r>
      <w:r>
        <w:rPr>
          <w:rFonts w:eastAsia="Amiri" w:cs="Amiri" w:ascii="Amiri" w:hAnsi="Amiri"/>
          <w:color w:val="111111"/>
          <w:sz w:val="28"/>
          <w:szCs w:val="28"/>
          <w:lang w:bidi="ar-SA"/>
        </w:rPr>
        <w:t>316</w:t>
      </w:r>
      <w:bookmarkStart w:id="138" w:name="pg1627_16985"/>
    </w:p>
    <w:p>
      <w:pPr>
        <w:pStyle w:val="Heading3"/>
        <w:numPr>
          <w:ilvl w:val="2"/>
          <w:numId w:val="1"/>
        </w:numPr>
        <w:rPr/>
      </w:pPr>
      <w:bookmarkStart w:id="139" w:name="__RefHeading___Toc1033267_3650668749"/>
      <w:bookmarkStart w:id="140" w:name="_Toc47"/>
      <w:bookmarkEnd w:id="138"/>
      <w:bookmarkEnd w:id="139"/>
      <w:r>
        <w:rPr>
          <w:rtl w:val="true"/>
        </w:rPr>
        <w:t>بهره‌مندى از حلال خداوند</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النَّبِىُّ لِمَ تُحَرّمُ مَآ أَحَلَّ اللَّهُ لَكَ تَبْتَغِى مَرْضَاتَ أَزْوَ جِكَ وَ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لَكُمْ تَحِلَّةَ أَيْمنِكُمْ وَ اللَّهُ مَوْلَلكُمْ وَ هُوَ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أَسَرَّ النَّبِىُّ إِلَى بَعْضِ أَزْوَ جِهِ‌ى حَدِيثًا فَلَمَّا نَبَّأَتْ بِهِ ى وَ أَظْهَرَهُ اللَّهُ عَلَيْهِ عَرَّفَ بَعْضَهُ و وَ أَعْرَضَ عَن م بَعْضٍ فَلَمَّا نَبَّأَهَا بِهِ‌ى قَالَتْ مَنْ أَم‌نبَأَكَ هذَا قَالَ نَبَّأَنِىَ الْعَلِيمُ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تَتُوبَآ إِلَى اللَّهِ فَقَدْ صَغَتْ قُلُوبُكُمَا وَ إِن تَظهَرَا عَلَيْهِ فَإِنَّ اللَّهَ هُوَ مَوْلَلهُ وَ جِبْرِيلُ وَ صلِحُ الْمُؤْمِنِينَ وَ الْمَللِكَةُ بَعْدَ ذَ لِكَ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رَبُّهُ‌و إِن طَلَّقَكُنَّ أَن يُبْدِلَهُ‌و أَزْوَ جًا خَيْرًا مّنكُنَّ مُسْلِمتٍ مُّؤْمِنتٍ قنِتتٍ تلِبتٍ عبِدَ تٍ سلِحتٍ ثَيّبتٍ وَ أَبْكَارًا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قُوا أَنفُسَكُمْ وَ أَهْلِيكُمْ نَارًا وَقُودُهَا النَّاسُ وَ الْحِجَارَةُ عَلَيْهَا مَللِكَةٌ غِلَاظٌ شِدَادٌ لَّا يَعْصُونَ اللَّهَ مَآ أَمَرَهُمْ وَ 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كَفَرُوا</w:t>
      </w:r>
    </w:p>
    <w:p>
      <w:pPr>
        <w:pStyle w:val="BookText"/>
        <w:rPr/>
      </w:pPr>
      <w:r>
        <w:rPr>
          <w:rFonts w:ascii="Amiri" w:hAnsi="Amiri" w:eastAsia="Amiri" w:cs="Amiri"/>
          <w:color w:val="111111"/>
          <w:sz w:val="28"/>
          <w:sz w:val="28"/>
          <w:szCs w:val="28"/>
          <w:rtl w:val="true"/>
          <w:lang w:bidi="ar-SA"/>
        </w:rPr>
        <w:t>لَاتَعْتَذِرُوا الْيَوْمَ إِنَّمَا تُجْزَوْنَ مَا كُنتُمْ تَعْمَلُونَ</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به نام خداوند بخشنده‌ى بخشايشگر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چيزى را كه خدا بر تو حلال كرده به خاطر جلب رضايت همسرانت بر خود حرام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رحيم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گشودن سوگندهايتان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ساخته؛ و خداوند مولاى شماست و او دانا و حكيم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پيامبر يكى از رازهاى خود را به بعضى از همسرانش گفت، ولى هنگامى كه وى آن را افشا كرد و خداوند پيامبرش را از آن آگاه ساخت، قسمتى از آن را براى او بازگو كرد و از قسمت ديگر خوددارى نمود؛ هنگامى كه پيامبر همسرش را از آن خبر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تو را از اين راز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عالِم و آگاه مرا با خبر ساخت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 خود توبه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شماست،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دل‌هايتان از حق منحرف گشته؛ و اگر بر ضدّ او دست به دست هم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از پيش نخواهيد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ياور اوست و همچنين جبرئيل و مؤمنان صالح، و فرشتگان بعد از آنان پشتيبان اويند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اگر او شما را طلاق دهد، پروردگارش به جاى شما همسرانى بهتر براى او قرار دهد، همسرانى مسلمان، مؤمن، متواضع، توبه‌كار، عابد، هجرت كننده، زنانى غير باكره و باكره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خانواده‌ى خويش را از آتشى كه هيزم آن انسان‌ها و سنگ‌هاست نگه داريد؛ آتشى كه فرشتگانى بر آن گمارده شده كه خشن و سختگيرند و هرگز فرمان خدا را مخالفت نمى‌كنند و آنچه را فرمان داده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مى‌نمايند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كافر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عذرخواهى نكنيد،</w:t>
      </w:r>
    </w:p>
    <w:p>
      <w:pPr>
        <w:pStyle w:val="BookText"/>
        <w:rPr/>
      </w:pPr>
      <w:r>
        <w:rPr>
          <w:rFonts w:ascii="IRNazanin" w:hAnsi="IRNazanin" w:eastAsia="IRNazanin"/>
          <w:color w:val="111111"/>
          <w:sz w:val="28"/>
          <w:sz w:val="28"/>
          <w:szCs w:val="28"/>
          <w:rtl w:val="true"/>
          <w:lang w:bidi="fa-IR"/>
        </w:rPr>
        <w:t>چرا كه تنها به اعمالتان جزا داده مى‌شويد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با همسران خود قرار گذاشته بود كه هر روزى به حجره‌ى يكى از آنان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نوبت حفصه بود، او با اجازه‌ى پيامبر به منزل پدرش رفت، پيامبر به نزد</w:t>
      </w:r>
    </w:p>
    <w:p>
      <w:pPr>
        <w:pStyle w:val="BookText"/>
        <w:rPr/>
      </w:pPr>
      <w:r>
        <w:rPr>
          <w:rFonts w:ascii="IRNazanin" w:hAnsi="IRNazanin" w:eastAsia="IRNazanin"/>
          <w:color w:val="111111"/>
          <w:sz w:val="28"/>
          <w:sz w:val="28"/>
          <w:szCs w:val="28"/>
          <w:rtl w:val="true"/>
          <w:lang w:bidi="fa-IR"/>
        </w:rPr>
        <w:t>ماريه قبطيه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حفصه برگشت اعتراض كرد كه چرا به نزد ماريه قبطيه رفتى؟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نزد او نمى‌روم و سوگند ياد كرد كه او را بر خود حرام كردم و به حفصه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براى كسى بيان نكن، ليكن حفصه رازدارى نكرد و براى عايشه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حفصه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رازدارى نكردى؟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شما گفت؟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خبر داد</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معناى واژه‌ها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پيدا كرد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پشتيبان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روزه‌داران، هجرت كنندگان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آيه‌ى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محور سخن مى‌گويد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نكردن حلال خدا به خاطر رضايت همسران، مجاز بودن شكستن سوگند، عدم رازدارى برخى از همسران پيامبر، حمايت خداوند از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شش وصف براى همسران خوب شمرده است كه مى‌تواند الگويى براى همه‌ى مسلمانان به هنگام انتخاب همسر باشد؛ اسلام، ايمان، تواضع، توبه، عبادت و اطاعت فرمان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جهت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مسلمانان در باره‌ى نگه‌دارى خود و خانواده از آتش دوزخ، عصمت ملائكه، نپذيرفته شدن عذر در قيامت و رسيدن انسان به كيفر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خطاب به پيامبر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دارد كه مسئله‌ى مورد عتاب، مسئله‌ى شخصى آن جناب بوده نه مسئله‌اى كه جزو رسالت‌هاى او براى مردم باشد</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تحريم، تحريم شرعى نبوده، بلكه فقط سوگند خوردن بر ترك يك عمل بوده است؛ زيرا پيامبر نمى‌تواند حلال خود را بر خود حرام كند و آيه‌ى بعد نيز دلالت دارد بر اين كه تحريم به وسيله‌ى سوگند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فرض الله لكم تحلّة ايمانكم</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تتوبا الى الله فقد صغت قلوبكما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دو همسر پيامبر عايشه و حفصه است كه شما دل‌هايتان از حق منحرف و به گناه آلوده شده است كه يا بايد از گناه خود توبه كنيد يا اين كه به اتفاق و با همكارى هم بر عليه كسى كه خدا مولاى اوست و جبرئيل و صالح مؤمنين و ملائكه پشتيبان او هستند، توطئه كنيد كه در اين صورت كارى از پيش نخواهيد برد؛ زيرا وقتى خدا متولى امور او مى‌شود، او را از هر تهديدى نجات مى‌دهد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فرشتگان غلاظ، فرشتگانى هستند كه خشونت عمل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مانند ما آدميان قلب مادّى ندارند تا متصّف به خشونت و رقّت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هم خشونت در عمل را بيان مى‌كند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يعصون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غلاظ شداد است؛ منظور اين است كه فرشتگان نامبرده ملازم آن مأموريّتى هستند كه خداوند به آنان داده و غير از خداوند و اوامرش، هيچ عامل ديگرى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 و ترحّم در آن‌ها اثر نمى‌گذارد و خداوند را عصيان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عمل چنين عملى بود، مى‌توان صاحب عمل را غليظ و شديد خواند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ملائكه‌ى غلاظ و شداد</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شكستن سوگند</w:t>
      </w:r>
    </w:p>
    <w:p>
      <w:pPr>
        <w:pStyle w:val="BookText"/>
        <w:rPr/>
      </w:pPr>
      <w:r>
        <w:rPr>
          <w:rFonts w:ascii="IRNazanin" w:hAnsi="IRNazanin" w:eastAsia="IRNazanin"/>
          <w:color w:val="111111"/>
          <w:sz w:val="28"/>
          <w:sz w:val="28"/>
          <w:szCs w:val="28"/>
          <w:rtl w:val="true"/>
          <w:lang w:bidi="fa-IR"/>
        </w:rPr>
        <w:t>سوگند اگر در موردى باشد كه ترك كارى رجحان داشته باشد، شكستن آن گناه و كفاره دارد، اما شكستن سوگند براى عمل مرجوح جايز است، ليكن براى حفظ احترام سوگند، بهتر است كفاره داده شود، از اين رو پيامبر صلى الله عليه و آله چون سوگند ياد كرده بود، نزد ماريه قبطيه نرود براى شكستن آن يك برده را آزاد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كفاره‌ى شكستن سوگند طبق آيه‌ى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مائده يكى از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اطعام ده مسكين يا پوشاندن ده نفر يا آزاد كردن يك بنده و اگر نتوانست سه روز روزه بگيرد</w:t>
      </w:r>
      <w:r>
        <w:rPr>
          <w:rFonts w:eastAsia="IRNazanin" w:cs="IRNazanin"/>
          <w:color w:val="111111"/>
          <w:sz w:val="28"/>
          <w:szCs w:val="28"/>
          <w:rtl w:val="true"/>
          <w:lang w:bidi="fa-IR"/>
        </w:rPr>
        <w:t>.</w:t>
      </w:r>
      <w:r>
        <w:rPr>
          <w:rStyle w:val="FootnoteAnchor"/>
        </w:rPr>
        <w:footnoteReference w:id="70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بى‌وفايى برخى از همسران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همسران پيامبر صلى الله عليه و آله نه تنها او را با سخنان خود ناراحت مى‌كردند، بلكه مسأله‌ى رازدارى كه از مهم‌ترين شرايط يك همسر باوفا است نيز در آن‌ها نبود، اما به عكس رفتار پيامبر با آن‌ها با تمام اين اوصاف چنان بزرگوارانه بود كه حتى حاضر نشد</w:t>
      </w:r>
    </w:p>
    <w:p>
      <w:pPr>
        <w:pStyle w:val="BookText"/>
        <w:rPr/>
      </w:pPr>
      <w:r>
        <w:rPr>
          <w:rFonts w:ascii="IRNazanin" w:hAnsi="IRNazanin" w:eastAsia="IRNazanin"/>
          <w:color w:val="111111"/>
          <w:sz w:val="28"/>
          <w:sz w:val="28"/>
          <w:szCs w:val="28"/>
          <w:rtl w:val="true"/>
          <w:lang w:bidi="fa-IR"/>
        </w:rPr>
        <w:t>تمام رازى كه او افشا كرده بود به رخ او بكشد و تغافل نمود، تنها به قسمتى از آن اشاره كرد، از اين رو در حديثى از حضرت على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استقصى كريم قطّ لانّ الله يقول عرّف بعضه و اعرض 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كريم و بزرگوار هرگز در مقام احقاق حق شخصى خويش تا آخرين مرحله پيش نمى‌روند؛ زيرا خدا در اين جا براى پيامبر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قسمتى را خبر داد و از قسمتى خوددارى كرد</w:t>
      </w:r>
      <w:r>
        <w:rPr>
          <w:rFonts w:eastAsia="IRNazanin" w:cs="IRNazanin"/>
          <w:color w:val="111111"/>
          <w:sz w:val="28"/>
          <w:szCs w:val="28"/>
          <w:rtl w:val="true"/>
          <w:lang w:bidi="fa-IR"/>
        </w:rPr>
        <w:t>.</w:t>
      </w:r>
      <w:r>
        <w:rPr>
          <w:rStyle w:val="FootnoteAnchor"/>
        </w:rPr>
        <w:footnoteReference w:id="70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رازدارى از كمالات انسانى</w:t>
      </w:r>
    </w:p>
    <w:p>
      <w:pPr>
        <w:pStyle w:val="BookText"/>
        <w:rPr/>
      </w:pPr>
      <w:r>
        <w:rPr>
          <w:rFonts w:ascii="IRNazanin" w:hAnsi="IRNazanin" w:eastAsia="IRNazanin"/>
          <w:color w:val="111111"/>
          <w:sz w:val="28"/>
          <w:sz w:val="28"/>
          <w:szCs w:val="28"/>
          <w:rtl w:val="true"/>
          <w:lang w:bidi="fa-IR"/>
        </w:rPr>
        <w:t>رازدارى نه تنها از صفات مؤمنان حقيقى است، كه هر انسان باشخصيتى بايد رازدار باشد، اين معنا در مورد دوستان نزديك و همسر اهميت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فوق خوانديم كه چگونه خداوند بعضى از همسران پيامبر صلى الله عليه و آله را به خاطر ترك رازدارى شديداً ملامت و سرزنش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حديثى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خير الدنيا و الاخرة فى كتمان السر و مصادقة الاخيار، و جمع الشر فى الاذاعة و مؤاخاة الاشرار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خير دنيا و آخرت در اين دو چيز نهفته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سر و دوستى با نيكان و تمام شر در اين دو چيز نهفته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افشاى اسرار و دوستى با اشرار</w:t>
      </w:r>
      <w:r>
        <w:rPr>
          <w:rFonts w:eastAsia="IRNazanin" w:cs="IRNazanin"/>
          <w:color w:val="111111"/>
          <w:sz w:val="28"/>
          <w:szCs w:val="28"/>
          <w:rtl w:val="true"/>
          <w:lang w:bidi="fa-IR"/>
        </w:rPr>
        <w:t>.</w:t>
      </w:r>
      <w:r>
        <w:rPr>
          <w:rStyle w:val="FootnoteAnchor"/>
        </w:rPr>
        <w:footnoteReference w:id="70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پيامبر اكرم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و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صلى الله عليه و آله را آزردند و عليه او دست به دست هم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تظاهرا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دست هم دادن عليه پيامبر اكرم صلى الله عليه و آله از گناهان كبيره است؛ به دليل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يؤذون الله و رسوله لعنهم الله فى الدنيا و الاخرة و اعدّ لهم عذاباً مهيناً</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اتحاد ملائكه</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 و اگر خبر را مفرد آورد با اين كه مبتدا جمع بود، براى اين است كه بفهماند ملائكه در پشتيبانى پيامبر متحد و متفق هستند، 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بعد از خدا و جبرئيل و صالح مؤمنين پشتيبان او هستند، براى آن بود كه پشتيبانى ملائكه را بزرگ جلوه دهد</w:t>
      </w:r>
      <w:r>
        <w:rPr>
          <w:rFonts w:eastAsia="IRNazanin" w:cs="IRNazanin"/>
          <w:color w:val="111111"/>
          <w:sz w:val="28"/>
          <w:szCs w:val="28"/>
          <w:rtl w:val="true"/>
          <w:lang w:bidi="fa-IR"/>
        </w:rPr>
        <w:t>.</w:t>
      </w:r>
      <w:r>
        <w:rPr>
          <w:rStyle w:val="FootnoteAnchor"/>
        </w:rPr>
        <w:footnoteReference w:id="711"/>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عنايت خاص خداوند</w:t>
      </w:r>
    </w:p>
    <w:p>
      <w:pPr>
        <w:pStyle w:val="BookText"/>
        <w:rPr/>
      </w:pPr>
      <w:r>
        <w:rPr>
          <w:rFonts w:ascii="IRNazanin" w:hAnsi="IRNazanin" w:eastAsia="IRNazanin"/>
          <w:color w:val="111111"/>
          <w:sz w:val="28"/>
          <w:sz w:val="28"/>
          <w:szCs w:val="28"/>
          <w:rtl w:val="true"/>
          <w:lang w:bidi="fa-IR"/>
        </w:rPr>
        <w:t>از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هو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آورده شده كه بفهماند كه خدا عنايت خاصّه‌اى به آن حضرت دارد و به همين جهت بدون هيچ واسطه‌اى از مخلوقاتش، خود او پيامبر را يارى مى‌كند و متولّى امور او مى‌شود</w:t>
      </w:r>
      <w:r>
        <w:rPr>
          <w:rFonts w:eastAsia="IRNazanin" w:cs="IRNazanin"/>
          <w:color w:val="111111"/>
          <w:sz w:val="28"/>
          <w:szCs w:val="28"/>
          <w:rtl w:val="true"/>
          <w:lang w:bidi="fa-IR"/>
        </w:rPr>
        <w:t>.</w:t>
      </w:r>
      <w:r>
        <w:rPr>
          <w:rStyle w:val="FootnoteAnchor"/>
        </w:rPr>
        <w:footnoteReference w:id="712"/>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جبرئيل</w:t>
      </w:r>
    </w:p>
    <w:p>
      <w:pPr>
        <w:pStyle w:val="BookText"/>
        <w:rPr/>
      </w:pPr>
      <w:r>
        <w:rPr>
          <w:rFonts w:ascii="IRNazanin" w:hAnsi="IRNazanin" w:eastAsia="IRNazanin"/>
          <w:color w:val="111111"/>
          <w:sz w:val="28"/>
          <w:sz w:val="28"/>
          <w:szCs w:val="28"/>
          <w:rtl w:val="true"/>
          <w:lang w:bidi="fa-IR"/>
        </w:rPr>
        <w:t>از اين كه نام جبرئيل را جداگانه بيان كرد با اين كه ملائكه شامل او هم مى‌شود، از جهت تعظيم و اظهار مكانت و موقعيت جبرئيل نزد خداوند است</w:t>
      </w:r>
      <w:r>
        <w:rPr>
          <w:rFonts w:eastAsia="IRNazanin" w:cs="IRNazanin"/>
          <w:color w:val="111111"/>
          <w:sz w:val="28"/>
          <w:szCs w:val="28"/>
          <w:rtl w:val="true"/>
          <w:lang w:bidi="fa-IR"/>
        </w:rPr>
        <w:t>.</w:t>
      </w:r>
      <w:r>
        <w:rPr>
          <w:rStyle w:val="FootnoteAnchor"/>
        </w:rPr>
        <w:footnoteReference w:id="713"/>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پيامبر اكرم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ولايت خداوند مطرح است با اين تفاوت كه در آيه‌ى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ولايت خداوند را به احترام پيامبر اكرم با حرف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موليكم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هو مولاه</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صالح المؤمنين</w:t>
      </w:r>
    </w:p>
    <w:p>
      <w:pPr>
        <w:pStyle w:val="BookText"/>
        <w:rPr/>
      </w:pPr>
      <w:r>
        <w:rPr>
          <w:rFonts w:ascii="Amiri" w:hAnsi="Amiri" w:eastAsia="Amiri" w:cs="Amiri"/>
          <w:color w:val="111111"/>
          <w:sz w:val="28"/>
          <w:sz w:val="28"/>
          <w:szCs w:val="28"/>
          <w:rtl w:val="true"/>
          <w:lang w:bidi="ar-SA"/>
        </w:rPr>
        <w:t xml:space="preserve">روايات زيادى دلالت دارد بر اين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بحرانى از محمد بن عباس نقل مى‌كند كه او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در اين زمينه از فريقين جمع‌آورى كرده است</w:t>
      </w:r>
      <w:r>
        <w:rPr>
          <w:rFonts w:eastAsia="Amiri" w:cs="Amiri" w:ascii="Amiri" w:hAnsi="Amiri"/>
          <w:color w:val="111111"/>
          <w:sz w:val="28"/>
          <w:szCs w:val="28"/>
          <w:rtl w:val="true"/>
          <w:lang w:bidi="ar-SA"/>
        </w:rPr>
        <w:t>.</w:t>
      </w:r>
      <w:r>
        <w:rPr>
          <w:rStyle w:val="FootnoteAnchor"/>
        </w:rPr>
        <w:footnoteReference w:id="715"/>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امير المؤمنين</w:t>
      </w:r>
    </w:p>
    <w:p>
      <w:pPr>
        <w:pStyle w:val="BookText"/>
        <w:rPr/>
      </w:pPr>
      <w:r>
        <w:rPr>
          <w:rFonts w:ascii="IRNazanin" w:hAnsi="IRNazanin" w:eastAsia="IRNazanin"/>
          <w:color w:val="111111"/>
          <w:sz w:val="28"/>
          <w:sz w:val="28"/>
          <w:szCs w:val="28"/>
          <w:rtl w:val="true"/>
          <w:lang w:bidi="fa-IR"/>
        </w:rPr>
        <w:t xml:space="preserve">رسول خدا دو بار على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يارانش معرفى كرده؛ يك بار آن 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كس من مولاى او هستم على مولاى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بار دوم هنگامى كه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هو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دست على عليه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Pr>
        <w:footnoteReference w:id="716"/>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آيه‌ى شريفه اوصاف همسر خود بدون واو عاطفه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 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بين دو صفت ثيب و ابكار واو عاطفه آمده است؟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صفاتى كه در اوّل آيه شمرده مانعة الجمع نيستند و ممكن است همه‌ى آن در يك نفر يافت شود و به همين جهت واو عاطفه لازم نداشت به خلاف دو صفت ثيب و ابكار كه ممكن نيست در آن واحد در يك نفر جمع شود؛ زيرا زنان يا باكره هستند يا ثيّب و بيوه مى‌باشند</w:t>
      </w:r>
      <w:r>
        <w:rPr>
          <w:rFonts w:eastAsia="IRNazanin" w:cs="IRNazanin"/>
          <w:color w:val="111111"/>
          <w:sz w:val="28"/>
          <w:szCs w:val="28"/>
          <w:rtl w:val="true"/>
          <w:lang w:bidi="fa-IR"/>
        </w:rPr>
        <w:t>.</w:t>
      </w:r>
      <w:r>
        <w:rPr>
          <w:rStyle w:val="FootnoteAnchor"/>
        </w:rPr>
        <w:footnoteReference w:id="717"/>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وقودها الناس و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سوره‌ى بقره براى كفار و در اين سوره براى اهل ايمان بيان شده است، آيا كفار و مؤمنان هر دو گروه در اين كه آتشگيره</w:t>
      </w:r>
      <w:bookmarkStart w:id="141" w:name="pg1627_16993"/>
    </w:p>
    <w:p>
      <w:pPr>
        <w:pStyle w:val="BookText"/>
        <w:rPr/>
      </w:pPr>
      <w:bookmarkEnd w:id="141"/>
      <w:r>
        <w:rPr>
          <w:rFonts w:ascii="Amiri" w:hAnsi="Amiri" w:eastAsia="Amiri" w:cs="Amiri"/>
          <w:color w:val="111111"/>
          <w:sz w:val="28"/>
          <w:sz w:val="28"/>
          <w:szCs w:val="28"/>
          <w:rtl w:val="true"/>
          <w:lang w:bidi="ar-SA"/>
        </w:rPr>
        <w:t>جهنم هستند مشتركند؟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جمله هشدارى براى مؤمنان باشد كه مواظب باشيد بر اثر گناه به سرنوشت كفار گرفتار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سوره‌ى تحريم خطاب به منافقان است كه در ظاهر مؤمن و در باطن كافر هستند و مؤيد اين احتمال آيه‌ى بعدى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كفروا لا تعتذروا اليوم</w:t>
      </w:r>
      <w:r>
        <w:rPr>
          <w:rFonts w:eastAsia="IRNazanin" w:cs="IRNazanin"/>
          <w:color w:val="111111"/>
          <w:sz w:val="28"/>
          <w:szCs w:val="28"/>
          <w:rtl w:val="true"/>
          <w:lang w:bidi="fa-IR"/>
        </w:rPr>
        <w:t>».</w:t>
      </w:r>
      <w:r>
        <w:rPr>
          <w:rStyle w:val="FootnoteAnchor"/>
          <w:rtl w:val="true"/>
        </w:rPr>
        <w:footnoteReference w:id="718"/>
      </w:r>
    </w:p>
    <w:p>
      <w:pPr>
        <w:pStyle w:val="Heading3"/>
        <w:numPr>
          <w:ilvl w:val="2"/>
          <w:numId w:val="1"/>
        </w:numPr>
        <w:rPr/>
      </w:pPr>
      <w:bookmarkStart w:id="142" w:name="__RefHeading___Toc1033269_3650668749"/>
      <w:bookmarkStart w:id="143" w:name="_Toc48"/>
      <w:bookmarkEnd w:id="142"/>
      <w:r>
        <w:rPr>
          <w:rtl w:val="true"/>
        </w:rPr>
        <w:t>سخن گروهى از مؤمنان جن‌</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أُوحِىَ إِلَىَّ أَنَّهُ اسْتَمَعَ نَفَرٌ مّنَ الْجِنّ فَقَالُواْ إِنَّا سَمِعْنَا قُرْءَانًا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إِلَى الرُّشْدِ فَامَنَّا بِهِ‌ى وَ لَن نُّشْرِكَ بِرَبّنَآ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و تَعلَى جَدُّ رَبّنَا مَا اتَّخَذَ صحِبَةً وَ لَاوَلَدًا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و كَانَ يَقُولُ سَفِيهُنَا عَلَى اللَّهِ 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ظَنَنَّآ أَن لَّن تَقُولَ الْإِنسُ وَ الْجِنُّ عَلَى اللَّهِ كَذِبًا</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به نام خداوند بخشنده‌ى بخشايشگر</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شده است كه جمعى از جن به سخنانم گوش فرا داده‌اند، سپس گفته‌اند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قرآن عجيبى شنيده‌ايم،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راه راست هدايت مى‌كند، پس ما به آن ايمان آورده‌ايم و هرگز كسى را شريك پروردگارمان قرار نمى‌دهيم،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بلند است</w:t>
      </w:r>
    </w:p>
    <w:p>
      <w:pPr>
        <w:pStyle w:val="BookText"/>
        <w:rPr/>
      </w:pPr>
      <w:r>
        <w:rPr>
          <w:rFonts w:ascii="IRNazanin" w:hAnsi="IRNazanin" w:eastAsia="IRNazanin"/>
          <w:color w:val="111111"/>
          <w:sz w:val="28"/>
          <w:sz w:val="28"/>
          <w:szCs w:val="28"/>
          <w:rtl w:val="true"/>
          <w:lang w:bidi="fa-IR"/>
        </w:rPr>
        <w:t xml:space="preserve">مقام باعظمت پروردگار ما، و او هرگز براى خود همسر و فرزندى انتخاب نكرده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سفيه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باره‌ى خداوند سخنان ناروا مى‌گفت،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ما گمان مى‌كرديم كه انس و جن هرگز بر خدا دروغ نمى‌بندند،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پيامبر اكرم صلى الله عليه و آله از مكه به سوى بازار عكاظ در طائف آمد تا مردم را در آن مركز و اجتماع بزرگ به سوى اسلام دعوت كند، اما كسى به دعوت او پاسخ مثبت نگفت، در بازگشت به محلى رسيد كه آن را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آنجا ماند و تلاوت آيات قرآن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جن شنيدند و ايمان آوردند و براى تبليغ به سوى قوم خود بازگشتند</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معناى واژه‌ها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دسته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خاصى از موجودات پوشيده از حواس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شگفت‌آور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باعظمت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خرد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 ياوه و ناروا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سخن گروهى از مؤمنان جن را در چند محور بيان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هدايت قرآن به راه كمال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آنان به پروردگار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عظمت الهى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نارواى ابليس در باره‌ى خداوند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باطل در باره‌ى انس و 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معناى جنسى و جمعى داشته باشد؛ يعنى سفهاى ما براى خداوند همسر و فرزندانى قائل بودند و از راه حق منحرف شده‌اند و محتمل است اشاره به ابليس باشد كه بعد از مخالفت فرمان خدا نسبت‌هاى ناروايى به ساحت مقدس او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علامه طباطبايى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از سياق آيه‌ى شريفه به دور است، اما عالم بى‌عمل از مصداق‌هاى روشن سفيه است</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خارج شدن از حدّ اعتدال و دور افتادن است، از اين رو به سخنانى كه دور از حق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نيز به همين دليل حاشيه‌ى نهرهاى بزرگ كه از آب، فاصله‌ى زيادى دارد و ديواره‌هايش بلند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r>
        <w:rPr>
          <w:rStyle w:val="FootnoteAnchor"/>
          <w:rtl w:val="true"/>
        </w:rPr>
        <w:footnoteReference w:id="722"/>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 اكرم عليه السلام داستان مربوط به جنّ را از طريق وحى دانست آيا بهتر نبود به طور مستقيم و از طريق مكالمه و مشافهه با آنان برخورد مى‌كرد؟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بعضى از افراد جن داراى انحطاط روحى و معنوى هستند، رابطه‌ى مستقيم انسان‌ها با طايفه‌ى جن سبب مى‌شود كه روح انسان خراب گردد، از اين رو خداوند هم نخواست پيامبر صلى الله عليه و آله ارتباط مستقيم با آنان داشته باشد و اين موضوع منافات ندارد كه برخى از انسان‌ها ارتباط مستقيم با جن داشته باشند</w:t>
      </w:r>
      <w:r>
        <w:rPr>
          <w:rFonts w:eastAsia="IRNazanin" w:cs="IRNazanin"/>
          <w:color w:val="111111"/>
          <w:sz w:val="28"/>
          <w:szCs w:val="28"/>
          <w:rtl w:val="true"/>
          <w:lang w:bidi="fa-IR"/>
        </w:rPr>
        <w:t>.</w:t>
      </w:r>
      <w:r>
        <w:rPr>
          <w:rStyle w:val="FootnoteAnchor"/>
        </w:rPr>
        <w:footnoteReference w:id="72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پيامبر از طريق وحى</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أُوحى إلىّ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وحى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پيامبر در اين ماجرا</w:t>
      </w:r>
    </w:p>
    <w:p>
      <w:pPr>
        <w:pStyle w:val="BookText"/>
        <w:rPr/>
      </w:pPr>
      <w:r>
        <w:rPr>
          <w:rFonts w:ascii="IRNazanin" w:hAnsi="IRNazanin" w:eastAsia="IRNazanin"/>
          <w:color w:val="111111"/>
          <w:sz w:val="28"/>
          <w:sz w:val="28"/>
          <w:szCs w:val="28"/>
          <w:rtl w:val="true"/>
          <w:lang w:bidi="fa-IR"/>
        </w:rPr>
        <w:t>شخصاً افراد جنّ را مشاهده نكرده، بلكه از طريق وحى آگاه شده است كه آنان به قرآن كريم استماع مى‌كنند</w:t>
      </w:r>
      <w:r>
        <w:rPr>
          <w:rFonts w:eastAsia="IRNazanin" w:cs="IRNazanin"/>
          <w:color w:val="111111"/>
          <w:sz w:val="28"/>
          <w:szCs w:val="28"/>
          <w:rtl w:val="true"/>
          <w:lang w:bidi="fa-IR"/>
        </w:rPr>
        <w:t>.</w:t>
      </w:r>
      <w:r>
        <w:rPr>
          <w:rStyle w:val="FootnoteAnchor"/>
        </w:rPr>
        <w:footnoteReference w:id="72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و شعور جن</w:t>
      </w:r>
    </w:p>
    <w:p>
      <w:pPr>
        <w:pStyle w:val="BookText"/>
        <w:rPr/>
      </w:pPr>
      <w:r>
        <w:rPr>
          <w:rFonts w:ascii="IRNazanin" w:hAnsi="IRNazanin" w:eastAsia="IRNazanin"/>
          <w:color w:val="111111"/>
          <w:sz w:val="28"/>
          <w:sz w:val="28"/>
          <w:szCs w:val="28"/>
          <w:rtl w:val="true"/>
          <w:lang w:bidi="fa-IR"/>
        </w:rPr>
        <w:t>طايفه‌ى جنّ داراى عقل و شعور و فهم و درك و تكليف و مسئوليت هستند، همچنين خود را موظّف به تبليغ حق مى‌دانند و مخاطب خطاب‌هاى قرآن نيز هستند</w:t>
      </w:r>
      <w:r>
        <w:rPr>
          <w:rFonts w:eastAsia="IRNazanin" w:cs="IRNazanin"/>
          <w:color w:val="111111"/>
          <w:sz w:val="28"/>
          <w:szCs w:val="28"/>
          <w:rtl w:val="true"/>
          <w:lang w:bidi="fa-IR"/>
        </w:rPr>
        <w:t>.</w:t>
      </w:r>
      <w:r>
        <w:rPr>
          <w:rStyle w:val="FootnoteAnchor"/>
        </w:rPr>
        <w:footnoteReference w:id="72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كلام خارق العاده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به لحاظ غير عادى بودنش آدمى را به تعجب وا دارد و اگر قرآن را عجب خواندند براى همين بوده كه كلامى است خارق العاده، هم در الفاظ و هم در معانى و معارفش مخصوصاً با در نظر گرفتن اين كه اين كلام از شخصى صادر شده كه امّى است، نمى‌تواند بخواند و بنويسد</w:t>
      </w:r>
      <w:r>
        <w:rPr>
          <w:rFonts w:eastAsia="IRNazanin" w:cs="IRNazanin"/>
          <w:color w:val="111111"/>
          <w:sz w:val="28"/>
          <w:szCs w:val="28"/>
          <w:rtl w:val="true"/>
          <w:lang w:bidi="fa-IR"/>
        </w:rPr>
        <w:t>.</w:t>
      </w:r>
      <w:r>
        <w:rPr>
          <w:rStyle w:val="FootnoteAnchor"/>
        </w:rPr>
        <w:footnoteReference w:id="72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شدن حقيقت بر جنّ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ظَننّا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اعترافى است از جنيان به اين كه خيال كرده بودند انس و جن هر چه مى‌گويند راست است و هرگز كسى بر خدا دروغ نمى‌بندد، در نتيجه وقتى به مشركان برخورد كردند و از ايشان شنيدند كه به خدا نسبت زن و فرزند مى‌دهند، باور كردند و به آن نسبت‌هاى ناروا ايمان آورده مانند خود آنان مشرك شدند و همچنان در شرك بودند تا اين كه قرآن را شنيدند و حقيقت بر ايشان روشن گرديد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حلّ بهذا البلد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قسم به اين شهر 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شهرى كه تو در آن ساكنى،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شرافت شهر مكه</w:t>
      </w:r>
    </w:p>
    <w:p>
      <w:pPr>
        <w:pStyle w:val="BookText"/>
        <w:rPr/>
      </w:pPr>
      <w:r>
        <w:rPr>
          <w:rFonts w:ascii="IRNazanin" w:hAnsi="IRNazanin" w:eastAsia="IRNazanin"/>
          <w:color w:val="111111"/>
          <w:sz w:val="28"/>
          <w:sz w:val="28"/>
          <w:szCs w:val="28"/>
          <w:rtl w:val="true"/>
          <w:lang w:bidi="fa-IR"/>
        </w:rPr>
        <w:t xml:space="preserve">سوگند به شهر مكه به دليل شرافتى است كه اين شهر دارد، از جمله كه حرم امن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كان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مسجدالحرام كه در مكه است قبله مسلمين جهان است و مردم حج خود را در اين مكان بجا آورند و بسوى اين خانه قصد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على النّاس حجّ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صيد در اين شهر حرام شده و بيت المعمور در برابر كعبه است و تمام سطح زمين از سرزمين مكه گسترش يافته است</w:t>
      </w:r>
      <w:r>
        <w:rPr>
          <w:rFonts w:eastAsia="IRNazanin" w:cs="IRNazanin"/>
          <w:color w:val="111111"/>
          <w:sz w:val="28"/>
          <w:szCs w:val="28"/>
          <w:rtl w:val="true"/>
          <w:lang w:bidi="fa-IR"/>
        </w:rPr>
        <w:t>.</w:t>
      </w:r>
      <w:r>
        <w:rPr>
          <w:rStyle w:val="FootnoteAnchor"/>
        </w:rPr>
        <w:footnoteReference w:id="72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سرزنش قريش</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 قريش حرمت كعبه را حفظ مى‌كردند ليكن حرمتى براى پيامبر اكرم صلى الله عليه و آله قائل نبودند و نسبت به آن حضرت اهانت مى‌كردند و آنچه را كه درباره كعبه حلال نمى‌دانستند، درباره پيامبر صلى الله عليه و آله حلال مى‌دانستند، از اين رو خداوند آن‌ها را سرزنش كرد</w:t>
      </w:r>
      <w:r>
        <w:rPr>
          <w:rFonts w:eastAsia="IRNazanin" w:cs="IRNazanin"/>
          <w:color w:val="111111"/>
          <w:sz w:val="28"/>
          <w:szCs w:val="28"/>
          <w:rtl w:val="true"/>
          <w:lang w:bidi="fa-IR"/>
        </w:rPr>
        <w:t>.</w:t>
      </w:r>
      <w:r>
        <w:rPr>
          <w:rStyle w:val="FootnoteAnchor"/>
          <w:rtl w:val="true"/>
        </w:rPr>
        <w:footnoteReference w:id="730"/>
      </w:r>
      <w:bookmarkStart w:id="144" w:name="pg1627_16998"/>
    </w:p>
    <w:p>
      <w:pPr>
        <w:pStyle w:val="Heading3"/>
        <w:numPr>
          <w:ilvl w:val="2"/>
          <w:numId w:val="1"/>
        </w:numPr>
        <w:rPr/>
      </w:pPr>
      <w:bookmarkStart w:id="145" w:name="__RefHeading___Toc1033271_3650668749"/>
      <w:bookmarkStart w:id="146" w:name="_Toc49"/>
      <w:bookmarkEnd w:id="144"/>
      <w:bookmarkEnd w:id="145"/>
      <w:r>
        <w:rPr>
          <w:rtl w:val="true"/>
        </w:rPr>
        <w:t>غار حراء</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الَّذِى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الْإِنسنَ مَا لَمْ يَعْلَمْ</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به نام خداوند بخشنده‌ى بخشايشگر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به نام پروردگارت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خون بسته‌اى خلق كرد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كه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بزرگوارتر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كه به وسيله‌ى قلم تعليم نمود،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انسان آنچه را نمى‌دانست ياد داد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 xml:space="preserve">اين پنج آيه نخستين آياتى است كه بر پيامبر اكرم صلى الله عليه و آله نازل شده و اين كه بسيارى سوره‌ى مباركه‌ى حمد و برخى هم سوره‌ى مباركه‌ى مدثر را نخستين سوره‌ى نازله دانسته‌اند، ممكن است همگى درست باشد؛ به اين طريق كه بگوييم اولين سوره‌اى كه تمام و به طور كامل نازل شده، سوره‌ى حمد است و پس از اين كه وحى در مدت كوتاهى منقطع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ولى آيات سوره‌ى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پيش از همه و در آغاز وحى نازل شده است</w:t>
      </w:r>
      <w:r>
        <w:rPr>
          <w:rFonts w:eastAsia="IRNazanin" w:cs="IRNazanin"/>
          <w:color w:val="111111"/>
          <w:sz w:val="28"/>
          <w:szCs w:val="28"/>
          <w:rtl w:val="true"/>
          <w:lang w:bidi="fa-IR"/>
        </w:rPr>
        <w:t>.</w:t>
      </w:r>
      <w:r>
        <w:rPr>
          <w:rStyle w:val="FootnoteAnchor"/>
          <w:rtl w:val="true"/>
        </w:rPr>
        <w:footnoteReference w:id="73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پيامبر اكرم صلى الله عليه و آله در محور قيام فرهنگى بوده است؛ زيرا در آغاز وحى</w:t>
      </w:r>
    </w:p>
    <w:p>
      <w:pPr>
        <w:pStyle w:val="BookText"/>
        <w:rPr/>
      </w:pPr>
      <w:r>
        <w:rPr>
          <w:rFonts w:ascii="IRNazanin" w:hAnsi="IRNazanin" w:eastAsia="IRNazanin"/>
          <w:color w:val="111111"/>
          <w:sz w:val="28"/>
          <w:sz w:val="28"/>
          <w:szCs w:val="28"/>
          <w:rtl w:val="true"/>
          <w:lang w:bidi="fa-IR"/>
        </w:rPr>
        <w:t xml:space="preserve">پيامبر صلى الله عليه و آله مأمور به قرائت به نام خداوند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 باسْم ربّك الّذى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سويى به او فرمان داده شد كه قيام كند و مردم را از عذاب الهى بترساند؛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 الّذى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پاسخى است به مشركان عرب كه خالقيت خدا را پذيرفتند، اما ربوبيت را براى بت‌ها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دليل بر ربوبيت خداوند خالقيت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عالم را تدبير مى‌كند كه آفريننده‌ى آن است</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عموم سيره‌نويسان كيفيت شروع وحى را از گفته‌ى خود پيامبر صلى الله عليه و آله چنين نقل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من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امّى هستم و قرائت نمى‌دانم و اين امر سه مرتبه انجام گرفت كه بار سوم مرا سخت بفشرد كه ديدم مى‌توانم بخوانم</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صاحب و مالك است و با تربيت از لحاظ اشتقاق ارتباطى ندارد؛ زيرا اولى مضاعف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دومى از باب تفعيل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ربوة و معتل اللام است و ربوة به معناى نمو و رشد كردن و زياد شدن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همين ماده است، ولى در معناى ربّ تربيت هم ملحوظ است</w:t>
      </w:r>
      <w:r>
        <w:rPr>
          <w:rFonts w:eastAsia="Amiri" w:cs="Amiri" w:ascii="Amiri" w:hAnsi="Amiri"/>
          <w:color w:val="111111"/>
          <w:sz w:val="28"/>
          <w:szCs w:val="28"/>
          <w:rtl w:val="true"/>
          <w:lang w:bidi="ar-SA"/>
        </w:rPr>
        <w:t>.</w:t>
      </w:r>
      <w:r>
        <w:rPr>
          <w:rStyle w:val="FootnoteAnchor"/>
          <w:rtl w:val="true"/>
        </w:rPr>
        <w:footnoteReference w:id="73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 به منظور تأكيد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است يا تفاوت دارد، دو نظريه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علامه طباطبايى آن را تأكيد و مرحوم طيّب معتقد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براى توجه به خدا و معرفت به او و آثار قدرت اوست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براى تلاوت قرآن و بيان</w:t>
      </w:r>
    </w:p>
    <w:p>
      <w:pPr>
        <w:pStyle w:val="BookText"/>
        <w:rPr/>
      </w:pPr>
      <w:r>
        <w:rPr>
          <w:rFonts w:ascii="Amiri" w:hAnsi="Amiri" w:eastAsia="Amiri" w:cs="Amiri"/>
          <w:color w:val="111111"/>
          <w:sz w:val="28"/>
          <w:sz w:val="28"/>
          <w:szCs w:val="28"/>
          <w:rtl w:val="true"/>
          <w:lang w:bidi="ar-SA"/>
        </w:rPr>
        <w:t>احكام و وظايف دينى است</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 خداوند در آغاز كار</w:t>
      </w:r>
    </w:p>
    <w:p>
      <w:pPr>
        <w:pStyle w:val="BookText"/>
        <w:rPr/>
      </w:pPr>
      <w:r>
        <w:rPr>
          <w:rFonts w:ascii="IRNazanin" w:hAnsi="IRNazanin" w:eastAsia="IRNazanin"/>
          <w:color w:val="111111"/>
          <w:sz w:val="28"/>
          <w:sz w:val="28"/>
          <w:szCs w:val="28"/>
          <w:rtl w:val="true"/>
          <w:lang w:bidi="fa-IR"/>
        </w:rPr>
        <w:t xml:space="preserve">آغاز هر كارى بايد با نام خداوند متعال باشد، از اين رو آغاز دعوت پيامبر صلى الله عليه و آله با نام الهى و ياد او شروع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توجه اين كه تمام زندگانى پيامبر اكرم صلى الله عليه و آله آميخته با ياد خداوند بوده است</w:t>
      </w:r>
      <w:r>
        <w:rPr>
          <w:rFonts w:eastAsia="IRNazanin" w:cs="IRNazanin"/>
          <w:color w:val="111111"/>
          <w:sz w:val="28"/>
          <w:szCs w:val="28"/>
          <w:rtl w:val="true"/>
          <w:lang w:bidi="fa-IR"/>
        </w:rPr>
        <w:t>.</w:t>
      </w:r>
      <w:r>
        <w:rPr>
          <w:rStyle w:val="FootnoteAnchor"/>
        </w:rPr>
        <w:footnoteReference w:id="73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قرآن قبل از قرائت</w:t>
      </w:r>
    </w:p>
    <w:p>
      <w:pPr>
        <w:pStyle w:val="BookText"/>
        <w:rPr/>
      </w:pPr>
      <w:r>
        <w:rPr>
          <w:rFonts w:ascii="IRNazanin" w:hAnsi="IRNazanin" w:eastAsia="IRNazanin"/>
          <w:color w:val="111111"/>
          <w:sz w:val="28"/>
          <w:sz w:val="28"/>
          <w:szCs w:val="28"/>
          <w:rtl w:val="true"/>
          <w:lang w:bidi="fa-IR"/>
        </w:rPr>
        <w:t>قرائت، غير از سخن گفتن است، به بيان ديگر، قرائت به نوشته تعلق مى‌گيرد، نه به سخن؛ بنا بر اين، قرائت در جايى اطلاق مى‌شود كه متنى از پيش تهيه و تنظيم و به صورت مكتوب تدوين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روشن مى‌شود كه پيامبر صلى الله عليه و آله بايد آن چيزى را بخواند كه از پيش تنظيم شده و در لوح محفوظ است و بر قلب مبارك او نازل شده و آن قرآن كريم است</w:t>
      </w:r>
      <w:r>
        <w:rPr>
          <w:rFonts w:eastAsia="IRNazanin" w:cs="IRNazanin"/>
          <w:color w:val="111111"/>
          <w:sz w:val="28"/>
          <w:szCs w:val="28"/>
          <w:rtl w:val="true"/>
          <w:lang w:bidi="fa-IR"/>
        </w:rPr>
        <w:t>.</w:t>
      </w:r>
      <w:r>
        <w:rPr>
          <w:rStyle w:val="FootnoteAnchor"/>
        </w:rPr>
        <w:footnoteReference w:id="73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انسان</w:t>
      </w:r>
    </w:p>
    <w:p>
      <w:pPr>
        <w:pStyle w:val="BookText"/>
        <w:rPr/>
      </w:pPr>
      <w:r>
        <w:rPr>
          <w:rFonts w:ascii="IRNazanin" w:hAnsi="IRNazanin" w:eastAsia="IRNazanin"/>
          <w:color w:val="111111"/>
          <w:sz w:val="28"/>
          <w:sz w:val="28"/>
          <w:szCs w:val="28"/>
          <w:rtl w:val="true"/>
          <w:lang w:bidi="fa-IR"/>
        </w:rPr>
        <w:t xml:space="preserve">تكرار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عظمت انسان و اهميت مقام وى از ميان همه مخلوقات است؛ آفرينش اين موجود گويا عملى جداگانه و در برابر آفرينش مطلق خلق است</w:t>
      </w:r>
      <w:r>
        <w:rPr>
          <w:rFonts w:eastAsia="IRNazanin" w:cs="IRNazanin"/>
          <w:color w:val="111111"/>
          <w:sz w:val="28"/>
          <w:szCs w:val="28"/>
          <w:rtl w:val="true"/>
          <w:lang w:bidi="fa-IR"/>
        </w:rPr>
        <w:t>.</w:t>
      </w:r>
      <w:r>
        <w:rPr>
          <w:rStyle w:val="FootnoteAnchor"/>
        </w:rPr>
        <w:footnoteReference w:id="73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پندار مشركان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 الذى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مشركان را ردّ مى‌كند كه معتقدند خداوند</w:t>
      </w:r>
    </w:p>
    <w:p>
      <w:pPr>
        <w:pStyle w:val="BookText"/>
        <w:rPr/>
      </w:pPr>
      <w:r>
        <w:rPr>
          <w:rFonts w:ascii="IRNazanin" w:hAnsi="IRNazanin" w:eastAsia="IRNazanin"/>
          <w:color w:val="111111"/>
          <w:sz w:val="28"/>
          <w:sz w:val="28"/>
          <w:szCs w:val="28"/>
          <w:rtl w:val="true"/>
          <w:lang w:bidi="fa-IR"/>
        </w:rPr>
        <w:t>سبحان تنها خالقيت را بر عهده دارد، اما ربوبيت و تدبير موجودات را به ديگران مانند فرشتگان 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همان طورى كه خداوند خالق انسان است، مدبّر او نيز هست و در اين آيه بر توحيد ربوبى احتجاج شده است</w:t>
      </w:r>
      <w:r>
        <w:rPr>
          <w:rFonts w:eastAsia="IRNazanin" w:cs="IRNazanin"/>
          <w:color w:val="111111"/>
          <w:sz w:val="28"/>
          <w:szCs w:val="28"/>
          <w:rtl w:val="true"/>
          <w:lang w:bidi="fa-IR"/>
        </w:rPr>
        <w:t>.</w:t>
      </w:r>
      <w:r>
        <w:rPr>
          <w:rStyle w:val="FootnoteAnchor"/>
        </w:rPr>
        <w:footnoteReference w:id="74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تسميه نطقه به علقه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چسبيدن به چيزى است، از اين رو به خون بسته و همچنين به زالو كه براى مكيدن خون به بدن مى‌چسبد،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از آنجا كه نطفه بعد از مدتى در رحم زن به شكل قطعه خون بسته چسبنده‌اى در مى‌آيد،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r>
        <w:rPr>
          <w:rStyle w:val="FootnoteAnchor"/>
        </w:rPr>
        <w:footnoteReference w:id="741"/>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خداوند</w:t>
      </w:r>
    </w:p>
    <w:p>
      <w:pPr>
        <w:pStyle w:val="BookText"/>
        <w:rPr/>
      </w:pPr>
      <w:r>
        <w:rPr>
          <w:rFonts w:ascii="Amiri" w:hAnsi="Amiri" w:eastAsia="Amiri" w:cs="Amiri"/>
          <w:color w:val="111111"/>
          <w:sz w:val="28"/>
          <w:sz w:val="28"/>
          <w:szCs w:val="28"/>
          <w:rtl w:val="true"/>
          <w:lang w:bidi="ar-SA"/>
        </w:rPr>
        <w:t>خداوند متعال مبدأ آفرينش انسان را از نطفه و شئ بى‌ارزش قرار داده تا قدرت و عظمت خود را آشكار سازد</w:t>
      </w:r>
      <w:r>
        <w:rPr>
          <w:rFonts w:eastAsia="Amiri" w:cs="Amiri" w:ascii="Amiri" w:hAnsi="Amiri"/>
          <w:color w:val="111111"/>
          <w:sz w:val="28"/>
          <w:szCs w:val="28"/>
          <w:rtl w:val="true"/>
          <w:lang w:bidi="ar-SA"/>
        </w:rPr>
        <w:t>.</w:t>
      </w:r>
      <w:r>
        <w:rPr>
          <w:rStyle w:val="FootnoteAnchor"/>
        </w:rPr>
        <w:footnoteReference w:id="742"/>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تكامل انسان</w:t>
      </w:r>
    </w:p>
    <w:p>
      <w:pPr>
        <w:pStyle w:val="BookText"/>
        <w:rPr/>
      </w:pPr>
      <w:r>
        <w:rPr>
          <w:rFonts w:ascii="IRNazanin" w:hAnsi="IRNazanin" w:eastAsia="IRNazanin"/>
          <w:color w:val="111111"/>
          <w:sz w:val="28"/>
          <w:sz w:val="28"/>
          <w:szCs w:val="28"/>
          <w:rtl w:val="true"/>
          <w:lang w:bidi="fa-IR"/>
        </w:rPr>
        <w:t>آيات اوليه سوره‌ى علق از تكامل جسمى و روحى انسان خبر مى‌دهد؛ تكامل جسم انسان از يك موجود بى‌ارزش، مانند علقه و تكامل روح به وسيله‌ى تعليم و تعلم، مخصوصاً كه از طريق قلم سخن مى‌گويد و اين تربيت و تكامل انسان در پرتو ربوبيت خداوند صورت مى‌گيرد</w:t>
      </w:r>
      <w:r>
        <w:rPr>
          <w:rFonts w:eastAsia="IRNazanin" w:cs="IRNazanin"/>
          <w:color w:val="111111"/>
          <w:sz w:val="28"/>
          <w:szCs w:val="28"/>
          <w:rtl w:val="true"/>
          <w:lang w:bidi="fa-IR"/>
        </w:rPr>
        <w:t>.</w:t>
      </w:r>
      <w:r>
        <w:rPr>
          <w:rStyle w:val="FootnoteAnchor"/>
        </w:rPr>
        <w:footnoteReference w:id="743"/>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محدثه و مبقيه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تصور مى‌كنند خداوند تنها جهان را خلق كرد و از آن پس، جهان خود به</w:t>
      </w:r>
    </w:p>
    <w:p>
      <w:pPr>
        <w:pStyle w:val="BookText"/>
        <w:rPr/>
      </w:pPr>
      <w:r>
        <w:rPr>
          <w:rFonts w:ascii="Amiri" w:hAnsi="Amiri" w:eastAsia="Amiri" w:cs="Amiri"/>
          <w:color w:val="111111"/>
          <w:sz w:val="28"/>
          <w:sz w:val="28"/>
          <w:szCs w:val="28"/>
          <w:rtl w:val="true"/>
          <w:lang w:bidi="ar-SA"/>
        </w:rPr>
        <w:t>خود اداره مى‌شود، ولى قرآن كريم خداوند را هم علت محدثه مى‌داند هم علت مبقيه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w:t>
      </w:r>
      <w:r>
        <w:rPr>
          <w:rStyle w:val="FootnoteAnchor"/>
        </w:rPr>
        <w:footnoteReference w:id="744"/>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واقعى بشر</w:t>
      </w:r>
    </w:p>
    <w:p>
      <w:pPr>
        <w:pStyle w:val="BookText"/>
        <w:rPr/>
      </w:pPr>
      <w:r>
        <w:rPr>
          <w:rFonts w:ascii="IRNazanin" w:hAnsi="IRNazanin" w:eastAsia="IRNazanin"/>
          <w:color w:val="111111"/>
          <w:sz w:val="28"/>
          <w:sz w:val="28"/>
          <w:szCs w:val="28"/>
          <w:rtl w:val="true"/>
          <w:lang w:bidi="fa-IR"/>
        </w:rPr>
        <w:t xml:space="preserve">معلّم واقعى بشر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الانسان ما لم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معلم بودن خداوند در آيات ديگرى نيز بيان شده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البيان</w:t>
      </w:r>
      <w:r>
        <w:rPr>
          <w:rFonts w:eastAsia="IRNazanin" w:cs="IRNazanin"/>
          <w:color w:val="111111"/>
          <w:sz w:val="28"/>
          <w:szCs w:val="28"/>
          <w:rtl w:val="true"/>
          <w:lang w:bidi="fa-IR"/>
        </w:rPr>
        <w:t>)</w:t>
      </w:r>
      <w:r>
        <w:rPr>
          <w:rStyle w:val="FootnoteAnchor"/>
          <w:rtl w:val="true"/>
        </w:rPr>
        <w:footnoteReference w:id="7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ءادم الأسماء كلّها</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علمتك الكتاب و الحكمة و التوراة و الانجيل</w:t>
      </w:r>
      <w:r>
        <w:rPr>
          <w:rFonts w:eastAsia="Amiri" w:cs="Amiri" w:ascii="Amiri" w:hAnsi="Amiri"/>
          <w:color w:val="111111"/>
          <w:sz w:val="28"/>
          <w:szCs w:val="28"/>
          <w:rtl w:val="true"/>
          <w:lang w:bidi="ar-SA"/>
        </w:rPr>
        <w:t>)</w:t>
      </w:r>
      <w:r>
        <w:rPr>
          <w:rStyle w:val="FootnoteAnchor"/>
          <w:rtl w:val="true"/>
        </w:rPr>
        <w:footnoteReference w:id="7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لذو علم لما علّمناه</w:t>
      </w:r>
      <w:r>
        <w:rPr>
          <w:rFonts w:eastAsia="IRNazanin" w:cs="IRNazanin"/>
          <w:color w:val="111111"/>
          <w:sz w:val="28"/>
          <w:szCs w:val="28"/>
          <w:rtl w:val="true"/>
          <w:lang w:bidi="fa-IR"/>
        </w:rPr>
        <w:t>)</w:t>
      </w:r>
      <w:r>
        <w:rPr>
          <w:rStyle w:val="FootnoteAnchor"/>
          <w:rtl w:val="true"/>
        </w:rPr>
        <w:footnoteReference w:id="7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إلّاوحى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اگر وصف معلّم در باره‌ى پيامبر اكرم صلى الله عليه و آله و ساير پيامبران بيان شده از آن جهت است كه پيامبران مظهر علم خداوند هستند و به واسطه‌ى تعليم الهى معلّم جوامع بشرى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بعث فى الاميين رسولًا منهم يتلوا عليهم ءاياته و يزكّيهم و يعلّمهم الكتاب و الحكمة و إن كانوا من قبل لفى ضلالٍ مبينٍ</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برترى دانش بر آفرينش</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 كه برترى دانش بر آفرينش بهتر اثبات و معلوم گردد،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غرّك بربّك الكريم الّذين خلقك فسوّيك فعدلك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سوره‌ى انفطار را با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و ربّك الاكرم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كنيد كه در آنجا خداوند براى نعمت خلق و تسويه و تعديل و تصوير و تركيب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بخشنده متصف شده و اينجا براى تعليم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p>
    <w:p>
      <w:pPr>
        <w:pStyle w:val="BookText"/>
        <w:rPr/>
      </w:pPr>
      <w:r>
        <w:rPr>
          <w:rFonts w:ascii="IRNazanin" w:hAnsi="IRNazanin" w:eastAsia="IRNazanin"/>
          <w:color w:val="111111"/>
          <w:sz w:val="28"/>
          <w:sz w:val="28"/>
          <w:szCs w:val="28"/>
          <w:rtl w:val="true"/>
          <w:lang w:bidi="fa-IR"/>
        </w:rPr>
        <w:t>بخشنده‌تر، موصوف گرديده است</w:t>
      </w:r>
      <w:r>
        <w:rPr>
          <w:rFonts w:eastAsia="IRNazanin" w:cs="IRNazanin"/>
          <w:color w:val="111111"/>
          <w:sz w:val="28"/>
          <w:szCs w:val="28"/>
          <w:rtl w:val="true"/>
          <w:lang w:bidi="fa-IR"/>
        </w:rPr>
        <w:t>.</w:t>
      </w:r>
      <w:r>
        <w:rPr>
          <w:rStyle w:val="FootnoteAnchor"/>
        </w:rPr>
        <w:footnoteReference w:id="751"/>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علم</w:t>
      </w:r>
    </w:p>
    <w:p>
      <w:pPr>
        <w:pStyle w:val="BookText"/>
        <w:rPr/>
      </w:pPr>
      <w:r>
        <w:rPr>
          <w:rFonts w:ascii="IRNazanin" w:hAnsi="IRNazanin" w:eastAsia="IRNazanin"/>
          <w:color w:val="111111"/>
          <w:sz w:val="28"/>
          <w:sz w:val="28"/>
          <w:szCs w:val="28"/>
          <w:rtl w:val="true"/>
          <w:lang w:bidi="fa-IR"/>
        </w:rPr>
        <w:t xml:space="preserve">تكرار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ناظر به دو نوع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اكتسابى و الهامى،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بار چون مقيد به قلم شده ظاهر در دانشى است كه افراد بشر از يكديگر مى‌آموزند و چون استعداد فرا گرفتن علوم را خداوند عنايت فرموده اين تعليم را به خود نسبت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نعمت قلم</w:t>
      </w:r>
    </w:p>
    <w:p>
      <w:pPr>
        <w:pStyle w:val="BookText"/>
        <w:rPr/>
      </w:pPr>
      <w:r>
        <w:rPr>
          <w:rFonts w:ascii="IRNazanin" w:hAnsi="IRNazanin" w:eastAsia="IRNazanin"/>
          <w:color w:val="111111"/>
          <w:sz w:val="28"/>
          <w:sz w:val="28"/>
          <w:szCs w:val="28"/>
          <w:rtl w:val="true"/>
          <w:lang w:bidi="fa-IR"/>
        </w:rPr>
        <w:t xml:space="preserve">آن روزى كه اين آيات نازل شد، كسى براى قلم ارزشى قائل نبود، اما امروز مى‌دانيم كه تمام تمدن‌ها و دانش بشر و پيشرفت‌هايى كه در هر زمينه نصيب انسان شده بر محور قلم دور مى‌زند، بى‌جهت نيست كه قرآن كريم به قلم سوگند ياد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القلم و ما يسطرون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تمام منافع دينى و دنيوى به وسيله‌ى قلم به انسان رسيده است</w:t>
      </w:r>
      <w:r>
        <w:rPr>
          <w:rFonts w:eastAsia="IRNazanin" w:cs="IRNazanin"/>
          <w:color w:val="111111"/>
          <w:sz w:val="28"/>
          <w:szCs w:val="28"/>
          <w:rtl w:val="true"/>
          <w:lang w:bidi="fa-IR"/>
        </w:rPr>
        <w:t>.</w:t>
      </w:r>
      <w:r>
        <w:rPr>
          <w:rStyle w:val="FootnoteAnchor"/>
        </w:rPr>
        <w:footnoteReference w:id="752"/>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و كرم خداوند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كرم به معناى اعطاى بلاعوض است، بنا بر اين خلقت انسان و تعليم علم به او از كرم و لطف الهى نشأت گرفته است، نه اين كه خلقت و تكامل بشر به دليل نياز خداوند باشد يا انتظار عوض را از بشر داشته باشد</w:t>
      </w:r>
      <w:r>
        <w:rPr>
          <w:rFonts w:eastAsia="IRNazanin" w:cs="IRNazanin"/>
          <w:color w:val="111111"/>
          <w:sz w:val="28"/>
          <w:szCs w:val="28"/>
          <w:rtl w:val="true"/>
          <w:lang w:bidi="fa-IR"/>
        </w:rPr>
        <w:t>.</w:t>
      </w:r>
      <w:r>
        <w:rPr>
          <w:rStyle w:val="FootnoteAnchor"/>
          <w:rtl w:val="true"/>
        </w:rPr>
        <w:footnoteReference w:id="753"/>
      </w:r>
      <w:bookmarkStart w:id="147" w:name="pg1627_17004"/>
    </w:p>
    <w:p>
      <w:pPr>
        <w:pStyle w:val="Heading3"/>
        <w:numPr>
          <w:ilvl w:val="2"/>
          <w:numId w:val="1"/>
        </w:numPr>
        <w:rPr/>
      </w:pPr>
      <w:bookmarkStart w:id="148" w:name="__RefHeading___Toc1033273_3650668749"/>
      <w:bookmarkStart w:id="149" w:name="_Toc50"/>
      <w:bookmarkEnd w:id="147"/>
      <w:bookmarkEnd w:id="148"/>
      <w:r>
        <w:rPr>
          <w:rtl w:val="true"/>
        </w:rPr>
        <w:t>كيفر سوء قصد به خانه خدا</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كيف فعل ربّك باصحاب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يجعل كيدهم فى 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 عليهم طيراً ابابيل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آيا نديدى پروردگارت با فيل سواران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ابرهه كه براى نابودى كعبه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نقشه‌ى آن‌ها را در ضلالت و تباهى قرار نداد؟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 آن‌ها پرندگانى را گروه گروه فرستاد،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سنگ‌هاى كوچكى آنان را هدف قرار مى‌دادند؛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آن‌ها را همچون كاه خورده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متلاشى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نديده‌اى،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نمى‌دانى، با اينكه حادثه زمانى رخ داد كه پيامبر اكرم صلى الله عليه و آله هنوز ديده به جهان نگشوده يا مقارن تولد آن حضرت بود، به دليل آن است كه حادثه اصحاب فيل بسيار نزديك به زمان پيامبر اكرم صلى الله عليه و آله رخ داد، افزون بر آن به قدرى مشهور و متواتر بود كه گويى پيامبر صلى الله عليه و آله با چشم خود آن را مشاهده كرده بود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در زبان‌ها مشهور است نام آن پرنده نيست بلكه معناى وصفى دارد، به معناى دسته دسته و لفظى است كه مفرد ندارد، بعضى هم مانند راغب در مفردات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ابابيل جمع است و مفرد آن ابيل است</w:t>
      </w:r>
      <w:r>
        <w:rPr>
          <w:rFonts w:eastAsia="IRNazanin" w:cs="IRNazanin"/>
          <w:color w:val="111111"/>
          <w:sz w:val="28"/>
          <w:szCs w:val="28"/>
          <w:rtl w:val="true"/>
          <w:lang w:bidi="fa-IR"/>
        </w:rPr>
        <w:t>.</w:t>
      </w:r>
      <w:r>
        <w:rPr>
          <w:rStyle w:val="FootnoteAnchor"/>
          <w:rtl w:val="true"/>
        </w:rPr>
        <w:footnoteReference w:id="756"/>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آشنايى با عظمت خداوند</w:t>
      </w:r>
    </w:p>
    <w:p>
      <w:pPr>
        <w:pStyle w:val="BookText"/>
        <w:rPr/>
      </w:pPr>
      <w:r>
        <w:rPr>
          <w:rFonts w:ascii="IRNazanin" w:hAnsi="IRNazanin" w:eastAsia="IRNazanin"/>
          <w:color w:val="111111"/>
          <w:sz w:val="28"/>
          <w:sz w:val="28"/>
          <w:szCs w:val="28"/>
          <w:rtl w:val="true"/>
          <w:lang w:bidi="fa-IR"/>
        </w:rPr>
        <w:t>نابودى لشكر ابرهه نشان مى‌دهد كه معجزات و امور خارق العاده لازم نيست كه به دست پيامبر صلى الله عليه و آله و امام عليه السلام ظاهر شود، بلكه در هر شرايطى كه خداوند بخواهد و لازم بداند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است كه مردم به عظمت خداوند و حقانيت آئين او آشنا شوند</w:t>
      </w:r>
      <w:r>
        <w:rPr>
          <w:rFonts w:eastAsia="IRNazanin" w:cs="IRNazanin"/>
          <w:color w:val="111111"/>
          <w:sz w:val="28"/>
          <w:szCs w:val="28"/>
          <w:rtl w:val="true"/>
          <w:lang w:bidi="fa-IR"/>
        </w:rPr>
        <w:t>.</w:t>
      </w:r>
      <w:r>
        <w:rPr>
          <w:rStyle w:val="FootnoteAnchor"/>
        </w:rPr>
        <w:footnoteReference w:id="75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سخت‌ترين مجازات</w:t>
      </w:r>
    </w:p>
    <w:p>
      <w:pPr>
        <w:pStyle w:val="BookText"/>
        <w:rPr/>
      </w:pPr>
      <w:r>
        <w:rPr>
          <w:rFonts w:ascii="IRNazanin" w:hAnsi="IRNazanin" w:eastAsia="IRNazanin"/>
          <w:color w:val="111111"/>
          <w:sz w:val="28"/>
          <w:sz w:val="28"/>
          <w:szCs w:val="28"/>
          <w:rtl w:val="true"/>
          <w:lang w:bidi="fa-IR"/>
        </w:rPr>
        <w:t>خداوند متعال در رخداد اصحاب فيل سخت‌ترين مجازات را با كمترين وسيله انجام داد، به وسيله سنگ ريزه آن‌ها را مانند كاه خورده شده قرار داد</w:t>
      </w:r>
      <w:r>
        <w:rPr>
          <w:rFonts w:eastAsia="IRNazanin" w:cs="IRNazanin"/>
          <w:color w:val="111111"/>
          <w:sz w:val="28"/>
          <w:szCs w:val="28"/>
          <w:rtl w:val="true"/>
          <w:lang w:bidi="fa-IR"/>
        </w:rPr>
        <w:t>.</w:t>
      </w:r>
      <w:r>
        <w:rPr>
          <w:rStyle w:val="FootnoteAnchor"/>
        </w:rPr>
        <w:footnoteReference w:id="75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پيامبر</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به شرافت پيامبر صلى الله عليه و آله دارد</w:t>
      </w:r>
      <w:r>
        <w:rPr>
          <w:rFonts w:eastAsia="IRNazanin" w:cs="IRNazanin"/>
          <w:color w:val="111111"/>
          <w:sz w:val="28"/>
          <w:szCs w:val="28"/>
          <w:rtl w:val="true"/>
          <w:lang w:bidi="fa-IR"/>
        </w:rPr>
        <w:t>.</w:t>
      </w:r>
      <w:r>
        <w:rPr>
          <w:rStyle w:val="FootnoteAnchor"/>
        </w:rPr>
        <w:footnoteReference w:id="75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خداوند از خانه خودش</w:t>
      </w:r>
    </w:p>
    <w:p>
      <w:pPr>
        <w:pStyle w:val="BookText"/>
        <w:rPr/>
      </w:pPr>
      <w:r>
        <w:rPr>
          <w:rFonts w:ascii="IRNazanin" w:hAnsi="IRNazanin" w:eastAsia="IRNazanin"/>
          <w:color w:val="111111"/>
          <w:sz w:val="28"/>
          <w:sz w:val="28"/>
          <w:szCs w:val="28"/>
          <w:rtl w:val="true"/>
          <w:lang w:bidi="fa-IR"/>
        </w:rPr>
        <w:t>هنگامى كه عبدالمطلب نزد ابرهه آمد، ابرهه پادشاه يمن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دويست شتر را كه از من به غارت برده‌اند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گفت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از ويرانى كعبه سخن نمى‌گويى؟ عبدالمطلب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ربّ الابل و انّ للبيت ربّ</w:t>
      </w:r>
    </w:p>
    <w:p>
      <w:pPr>
        <w:pStyle w:val="BookText"/>
        <w:rPr/>
      </w:pPr>
      <w:r>
        <w:rPr>
          <w:rFonts w:ascii="Amiri" w:hAnsi="Amiri" w:eastAsia="Amiri" w:cs="Amiri"/>
          <w:color w:val="111111"/>
          <w:sz w:val="28"/>
          <w:sz w:val="28"/>
          <w:szCs w:val="28"/>
          <w:rtl w:val="true"/>
          <w:lang w:bidi="ar-SA"/>
        </w:rPr>
        <w:t>سيمنعه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شترانم و اين خانه صاحبى دارد كه از آن دفاع مى‌كند</w:t>
      </w:r>
      <w:r>
        <w:rPr>
          <w:rFonts w:eastAsia="Amiri" w:cs="Amiri" w:ascii="Amiri" w:hAnsi="Amiri"/>
          <w:color w:val="111111"/>
          <w:sz w:val="28"/>
          <w:szCs w:val="28"/>
          <w:rtl w:val="true"/>
          <w:lang w:bidi="ar-SA"/>
        </w:rPr>
        <w:t>.</w:t>
      </w:r>
      <w:r>
        <w:rPr>
          <w:rStyle w:val="FootnoteAnchor"/>
        </w:rPr>
        <w:footnoteReference w:id="76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نامگذارى لشكر ابرهه به اصحاب فيل</w:t>
      </w:r>
    </w:p>
    <w:p>
      <w:pPr>
        <w:pStyle w:val="BookText"/>
        <w:rPr/>
      </w:pPr>
      <w:r>
        <w:rPr>
          <w:rFonts w:ascii="IRNazanin" w:hAnsi="IRNazanin" w:eastAsia="IRNazanin"/>
          <w:color w:val="111111"/>
          <w:sz w:val="28"/>
          <w:sz w:val="28"/>
          <w:szCs w:val="28"/>
          <w:rtl w:val="true"/>
          <w:lang w:bidi="fa-IR"/>
        </w:rPr>
        <w:t>ممكن است گفته شود جهت اينكه از لشكر ابرهه به اصحاب فيل و نه ارباب الفيل ياد شده، آن است كه بفهماند اين گروه در حيوانيت و عدم فهم و تعقل مانند فيل هستند و حتى در عدم تعقل كمتر از فيل بودند</w:t>
      </w:r>
      <w:r>
        <w:rPr>
          <w:rFonts w:eastAsia="IRNazanin" w:cs="IRNazanin"/>
          <w:color w:val="111111"/>
          <w:sz w:val="28"/>
          <w:szCs w:val="28"/>
          <w:rtl w:val="true"/>
          <w:lang w:bidi="fa-IR"/>
        </w:rPr>
        <w:t>.</w:t>
      </w:r>
      <w:r>
        <w:rPr>
          <w:rStyle w:val="FootnoteAnchor"/>
        </w:rPr>
        <w:footnoteReference w:id="761"/>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 حيوانات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فعل به خداوند براى آن است كه پرندگان مأمور به امر الهى بودند و از اينجا روشن مى‌شود كه حيوانات در حد خود فهم و شعور دارند كه وقتى خداوند به آن‌ها مأموريتى بدهد، وظيفه خويش را درست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ذرات زمين و آسمان‌با تو مى‌گويند روزان و شبان</w:t>
      </w:r>
    </w:p>
    <w:p>
      <w:pPr>
        <w:pStyle w:val="BookText"/>
        <w:rPr/>
      </w:pPr>
      <w:r>
        <w:rPr>
          <w:rFonts w:ascii="Amiri" w:hAnsi="Amiri" w:eastAsia="Amiri" w:cs="Amiri"/>
          <w:color w:val="111111"/>
          <w:sz w:val="28"/>
          <w:sz w:val="28"/>
          <w:szCs w:val="28"/>
          <w:rtl w:val="true"/>
          <w:lang w:bidi="ar-SA"/>
        </w:rPr>
        <w:t>ما سميعيم و بصيريم و هشيم‌با شما نامحرمان ما خامشيم‌</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نطق آب و نطق خاك و نطق گل‌هست محسوس حواس اهل دل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هدف نرسيدن نقشه شوم كفار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شوم كفار هرگز به هدف نخواهد رسيد و منظور از به هدف نرسيدن نقشه كفار اين نيست كه در ظاهر نتوانند آسيب مالى يا بدنى به مسلمانان برسانند زيرا در برخى از جنگ‌ها موفقيت‌هاى ظاهرى كسب كرده‌اند، بلكه منظور آن است كه آنان نمى‌توانند</w:t>
      </w:r>
    </w:p>
    <w:p>
      <w:pPr>
        <w:pStyle w:val="BookText"/>
        <w:rPr/>
      </w:pPr>
      <w:r>
        <w:rPr>
          <w:rFonts w:ascii="IRNazanin" w:hAnsi="IRNazanin" w:eastAsia="IRNazanin"/>
          <w:color w:val="111111"/>
          <w:sz w:val="28"/>
          <w:sz w:val="28"/>
          <w:szCs w:val="28"/>
          <w:rtl w:val="true"/>
          <w:lang w:bidi="fa-IR"/>
        </w:rPr>
        <w:t>نور الهى را خاموش كنند و اسلام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افزون بر اينكه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يجعل كيدهم فى تضليل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درآيات ديگرى نيزمطرح شده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كيد الكافرين الّا فى ضلال</w:t>
      </w:r>
      <w:r>
        <w:rPr>
          <w:rFonts w:eastAsia="IRNazanin" w:cs="IRNazanin"/>
          <w:color w:val="111111"/>
          <w:sz w:val="28"/>
          <w:szCs w:val="28"/>
          <w:rtl w:val="true"/>
          <w:lang w:bidi="fa-IR"/>
        </w:rPr>
        <w:t>»</w:t>
      </w:r>
      <w:r>
        <w:rPr>
          <w:rStyle w:val="FootnoteAnchor"/>
          <w:rtl w:val="true"/>
        </w:rPr>
        <w:footnoteReference w:id="7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اللَّه لا يهدى كيد الخائنين</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موهن كيد الكافرين</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ارادوا به كيداً فجعلناهم الاخسرين</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كيد فرعون الّا فى تباب</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قصد سوء نسبت به حرم امن الهى داشته باشند سزاوار كيفر سخت هستند، از اينرو خداوند لشكر ابرهه را نابود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اين معنا در سوره حج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فيه بالحاد بظلم نذقه من عذاب اليم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اضافه به ضمير جمع اشعار به اين دارد كه نقشه تخريب خانه الهى به صورت دسته جمعى و پنهان از ديگران بوده است</w:t>
      </w:r>
      <w:r>
        <w:rPr>
          <w:rFonts w:eastAsia="IRNazanin" w:cs="IRNazanin"/>
          <w:color w:val="111111"/>
          <w:sz w:val="28"/>
          <w:szCs w:val="28"/>
          <w:rtl w:val="true"/>
          <w:lang w:bidi="fa-IR"/>
        </w:rPr>
        <w:t>.</w:t>
      </w:r>
      <w:r>
        <w:rPr>
          <w:rStyle w:val="FootnoteAnchor"/>
        </w:rPr>
        <w:footnoteReference w:id="768"/>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شباهت نابودى لشكر ابرهه به حوادث طبيعى</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هر نوع عذابى را كه بر اقوام گذشته نازل شده بود، توجيه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نوح عليه السلام سيلى عظيم و بارانى فراوان بوده يا عذاب قوم لوط زلزله شديدى بوده و اين حوادث طبيعى است و غالباً اتفاق مى‌افتد، از اينرو خداوند لشكر حبشه را به كيفيتى هلاك ساخت كه به حوادث طبيعى و اتفاقات معمولى شباهت نداشت</w:t>
      </w:r>
      <w:r>
        <w:rPr>
          <w:rFonts w:eastAsia="IRNazanin" w:cs="IRNazanin"/>
          <w:color w:val="111111"/>
          <w:sz w:val="28"/>
          <w:szCs w:val="28"/>
          <w:rtl w:val="true"/>
          <w:lang w:bidi="fa-IR"/>
        </w:rPr>
        <w:t>.</w:t>
      </w:r>
      <w:r>
        <w:rPr>
          <w:rStyle w:val="FootnoteAnchor"/>
          <w:rtl w:val="true"/>
        </w:rPr>
        <w:footnoteReference w:id="769"/>
      </w:r>
      <w:bookmarkStart w:id="150" w:name="pg1627_17008"/>
    </w:p>
    <w:p>
      <w:pPr>
        <w:pStyle w:val="Heading3"/>
        <w:numPr>
          <w:ilvl w:val="2"/>
          <w:numId w:val="1"/>
        </w:numPr>
        <w:rPr/>
      </w:pPr>
      <w:bookmarkStart w:id="151" w:name="__RefHeading___Toc1033275_3650668749"/>
      <w:bookmarkStart w:id="152" w:name="_Toc51"/>
      <w:bookmarkEnd w:id="150"/>
      <w:bookmarkEnd w:id="151"/>
      <w:r>
        <w:rPr>
          <w:rtl w:val="true"/>
        </w:rPr>
        <w:t>سوره‌ى قريش‌</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لِإِيلفِ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إِى‌لفِهِمْ رِحْلَةَ الشّتَآءِ وَ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فَلْيَعْبُدُواْ رَبَّ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أَطْعَمَهُم مّن جُوعٍ وَ ءَامَنَهُم مّنْ خَوْفِ‌م</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به نام خداوند بخشنده‌ى بخشايشگر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لشكر فيل 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بود كه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سرزمين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زمينه‌ى ظهور پيامبر فراهم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آن‌ها در سفرهاى زمستانه و تابستانه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اين الفت به آن بازگردند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شكرانه‌ى اين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پروردگار اين خانه را عبادت كنند،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 كه آن‌ها را از گرسنگى نجات داد و از ترس و ناامنى ايمن ساخت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واژه‌ها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انس و الفت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قبيله‌ى معروف عرب كه نسبت آن‌ها به نضربن كنانه مى‌رسد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مى‌گويد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نعمت خداوند بر قريش و محبت‌هاى الهى نسبت به آنان و دستور به عبادت خداوند</w:t>
      </w:r>
    </w:p>
    <w:p>
      <w:pPr>
        <w:pStyle w:val="BookText"/>
        <w:rPr/>
      </w:pPr>
      <w:r>
        <w:rPr>
          <w:rFonts w:ascii="Amiri" w:hAnsi="Amiri" w:eastAsia="Amiri" w:cs="Amiri"/>
          <w:color w:val="111111"/>
          <w:sz w:val="28"/>
          <w:sz w:val="28"/>
          <w:szCs w:val="28"/>
          <w:rtl w:val="true"/>
          <w:lang w:bidi="ar-SA"/>
        </w:rPr>
        <w:t>كه آن‌ها را مورد لطف خويش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در حقيقت مكمّل سوره‌ى فيل است و آيات آن دليل بر اين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سوره‌ى فيل حادثه‌ى نابودى لشكر ابرهه و اصحاب فيل بيان شد، در اين سوره هدف از آن نابودى را بيان مى‌كند و آن اين كه ما لشكر ابرهه را نابود ساختيم تا قريش به اين سرزمين مكه انس و الفت بگيرند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لإيلاف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دو سوره به يكديگر ارتباط دارد، از اين رو بسيارى از فقها گويند اگر كسى در نماز به يكى از آن‌ها اكتفا كند، نمازش درست نيست</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شهر مكه شهرى خشك و بى‌آب و علف بود، قريش براى تأمين زندگى خود كارهاى تجارى انجام مى‌دادند و سالى دو نوبت از مكه خارج مى‌شدند؛ در زمستان به طرف يمن و در تابستان به سوى شام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لشكر فيل را نابود كرد و امنيّت شهر مكه را حفظ نمود تا قريش تحت تأثير جاذبه‌هاى مادى آن شهرها واقع نشوند و علاقه به مكه كه شهر امن است در آن‌ها باقى بماند</w:t>
      </w:r>
      <w:r>
        <w:rPr>
          <w:rFonts w:eastAsia="IRNazanin" w:cs="IRNazanin"/>
          <w:color w:val="111111"/>
          <w:sz w:val="28"/>
          <w:szCs w:val="28"/>
          <w:rtl w:val="true"/>
          <w:lang w:bidi="fa-IR"/>
        </w:rPr>
        <w:t>.</w:t>
      </w:r>
      <w:r>
        <w:rPr>
          <w:rStyle w:val="FootnoteAnchor"/>
          <w:rtl w:val="true"/>
        </w:rPr>
        <w:footnoteReference w:id="772"/>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جلب منفعت و دفع ضرر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نعمت الهى بر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منفعت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سوره‌ى فيل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 لشكر فيل را دفع نموديم، جلب منفعت را نيز در سوره‌ى قريش بيان كرد كه خداوند به شما اطعام كرد و امنيت داد و از آنجا كه دفع ضرر مهم‌تر از جلب منفعت است،</w:t>
      </w:r>
    </w:p>
    <w:p>
      <w:pPr>
        <w:pStyle w:val="BookText"/>
        <w:rPr/>
      </w:pPr>
      <w:r>
        <w:rPr>
          <w:rFonts w:ascii="Amiri" w:hAnsi="Amiri" w:eastAsia="Amiri" w:cs="Amiri"/>
          <w:color w:val="111111"/>
          <w:sz w:val="28"/>
          <w:sz w:val="28"/>
          <w:szCs w:val="28"/>
          <w:rtl w:val="true"/>
          <w:lang w:bidi="ar-SA"/>
        </w:rPr>
        <w:t>سوره‌ى فيل كه محتواى آن دفع ضرر است مقدم شده است</w:t>
      </w:r>
      <w:r>
        <w:rPr>
          <w:rFonts w:eastAsia="Amiri" w:cs="Amiri" w:ascii="Amiri" w:hAnsi="Amiri"/>
          <w:color w:val="111111"/>
          <w:sz w:val="28"/>
          <w:szCs w:val="28"/>
          <w:rtl w:val="true"/>
          <w:lang w:bidi="ar-SA"/>
        </w:rPr>
        <w:t>.</w:t>
      </w:r>
      <w:r>
        <w:rPr>
          <w:rStyle w:val="FootnoteAnchor"/>
        </w:rPr>
        <w:footnoteReference w:id="77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خانه‌ى خداوند</w:t>
      </w:r>
    </w:p>
    <w:p>
      <w:pPr>
        <w:pStyle w:val="BookText"/>
        <w:rPr/>
      </w:pPr>
      <w:r>
        <w:rPr>
          <w:rFonts w:ascii="IRNazanin" w:hAnsi="IRNazanin" w:eastAsia="IRNazanin"/>
          <w:color w:val="111111"/>
          <w:sz w:val="28"/>
          <w:sz w:val="28"/>
          <w:szCs w:val="28"/>
          <w:rtl w:val="true"/>
          <w:lang w:bidi="fa-IR"/>
        </w:rPr>
        <w:t>خانه‌ى الهى به موجب عظمت و ارزشى كه دارد، گاهى خداوند آن را به خود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طهّرا بيتى للطائفين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خود را به خانه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هذا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گاهى بندگان را به خود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خود را به بندگان اضافه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الهُكم اله واحد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خانه‌ى كعبه مايه‌ى الفت</w:t>
      </w:r>
    </w:p>
    <w:p>
      <w:pPr>
        <w:pStyle w:val="BookText"/>
        <w:rPr/>
      </w:pPr>
      <w:r>
        <w:rPr>
          <w:rFonts w:ascii="IRNazanin" w:hAnsi="IRNazanin" w:eastAsia="IRNazanin"/>
          <w:color w:val="111111"/>
          <w:sz w:val="28"/>
          <w:sz w:val="28"/>
          <w:szCs w:val="28"/>
          <w:rtl w:val="true"/>
          <w:lang w:bidi="fa-IR"/>
        </w:rPr>
        <w:t xml:space="preserve">جهت اين كه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بيت و خانه‌ى كعبه اضافه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هذا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اساسى‌ترين نعمتى كه باعث الفت مردم مكه گرديد، خانه‌ى كعبه بود كه مركز امنى براى آن‌ها شد</w:t>
      </w:r>
      <w:r>
        <w:rPr>
          <w:rFonts w:eastAsia="IRNazanin" w:cs="IRNazanin"/>
          <w:color w:val="111111"/>
          <w:sz w:val="28"/>
          <w:szCs w:val="28"/>
          <w:rtl w:val="true"/>
          <w:lang w:bidi="fa-IR"/>
        </w:rPr>
        <w:t>.</w:t>
      </w:r>
      <w:r>
        <w:rPr>
          <w:rStyle w:val="FootnoteAnchor"/>
        </w:rPr>
        <w:footnoteReference w:id="77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 دعاى ابراهيم عليه السلام</w:t>
      </w:r>
    </w:p>
    <w:p>
      <w:pPr>
        <w:pStyle w:val="BookText"/>
        <w:rPr/>
      </w:pPr>
      <w:r>
        <w:rPr>
          <w:rFonts w:ascii="Amiri" w:hAnsi="Amiri" w:eastAsia="Amiri" w:cs="Amiri"/>
          <w:color w:val="111111"/>
          <w:sz w:val="28"/>
          <w:sz w:val="28"/>
          <w:szCs w:val="28"/>
          <w:rtl w:val="true"/>
          <w:lang w:bidi="ar-SA"/>
        </w:rPr>
        <w:t>اطعام و امنيت خداوند براى مردم مكه نتيجه‌ى اجابت دعاى حضرت ابراهيم عليه السلام است كه از خداوند اين دو موضوع را براى مردم مكه تقاضا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بلداً ءامناً و ارزق أهله من الثمرات</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ابزار آزمايش</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جوع و خوف از جمله ابزارهاى آزمايش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لنبلونكم بشئٍ من الخوف و الجوع</w:t>
      </w:r>
      <w:r>
        <w:rPr>
          <w:rFonts w:eastAsia="IRNazanin" w:cs="IRNazanin"/>
          <w:color w:val="111111"/>
          <w:sz w:val="28"/>
          <w:szCs w:val="28"/>
          <w:rtl w:val="true"/>
          <w:lang w:bidi="fa-IR"/>
        </w:rPr>
        <w:t>»</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خداوند جوع و خوف را بر كسانى كه كفران نعمت كرده‌اند به عنوان كيفر عمل براى آن‌ها قرار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فكفرت بأنْعُم اللّه فأذاقها الله لباس الجوع</w:t>
      </w:r>
    </w:p>
    <w:p>
      <w:pPr>
        <w:pStyle w:val="BookText"/>
        <w:rPr/>
      </w:pPr>
      <w:r>
        <w:rPr>
          <w:rFonts w:ascii="IRNazanin" w:hAnsi="IRNazanin" w:eastAsia="IRNazanin"/>
          <w:color w:val="111111"/>
          <w:sz w:val="28"/>
          <w:sz w:val="28"/>
          <w:szCs w:val="28"/>
          <w:rtl w:val="true"/>
          <w:lang w:bidi="fa-IR"/>
        </w:rPr>
        <w:t>و الخوف</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و گاهى از روى لطف و عنايتى كه به گروهى دارد آنان را از جوع و خوف نجات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أطعمهم من 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ءامنهم من خوف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گرسنگى سخت</w:t>
      </w:r>
    </w:p>
    <w:p>
      <w:pPr>
        <w:pStyle w:val="BookText"/>
        <w:rPr/>
      </w:pPr>
      <w:r>
        <w:rPr>
          <w:rFonts w:ascii="IRNazanin" w:hAnsi="IRNazanin" w:eastAsia="IRNazanin"/>
          <w:color w:val="111111"/>
          <w:sz w:val="28"/>
          <w:sz w:val="28"/>
          <w:szCs w:val="28"/>
          <w:rtl w:val="true"/>
          <w:lang w:bidi="fa-IR"/>
        </w:rPr>
        <w:t>جوع و خوف به صورت نكره بيان شده و اين نكره بودن، اشعار به گرسنگى سخت و جانفرسا و هراس عمومى و پايدارى دارد كه همواره ملازم آن‌ها بوده است</w:t>
      </w:r>
      <w:r>
        <w:rPr>
          <w:rFonts w:eastAsia="IRNazanin" w:cs="IRNazanin"/>
          <w:color w:val="111111"/>
          <w:sz w:val="28"/>
          <w:szCs w:val="28"/>
          <w:rtl w:val="true"/>
          <w:lang w:bidi="fa-IR"/>
        </w:rPr>
        <w:t>.</w:t>
      </w:r>
      <w:r>
        <w:rPr>
          <w:rStyle w:val="FootnoteAnchor"/>
        </w:rPr>
        <w:footnoteReference w:id="779"/>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نعمت خداوند</w:t>
      </w:r>
    </w:p>
    <w:p>
      <w:pPr>
        <w:pStyle w:val="BookText"/>
        <w:rPr/>
      </w:pPr>
      <w:r>
        <w:rPr>
          <w:rFonts w:ascii="Amiri" w:hAnsi="Amiri" w:eastAsia="Amiri" w:cs="Amiri"/>
          <w:color w:val="111111"/>
          <w:sz w:val="28"/>
          <w:sz w:val="28"/>
          <w:szCs w:val="28"/>
          <w:rtl w:val="true"/>
          <w:lang w:bidi="ar-SA"/>
        </w:rPr>
        <w:t>امنيّت، يكى از نعمت‌هاى باارزش الهى است كه خداوند در دنيا و آخرت به اهل ايمان و عمل صالح وعده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ءامنوا منكم و عملوا الصالحات ليستخلفنّهم فى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ليبدلنّهم من بعد خوفهم أمناً</w:t>
      </w:r>
      <w:r>
        <w:rPr>
          <w:rFonts w:eastAsia="Amiri" w:cs="Amiri" w:ascii="Amiri" w:hAnsi="Amiri"/>
          <w:color w:val="111111"/>
          <w:sz w:val="28"/>
          <w:szCs w:val="28"/>
          <w:rtl w:val="true"/>
          <w:lang w:bidi="ar-SA"/>
        </w:rPr>
        <w:t>».</w:t>
      </w:r>
      <w:r>
        <w:rPr>
          <w:rStyle w:val="FootnoteAnchor"/>
          <w:rtl w:val="true"/>
        </w:rPr>
        <w:footnoteReference w:id="780"/>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 و لم يلبسوا إيمانهم بظُلمٍ أُولئك لهم الأمن و هم مهتدون</w:t>
      </w:r>
      <w:r>
        <w:rPr>
          <w:rFonts w:eastAsia="Amiri" w:cs="Amiri" w:ascii="Amiri" w:hAnsi="Amiri"/>
          <w:color w:val="111111"/>
          <w:sz w:val="28"/>
          <w:szCs w:val="28"/>
          <w:rtl w:val="true"/>
          <w:lang w:bidi="ar-SA"/>
        </w:rPr>
        <w:t>».</w:t>
      </w:r>
      <w:r>
        <w:rPr>
          <w:rStyle w:val="FootnoteAnchor"/>
          <w:rtl w:val="true"/>
        </w:rPr>
        <w:footnoteReference w:id="781"/>
      </w:r>
      <w:bookmarkStart w:id="153" w:name="pg1627_17013"/>
    </w:p>
    <w:p>
      <w:pPr>
        <w:pStyle w:val="Heading2"/>
        <w:numPr>
          <w:ilvl w:val="1"/>
          <w:numId w:val="1"/>
        </w:numPr>
        <w:rPr/>
      </w:pPr>
      <w:bookmarkStart w:id="154" w:name="__RefHeading___Toc1033277_3650668749"/>
      <w:bookmarkStart w:id="155" w:name="_Toc52"/>
      <w:bookmarkEnd w:id="153"/>
      <w:bookmarkEnd w:id="154"/>
      <w:r>
        <w:rPr>
          <w:rtl w:val="true"/>
        </w:rPr>
        <w:t>فصل دوم</w:t>
      </w:r>
      <w:r>
        <w:rPr>
          <w:rtl w:val="true"/>
        </w:rPr>
        <w:t xml:space="preserve">: </w:t>
      </w:r>
      <w:r>
        <w:rPr>
          <w:rtl w:val="true"/>
        </w:rPr>
        <w:t>تفسير و نكته‌هاى آيات مربوط به مدينه منوره‌</w:t>
      </w:r>
      <w:bookmarkEnd w:id="155"/>
    </w:p>
    <w:p>
      <w:pPr>
        <w:pStyle w:val="Heading3"/>
        <w:numPr>
          <w:ilvl w:val="2"/>
          <w:numId w:val="1"/>
        </w:numPr>
        <w:rPr/>
      </w:pPr>
      <w:bookmarkStart w:id="156" w:name="__RefHeading___Toc1033279_3650668749"/>
      <w:bookmarkStart w:id="157" w:name="_Toc53"/>
      <w:bookmarkEnd w:id="156"/>
      <w:r>
        <w:rPr>
          <w:rtl w:val="true"/>
        </w:rPr>
        <w:t>به حضور پيامبراكرم صلى الله عليه و آله رسيدن‌</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جاءك الّذين يؤمنون باياتنا فقل سلام عليكم كتب ربُّكُم على نفسه الرّحمة أنّه من عمل منكم سوء بجهالة ثمّ تاب من بعده و أصلح فأنّه غفور رحيم</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هر گاه كسانى كه به آيات ما ايمان دارند نزد تو آيند،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رحمت را بر خود فرض كرده؛ هر كس از شما كار بدى از روى نادانى كند، سپس توبه 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 خدا مى‌شود؛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آمرزنده‌ى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معتقدند آيه‌ى نخست در باره‌ى كسانى نازل شده كه در آيات قبل پيامبر صلى الله عليه و آله مأمور شد كه از طرد آن‌ها خوددارى كند و آن‌ها را از خود جدا نسازد و بعضى معتقدند در باره‌ى جمعى از گناهكاران بوده است كه نزد پيامبر صلى الله عليه و آله آمدند و اظهار داشتند ما گناهان زيادى كرده‌ايم و پيامبر صلى الله عليه و آله سكوت كرد تا آيه‌ى فوق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شأن نزول آن هر چه باشد، شك نيست كه مفهوم آيه يك معناى كلى و وسيع است و همه را شامل مى‌شود؛ زيرا نخست به صورت يك قانون كلى به پيامبر صلى الله عليه و آله دستور مى‌دهد كه تمام افراد با ايمان را هر چند گناهكار باشند، نه تنها طرد نكند بلكه به خود بپذيرد و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كسانى كه به آيات ما ايمان آورده‌اند به سراغ تو بيايند، به آن‌ها</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جاءك الذين يؤمنون باياتنا فقل 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سلام ممكن است از ناحيه‌ى خدا و به وسيله‌ى پيامبر صلى الله عليه و آله بوده باشد، و يا مستقيماً از ناحيه‌ى خود پيامبر صلى الله عليه و آله و در هر حال دليل بر پذيرا شدن و استقبال كردن و تفاهم و دوستى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جمله‌ى دوم اضافه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رحمت را بر خود فرض كرده‌است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ربكم على نفسه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نوشتن است، در بسيارى از موارد كنايه از الزام و ايجاب و تعهد مى‌باشد؛ زيرا يكى از آثار نوشتن مسلّم شدن و ثابت ماندن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جمله‌ى سوم كه در حقيقت توضيح و تفسير رحمت الهى است، با تغييرى محبّت آميز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شما كارى از روى جهالت انجام دهد، سپس توبه كند و اصلاح و جبران نمايد، خداوند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عمل منكم سوء بجهالة ثم تاب من بعده و اصلح فانه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جهالت در اين گونه موارد، همان غلبه و طغيان شهوات است كه انسان نه از روى دشمنى و عداوت با حق، بلكه به خاطر غلبه‌ى هوا و هوس آن چنان مى‌شود كه فروغ عقل و كنترل شهوت را از دست مى‌دهد، چنين كسى با اين كه عالم به گناه و حرام است، اما چون علمش تحت الشعاع هوا و هوس واقع شده،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گرديده مسلّماً چنين كسى در برابر گناه خود مسؤل است، اما چون از روى عداوت و دشمنى نبوده، سعى و كوشش مى‌كند اصلاح و جبران كند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آيه‌ى فوق به پيامبر صلى الله عليه و آله دستور مى‌دهد كه هيچ فرد باايمانى را از هر طبقه و نژاد و در هر شرايطى بوده باشد، نه تنها از خود نراند، بلكه آغوش خويش را</w:t>
      </w:r>
    </w:p>
    <w:p>
      <w:pPr>
        <w:pStyle w:val="BookText"/>
        <w:rPr/>
      </w:pPr>
      <w:r>
        <w:rPr>
          <w:rFonts w:ascii="IRNazanin" w:hAnsi="IRNazanin" w:eastAsia="IRNazanin"/>
          <w:color w:val="111111"/>
          <w:sz w:val="28"/>
          <w:sz w:val="28"/>
          <w:szCs w:val="28"/>
          <w:rtl w:val="true"/>
          <w:lang w:bidi="fa-IR"/>
        </w:rPr>
        <w:t>يكسان به روى همه بگشايد، حتى اگر كسانى آلوده به گناهان زياد باشند، آن‌ها را نيز بپذيرد و اصلاح كند</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معناى اصلاح</w:t>
      </w:r>
    </w:p>
    <w:p>
      <w:pPr>
        <w:pStyle w:val="BookText"/>
        <w:rPr/>
      </w:pPr>
      <w:r>
        <w:rPr>
          <w:rFonts w:ascii="IRNazanin" w:hAnsi="IRNazanin" w:eastAsia="IRNazanin"/>
          <w:color w:val="111111"/>
          <w:sz w:val="28"/>
          <w:sz w:val="28"/>
          <w:szCs w:val="28"/>
          <w:rtl w:val="true"/>
          <w:lang w:bidi="fa-IR"/>
        </w:rPr>
        <w:t>اصلاح عبارت است از اتصاف به صلاح و بنا بر اين اصلاح فعل لازمى خواهد بود اگر چه در حقيقت متعدى باشد و معنايش اصلاح نفس و يا اصلاح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اتصال اين آيه به آيه‌ى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تطرد الذين يدعون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زيرا در آن آيه پيامبر را از اين كه مؤمنان را از خود طرد كند نهى فرموده و در اين آيه امر مى‌كند به اين كه با ايشان ملاطفت نموده و بر آنان سلام كرده كسى از آنان را كه توبه كرده به مغفرت و رحمت خدا بشارت دهد تا دل‌هايشان گرم و اضطراب درونى‌اشان تبديل به آرامش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بيان، چند نكته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آيه‌ى شريفه راجع به توبه است تنها متعرض توبه از گناهان و كارهاى ناشايست است نه كفر و شرك؛ زيرا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عمل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جهالت در برابر عناد و لجاجت و تعمد است؛ زيرا كسى كه صبح و شام خداى خود را مى‌خواند و در صدد جلب رضاى اوست و به آياتش ايمان دارد هرگز از روى استكبار و لجاجت گناهى مرتكب نمى‌شود و گناهى هم كه از او سر زند از روى جهالت و دستخوش شهوت و غضب شدن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اين كه مقيد كردن 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است كه دلالت كند بر اين كه توبه وقتى قبول مى‌شود كه از روى حقيقت باشد؛ زيرا كسى كه واقعاً توبه كند</w:t>
      </w:r>
    </w:p>
    <w:p>
      <w:pPr>
        <w:pStyle w:val="BookText"/>
        <w:rPr/>
      </w:pPr>
      <w:r>
        <w:rPr>
          <w:rFonts w:ascii="IRNazanin" w:hAnsi="IRNazanin" w:eastAsia="IRNazanin"/>
          <w:color w:val="111111"/>
          <w:sz w:val="28"/>
          <w:sz w:val="28"/>
          <w:szCs w:val="28"/>
          <w:rtl w:val="true"/>
          <w:lang w:bidi="fa-IR"/>
        </w:rPr>
        <w:t xml:space="preserve">هرگز خود را ديگر به گناهى كه از آن توبه كرده و خود را از آن پاك ساخته آلوده نمى‌كند؛ اين است معناى توبه نه صرف اين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همان آلودگى قبلى را داشته باشد چگونه خداوند چنين توبه‌اى را مى‌پذيرد و حال آن كه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تبدوا ما فى انفسكم أو تخفوه يحاسبكم به الله</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چهارم اين كه صفات فعليه‌ى خداوند از قبيل غفور و رحيم، ممكن است حقيقتاً مقيّد به زمان نشود؛ براى اين كه گرچه خداى سبحان رحمت بر بندگان را بر خود لازم و واجب كرده، ليكن اثر اين رحمت وقتى ظاهر مى‌شود كه در دل كافر نبوده و اگر گناهى از او سر مى‌زند از روى نادانى باشد و بعد از ارتكاب توبه هم نموده و علاوه عمل صالح هم انجام بدهد</w:t>
      </w:r>
      <w:r>
        <w:rPr>
          <w:rFonts w:eastAsia="IRNazanin" w:cs="IRNazanin"/>
          <w:color w:val="111111"/>
          <w:sz w:val="28"/>
          <w:szCs w:val="28"/>
          <w:rtl w:val="true"/>
          <w:lang w:bidi="fa-IR"/>
        </w:rPr>
        <w:t>.</w:t>
      </w:r>
      <w:r>
        <w:rPr>
          <w:rStyle w:val="FootnoteAnchor"/>
          <w:rtl w:val="true"/>
        </w:rPr>
        <w:footnoteReference w:id="785"/>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فروتنى پيامبر صلى الله عليه و آله</w:t>
      </w:r>
    </w:p>
    <w:p>
      <w:pPr>
        <w:pStyle w:val="BookText"/>
        <w:rPr/>
      </w:pPr>
      <w:r>
        <w:rPr>
          <w:rFonts w:ascii="IRNazanin" w:hAnsi="IRNazanin" w:eastAsia="IRNazanin"/>
          <w:color w:val="111111"/>
          <w:sz w:val="28"/>
          <w:sz w:val="28"/>
          <w:szCs w:val="28"/>
          <w:rtl w:val="true"/>
          <w:lang w:bidi="fa-IR"/>
        </w:rPr>
        <w:t xml:space="preserve">پيامبر صلى الله عليه و آله موظف به فروتنى در برابر مؤمنان و ابراز مهر و محبت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جاءك الذين يؤمنون باياتنا فقل 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گرفتن در سلام از جانب پيامبر صلى الله عليه و آله تنها به عنوان يك وظيفه‌ى خاص و محدود مطرح نشده است، بلكه اين موضوع به عنوان جلوه‌اى از تواضع و اخلاق متعالى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رفيع مؤمنان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ايمان به آيات خداوند موجب ارزشمندى آدمى در پيشگاه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w:t>
      </w:r>
    </w:p>
    <w:p>
      <w:pPr>
        <w:pStyle w:val="BookText"/>
        <w:rPr/>
      </w:pPr>
      <w:r>
        <w:rPr>
          <w:rFonts w:ascii="IRNazanin" w:hAnsi="IRNazanin" w:eastAsia="IRNazanin"/>
          <w:color w:val="111111"/>
          <w:sz w:val="28"/>
          <w:sz w:val="28"/>
          <w:szCs w:val="28"/>
          <w:rtl w:val="true"/>
          <w:lang w:bidi="fa-IR"/>
        </w:rPr>
        <w:t>جاءك الذين يؤمنون باياتنا فقل 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شدن پيامبر صلى الله عليه و آله به سلام به مؤمنان، گوياى مقام رفيع مؤمنان در پيشگاه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تواضع رهبران</w:t>
      </w:r>
    </w:p>
    <w:p>
      <w:pPr>
        <w:pStyle w:val="BookText"/>
        <w:rPr/>
      </w:pPr>
      <w:r>
        <w:rPr>
          <w:rFonts w:ascii="IRNazanin" w:hAnsi="IRNazanin" w:eastAsia="IRNazanin"/>
          <w:color w:val="111111"/>
          <w:sz w:val="28"/>
          <w:sz w:val="28"/>
          <w:szCs w:val="28"/>
          <w:rtl w:val="true"/>
          <w:lang w:bidi="fa-IR"/>
        </w:rPr>
        <w:t xml:space="preserve">تواضع در برابر مؤمنان و همنشينى با آنان، از صفات لازم براى رهبران دينى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جاءك الذين يؤمنون باياتنا فقل 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خطاب آيه به پيامبر صلى الله عليه و آله است، ولى چون آن حضرت نمونه‌اى براى همه است، اين ويژگى براى همه‌ى رهبران دينى ضرورى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امنيت</w:t>
      </w:r>
    </w:p>
    <w:p>
      <w:pPr>
        <w:pStyle w:val="BookText"/>
        <w:rPr/>
      </w:pPr>
      <w:r>
        <w:rPr>
          <w:rFonts w:ascii="IRNazanin" w:hAnsi="IRNazanin" w:eastAsia="IRNazanin"/>
          <w:color w:val="111111"/>
          <w:sz w:val="28"/>
          <w:sz w:val="28"/>
          <w:szCs w:val="28"/>
          <w:rtl w:val="true"/>
          <w:lang w:bidi="fa-IR"/>
        </w:rPr>
        <w:t xml:space="preserve">خداوند مؤمنان به آيات خود را در سلامت و امنيت واقعى قرار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جاءك الذين يؤمنون باياتنا فقل 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لفظ و كلام نيست، بلكه فعلى از افعال اوست كه همان نزول سلامتى و امنيت از جانب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اصفهانى در اين مورد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السلامة التعرى من الافات الظاهرة و الباطنة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من الناس بالقول، و من الله تعالى بالفعل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 تحيت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تحيت و درود اسلامى به هنگام برخورد با مسلمانان با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جاءك الذين يؤمنون باياتنا فقل 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چنين موارد خصوصيتى ندارد و مقصود تمام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دريافت رحمت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با درك محضر و زيارت پيامبر صلى الله عليه و آله سلام آن حضرت و پيام و رحمت خداوند را دريافت خواهند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جاءك الذين يؤمنون باياتنا فقل سلام عليكم</w:t>
      </w:r>
      <w:r>
        <w:rPr>
          <w:rFonts w:eastAsia="IRNazanin" w:cs="IRNazanin"/>
          <w:color w:val="111111"/>
          <w:sz w:val="28"/>
          <w:szCs w:val="28"/>
          <w:rtl w:val="true"/>
          <w:lang w:bidi="fa-IR"/>
        </w:rPr>
        <w:t>».</w:t>
      </w:r>
      <w:bookmarkStart w:id="158" w:name="pg1627_17018"/>
    </w:p>
    <w:p>
      <w:pPr>
        <w:pStyle w:val="BookText"/>
        <w:rPr/>
      </w:pPr>
      <w:bookmarkEnd w:id="158"/>
      <w:r>
        <w:rPr>
          <w:rFonts w:ascii="IRNazanin" w:hAnsi="IRNazanin" w:eastAsia="IRNazanin"/>
          <w:color w:val="111111"/>
          <w:sz w:val="28"/>
          <w:sz w:val="28"/>
          <w:szCs w:val="28"/>
          <w:rtl w:val="true"/>
          <w:lang w:bidi="fa-IR"/>
        </w:rPr>
        <w:t xml:space="preserve">آمدن نزد پيامبر صلى الله عليه و آله كه مضمون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ظاهراً اختصاصى به زمان حيان ظاهرى آن حضرت ندارد و شامل پس از آن نيز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فوق براى اشاره بدين نكته آورده شده است</w:t>
      </w:r>
      <w:r>
        <w:rPr>
          <w:rFonts w:eastAsia="IRNazanin" w:cs="IRNazanin"/>
          <w:color w:val="111111"/>
          <w:sz w:val="28"/>
          <w:szCs w:val="28"/>
          <w:rtl w:val="true"/>
          <w:lang w:bidi="fa-IR"/>
        </w:rPr>
        <w:t>.</w:t>
      </w:r>
    </w:p>
    <w:p>
      <w:pPr>
        <w:pStyle w:val="Heading3"/>
        <w:numPr>
          <w:ilvl w:val="2"/>
          <w:numId w:val="1"/>
        </w:numPr>
        <w:rPr/>
      </w:pPr>
      <w:bookmarkStart w:id="159" w:name="__RefHeading___Toc1033281_3650668749"/>
      <w:bookmarkStart w:id="160" w:name="_Toc54"/>
      <w:bookmarkEnd w:id="159"/>
      <w:r>
        <w:rPr>
          <w:rtl w:val="true"/>
        </w:rPr>
        <w:t>عدم نزول عذاب با وجود پيامبر اكرم صلى الله عليه و آله‌</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أَلَّا يُعَذّبَهُمُ اللَّهُ وَهُمْ يَصُدُّونَ عَنِ الْمَسْجِدِ الْحَرَامِ وَمَا كَانُوا أَوْلِيَآءَهُ‌و إِنْ أَوْلِيَآؤُهُ‌و إِلَّا الْمُتَّقُونَ وَلكِنَّ أَكْثَرَهُمْ لَايَعْلَمُونَ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صَلَاتُهُمْ عِندَ الْبَيْتِ إِلَّا مُكَآءً وَتَصْدِيَةً فَذُوقُوا الْعَذَابَ بِمَا كُنتُمْ تَكْفُرُونَ</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ترجمه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ميان آن‌ها هستى، خداوند آن‌ها را مجازات نخواهد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مى‌كنند، خدا عذابشان نمى‌كند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آن‌ها را مجازات نكند، با اين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موحدان در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جلوگيرى مى‌كنند در حالى كه سرپرست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آن، فقط پرهيزگارانند؛ ولى بيشتر آن‌ها نمى‌دانند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مدّعى هستند ما هم نماز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نمازشان نزد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چيزى جز سوت كشيدن و كف زدن نبود؛ پس بچشيد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كفرتان</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در عظمت پيامبر اكرم صلى الله عليه و آله همين بس كه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هيچ گاه مشركان را مجازات نخواهد كرد در حالى كه تو در ميان آن‌ها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الله ليعذبهم و انت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وجود پربركت تو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مانع از آن است كه بر اين گناهكاران بلا نازل گردد و همانند اقوام گذشته كه به طور دسته جمعى و يا انفرادى با وسايل مختلف از ميان رفتند، نابود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 خداوند آن‌ها را مجازات نخواهد كرد در حالى كه استغفار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او تقاضاى عفو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الله معذبهم و هم يستغفرون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جمله مفسران احتمالاتى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بعضى از مشركان بعد از گفتن جمله‌ى آيه‌ى قبل از گفتار خود پشيمان شده‌اند و عرضه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غفرانك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ما را بر اين گفتار ببخش، و همين سبب شد كه حتى بعد از خروج پيامبر از مكه گرفتار بلا و نابودى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ديگرى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اشاره به باقيمانده‌ى مؤمنان در مكه است؛ زيرا پس از هجرت پيامبر جمعى كه قادر بر هجرت نبودند همچنان در مكه باقى ماندند و وجود آن‌ها كه پرتوى از وجود پيامبر صلى الله عليه و آله بود مانع از نزول عذاب بر مشركان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وجود دارد كه اين جمله مفهوم يك جمله‌ى شرطيه را دارد؛ يعنى اگر آن‌ها از كردار خود پشيمان شوند و به درگاه خدا روى آورند و استغفار كنند، مجازات الهى از آن‌ها برداشته خواهد 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عين حال جمع ميان اين احتمالات در تفسير آيه نيز بعيد نيست؛ يعنى ممكن است آيه اشاره به همه‌ى اين‌ها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حال مفهوم آيه اختصاص به مردم عصر</w:t>
      </w:r>
    </w:p>
    <w:p>
      <w:pPr>
        <w:pStyle w:val="BookText"/>
        <w:rPr/>
      </w:pPr>
      <w:r>
        <w:rPr>
          <w:rFonts w:ascii="IRNazanin" w:hAnsi="IRNazanin" w:eastAsia="IRNazanin"/>
          <w:color w:val="111111"/>
          <w:sz w:val="28"/>
          <w:sz w:val="28"/>
          <w:szCs w:val="28"/>
          <w:rtl w:val="true"/>
          <w:lang w:bidi="fa-IR"/>
        </w:rPr>
        <w:t>پيامبر ندارد، بلكه يك قانون كلى در باره‌ى همه‌ى مردم است، از اين رو در حديث معروفى كه در منابع شيعه از حضرت على عليه السلام و در منابع اهل تسنن از شاگرد على عليه السلام ابن عباس نقل شده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فى الارض امانان من عذاب الله و قد رفع احدهما فدونكم الاخر فتمسكوا به و قرأ هذه الاية؛ در روى زمين دو وسيله‌ى امنيت از عذاب الهى بود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وجود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شد، هم اكنون به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جوييد، سپس آيه‌ى فوق را تلاوت فرمود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از آيه‌ى فوق و اين حديث روشن مى‌شود كه وجود پيامبران وسيله‌ى مؤثرى براى امنيت مردم در برابر بلاهاى سخت و سنگين است، و پس از آن استغفار و توبه و روى آوردن به درگاه حق عامل ديگرى است، اما اگر عامل دوم نيز برچيده شود جوامع بشرى هيچ گونه مصونيتى در برابر مجازات‌هاى دردناكى كه به خاطر گناهانشان در انتظار آن‌هاست نخواهند داشت، اين مجازات‌ها در شكل حوادث دردناك طبيعى، يا جنگ‌هاى خانمانسوز و ويرانگر يا اشكال ديگر آشكار مى‌شود همان گونه كه انواع مختلف آن را تاكنون ديده يا شنيده‌ايم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دعاى كميل كه از حضرت على عليه السلام نقل شده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لى الذنوب التى تنزل البلاء؛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را كه مايه‌ى نزول بلاها مى‌شود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نشان مى‌دهد كه اگر استغفار نباشد، بسيارى از گناهان مى‌توانند سرچشمه‌ى نزول بلاها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نكته نيز لازم است كه منظور از استغفار گفتن و تكرار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روح استغفار يك حالت بازگشت به سوى حق و آمادگى براى جبران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آيه‌ى بعد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استحقاق عذاب الهى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آن‌ها را عذاب نكند و حال آن كه مانع از رفتن مؤمنان به مسجد الحرام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مالهم الا يعذبهم الله و هم يصدون عن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اشاره به زمانى است كه مسلمانان در مكه بودند و حق نداشتند آزادانه در كنار خانه‌ى خدا اقامه‌ى نماز جماعت كنند و با انواع مزاحمت‌ها و شكنجه‌ها رو به رو مى‌شدند، يا اشاره به ممانعت‌هايى است كه بعداً از انجام مراسم حج و عمره نسبت به مؤمنان به عمل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اين كه اين مشركان آلوده خود را صاحب اختيار و سرپرست اين كانون بزرگ عبادت مى‌پنداشتند، ولى قرآن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هرگز سرپرست اين مركز مقدّس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كانوا اولياءه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خود را متوليان و صاحبان اختيار خانه‌ى خدا مى‌پنداشتند،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كسانى حق اين سرپرستى را دارند كه موحّد و پرهيزكار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اولياءه الا المتقون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غالب آن‌ها از اين واقعيت بى‌خبرند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اكثرهم لا 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حكم در باره‌ى مسجد الحرام گفته شده است، ولى در واقع شامل همه‌ى كانون‌هاى دينى و مساجد و مراكز مذهبى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بايد از پاك‌ترين و پرهيزكارترين و فعال ترين مردم باشند كه اين كانون‌ها را پاك و زنده و مركز تعالى و تربيت و بيدارى و آگاهى قرار دهند، نه مشتى افراد كثيف و وابسته و خودفروخته و آلوده كه اين مراكز را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دكّه تجارتى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تخدير افكار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بيگانگى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 و به عقيده‌ى ما اگر مسلمانان همين دستور اسلامى را در باره‌ى مساجد و كانون‌هاى مذهبى اجرا مى‌كردند امروز جوامع اسلامى شكل ديگرى داشت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عجيب‌تر اين كه آن‌ها مدعى بودند كه نماز و عبادتى دارند و به كارهاى احمقانه‌ى</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نعره زدن‌ها و كف‌زدن‌هاى در اطراف خانه‌ى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نماز مى‌گذاشتند، از اين رو قرآن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آن‌ها در كنار خانه‌ى خدا كعبه چيزى جز سوت كشيدن و كف زدن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صلاتهم عند البيت الا مكاء و تصدية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مى‌خوانيم كه گروهى از اعراب در زمان جاهليت به هنگام طواف خانه‌ى كعبه لخت مادرزاد مى‌شدند و سوت مى‌كشيدند و كف مى‌زدند و نام آن را عبادت مى‌گذاشتند، و نيز نقل شده هنگامى كه پيامبر صلى الله عليه و آله در كنار حجر الاسود رو به سوى شمال مى‌ايستاد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 مقابل كعبه باشد و هم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مشغول نماز مى‌شد، دو نفر از طايفه‌ى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راست و چپ آن حضرت مى‌ايستادند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مى‌كشيد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مى‌زد تا نماز پيامبر را مشوش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تعقيب اين جمله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همه‌ى كارهاى شما حتى نماز و عبادتتان اين چنين ابلهانه و زشت و شرم‌آور است مستحق مجازاتيد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بچشيد عذاب الهى را به خاطر اين كفرتان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فذوقوا العذاب بما كنتم تكفرون</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جاهلى</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انسان صفحات تاريخ عرب جاهلى را ورق مى‌زند و قسمت‌هايى را كه از آن در قرآن آمده مورد بررسى قرار مى‌دهد مى‌بيند با كمال تعجب در عصر ما كه به اصطلاح عصر فضا و اتم نيز هست، كسانى هستند كه با تكرار اعمال زمان جاهليت، خود را در صف عبادت كنندگان مى‌پندارند؛ آيات قرآن و گاهى اشعارى كه در مدح پيامبر صلى الله عليه و آله</w:t>
      </w:r>
    </w:p>
    <w:p>
      <w:pPr>
        <w:pStyle w:val="BookText"/>
        <w:rPr/>
      </w:pPr>
      <w:r>
        <w:rPr>
          <w:rFonts w:ascii="IRNazanin" w:hAnsi="IRNazanin" w:eastAsia="IRNazanin"/>
          <w:color w:val="111111"/>
          <w:sz w:val="28"/>
          <w:sz w:val="28"/>
          <w:szCs w:val="28"/>
          <w:rtl w:val="true"/>
          <w:lang w:bidi="fa-IR"/>
        </w:rPr>
        <w:t>و على عليه السلام است با نغمه‌هاى موسيقى توأم مى‌كنند و حركاتى شبيه رقص به سر و گردن و دست‌هاى خود مى‌دهند، و نام آن را بزرگداشت اين مقدسات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گاهى به نام وجد و سماع و زمانى به نام ذكر و حال و گاهى به نام‌هاى ديگر در خانقاه‌ها و غير خانقاه‌ها انجام مى‌گيرد، در حالى كه اسلام از همه‌ى اين كارها بيزار است و اين اعمال نمونه‌ى ديگرى از اعمال جاهلى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يك سؤال باقى مى‌ماند و آن اين كه در آيه‌ى سوم مورد بحث نفى مجازات و عذاب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ولى در آيه‌ى چهارم اثبات عذاب گرديده، آيا اين دو با هم تضاد ندارند؟</w:t>
      </w:r>
    </w:p>
    <w:p>
      <w:pPr>
        <w:pStyle w:val="BookText"/>
        <w:rPr/>
      </w:pPr>
      <w:r>
        <w:rPr>
          <w:rFonts w:ascii="IRNazanin" w:hAnsi="IRNazanin" w:eastAsia="IRNazanin"/>
          <w:color w:val="111111"/>
          <w:sz w:val="28"/>
          <w:sz w:val="28"/>
          <w:szCs w:val="28"/>
          <w:rtl w:val="true"/>
          <w:lang w:bidi="fa-IR"/>
        </w:rPr>
        <w:t>پاسخ اين است كه آيه‌ى اول اشاره به مجازات‌ها دنيوى است و آيه‌ى دوم ممكن است اشاره به مجازات‌هاى جهان ديگر باشد و يا اشاره به اين باشد كه اين گروه استحقاق مجازات در همين دنيا دارند و زمينه‌ى آن براى آن‌ها فراهم است و اگر پيامبر از ميان برود و توبه نكنند، دامان آن‌ها را خواهد گرفت</w:t>
      </w:r>
      <w:r>
        <w:rPr>
          <w:rFonts w:eastAsia="IRNazanin" w:cs="IRNazanin"/>
          <w:color w:val="111111"/>
          <w:sz w:val="28"/>
          <w:szCs w:val="28"/>
          <w:rtl w:val="true"/>
          <w:lang w:bidi="fa-IR"/>
        </w:rPr>
        <w:t>.</w:t>
      </w:r>
      <w:r>
        <w:rPr>
          <w:rStyle w:val="FootnoteAnchor"/>
        </w:rPr>
        <w:footnoteReference w:id="78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ميان اثبات و نفى عذاب در باره‌ى مشركان</w:t>
      </w:r>
    </w:p>
    <w:p>
      <w:pPr>
        <w:pStyle w:val="BookText"/>
        <w:rPr/>
      </w:pPr>
      <w:r>
        <w:rPr>
          <w:rFonts w:ascii="IRNazanin" w:hAnsi="IRNazanin" w:eastAsia="IRNazanin"/>
          <w:color w:val="111111"/>
          <w:sz w:val="28"/>
          <w:sz w:val="28"/>
          <w:szCs w:val="28"/>
          <w:rtl w:val="true"/>
          <w:lang w:bidi="fa-IR"/>
        </w:rPr>
        <w:t>اگر در مقام سؤال گفته شود چگونه ميان اين دو آيه كه در اول عذاب از مشركين نفى و در دومى اثبات شده جمع مى‌شود؟ جواب مى‌گوييم به سه وجه ممكن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عذاب در آيه‌ى اول عذاب استيصال و سنخ آن عذاب‌هايى است كه امم گذشته به وسيله‌ى آن منقرض شدند و مراد به آن در آيه‌ى دومى عذاب كشته شدن به شمشير و اسارت و غير آن است كه مشركين بعد از مهاجرت و بيرون شدن مؤمنين از ميان آنان، بدان گرفتار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خداى تعالى اين است كه عذاب آخرت را براى آنان اثبات نموده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در آخرت عذابشان نكند و مقصودش در آيه‌ى اولى عذاب دنيا است، و اين جواب از جبايى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آيه‌ى اولى اثر و اقتضاى استغفار را بيان نموده و مقصود در آن اين است كه خداوند ايشان را به عذاب آخرت معذب نمى‌كند تا زمانى كه استغفار كنند و وقتى استغفار در ميان ايشان متروك شد، معذب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بيان مى‌كند كه استحقاقشان براى عذاب به خاطر جلوگيرى‌اشان از زيارت مسجد 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اشكالى كه در هر سه وجه هست اين است كه اصلًا سؤال مزبور مورد ندارد تا به اين سه وجه جواب داده شود؛ زيرا وقتى آن سؤال و اشكال مورد دارد كه اين دو آيه با هم متصل باشند و ما گفتيم كه آيه‌ى اول و آيه‌ى قبل از آن با آيات قبل و بعدشان متصل نيستند، اين اشكال اجمالى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تفصيلى؛ اشكالى كه متوجه وجه اول است اين است كه به بيانى كه گذشت سياق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آيه‌ى دومى در بيان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تشدد و ترقى دادن مطلب است و اين با نفى عذاب در آيه‌ى قبلى‌اش نمى‌سازد، هر چند عذاب منفى در آن غير عذابى باشد كه در دومى اثبات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وجه دوم اين است كه سياق آيه‌ى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مالهم ان لا يعذبهم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 دارد با اين كه مراد به عذاب در آن عذاب اخروى باشد، مخصوصاً از نظر اين كه در آيه‌ى بعدش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آيه‌ى اول در يك سياق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العذاب بما كنتم تكفرون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اين وجه اين است كه بدون شك مخالف با ظاهر آيه است؛ چون ظاهر آيه اين است كه مى‌خواهد استغفار را به نحو حالت استمرارى براى ايشان</w:t>
      </w:r>
    </w:p>
    <w:p>
      <w:pPr>
        <w:pStyle w:val="BookText"/>
        <w:rPr/>
      </w:pPr>
      <w:r>
        <w:rPr>
          <w:rFonts w:ascii="IRNazanin" w:hAnsi="IRNazanin" w:eastAsia="IRNazanin"/>
          <w:color w:val="111111"/>
          <w:sz w:val="28"/>
          <w:sz w:val="28"/>
          <w:szCs w:val="28"/>
          <w:rtl w:val="true"/>
          <w:lang w:bidi="fa-IR"/>
        </w:rPr>
        <w:t xml:space="preserve">اثبات كند، نه اصل اقتضاى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كه مى‌خواهد بفرمايد اينان كه استغفار مى‌كنند عذاب نمى‌شوند نه اين كه اگر استغفار كنند عذاب نمى‌شوند</w:t>
      </w:r>
      <w:r>
        <w:rPr>
          <w:rFonts w:eastAsia="IRNazanin" w:cs="IRNazanin"/>
          <w:color w:val="111111"/>
          <w:sz w:val="28"/>
          <w:szCs w:val="28"/>
          <w:rtl w:val="true"/>
          <w:lang w:bidi="fa-IR"/>
        </w:rPr>
        <w:t>).</w:t>
      </w:r>
      <w:r>
        <w:rPr>
          <w:rStyle w:val="FootnoteAnchor"/>
        </w:rPr>
        <w:footnoteReference w:id="79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از زيارت مسجد الحرام و عذاب الهى</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صلوتهم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مانعين از مسجد الحرام كه در آيه‌ى قبلى ذكر شدند بر مى‌گردد و ايشان عبارت بودند از مشركين قريش، و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فذوقوا العذاب بما كنتم تكفرون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سر آن است وعده‌ى عذاب را منجز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جا است كه احتمال اين كه اين آيه و آيه‌ى قبلى‌اش متصل و كلام واحدى باشند تأييد مى‌شود و با در نظر داشتن اين كه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جمله‌اى است حاليه، معناى هر دو آيه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عذابشان نكند و حال آن كه همين‌ها هستند كه بندگان مؤمن را از مسجد الحرام جلوگيرى مى‌كنند، نماز خواندنشان در خانه‌ى خدا جز ملعبه‌اى از سوت كشيدن و دست زدن نبود، پس چون چنين بود، اينك بايد عذاب را به كيفر اين كه كفر مى‌ورزيدند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 از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صلوتهم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رسا ساختن تشديد به كار رفته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دو آيه استفاده مى‌شود كه خانه‌ى محترم كعبه هر وقت به خاطر جلوگيرى اشخاصى متروك بماند همين جلوگيرى مؤاخذه و عذاب الهى را به بار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 در برخى از وصيت‌هايش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فى بيت ربكم فانّه ان ترك لم تنظروا؛ خدا را خدا را كه در بزرگداشت خانه‌ى پروردگارتان كوتاهى نكنيد چه اگر متروك بماند</w:t>
      </w:r>
      <w:bookmarkStart w:id="161" w:name="pg1627_17026"/>
    </w:p>
    <w:p>
      <w:pPr>
        <w:pStyle w:val="BookText"/>
        <w:rPr/>
      </w:pPr>
      <w:bookmarkEnd w:id="161"/>
      <w:r>
        <w:rPr>
          <w:rFonts w:ascii="IRNazanin" w:hAnsi="IRNazanin" w:eastAsia="IRNazanin"/>
          <w:color w:val="111111"/>
          <w:sz w:val="28"/>
          <w:sz w:val="28"/>
          <w:szCs w:val="28"/>
          <w:rtl w:val="true"/>
          <w:lang w:bidi="fa-IR"/>
        </w:rPr>
        <w:t>خداوند مهلتتان نمى‌دهد</w:t>
      </w:r>
      <w:r>
        <w:rPr>
          <w:rFonts w:eastAsia="IRNazanin" w:cs="IRNazanin"/>
          <w:color w:val="111111"/>
          <w:sz w:val="28"/>
          <w:szCs w:val="28"/>
          <w:rtl w:val="true"/>
          <w:lang w:bidi="fa-IR"/>
        </w:rPr>
        <w:t>.»</w:t>
      </w:r>
      <w:r>
        <w:rPr>
          <w:rStyle w:val="FootnoteAnchor"/>
          <w:rtl w:val="true"/>
        </w:rPr>
        <w:footnoteReference w:id="791"/>
      </w:r>
    </w:p>
    <w:p>
      <w:pPr>
        <w:pStyle w:val="Heading3"/>
        <w:numPr>
          <w:ilvl w:val="2"/>
          <w:numId w:val="1"/>
        </w:numPr>
        <w:rPr/>
      </w:pPr>
      <w:bookmarkStart w:id="162" w:name="__RefHeading___Toc1033283_3650668749"/>
      <w:bookmarkStart w:id="163" w:name="_Toc55"/>
      <w:bookmarkEnd w:id="162"/>
      <w:r>
        <w:rPr>
          <w:rtl w:val="true"/>
        </w:rPr>
        <w:t>استغفار پيامبر صلى الله عليه و آله براى مردم‌</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 من رسول الّا ليطاع باذن الله و لو انّهم اذ ظلموا انفسهم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ما هيچ پيامبرى را نفرستاديم، مگر براى اين كه به فرمان خدا، از وى اطاعت شود، و 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مى‌آمدند؛ و از خدا طلب آمرزش مى‌كردند؛ و پيامبر هم براى آن‌ها استغفار مى‌كرد؛ خدا را توبه پذير و مهربان مى‌يافتند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آيات گذشته مراجعه به داوران جور را شديداً محكوم نمود، در اين آيه به عنوان تأكيد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پيامبرانى را كه ما مى‌فرستاديم همه براى اين بوده‌اند كه به فرمان خدا از آن‌ها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گونه مخالفتى نسبت به آن‌ها انجام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ما ارسلنا من رسول الّا ليطاع باذن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آن‌ها هم رسول و فرستاده‌ى خدا بوده‌اند و هم رئيس حكومت الهى، بنا بر اين مردم موظف بوده‌اند هم از نظر بيان احكام خداوند و هم از نظر چگونگى اجراى آن از آن‌ها پيروى كنند، و تنها به ادعاى ايمان قناعت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پيامبران الهى هر چه دارند از ناحيه‌ى خداست و به عبارت ديگر وجود اطاعت آن‌ها بالذات نيست، بلكه آن هم به فرمان پروردگار و از ناحيه‌ى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دنباله‌ى آيه راه بازگشت را به روى گناهكاران و آن‌ها كه به طاغوت مراجعه كردند، و يا به نحوى از انحاء مرتكب گناهى شدند، گشوده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هنگامى كه به خويش ستم كردند، به سوى تو مى‌آمدند و از خدا طلب آمرزش مى‌نمودند و پيامبر هم براى آن‌ها طلب آمرزش مى‌نمود، خدا را توبه پذير و مهربان مى‌يافتند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اذ ظلموا أنفسهم جاؤك فاستغفروا الله و استغفر لهم الرّسول لوجدوا اللّه توّاباً رحيماً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 كه قرآن به جاى اين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خدا كردند و مراجعه به داوران جور نمودند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ظلموا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خويش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 اين كه فايده‌ى اطاعت فرمان خدا و پيامبر صلى الله عليه و آله متوجه خود شما مى‌شود، و مخالفت با آن در واقع يك نوع ستم به خويشتن است؛ زيرا زندگى مادى شما را به هم مى‌ريزد، و از نظر معنوى مايه‌ى عقب گرد شما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ضمناً پاسخ كسانى كه توسل جستن به پيامبر و يا امام را يك نوع شرك مى‌پندارند، روشن مى‌شود زيرا اين آيه صريحاً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به سراغ پيامبر صلى الله عليه و آله و او را بر در درگاه خدا شفيع قرار دادن، و وساطت و استغفار او براى گنهكاران مؤثر است و موجب</w:t>
      </w:r>
    </w:p>
    <w:p>
      <w:pPr>
        <w:pStyle w:val="BookText"/>
        <w:rPr/>
      </w:pPr>
      <w:r>
        <w:rPr>
          <w:rFonts w:ascii="IRNazanin" w:hAnsi="IRNazanin" w:eastAsia="IRNazanin"/>
          <w:color w:val="111111"/>
          <w:sz w:val="28"/>
          <w:sz w:val="28"/>
          <w:szCs w:val="28"/>
          <w:rtl w:val="true"/>
          <w:lang w:bidi="fa-IR"/>
        </w:rPr>
        <w:t>پذيرش توبه و رحمت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وساطت و استغفار و شفاعت خواستن از پيامبر صلى الله عليه و آله شرك بود چگونه ممكن بود كه قرآن چنين دستورى را به گنهكاران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افراد خطاكار بايد نخست خود توبه كنند و از خطا باز گردند سپس براى قبول توبه‌ى خود از استغفار پيامبر صلى الله عليه و آله نيز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پيامبر صلى الله عليه و آله آمرزنده‌ى گناه نيست، او تنها مى‌تواند از خدا طلب آمرزش كند و اين آيه پاسخ دندان شكنى است به آن‌ها كه اين گونه وساطت را انكار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 كه قرآن نمى‌گويد تو براى آن‌ها استغفار كن، بلكه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استغفار كند، اين تعبير گويا اشاره به آن است كه پيامبر صلى الله عليه و آله از مقام و موقعيتش استفاده كند و براى خطاكاران توبه كننده استغفار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استغفار پيامبر صلى الله عليه و آله براى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ديگرى از قرآن نيز آمده است مانند آيه‌ى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سوره‌ى محمد و آيه‌ى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سوره‌ى منافقون و آيه‌ى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سوره‌ى توبه كه در باره‌ى استغفار ابراهيم عليه السلام نسبت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مى‌كند، و آيات ديگرى كه نهى از استغفار براى مشركان مى‌كند و مفهومش اين است كه استغفار براى مؤمنان بى‌مانع است، و نيز از بعضى از آيات استفاده مى‌شود كه فرشتگان براى جمعى از مؤمنان خطاكار، در پيشگاه خداوند استغفار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سوره‌ى غافر آيه‌ى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سوره‌ى شورى آيه‌ى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 آيات زيادى از قرآن مجيد حكايت از اين معنا مى‌كند كه پيامبران يا فرشتگان و يا مؤمنان پاكدل مى‌توانند براى بعضى از خطاكاران استغفار كنند، و</w:t>
      </w:r>
    </w:p>
    <w:p>
      <w:pPr>
        <w:pStyle w:val="BookText"/>
        <w:rPr/>
      </w:pPr>
      <w:r>
        <w:rPr>
          <w:rFonts w:ascii="IRNazanin" w:hAnsi="IRNazanin" w:eastAsia="IRNazanin"/>
          <w:color w:val="111111"/>
          <w:sz w:val="28"/>
          <w:sz w:val="28"/>
          <w:szCs w:val="28"/>
          <w:rtl w:val="true"/>
          <w:lang w:bidi="fa-IR"/>
        </w:rPr>
        <w:t>استغفار آن‌ها در پيشگاه خدا اثر دارد، اين خود يكى از معانى شفاعت پيامبر و يا فرشتگان و يا مؤمنان پاكدل براى خطاكاران است، ولى همان گونه كه گفتيم چنين شفاعتى نيازمند به وجود زمينه و شايستگى و آمادگى در خود خطاكارانن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انگيز اين كه از پاره‌اى از كلمات بعضى از مفسران استفاده مى‌شود كه خواسته‌اند استغفار پيامبر صلى الله عليه و آله را در آيه‌ى فوق مربوط به تجاوز به حقوق شخصى خود پيامبر صلى الله عليه و آله بدانند و بگويند چون نسبت به خود پيغمبر صلى الله عليه و آله ستم كرده بودند، لازم بود رضايت او را به دست آورند تا خداوند از خطاى آنان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روشن است كه ارجاع داورى به غير پيامبر صلى الله عليه و آله ستمى به شخص پيغمبر نيست، بلكه مخالفت با منصب خاص او و يا به عبارت ديگر مخالفت با فرمان خداست و به فرض كه ستمى بر شخص پيامبر صلى الله عليه و آله باشد قرآن روى آن تكيه نكرده است، بلكه تكيه‌ى قرآن روى اين مطلب است كه آن‌ها بر خلاف فرمان خدا رفتار كردند</w:t>
      </w:r>
      <w:r>
        <w:rPr>
          <w:rFonts w:eastAsia="IRNazanin" w:cs="IRNazanin"/>
          <w:color w:val="111111"/>
          <w:sz w:val="28"/>
          <w:szCs w:val="28"/>
          <w:rtl w:val="true"/>
          <w:lang w:bidi="fa-IR"/>
        </w:rPr>
        <w:t>.</w:t>
      </w:r>
      <w:r>
        <w:rPr>
          <w:rStyle w:val="FootnoteAnchor"/>
          <w:rtl w:val="true"/>
        </w:rPr>
        <w:footnoteReference w:id="793"/>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رسولان</w:t>
      </w:r>
    </w:p>
    <w:p>
      <w:pPr>
        <w:pStyle w:val="BookText"/>
        <w:rPr/>
      </w:pPr>
      <w:r>
        <w:rPr>
          <w:rFonts w:ascii="Amiri" w:hAnsi="Amiri" w:eastAsia="Amiri" w:cs="Amiri"/>
          <w:color w:val="111111"/>
          <w:sz w:val="28"/>
          <w:sz w:val="28"/>
          <w:szCs w:val="28"/>
          <w:rtl w:val="true"/>
          <w:lang w:bidi="ar-SA"/>
        </w:rPr>
        <w:t xml:space="preserve">بعثت رسولان الهى براى اطاعت مردم از آنان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الّا ليطاع باذن الله</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افعال الهى</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افعال الهى، داراى هدف و 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ليطاع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الهى</w:t>
      </w:r>
    </w:p>
    <w:p>
      <w:pPr>
        <w:pStyle w:val="BookText"/>
        <w:rPr/>
      </w:pPr>
      <w:r>
        <w:rPr>
          <w:rFonts w:ascii="Amiri" w:hAnsi="Amiri" w:eastAsia="Amiri" w:cs="Amiri"/>
          <w:color w:val="111111"/>
          <w:sz w:val="28"/>
          <w:sz w:val="28"/>
          <w:szCs w:val="28"/>
          <w:rtl w:val="true"/>
          <w:lang w:bidi="ar-SA"/>
        </w:rPr>
        <w:t xml:space="preserve">تنها اذن الهى، مجوّز اطاعت از غير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 من رسول الّا ليطاع باذن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پيامبر صلى الله عليه و آله</w:t>
      </w:r>
    </w:p>
    <w:p>
      <w:pPr>
        <w:pStyle w:val="BookText"/>
        <w:rPr/>
      </w:pPr>
      <w:r>
        <w:rPr>
          <w:rFonts w:ascii="IRNazanin" w:hAnsi="IRNazanin" w:eastAsia="IRNazanin"/>
          <w:color w:val="111111"/>
          <w:sz w:val="28"/>
          <w:sz w:val="28"/>
          <w:szCs w:val="28"/>
          <w:rtl w:val="true"/>
          <w:lang w:bidi="fa-IR"/>
        </w:rPr>
        <w:t xml:space="preserve">اطاعت از پيامبر صلى الله عليه و آله در طول اطاعت از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 من رسول الّا ليطاع باذن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ستم به خويشتن</w:t>
      </w:r>
    </w:p>
    <w:p>
      <w:pPr>
        <w:pStyle w:val="BookText"/>
        <w:rPr/>
      </w:pPr>
      <w:r>
        <w:rPr>
          <w:rFonts w:ascii="IRNazanin" w:hAnsi="IRNazanin" w:eastAsia="IRNazanin"/>
          <w:color w:val="111111"/>
          <w:sz w:val="28"/>
          <w:sz w:val="28"/>
          <w:szCs w:val="28"/>
          <w:rtl w:val="true"/>
          <w:lang w:bidi="fa-IR"/>
        </w:rPr>
        <w:t xml:space="preserve">مراجعه به طاغوت و دادگاه‌هاى ناصالح براى داورى، ستم به خويشتن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يريدون ان يتحاكموا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انّهم اذ ظلموا انفسهم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سرپيچى از پيامبر صلى الله عليه و آله</w:t>
      </w:r>
    </w:p>
    <w:p>
      <w:pPr>
        <w:pStyle w:val="BookText"/>
        <w:rPr/>
      </w:pPr>
      <w:r>
        <w:rPr>
          <w:rFonts w:ascii="IRNazanin" w:hAnsi="IRNazanin" w:eastAsia="IRNazanin"/>
          <w:color w:val="111111"/>
          <w:sz w:val="28"/>
          <w:sz w:val="28"/>
          <w:szCs w:val="28"/>
          <w:rtl w:val="true"/>
          <w:lang w:bidi="fa-IR"/>
        </w:rPr>
        <w:t xml:space="preserve">سرپيچى از فرامين پيامبر صلى الله عليه و آله گناه، نفاق و ستم بر خويشتن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 من رسول الّا ليطاع باذن الله ولو انّهم اذ ظلموا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ظلم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مخالفت با رسول خدا صلى الله عليه و آله است و با توجه به آيات قبل كه اعراض كنندگان از رسول صلى الله عليه و آله را منافق شمرده، مى‌توان گفت هر گونه مخالفتى با رسول خدا صلى الله عليه و آله و اعراض از او، نوعى نفاق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پذيرفتن حاكميت پيامبر اكرم صلى الله عليه و آله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از گناه نقض حاكميت پيامبر صلى الله عليه و آله در گرو پذيرفتن حاكميت كامل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يريدون ان يتحاكموا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انّهم اذ ظلموا انفسهم جاؤك فاستغفروا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مراجعه‌ى منافقان به طاغوت، نقض حاكميت پيامبر صلى الله عليه و آله و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جاؤك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كنايه از پذيرفتن حاكميت پيامبر است؛ چون ظاهراً صرف آمدن نزد رسول خدا، موضوعيّت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پيامبر اكرم صلى الله عليه و آله</w:t>
      </w:r>
    </w:p>
    <w:p>
      <w:pPr>
        <w:pStyle w:val="BookText"/>
        <w:rPr/>
      </w:pPr>
      <w:r>
        <w:rPr>
          <w:rFonts w:ascii="IRNazanin" w:hAnsi="IRNazanin" w:eastAsia="IRNazanin"/>
          <w:color w:val="111111"/>
          <w:sz w:val="28"/>
          <w:sz w:val="28"/>
          <w:szCs w:val="28"/>
          <w:rtl w:val="true"/>
          <w:lang w:bidi="fa-IR"/>
        </w:rPr>
        <w:t xml:space="preserve">شرط گذشت از گناه نقض كنندگان حاكميت پيامبر صلى الله عليه و آله استغفار پيامبر صلى الله عليه و آله براى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يريدون ان يتحاكموا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انّهم اذ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لوجدوا الله تواباً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پذيرش توبه</w:t>
      </w:r>
    </w:p>
    <w:p>
      <w:pPr>
        <w:pStyle w:val="BookText"/>
        <w:rPr/>
      </w:pPr>
      <w:r>
        <w:rPr>
          <w:rFonts w:ascii="IRNazanin" w:hAnsi="IRNazanin" w:eastAsia="IRNazanin"/>
          <w:color w:val="111111"/>
          <w:sz w:val="28"/>
          <w:sz w:val="28"/>
          <w:szCs w:val="28"/>
          <w:rtl w:val="true"/>
          <w:lang w:bidi="fa-IR"/>
        </w:rPr>
        <w:t xml:space="preserve">پذيرش توبه‌ى نقض كنندگان حاكميت اسلامى در صلاحيت رهبرى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جاؤك فاستغفروا الله و استغفر لهم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استغفار</w:t>
      </w:r>
    </w:p>
    <w:p>
      <w:pPr>
        <w:pStyle w:val="BookText"/>
        <w:rPr/>
      </w:pPr>
      <w:r>
        <w:rPr>
          <w:rFonts w:ascii="IRNazanin" w:hAnsi="IRNazanin" w:eastAsia="IRNazanin"/>
          <w:color w:val="111111"/>
          <w:sz w:val="28"/>
          <w:sz w:val="28"/>
          <w:szCs w:val="28"/>
          <w:rtl w:val="true"/>
          <w:lang w:bidi="fa-IR"/>
        </w:rPr>
        <w:t xml:space="preserve">لزوم استغفار، توبه و تدارك گذشته، در صورت ارتكاب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انّهم اذ ظلموا انفسهم جاؤك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مورد بحث در آيه، اعراض از پيامبر صلى الله عليه و آله است و پذيرش توبه‌ى اين گناه را مشروط به روى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 الله عليه و آله كرده كه همان جبران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بودن راه توبه</w:t>
      </w:r>
    </w:p>
    <w:p>
      <w:pPr>
        <w:pStyle w:val="BookText"/>
        <w:rPr/>
      </w:pPr>
      <w:r>
        <w:rPr>
          <w:rFonts w:ascii="IRNazanin" w:hAnsi="IRNazanin" w:eastAsia="IRNazanin"/>
          <w:color w:val="111111"/>
          <w:sz w:val="28"/>
          <w:sz w:val="28"/>
          <w:szCs w:val="28"/>
          <w:rtl w:val="true"/>
          <w:lang w:bidi="fa-IR"/>
        </w:rPr>
        <w:t xml:space="preserve">راه بازگشت و توبه براى خطاكاران و حتى منافقان باز و گشوده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انّهم اذ ظلموا انفسهم جاؤك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لوجدوا الله تواباً رحيماً</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توبه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آيه‌ى شريفه دلالت دارد بر اين كه مرتكب گناه كبيره بايد توبه و استغفار كند كه در اين صورت خداوند توبه‌ى او را مى‌پذيرد و آيه‌ى شريفه نيز دلالت دارد بر اين كه صرف استغفار با اصرار بر گناه كفايت نمى‌كند؛ زيرا پيامبر براى كسى كه توبه نكرده استغفار نمى‌كند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پيامبر اكرم صلى الله عليه و آله</w:t>
      </w:r>
    </w:p>
    <w:p>
      <w:pPr>
        <w:pStyle w:val="BookText"/>
        <w:rPr/>
      </w:pPr>
      <w:r>
        <w:rPr>
          <w:rFonts w:ascii="IRNazanin" w:hAnsi="IRNazanin" w:eastAsia="IRNazanin"/>
          <w:color w:val="111111"/>
          <w:sz w:val="28"/>
          <w:sz w:val="28"/>
          <w:szCs w:val="28"/>
          <w:rtl w:val="true"/>
          <w:lang w:bidi="fa-IR"/>
        </w:rPr>
        <w:t xml:space="preserve">زكريا محيى الدين نووى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رو به رسول خدا كند و در باره‌ى خويش به او متوسل شود، و به وسيله‌ى او به سوى خدا شفاعت جويد و از زيباترين چيزها همان است كه ماوردى، قاضى ابوالطيب، و ديگر اساتيد ما از عُتبى با تحسين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قبر رسول خدا بودم مردى از بيابان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سمعت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انّهم اذ ظلموا أنفسهم جاؤك فاستغفروا الله و استغفر لهم الرسول لوجدوا الله تواباً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جئتك مستغفراً من ذنبى مستشفعاً الى ربّى</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كيفيت زيارت</w:t>
      </w:r>
    </w:p>
    <w:p>
      <w:pPr>
        <w:pStyle w:val="BookText"/>
        <w:rPr/>
      </w:pPr>
      <w:r>
        <w:rPr>
          <w:rFonts w:ascii="IRNazanin" w:hAnsi="IRNazanin" w:eastAsia="IRNazanin"/>
          <w:color w:val="111111"/>
          <w:sz w:val="28"/>
          <w:sz w:val="28"/>
          <w:szCs w:val="28"/>
          <w:rtl w:val="true"/>
          <w:lang w:bidi="fa-IR"/>
        </w:rPr>
        <w:t>سمهودى كيفيت زيارت آن حضرت را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رسول الله، السلام عليك يا نبى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قلت فى كتابك لنبيّك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إذ ظلموا أنفسهم جاؤك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انّى قد أتيت نبيّك مستغفراً، فأسألك أن توجب لى المغفرة كما أوجبتها لمن أتاه فى حياته، اللّهمّ إنّى أتوجّه إليك بنبيّك صلى الله عليه و آله</w:t>
      </w:r>
      <w:r>
        <w:rPr>
          <w:rFonts w:eastAsia="IRNazanin" w:cs="IRNazanin"/>
          <w:color w:val="111111"/>
          <w:sz w:val="28"/>
          <w:szCs w:val="28"/>
          <w:rtl w:val="true"/>
          <w:lang w:bidi="fa-IR"/>
        </w:rPr>
        <w:t>».</w:t>
      </w:r>
      <w:r>
        <w:rPr>
          <w:rStyle w:val="FootnoteAnchor"/>
          <w:rtl w:val="true"/>
        </w:rPr>
        <w:footnoteReference w:id="798"/>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غزالى كيفيت زيارت آن حضرت را به صورت گسترده نقل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پايان رساندن درودها، رو به قبر پيامبر ايستاده خدا را حمد و ثنا بگويد و درود فراوانى به پيامبر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قد سمعنا قولك و أطعنا أمرك و قصدنا نبيّك، متشفعين به إليك من ذنوبنا، و قد أثقل</w:t>
      </w:r>
      <w:bookmarkStart w:id="164" w:name="pg1627_17033"/>
    </w:p>
    <w:p>
      <w:pPr>
        <w:pStyle w:val="BookText"/>
        <w:rPr/>
      </w:pPr>
      <w:bookmarkEnd w:id="164"/>
      <w:r>
        <w:rPr>
          <w:rFonts w:ascii="IRNazanin" w:hAnsi="IRNazanin" w:eastAsia="IRNazanin"/>
          <w:color w:val="111111"/>
          <w:sz w:val="28"/>
          <w:sz w:val="28"/>
          <w:szCs w:val="28"/>
          <w:rtl w:val="true"/>
          <w:lang w:bidi="fa-IR"/>
        </w:rPr>
        <w:t xml:space="preserve">ظهورنا من أوزارنا </w:t>
      </w:r>
      <w:r>
        <w:rPr>
          <w:rFonts w:eastAsia="IRNazanin" w:cs="IRNazanin"/>
          <w:color w:val="111111"/>
          <w:sz w:val="28"/>
          <w:szCs w:val="28"/>
          <w:rtl w:val="true"/>
          <w:lang w:bidi="fa-IR"/>
        </w:rPr>
        <w:t>...».</w:t>
      </w:r>
      <w:r>
        <w:rPr>
          <w:rStyle w:val="FootnoteAnchor"/>
          <w:rtl w:val="true"/>
        </w:rPr>
        <w:footnoteReference w:id="799"/>
      </w:r>
    </w:p>
    <w:p>
      <w:pPr>
        <w:pStyle w:val="Heading3"/>
        <w:numPr>
          <w:ilvl w:val="2"/>
          <w:numId w:val="1"/>
        </w:numPr>
        <w:rPr/>
      </w:pPr>
      <w:bookmarkStart w:id="165" w:name="__RefHeading___Toc1033285_3650668749"/>
      <w:bookmarkStart w:id="166" w:name="_Toc56"/>
      <w:bookmarkEnd w:id="165"/>
      <w:r>
        <w:rPr>
          <w:rtl w:val="true"/>
        </w:rPr>
        <w:t>اخلاق پيامبر اكرم صلى الله عليه و آله‌</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الْقَلَمِ وَمَا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 أَنتَ بِنِعْمَةِ رَبّكَ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لَكَ لَأَجْرًا غَيْرَ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فَسَتُبْصِرُ وَ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بِأَييّكُمُ الْمَفْتُونُ</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ن، سوگند به قلم و آنچه مى‌نويسند،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نعمت پروردگارت تو مجنون نيستى،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تو پاداشى عظيم و هميشگى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اخلاق عظيم و برجسته‌اى دارى</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زودى تو مى‌بينى و آنان نيز مى‌بينند،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كدام يك از شما مجنونيد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در اين سوره بعد از ذكر حرق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موضوع از مهم‌ترين مسائل زندگى بشر سوگند ياد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قلم و آنچه را با قلم مى‌نويسند؛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 و ما يسطرون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چيزى كه براى آن سوگند ياد شده پرداخته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نعمت پروردگارت تو مجنون 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ديوانه كسانى هستند كه مظهر عقل كل را متهم به جنون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اجر عظيم و هميشگى است چرا</w:t>
      </w:r>
    </w:p>
    <w:p>
      <w:pPr>
        <w:pStyle w:val="BookText"/>
        <w:rPr/>
      </w:pPr>
      <w:r>
        <w:rPr>
          <w:rFonts w:ascii="IRNazanin" w:hAnsi="IRNazanin" w:eastAsia="IRNazanin"/>
          <w:color w:val="111111"/>
          <w:sz w:val="28"/>
          <w:sz w:val="28"/>
          <w:szCs w:val="28"/>
          <w:rtl w:val="true"/>
          <w:lang w:bidi="fa-IR"/>
        </w:rPr>
        <w:t>چنين پاداشى نداشته باشى در حالى كه در برابر اين همه تهمت‌هاى زشت و ناروا استقامت مى‌كنى، 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صاحب اخلاق عظيم و برجسته‌اى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انّك لعلى خلق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مقصود از خلق عظيم چيست اقوالى گفته شده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بر دين بزرگى هستى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متخلق به اخلاق اسلام و بر طبع بزرگى هستى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عظيم همان صبر بر حق و بخشش وسيع و تدبير بر اقتضاى عقل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گويد اخلاق پيامبر متضمن افعال و خصلت‌هاى ده گانه‌اى است كه در اول سوره مؤمنون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 الله عليه و آله با اخلاقش با مردم معاشرت داشت و با قلبش از آنان جدا بود، پس ظاهرش با مردم و باطنش با خدا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بزرگوار دستور پروردگار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 وامر بالعرف و اعرض عن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جهت اجتماع مكارم اخلاق كه در آن حضرت بود و مؤيد اين معنا سخن آن حضرت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بعثت لاتمّم مكارم الاخلاق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گفته‌اند علت ستايش اخلاق پيامبر به عظمت آن است كه به هدايت تمام انبياء اقتدا كرد يعنى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امتثال كرد و به تعبير ديگر تمام فضايل اخلاقى كه در انبيا متفرق است در آن حضرت جمع بود</w:t>
      </w:r>
      <w:r>
        <w:rPr>
          <w:rFonts w:eastAsia="IRNazanin" w:cs="IRNazanin"/>
          <w:color w:val="111111"/>
          <w:sz w:val="28"/>
          <w:szCs w:val="28"/>
          <w:rtl w:val="true"/>
          <w:lang w:bidi="fa-IR"/>
        </w:rPr>
        <w:t>.</w:t>
      </w:r>
      <w:r>
        <w:rPr>
          <w:rStyle w:val="FootnoteAnchor"/>
          <w:rtl w:val="true"/>
        </w:rPr>
        <w:footnoteReference w:id="801"/>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 به معناى سبب يا مصاحبت است؛ يعنى تو به دليل</w:t>
      </w:r>
    </w:p>
    <w:p>
      <w:pPr>
        <w:pStyle w:val="BookText"/>
        <w:rPr/>
      </w:pPr>
      <w:r>
        <w:rPr>
          <w:rFonts w:ascii="IRNazanin" w:hAnsi="IRNazanin" w:eastAsia="IRNazanin"/>
          <w:color w:val="111111"/>
          <w:sz w:val="28"/>
          <w:sz w:val="28"/>
          <w:szCs w:val="28"/>
          <w:rtl w:val="true"/>
          <w:lang w:bidi="fa-IR"/>
        </w:rPr>
        <w:t>نبوّت پروردگارت ديوانه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تو هر گونه جنون و اختلال عقل را نفى مى‌كند و 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ادلّه‌اى كه دلالت بر نبوت پيامبر اكرم صلى الله عليه و آله دارد، هر گونه اختلال عقلى و روانى را نيز نفى مى‌كند و اگر نفى نكند دلالت بر نبوّت هم ندارد</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نتيجه‌گيرى آيه‌ى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حالا كه معلوم شد تو ديوانه نبودى، بلكه داراى مقام نبوّت و متخلق به خلق عظيم هستى و از ناحيه‌ى پروردگارت اجرى عظيم خواهى داشت اينك بدان كه به زودى اثر دعوتت روشن خواهد شد و براى ديدگان ظاهرى و باطنى خلق معلوم خواهد گشت كه مبتلا و مفتون به جنون كيست؟ آيا تويى يا تكذيب كنندگان تو؟</w:t>
      </w:r>
      <w:r>
        <w:rPr>
          <w:rStyle w:val="FootnoteAnchor"/>
          <w:rtl w:val="true"/>
        </w:rPr>
        <w:footnoteReference w:id="803"/>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فستبصر و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تهديد براى كفار است چنان كه نظير آن را در آيه‌ى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سيعلمون غداً مَن الكذّاب الأشِر</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قلم</w:t>
      </w:r>
    </w:p>
    <w:p>
      <w:pPr>
        <w:pStyle w:val="BookText"/>
        <w:rPr/>
      </w:pPr>
      <w:r>
        <w:rPr>
          <w:rFonts w:ascii="IRNazanin" w:hAnsi="IRNazanin" w:eastAsia="IRNazanin"/>
          <w:color w:val="111111"/>
          <w:sz w:val="28"/>
          <w:sz w:val="28"/>
          <w:szCs w:val="28"/>
          <w:rtl w:val="true"/>
          <w:lang w:bidi="fa-IR"/>
        </w:rPr>
        <w:t>خداوند به قلم و آنچه با آن مى‌نويسند سوگند ياد كرده زيرا قلم از بزرگ‌ترين نعمت‌هاى الهى است كه خداوند بشر را با آن هدايت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قلم، مطلق قلم و مطلق هر نوشته‌اى است كه با آن نوشته مى‌شود</w:t>
      </w:r>
      <w:r>
        <w:rPr>
          <w:rFonts w:eastAsia="IRNazanin" w:cs="IRNazanin"/>
          <w:color w:val="111111"/>
          <w:sz w:val="28"/>
          <w:szCs w:val="28"/>
          <w:rtl w:val="true"/>
          <w:lang w:bidi="fa-IR"/>
        </w:rPr>
        <w:t>.</w:t>
      </w:r>
      <w:r>
        <w:rPr>
          <w:rStyle w:val="FootnoteAnchor"/>
        </w:rPr>
        <w:footnoteReference w:id="80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قلم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نقش قلم در زندگى انسان‌ها همين بس كه به وسيله‌ى آن همه‌ى علوم و</w:t>
      </w:r>
    </w:p>
    <w:p>
      <w:pPr>
        <w:pStyle w:val="BookText"/>
        <w:rPr/>
      </w:pPr>
      <w:r>
        <w:rPr>
          <w:rFonts w:ascii="IRNazanin" w:hAnsi="IRNazanin" w:eastAsia="IRNazanin"/>
          <w:color w:val="111111"/>
          <w:sz w:val="28"/>
          <w:sz w:val="28"/>
          <w:szCs w:val="28"/>
          <w:rtl w:val="true"/>
          <w:lang w:bidi="fa-IR"/>
        </w:rPr>
        <w:t>دانش‌ها و تجربيات انسان‌هاى گذشته به انسان‌هاى زمان بعد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انسان‌هايى را كه از نظر زمان و مكان جداى از هم زندگى مى‌كنند پيوند مى‌دهد</w:t>
      </w:r>
      <w:r>
        <w:rPr>
          <w:rFonts w:eastAsia="IRNazanin" w:cs="IRNazanin"/>
          <w:color w:val="111111"/>
          <w:sz w:val="28"/>
          <w:szCs w:val="28"/>
          <w:rtl w:val="true"/>
          <w:lang w:bidi="fa-IR"/>
        </w:rPr>
        <w:t>.</w:t>
      </w:r>
      <w:r>
        <w:rPr>
          <w:rStyle w:val="FootnoteAnchor"/>
        </w:rPr>
        <w:footnoteReference w:id="80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اعجاز كتاب آسمانى</w:t>
      </w:r>
    </w:p>
    <w:p>
      <w:pPr>
        <w:pStyle w:val="BookText"/>
        <w:rPr/>
      </w:pPr>
      <w:r>
        <w:rPr>
          <w:rFonts w:ascii="IRNazanin" w:hAnsi="IRNazanin" w:eastAsia="IRNazanin"/>
          <w:color w:val="111111"/>
          <w:sz w:val="28"/>
          <w:sz w:val="28"/>
          <w:szCs w:val="28"/>
          <w:rtl w:val="true"/>
          <w:lang w:bidi="fa-IR"/>
        </w:rPr>
        <w:t xml:space="preserve">در نخستين آياتى كه بر پيامبر اكرم صلى الله عليه و آله در غار حرا نازل شد نيز به مقام باارزش قلم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إقرأ باسم ربّك الّذى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اين كه اين سخنان از زبان كسى صادر مى‌شود كه هرگز به مكتب نرفته و خط ننوشت، و اين نشانه‌ى اعجاز كتاب آسمانى است</w:t>
      </w:r>
      <w:r>
        <w:rPr>
          <w:rFonts w:eastAsia="IRNazanin" w:cs="IRNazanin"/>
          <w:color w:val="111111"/>
          <w:sz w:val="28"/>
          <w:szCs w:val="28"/>
          <w:rtl w:val="true"/>
          <w:lang w:bidi="fa-IR"/>
        </w:rPr>
        <w:t>.</w:t>
      </w:r>
      <w:r>
        <w:rPr>
          <w:rStyle w:val="FootnoteAnchor"/>
        </w:rPr>
        <w:footnoteReference w:id="80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سند حقانيت پيامبر اكرم صلى الله عليه و آله</w:t>
      </w:r>
    </w:p>
    <w:p>
      <w:pPr>
        <w:pStyle w:val="BookText"/>
        <w:rPr/>
      </w:pPr>
      <w:r>
        <w:rPr>
          <w:rFonts w:ascii="IRNazanin" w:hAnsi="IRNazanin" w:eastAsia="IRNazanin"/>
          <w:color w:val="111111"/>
          <w:sz w:val="28"/>
          <w:sz w:val="28"/>
          <w:szCs w:val="28"/>
          <w:rtl w:val="true"/>
          <w:lang w:bidi="fa-IR"/>
        </w:rPr>
        <w:t>تناسب سوگند با آن چيزى كه سوگند براى آن ياد شده ظاهراً آن است كه اگر مشركان قلم به دست گيرند و سخنان تو را بنويسند خواهند ديد كه از ديوانه اين سخنان ساخته نيست ديوانه كجا و سخنان اعجازآميز كجا؟ اگر يك نفر نويسنده بگويد قسم به اين كتاب كه من نويسنده‌ام پيداست كه دليل نويسنده بودن او همين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بنّايى بگويد قسم به اين ساختمان كه من بنّا هستم، ارتباط روشن است چنان كه گفته شود قسم به قلم و آنچه كه مى‌نويسند، پيامبر ديوانه نيست؛ زيرا اين كتاب الهى سند عقل اوست</w:t>
      </w:r>
      <w:r>
        <w:rPr>
          <w:rFonts w:eastAsia="IRNazanin" w:cs="IRNazanin"/>
          <w:color w:val="111111"/>
          <w:sz w:val="28"/>
          <w:szCs w:val="28"/>
          <w:rtl w:val="true"/>
          <w:lang w:bidi="fa-IR"/>
        </w:rPr>
        <w:t>.</w:t>
      </w:r>
      <w:r>
        <w:rPr>
          <w:rStyle w:val="FootnoteAnchor"/>
        </w:rPr>
        <w:footnoteReference w:id="80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نبودن اجر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 و مزدى كه خداوند به پيامبر صلى الله عليه و آله مى‌دهد مقطوع نيست؛ زيرا اجر و مزد او را در دنيا، رفعت مقام به او داده چنان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لك ذكرك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مسلمانان در</w:t>
      </w:r>
    </w:p>
    <w:p>
      <w:pPr>
        <w:pStyle w:val="BookText"/>
        <w:rPr/>
      </w:pPr>
      <w:r>
        <w:rPr>
          <w:rFonts w:ascii="IRNazanin" w:hAnsi="IRNazanin" w:eastAsia="IRNazanin"/>
          <w:color w:val="111111"/>
          <w:sz w:val="28"/>
          <w:sz w:val="28"/>
          <w:szCs w:val="28"/>
          <w:rtl w:val="true"/>
          <w:lang w:bidi="fa-IR"/>
        </w:rPr>
        <w:t xml:space="preserve">هر صبح و شام بر او صلوات مى‌فرستند كه باعث رحمت الهى بر پيامبر است چنان كه خود خداوند و فرشتگان بر او صلوات مى‌فرستند؛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ملائكته يصلّون على النّبى يا أيّها الّذين ءامنوا صلّوا عليه و سلّموا تسليماً</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انعام به دوست</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اجرى و پاداشى كه به پيامبر مى‌دهد بر او منت نمى‌گذارد؛ زيرا پيامبر حبيب خداوند است و خداوند اكرم الاكرمين است و روش كريمان آن است كه براى انعام منت نمى‌گذارند خصوصاً زمانى كه به حبيب و دوست خود انعام كنند</w:t>
      </w:r>
      <w:r>
        <w:rPr>
          <w:rFonts w:eastAsia="IRNazanin" w:cs="IRNazanin"/>
          <w:color w:val="111111"/>
          <w:sz w:val="28"/>
          <w:szCs w:val="28"/>
          <w:rtl w:val="true"/>
          <w:lang w:bidi="fa-IR"/>
        </w:rPr>
        <w:t>.</w:t>
      </w:r>
      <w:r>
        <w:rPr>
          <w:rStyle w:val="FootnoteAnchor"/>
        </w:rPr>
        <w:footnoteReference w:id="810"/>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خاص از پيامبر اكرم صلى الله عليه و آله</w:t>
      </w:r>
    </w:p>
    <w:p>
      <w:pPr>
        <w:pStyle w:val="BookText"/>
        <w:rPr/>
      </w:pPr>
      <w:r>
        <w:rPr>
          <w:rFonts w:ascii="IRNazanin" w:hAnsi="IRNazanin" w:eastAsia="IRNazanin"/>
          <w:color w:val="111111"/>
          <w:sz w:val="28"/>
          <w:sz w:val="28"/>
          <w:szCs w:val="28"/>
          <w:rtl w:val="true"/>
          <w:lang w:bidi="fa-IR"/>
        </w:rPr>
        <w:t xml:space="preserve">قرآن كريم پاداش دائمى و غير منقطع را هم به پيامبر اكرم صلى الله عليه و آله وعده داد، هم به مؤمنان صالح؛ با اين تفاوت كه براى پيامبر اكرم صلى الله عليه و آله آن را با تأكيد بيان كرد تا از وى احترام خاصى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ءامنوا و عملوا الصالحات لهم أجر غير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لك لأجراً غير ممنون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تأكيد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مزد دائمى</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از آنجا كه در تبليغ رسالت خويش از مردم مزد طلب نكرد، خداوند در دنيا و آخرت براى او مزد دائمى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محبت اهل بيت را مزد رسالت پيامبر اكرم صلى الله عليه و آله قرار داد كه تا دامنه‌ى قيامت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أسئلكم عليه أجراً إلّا المودّة فى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قيامت نيز از بهترين مواهب الهى بهره‌مند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لك لأجراً غير ممنون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سازگارى اخلاق نيكو با جنون</w:t>
      </w:r>
    </w:p>
    <w:p>
      <w:pPr>
        <w:pStyle w:val="BookText"/>
        <w:rPr/>
      </w:pPr>
      <w:r>
        <w:rPr>
          <w:rFonts w:ascii="IRNazanin" w:hAnsi="IRNazanin" w:eastAsia="IRNazanin"/>
          <w:color w:val="111111"/>
          <w:sz w:val="28"/>
          <w:sz w:val="28"/>
          <w:szCs w:val="28"/>
          <w:rtl w:val="true"/>
          <w:lang w:bidi="fa-IR"/>
        </w:rPr>
        <w:t xml:space="preserve">آيه‌ى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اين است كه اخلاق حسنه با جنون سازگار نيست؛ زيرا هر چه انسان اخلاق او نيكوتر باشد از جنون دورتر است</w:t>
      </w:r>
      <w:r>
        <w:rPr>
          <w:rFonts w:eastAsia="IRNazanin" w:cs="IRNazanin"/>
          <w:color w:val="111111"/>
          <w:sz w:val="28"/>
          <w:szCs w:val="28"/>
          <w:rtl w:val="true"/>
          <w:lang w:bidi="fa-IR"/>
        </w:rPr>
        <w:t>.</w:t>
      </w:r>
      <w:r>
        <w:rPr>
          <w:rStyle w:val="FootnoteAnchor"/>
        </w:rPr>
        <w:footnoteReference w:id="811"/>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ملكه‌ى نفسانى است كه افعال انسان به اقتضاى آن به آسانى صورت مى‌گيرد، حال چه اين كه آن ملكه از فضايل باشد مانند عفّت و شجاعت و مانند آن چه از رذائل باشد مانند حرص و نظير آن، ولى اگر مطلق ذكر شود فضيلت و خلق نيكو از آن فهميده مى‌شود</w:t>
      </w:r>
      <w:r>
        <w:rPr>
          <w:rFonts w:eastAsia="IRNazanin" w:cs="IRNazanin"/>
          <w:color w:val="111111"/>
          <w:sz w:val="28"/>
          <w:szCs w:val="28"/>
          <w:rtl w:val="true"/>
          <w:lang w:bidi="fa-IR"/>
        </w:rPr>
        <w:t>.</w:t>
      </w:r>
      <w:r>
        <w:rPr>
          <w:rStyle w:val="FootnoteAnchor"/>
        </w:rPr>
        <w:footnoteReference w:id="812"/>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بر اخلاق عظيم</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استعلاء است و دلالت دارد كه پيامبر اكرم صلى الله عليه و آله مسلّط بر اخلاق عظيم بودند همان گونه كه مولا نسبت به عبد و امير نسبت به مأمور مسلّط است پيامبر نيز بر اخلاق عظيم و جميل مسلّط بودند</w:t>
      </w:r>
      <w:r>
        <w:rPr>
          <w:rFonts w:eastAsia="IRNazanin" w:cs="IRNazanin"/>
          <w:color w:val="111111"/>
          <w:sz w:val="28"/>
          <w:szCs w:val="28"/>
          <w:rtl w:val="true"/>
          <w:lang w:bidi="fa-IR"/>
        </w:rPr>
        <w:t>.</w:t>
      </w:r>
      <w:r>
        <w:rPr>
          <w:rStyle w:val="FootnoteAnchor"/>
        </w:rPr>
        <w:footnoteReference w:id="813"/>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اخلاق پيامبر اكرم صلى الله عليه و آله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اين كه اخلاق پيامبر صلى الله عليه و آله به عظمت توصيف شده آن است كه پيامبر صلى الله عليه و آله داراى همه‌ى فضيلت‌هاى اخلاقى و انسانى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در باره‌ى اخلاق پيامبر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خلقه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او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 اكرم صلى الله عليه و آله را به كمالات انسانى مزيّن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أدّبنى ربي فأحسن تأديبي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هدف از بعثت پيامبر تكميل و تتميم مكارم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مى‌فرمايد</w:t>
      </w:r>
      <w:r>
        <w:rPr>
          <w:rFonts w:eastAsia="IRNazanin" w:cs="IRNazanin"/>
          <w:color w:val="111111"/>
          <w:sz w:val="28"/>
          <w:szCs w:val="28"/>
          <w:rtl w:val="true"/>
          <w:lang w:bidi="fa-IR"/>
        </w:rPr>
        <w:t>:</w:t>
      </w:r>
      <w:bookmarkStart w:id="167" w:name="pg1627_17039"/>
    </w:p>
    <w:p>
      <w:pPr>
        <w:pStyle w:val="BookText"/>
        <w:rPr/>
      </w:pPr>
      <w:bookmarkEnd w:id="1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لاتمّم مكارم الاخلاق</w:t>
      </w:r>
      <w:r>
        <w:rPr>
          <w:rFonts w:eastAsia="Amiri" w:cs="Amiri" w:ascii="Amiri" w:hAnsi="Amiri"/>
          <w:color w:val="111111"/>
          <w:sz w:val="28"/>
          <w:szCs w:val="28"/>
          <w:rtl w:val="true"/>
          <w:lang w:bidi="ar-SA"/>
        </w:rPr>
        <w:t>».</w:t>
      </w:r>
      <w:r>
        <w:rPr>
          <w:rStyle w:val="FootnoteAnchor"/>
        </w:rPr>
        <w:footnoteReference w:id="814"/>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هدايت يافتگان</w:t>
      </w:r>
    </w:p>
    <w:p>
      <w:pPr>
        <w:pStyle w:val="BookText"/>
        <w:rPr/>
      </w:pPr>
      <w:r>
        <w:rPr>
          <w:rFonts w:ascii="IRNazanin" w:hAnsi="IRNazanin" w:eastAsia="IRNazanin"/>
          <w:color w:val="111111"/>
          <w:sz w:val="28"/>
          <w:sz w:val="28"/>
          <w:szCs w:val="28"/>
          <w:rtl w:val="true"/>
          <w:lang w:bidi="fa-IR"/>
        </w:rPr>
        <w:t>هنگامى كه قريش ديدند پيامبر اكرم صلى الله عليه و آله على عليه السلام را بر ديگران مقدّم مى‌شمرد و بزرگ مى‌دارد، به مذمّت على عليه السلام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مفتون او شده است، اينجا بود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 و به آن سوگند ياد كرد كه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مفتون و مجنون نيستى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مى‌داند كسانى را كه گمراه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جماعت قريش كه اين سخنان را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هدايت يافتگان را بهتر مى‌شناسد</w:t>
      </w:r>
      <w:r>
        <w:rPr>
          <w:rFonts w:eastAsia="IRNazanin" w:cs="IRNazanin"/>
          <w:color w:val="111111"/>
          <w:sz w:val="28"/>
          <w:szCs w:val="28"/>
          <w:rtl w:val="true"/>
          <w:lang w:bidi="fa-IR"/>
        </w:rPr>
        <w:t>.</w:t>
      </w:r>
      <w:r>
        <w:rPr>
          <w:rStyle w:val="FootnoteAnchor"/>
          <w:rtl w:val="true"/>
        </w:rPr>
        <w:footnoteReference w:id="815"/>
      </w:r>
    </w:p>
    <w:p>
      <w:pPr>
        <w:pStyle w:val="Heading3"/>
        <w:numPr>
          <w:ilvl w:val="2"/>
          <w:numId w:val="1"/>
        </w:numPr>
        <w:rPr/>
      </w:pPr>
      <w:bookmarkStart w:id="168" w:name="__RefHeading___Toc1033287_3650668749"/>
      <w:bookmarkStart w:id="169" w:name="_Toc57"/>
      <w:bookmarkEnd w:id="168"/>
      <w:r>
        <w:rPr>
          <w:rtl w:val="true"/>
        </w:rPr>
        <w:t>مسجد ضرار</w:t>
      </w:r>
      <w:bookmarkEnd w:id="16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اتَّخَذُوا مَسْجِدًا ضِرَارًا وَ كُفْرًا وَ تَفْرِيقَا م بَيْنَ الْمُؤْمِنِينَ وَ إِرْصَادًا لّمَنْ حَارَبَ اللَّهَ وَ رَسُولَهُ و مِن قَبْلُ وَ لَيَحْلِفُنَّ إِنْ أَرَدْنَآ إِلَّا الْحُسْنَى وَ اللَّهُ يَشْهَدُ إِنَّهُمْ لَكذِبُونَ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لَاتَقُمْ فِيهِ أَبَدًا لَّمَسْجِدٌ أُسّسَ عَلَى التَّقْوَى مِنْ أَوَّلِ يَوْمٍ أَحَقُّ أَن تَقُومَ فِيهِ فِيهِ رِجَالٌ يُحِبُّونَ أَن يَتَطَهَّرُوا وَ اللَّهُ يُحِبُّ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أَسَّسَ بُنْينَهُ و عَلَى تَقْوَى مِنَ اللَّهِ وَ رِضْوَ نٍ خَيْرٌ أَم مَّنْ أَسَّسَ بُنْينَهُ و عَلَى شَفَا جُرُفٍ هَارٍ فَانْهَارَ بِهِ ى فِى نَارِ جَهَنَّمَ وَ اللَّهُ لَايَهْدِى الْقَوْمَ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بُنْينُهُمُ الَّذِى بَنَوْا رِيبَةً فِى قُلُوبِهِمْ إِلَّآ أَن تَقَطَّعَ</w:t>
      </w:r>
    </w:p>
    <w:p>
      <w:pPr>
        <w:pStyle w:val="BookText"/>
        <w:rPr/>
      </w:pPr>
      <w:r>
        <w:rPr>
          <w:rFonts w:ascii="Amiri" w:hAnsi="Amiri" w:eastAsia="Amiri" w:cs="Amiri"/>
          <w:color w:val="111111"/>
          <w:sz w:val="28"/>
          <w:sz w:val="28"/>
          <w:szCs w:val="28"/>
          <w:rtl w:val="true"/>
          <w:lang w:bidi="ar-SA"/>
        </w:rPr>
        <w:t>قُلُوبُهُمْ وَ اللَّهُ عَلِيمٌ حَكِيمٌ</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ديگر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مسجدى ساختند براى زيان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تفرقه افكنى ميان مؤمنان، و كمين‌گاه براى كسى كه از پيش با خدا و پيامبرش مبارزه كرده بود؛ آن‌ها سوگند ياد مى‌كنند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نظرى نداشته‌ايم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گواهى مى‌دهد كه آن‌ها دروغگو هستند</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مسجدى كه از روز نخست بر پايه‌ى تقوا بنا شده، شايسته‌تر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در آن، مردانى هستند كه دوست مى‌دارند پاكيزه باشند؛ و خداوند پاكيزگان را دوست دارد</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شالوده‌ى آن را بر تقواى الهى و خشنودى او بنا كرده بهتر است، يا كسى كه اساس آن را بر كنار پرتگاه سستى بنا نموده كه ناگهان در آتش دوزخ فرو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 ستمگران را هدايت نمى‌كند</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بنايى را كه آن‌ها ساختند، همواره به صورت يك وسيله‌ى شك و ترديد، در دل‌هايشان باقى مى‌ماند؛ مگر اين كه دل‌هايشان پاره پاره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بميرند؛ وگرنه، هرگز از دل آن‌ها بيرون نمى‌رود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دانا و حكيم است</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فوق در باره‌ى گروهى ديگر از منافقان است كه براى تحقق بخشيدن به نقشه‌هاى شوم خود اقدام به ساختن مسجدى در مدينه كردند كه بعداً به نام 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همه‌ى مفسران اسلامى و بسيارى از كتب حديث و تاريخ ذكر كرده‌اند، اگر چه در جزئيات آن تفاوت‌هايى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خلاصه‌ى جريان به طورى كه از تفاسير و احاديث مختلف استفاده مى‌شود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منافقان نزد پيامبر صلى الله عليه و آله آمدند و عرض كردند به ما اجازه بده مسجدى در ميان قبيله‌ى بنى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بسازيم تا افراد ناتوان و بيمار و پيرمردان از كار افتاده در آن نماز بگزارند و همچنين در شب‌هاى بارانى كه گروهى از مردم توانايى آمدن به مسجد شما را ندارند فريضه‌ى اسلامى خود را در آن انجام دهند، اين در موقعى بود كه پيامبر صلى الله عليه و آله عازم جنگ تبوك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آن‌ها اجازه داد، ولى آن‌ها اضافه كردند آيا ممكن است شخصاً بياييد و در آن نماز بگزاريد؟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عازم سفرم و هنگام بازگشت به خواست خدا به آن مسجد مى‌آيم و در آن نماز مى‌گزارم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آله از تبوك بازگشت،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تقاضا داريم به مسجد ما بيايى و در آن جا نماز بگزارى و از خدا بخواهى ما را بركت دهد، اين در حالى بود كه هنوز پيامبر صلى الله عليه و آله وارد دروازه‌ى مدينه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پيك وحى خدا نازل شد و آيات فوق را آورد و پرده از اسرار كار آن‌ها برداشت و به دنبال آن پيامبر دستور داد مسجد مزبور را آتش زنند، و بقاياى آن را ويران كنند و جاى آن را محل ريختن زباله‌هاى شهر سازند</w:t>
      </w:r>
      <w:r>
        <w:rPr>
          <w:rFonts w:eastAsia="IRNazanin" w:cs="IRNazanin"/>
          <w:color w:val="111111"/>
          <w:sz w:val="28"/>
          <w:szCs w:val="28"/>
          <w:rtl w:val="true"/>
          <w:lang w:bidi="fa-IR"/>
        </w:rPr>
        <w:t>.</w:t>
      </w:r>
      <w:r>
        <w:rPr>
          <w:rStyle w:val="FootnoteAnchor"/>
          <w:rtl w:val="true"/>
        </w:rPr>
        <w:footnoteReference w:id="817"/>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چهره‌ى ظاهرى كار اين گروه نگاه كنيم از چنين دستورى در آغاز دچار حيرت خواهيم شد، مگر ساختن مسجد آن هم براى حمايت از بيماران و پيران و مواقع</w:t>
      </w:r>
    </w:p>
    <w:p>
      <w:pPr>
        <w:pStyle w:val="BookText"/>
        <w:rPr/>
      </w:pPr>
      <w:r>
        <w:rPr>
          <w:rFonts w:ascii="IRNazanin" w:hAnsi="IRNazanin" w:eastAsia="IRNazanin"/>
          <w:color w:val="111111"/>
          <w:sz w:val="28"/>
          <w:sz w:val="28"/>
          <w:szCs w:val="28"/>
          <w:rtl w:val="true"/>
          <w:lang w:bidi="fa-IR"/>
        </w:rPr>
        <w:t>اضطرارى كه در حقيقت هم يك خدمت دينى است و هم يك خدمت انسانى، كار بدى است كه چنين دستورى در باره‌ى آن صادر شده، اما هنگامى كه چهره‌ى باطنى مسئله را بررسى كنيم، خواهيم ديد اين دستور چقدر حساب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جاهليت مردى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آيين نصرانيت را پذيرفته و در سلك راهبان در آمده بود و از عباد و زهاد به شمار مى‌رفت و نفوذ وسيعى در طايفه‌ى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آله به مدينه هجرت كرد و مسلمانان گرد او را گرفتند و كار اسلام بالا گرفت، و هنگامى كه مسلمانان در جنگ بدر بر مشركان پيروز شدند، ابو عامر كه خود روزى از بشارت دهندگان ظهور پيامبر صلى الله عليه و آله بود، اطراف خود را خالى ديد و به مبارزه با اسلام برخاست و از مدينه به سوى كفار مكه گريخت و از آن‌ها براى جنگ با پيامبر اكرم صلى الله عليه و آله استمداد جست و از قبايل عرب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كه قسمتى از نقشه‌هاى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ضد مسلمين رهبرى مى‌كرد، دستور داد در ميان دو صف لشكر گودال‌هايى بكنند كه اتفاقاً پيامبر صلى الله عليه و آله در يكى از آن‌ها افتاد و پيشانيش مجروح شد و دندانش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غزوه‌ى احد پايان يافت و با تمام مشكلاتى كه مسلمانان در اين ميدان با آن رو به رو شدند آوازه‌ى اسلام بلندتر گرديد و در همه جا پيچيد، او از مدينه فرار كرد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رفت تا از او كمك بگيرد و با لشكرى براى كوبيدن مسلمانان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نكته لازم است كه بر اثر اين تحريكات و كارشكنى‌ها پيامبر صلى الله عليه و آله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بود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مى‌گويند مرگ به او مهلت نداد تا خواسته‌ى خود را با هرقل در ميان بگذارد، ولى در بعضى از كتب ديگر مى‌خوانيم كه او با هرقل تماس گرفت و به وعده‌هاى او دلگرم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پيش از آن كه بميرد نامه‌اى براى منافقان مدينه نوشت و به</w:t>
      </w:r>
    </w:p>
    <w:p>
      <w:pPr>
        <w:pStyle w:val="BookText"/>
        <w:rPr/>
      </w:pPr>
      <w:r>
        <w:rPr>
          <w:rFonts w:ascii="IRNazanin" w:hAnsi="IRNazanin" w:eastAsia="IRNazanin"/>
          <w:color w:val="111111"/>
          <w:sz w:val="28"/>
          <w:sz w:val="28"/>
          <w:szCs w:val="28"/>
          <w:rtl w:val="true"/>
          <w:lang w:bidi="fa-IR"/>
        </w:rPr>
        <w:t>آن‌ها نويد داد كه با لشكرى از روم به كمكشان خواهد آمد، مخصوصاً توصيه و تأكيد كرد كه مركزى براى او در مدينه بسازند تا كانون فعاليت‌هاى آينده‌ى او باشد، ولى از آن جا كه ساختن چنين مركزى در مدينه به نام دشمنان اسلام عملًا امكان پذير نبود، منافقان بهتر ديدند كه در زير نقاب مسجد و به عنوان كمك به بيماران و معذوران، اين برنامه را عملى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مسجد ساخته شد و حتى مى‌گويند جوانى آشنا به قرآن را از ميان مسلمانان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بن حارثه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مجمع بن 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مسجد برگزيدند، ولى وحى الهى پرده از روى كار آن‌ها برداشت و شايد اين كه پيامبر صلى الله عليه و آله قبل از رفتن به تبوك دستور نداد شدت عمل در مقابل آن‌ها به خرج دهند براى اين بوده كه هم وضع كار آن‌ها روشن‌تر شود، و هم در سفر تبوك ناراحتى فكرى ديگرى از اين ناحيه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بود پيامبر صلى الله عليه و آله نه تنها در آن مسجد نماز نگزارد، بلكه همان گونه كه گفتيم بعضى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دخشم، معنى بن عدى، عامر بن سكر يا عاصم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مأموريت داد كه مسجد را بسوزانند و ويران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چنين كردند؛ نخست به وسيله‌ى آتش سقف مسجد را سوزاندند و بعد ديوارها را ويران ساختند و سرانجام محل آن را مركزى براى ريختن زباله‌ها قرار دادند</w:t>
      </w:r>
      <w:r>
        <w:rPr>
          <w:rFonts w:eastAsia="IRNazanin" w:cs="IRNazanin"/>
          <w:color w:val="111111"/>
          <w:sz w:val="28"/>
          <w:szCs w:val="28"/>
          <w:rtl w:val="true"/>
          <w:lang w:bidi="fa-IR"/>
        </w:rPr>
        <w:t>.</w:t>
      </w:r>
      <w:r>
        <w:rPr>
          <w:rStyle w:val="FootnoteAnchor"/>
          <w:rtl w:val="true"/>
        </w:rPr>
        <w:footnoteReference w:id="818"/>
      </w: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بتخانه‌اى در چهره‌ى مسجد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گذشته به وضع گروه‌هاى مختلفى از منافقان اشاره شد، و آيات مورد</w:t>
      </w:r>
    </w:p>
    <w:p>
      <w:pPr>
        <w:pStyle w:val="BookText"/>
        <w:rPr/>
      </w:pPr>
      <w:r>
        <w:rPr>
          <w:rFonts w:ascii="IRNazanin" w:hAnsi="IRNazanin" w:eastAsia="IRNazanin"/>
          <w:color w:val="111111"/>
          <w:sz w:val="28"/>
          <w:sz w:val="28"/>
          <w:szCs w:val="28"/>
          <w:rtl w:val="true"/>
          <w:lang w:bidi="fa-IR"/>
        </w:rPr>
        <w:t>بحث، گروه ديگرى از آن‌ها را معرفى مى‌كند؛ گروهى كه با يك نقشه‌ى ماهرانه و حساب شده وارد ميدان شدند، ولى لطف الهى به يارى مسلمانان شتافت و اين نقشه نيز نقش بر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ديگر از آن‌ها مسجدى در مدينه اختيار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هدف‌هاى شومى زير اين نام مقدس نهفته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اتخذوا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هدف‌هاى آن‌ها را در چهار قسمت زير خلاصه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منظور آن‌ها اين بود كه با اين عمل ضرر و زيانى به مسلمانان برسانند؛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زيان رسانيدن تعمدى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واقع درست به عكس آنچه ادعا داشتند كه هدفشان تأمين منافع مسلمانان و كمك به بيماران و از كار افتادگان است، مى‌خواستند با اين مقدّمات پيامبر اسلام را نابود و مسلمانان را در هم بكوبند و حتى اگر توفيق يابند نام اسلام را از صفحه‌ى جهان براندازند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تقويت مبانى كفر و بازگردانيدن مردم به وضع قبل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ايجاد تفرقه در ميان صفوف مسلمانان؛ زيرا با اجتماع گروهى در اين مسجد،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نزديك آن بود و يا مسجد پيامبر صلى الله عليه و آله كه از آن فاصله داشت از رونق مى‌افتاد؛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تفريقاً بين المؤمنين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 بعضى از مفسران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 مى‌آيد كه نبايد فاصله ميان مساجد آن چنان كم باشد كه روى اجتماع يكديگر اثر بگذارند، بنا بر اين آن‌ها كه روى تعصب‌هاى قومى و يا اغراض شخصى مساجد را در كنار يكديگر مى‌سازند، و جماعات مسلمين را آن چنان پراكنده مى‌كنند كه صفوف جماعت آن‌ها خلوت و بى‌رونق و بى‌روح مى‌شود، عملى بر خلاف اهداف اسلامى انجام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آخرين هدف آن‌ها اين بود كه مركز و كانونى براى كسى كه با خدا و پيامبرش از پيش مبارزه كرده بود و سوابق سوءاش بر همگان روشن بود بسازند تا از اين پايگاه نفاق، برنامه‌هاى خود را عملى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ارصاداً لمن حارب الله و رسوله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عجب اين است كه تمام اين اغراض سوء و اهداف شوم را در يك لباس زيبا و ظاهرفريب پيچيده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سوگند ياد مى‌كردند كه ما جز نيكى قصد و نظر ديگرى نداشتيم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ليحلفن ان اردنا الّا الحسنى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يشهد انهم لكاذبون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انواع تأكيدها براى تكذيب آنان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جمله‌ى اسميه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 اين كه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تأكيد است و نيز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اصطلاح لام ابتدا و براى تأكيد مى‌باشد و همچنين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فعل ماضى دليل بر استمرار و ادامه‌ى دروغگويى آنان مى‌باشد و به اين ترتيب خداوند با شديدترين وجهى سوگندهاى غليظ و شديد آنان را تكذيب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آيه‌ى بعد تأكيد بيشترى روى اين موضوع حياتى كرده، به پيامبرش صريحاً دستور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اين مسجد قيام به عبادت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مگزار؛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 فيه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به جاى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شايسته‌تر اين است كه در مسجدى قيام به عبادت كنى كه شالوده‌ى آن در روز نخست بر اساس تقوا گذارده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اسس على التقوى من أول يوم أحق أن تقوم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اين مسجدى كه شالوده و اساسش از روز نخست بر كفر و نفاق و بى‌دينى و تفرقه بنا شده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افعل التفضيل است، ولى در اين جا به معناى مقايسه‌ى دو چيز در شايستگى نيامده،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 مقايسه مى‌كند، و اين در آيات قرآن و احاديث و سخنان روز مرّه نمونه‌هاى زيبايى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w:t>
      </w:r>
    </w:p>
    <w:p>
      <w:pPr>
        <w:pStyle w:val="BookText"/>
        <w:rPr/>
      </w:pPr>
      <w:r>
        <w:rPr>
          <w:rFonts w:ascii="IRNazanin" w:hAnsi="IRNazanin" w:eastAsia="IRNazanin"/>
          <w:color w:val="111111"/>
          <w:sz w:val="28"/>
          <w:sz w:val="28"/>
          <w:szCs w:val="28"/>
          <w:rtl w:val="true"/>
          <w:lang w:bidi="fa-IR"/>
        </w:rPr>
        <w:t>به شخص ناپاك و دزد مى‌گوييم پاكى و درست‌كارى براى تو بهتر است، معناى اين سخن آن نيست كه دزدى و ناپاكى خوب است، ولى پاكى از آن بهتر است، بلكه مفهومش اين است كه پاكى خوب و دزدى بد و ناشايست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كه در جمله‌ى فوق به آن اشاره شده كه شايسته است پيامبر صلى الله عليه و آله در آن نماز بخواند، همان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منافقان مسجد ضرار را در نزديك آن ساخته بودند، البته اين احتمال نيز داده شده كه منظور مسجد پيامبر صلى الله عليه و آله يا همه‌ى مساجدى است كه بر اساس تقوا بنا شود، ولى با توجه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اين كه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مسجدى بود كه در مدينه ساخته شد</w:t>
      </w:r>
      <w:r>
        <w:rPr>
          <w:rStyle w:val="FootnoteAnchor"/>
          <w:rtl w:val="true"/>
        </w:rPr>
        <w:footnoteReference w:id="819"/>
      </w:r>
      <w:r>
        <w:rPr>
          <w:rFonts w:ascii="IRNazanin" w:hAnsi="IRNazanin" w:eastAsia="IRNazanin"/>
          <w:color w:val="111111"/>
          <w:sz w:val="28"/>
          <w:sz w:val="28"/>
          <w:szCs w:val="28"/>
          <w:rtl w:val="true"/>
          <w:lang w:bidi="fa-IR"/>
        </w:rPr>
        <w:t>، احتمال اول مناسب‌تر به نظر مى‌رسد، هر چند اين كلمه با مساجدى همچون مسجد پيامبر صلى الله عليه و آله نيز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اين مسجد از اساس بر شالوده تقوا گذارده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مردان در آن به عبادت مشغولند كه دوست مى‌دارند خود را پاكيزه نگه دارند، و خدا پاكيزگان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رجال يحبون ان يتطهروا و الله يحب المطهرين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منظور از اين پاكيزگى، پاكيزگى ظاهرى و جسمانى يا معنوى و باطنى است، در ميان مفسران گفت و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آيه از پيامبر صلى الله عليه و آله نقل شده چنين مى‌خوانيم كه به اهل مسجد قبا فرمود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تفعلون فى طهركم فان الله تعالى قد احسن عليكم الثناء، قالوا نغسل اثر الغائط؛ شما به هنگام پاك ساختن خود چه كارى انجام مى‌دهيد كه خداوند اين چنين</w:t>
      </w:r>
    </w:p>
    <w:p>
      <w:pPr>
        <w:pStyle w:val="BookText"/>
        <w:rPr/>
      </w:pPr>
      <w:r>
        <w:rPr>
          <w:rFonts w:ascii="IRNazanin" w:hAnsi="IRNazanin" w:eastAsia="IRNazanin"/>
          <w:color w:val="111111"/>
          <w:sz w:val="28"/>
          <w:sz w:val="28"/>
          <w:szCs w:val="28"/>
          <w:rtl w:val="true"/>
          <w:lang w:bidi="fa-IR"/>
        </w:rPr>
        <w:t>شما را مدح كرده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اثر مدفوع را با آب مى‌شوييم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رواياتى به همين مضمون از امام باقر عليه السلام و امام صادق عليه السلام نقل شده است‌</w:t>
      </w:r>
      <w:r>
        <w:rPr>
          <w:rStyle w:val="FootnoteAnchor"/>
          <w:rtl w:val="true"/>
        </w:rPr>
        <w:footnoteReference w:id="820"/>
      </w:r>
      <w:r>
        <w:rPr>
          <w:rFonts w:ascii="IRNazanin" w:hAnsi="IRNazanin" w:eastAsia="IRNazanin"/>
          <w:color w:val="111111"/>
          <w:sz w:val="28"/>
          <w:sz w:val="28"/>
          <w:szCs w:val="28"/>
          <w:rtl w:val="true"/>
          <w:lang w:bidi="fa-IR"/>
        </w:rPr>
        <w:t>، ولى همان گونه كه بارها اشاره كرده‌ايم، اين گونه روايات دليل بر منحصر بودن مفهوم آيه به اين مصداق نيست، بلكه همان گونه كه ظاهر اطلاق آيه گواهى مى‌دهد، طهارت در اين جا معناى وسيعى دارد كه هر گونه پاك‌سازى روحانى از آثار شرك و گناه و جسمانى از آثار آلودگى به كثافات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آيه‌ى مورد بحث مقايسه‌اى ميان دو گروه مؤمنان كه مساجدى همچون مسجد قبا را بر پايه‌ى تقوا بنا مى‌كنند با منافقانى كه شالوده‌ى آن را بر كفر و نفاق و تفرقه و فساد قرار مى‌دهند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بناى آن مسجد را بر پايه‌ى تقوا و پرهيز از مخالفت فرمان خدا و جلب خشنودى او نهاده است بهتر است يا كسى كه شالوده‌ى آن را بر لبه‌ى پرتگاه سستى در كنار دوزخ نهاده كه به زودى در آتش جهنم سقوط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اسس بنيانه على تقوى من الله و رضوان خير امن اسس بنيانه على شفاجرف هار فانها ربه فى نار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مصدرى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بنا و ساختمان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لبه‌ى چيزى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حاشيه‌ى نهر يا چاه است كه آب، زير آن را خالى كرده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شخص يا ساختمان سستى است كه در حال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فوق با نهايت روشنى و وضوح بى‌ثباتى و سستى كار منافقان و استحكام و بقاى كار اهل ايمان و برنامه‌هاى آن‌ها را روشن مى‌سازد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مؤمنان به كسى مى‌مانند كه براى بناى يك ساختمان، زمين بسيار محكمى را</w:t>
      </w:r>
    </w:p>
    <w:p>
      <w:pPr>
        <w:pStyle w:val="BookText"/>
        <w:rPr/>
      </w:pPr>
      <w:r>
        <w:rPr>
          <w:rFonts w:ascii="IRNazanin" w:hAnsi="IRNazanin" w:eastAsia="IRNazanin"/>
          <w:color w:val="111111"/>
          <w:sz w:val="28"/>
          <w:sz w:val="28"/>
          <w:szCs w:val="28"/>
          <w:rtl w:val="true"/>
          <w:lang w:bidi="fa-IR"/>
        </w:rPr>
        <w:t>انتخاب كرده و آن را از شالوده با مصالحى پردوام و مطمئن بنا مى‌كند، اما منافقان مانند كسانى هستند كه ساختمان‌هاى خود را بر لبه‌ى رودخانه‌اى كه سيلاب زير آن را به كلى خالى كرده و هر آن آماده‌ى سقوط است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نفاق، ظاهرى دارد فاقد محتوا، چنين ساختمانى نيز ظاهرى دارد بدون پايه و شالوده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 هر آن ممكن است فرو بريزد، مكتب اهل نفاق نيز هر لحظه ممكن است باطن خود را نشان دهد و به رسوايى بيانجامد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پرهيزكارى و جلب رضايت خدا، يعنى هماهنگى با واقعيت و همگامى با جهان آفرينش و نواميس آن بدون شك عامل بقا و ثبات است، اما نفاق يعنى بيگانگى با واقعيت‌ها و جدايى از قوانين آفرينش بدون ترديد عامل زوال و فناست، و از آن جا كه گروه منافقان هم به خويشتن ستمى مى‌كنند و هم به جامعه، در آخر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ظالمان را هدايت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يهدى القوم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اشاره به لجاجت و سرسختى منافقان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چنان در كار خود سرسختند و در نفاق سرگردان و در تاريكى و ظلمت كفر حيرانند كه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بنايى را كه خودشان بر پا كردند همواره به عنوان يك عامل شك و ترديد يا يك نتيجه‌ى شك و ترديد در قلوب آن‌ها باقى مى‌ماند مگر اين كه دل‌هاى آن‌ها قطعه قطعه شود و بميرند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بنيانهم الذى بنوا ريبة فى قلوبهم الا ان تقطع قلوبهم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يك حالت حيرت و سرگردانى دائم به سر مى‌برند و اين كانون نفاق و مسجد ضرارى كه بر پا كرده بودند به صورت يك عامل لجاجت و ترديد در روح آنان هم چنان باقى مى‌ماند، هر چند آن بنا را پيامبر صلى الله عليه و آله بسوزاند و ويران كند، اما گويى نقش آن از دل پر ترديدشان زايل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دانا و حكيم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عليم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پيامبرش دستور مبارزه و در هم كوبيدن چنين بناى ظاهراً حق به جانبى را داد، به خاطر آگاهى از نيات سوء بنا كنندگان و باطن و حقيقت اين بنا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عين حكمت و بر طبق مصلحت و صلاح حال جامعه‌ى اسلامى صادر شد؛ نه يك قضاوت عجولانه بود و نه زاييده‌ى يك هيجان و عصبانيت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بزرگ</w:t>
      </w:r>
    </w:p>
    <w:p>
      <w:pPr>
        <w:pStyle w:val="BookText"/>
        <w:rPr/>
      </w:pPr>
      <w:r>
        <w:rPr>
          <w:rFonts w:ascii="IRNazanin" w:hAnsi="IRNazanin" w:eastAsia="IRNazanin"/>
          <w:color w:val="111111"/>
          <w:sz w:val="28"/>
          <w:sz w:val="28"/>
          <w:szCs w:val="28"/>
          <w:rtl w:val="true"/>
          <w:lang w:bidi="fa-IR"/>
        </w:rPr>
        <w:t>داستان مسجد ضرار درسى است براى عموم مسلمانان در سراسر تاريخ زندگى‌اشان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و عمل پيامبر صلى الله عليه و آله به روشنى نشان مى‌دهد كه مسلمانان هرگز نبايد آن چنان ظاهربين باشند كه تنها به قيافه‌هاى حق به جانب نگاه كنند و از اهداف اصلى بى‌خبر و بركنار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كسى است كه نفاق و منافق را در هر زمان، در هر مكان و در هر لباس و چهره بشناسد حتى اگر در چهره‌ى دين و مذهب و در لباس طرفدارى از قرآن و مسجد بوده باشد</w:t>
      </w:r>
      <w:r>
        <w:rPr>
          <w:rFonts w:eastAsia="IRNazanin" w:cs="IRNazanin"/>
          <w:color w:val="111111"/>
          <w:sz w:val="28"/>
          <w:szCs w:val="28"/>
          <w:rtl w:val="true"/>
          <w:lang w:bidi="fa-IR"/>
        </w:rPr>
        <w:t>!</w:t>
      </w:r>
      <w:r>
        <w:rPr>
          <w:rStyle w:val="FootnoteAnchor"/>
        </w:rPr>
        <w:footnoteReference w:id="82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به تنهايى كافى نيست</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درسى كه از آيات فوق مى‌گيريم اين است كه خداوند در اين آيات به پيامبر صلى الله عليه و آله دستور مى‌دهد در مسجد ضرار نماز نخوان، بلكه در مسجدى كه پايه‌ى آن بر شالوده‌ى تقوا بنا شده است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شعار اصلى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برنامه‌هاى بزرگ و كوچك ديگر همه جلوه‌هاى آن است، اين واقعيت را</w:t>
      </w:r>
    </w:p>
    <w:p>
      <w:pPr>
        <w:pStyle w:val="BookText"/>
        <w:rPr/>
      </w:pPr>
      <w:r>
        <w:rPr>
          <w:rFonts w:ascii="IRNazanin" w:hAnsi="IRNazanin" w:eastAsia="IRNazanin"/>
          <w:color w:val="111111"/>
          <w:sz w:val="28"/>
          <w:sz w:val="28"/>
          <w:szCs w:val="28"/>
          <w:rtl w:val="true"/>
          <w:lang w:bidi="fa-IR"/>
        </w:rPr>
        <w:t>بيان مى‌كند كه هميشه در كنار هر نفى بايد اثباتى باشد، تا جامه‌ى عمل به خود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مردم را از رفتن به مراكز فساد نهى مى‌كنيم، بايد در مقابل آن كانون‌هاى پاكى براى اجتماع و ارضاى روح زندگى گروهى بسازيم، اگر از تفريحات ناسالم جلوگيرى مى‌كنيم بايد وسايل تفريحات سالم را فراهم سازيم، اگر از مدارس استعمارى نهى مى‌كنيم، بايد فرهنگى سالم و مراكزى پاك براى آموزش و پرورش تشكيل بدهيم، اگر بى‌عفتى را محكوم مى‌سازيم بايد وسايل ازدواج آسان در اختيار جوانان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كه تمام قدرت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مى‌اندازند، و در برنامه‌هايشان خبرى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يقين داشته باشند كه نفى‌اشان هم كمتر به جايى خواهد رسيد؛ زيرا اين سنت آفرينش است كه بايد همه‌ى غرايز و احساسات را از طريق صحيح اشباع كرد، چرا كه اين برنامه‌ى مسلم اسلام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گردد تا از آن توحيدى حيات‌بخش متولد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درسنامه با قرآن در مكه و مدينه ؛ ؛ ص</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اين درسى است كه متأسفانه بسيارى از مسلمانان آن را به دست فراموشى سپرده‌اند و باز هم شكايت مى‌كنند چرا برنامه‌هاى اسلامى پيش نمى‌رود، در حالى كه برنامه‌ى اسلام آن چنان كه آن‌ها خيال مى‌كنند، منحصر به نفى نيست، اگر نفى و اثبات را با هم قرين مى‌ساختند پيشرفتشان حتمى بود</w:t>
      </w:r>
      <w:r>
        <w:rPr>
          <w:rFonts w:eastAsia="IRNazanin" w:cs="IRNazanin"/>
          <w:color w:val="111111"/>
          <w:sz w:val="28"/>
          <w:szCs w:val="28"/>
          <w:rtl w:val="true"/>
          <w:lang w:bidi="fa-IR"/>
        </w:rPr>
        <w:t>.</w:t>
      </w:r>
      <w:r>
        <w:rPr>
          <w:rStyle w:val="FootnoteAnchor"/>
        </w:rPr>
        <w:footnoteReference w:id="82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شرط اساسى</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درس ارزنده‌اى كه از جريان مسجد ضرار و آيات فوق فرا مى‌گيريم اين است كه يك كانون فعال و مثبت دينى و اجتماعى كانونى است كه از دو عنصر مثبت تشكيل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شالوده و هدف آن از آغاز پاك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اسس على التقوى من</w:t>
      </w:r>
      <w:bookmarkStart w:id="170" w:name="pg1627_17051"/>
    </w:p>
    <w:p>
      <w:pPr>
        <w:pStyle w:val="BookText"/>
        <w:rPr/>
      </w:pPr>
      <w:bookmarkEnd w:id="170"/>
      <w:r>
        <w:rPr>
          <w:rFonts w:ascii="IRNazanin" w:hAnsi="IRNazanin" w:eastAsia="IRNazanin"/>
          <w:color w:val="111111"/>
          <w:sz w:val="28"/>
          <w:sz w:val="28"/>
          <w:szCs w:val="28"/>
          <w:rtl w:val="true"/>
          <w:lang w:bidi="fa-IR"/>
        </w:rPr>
        <w:t>اول 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 اين كه حاميان و پاسدارانش انسان‌هايى پاك و درست‌كار و باايمان و مصمم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رجال يحبون ان يتطهروا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رفتن هر يك از اين دو ركن اساسى باعث فقدان نتيجه و نرسيدن به مقصد است</w:t>
      </w:r>
      <w:r>
        <w:rPr>
          <w:rFonts w:eastAsia="IRNazanin" w:cs="IRNazanin"/>
          <w:color w:val="111111"/>
          <w:sz w:val="28"/>
          <w:szCs w:val="28"/>
          <w:rtl w:val="true"/>
          <w:lang w:bidi="fa-IR"/>
        </w:rPr>
        <w:t>.</w:t>
      </w:r>
      <w:r>
        <w:rPr>
          <w:rStyle w:val="FootnoteAnchor"/>
          <w:rtl w:val="true"/>
        </w:rPr>
        <w:footnoteReference w:id="823"/>
      </w:r>
    </w:p>
    <w:p>
      <w:pPr>
        <w:pStyle w:val="Heading3"/>
        <w:numPr>
          <w:ilvl w:val="2"/>
          <w:numId w:val="1"/>
        </w:numPr>
        <w:rPr/>
      </w:pPr>
      <w:bookmarkStart w:id="171" w:name="__RefHeading___Toc1033289_3650668749"/>
      <w:bookmarkStart w:id="172" w:name="_Toc58"/>
      <w:bookmarkEnd w:id="171"/>
      <w:r>
        <w:rPr>
          <w:rtl w:val="true"/>
        </w:rPr>
        <w:t>داستان جنگ احد</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وَلَا تَحْزَنُوا وَأَنتُمُ الْأَعْلَوْنَ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يَمْسَسْكُمْ قَرْحٌ فَقَدْ مَسَّ الْقَوْمَ قَرْحٌ مّثْلُهُ و وَتِلْكَ الْأَيَّامُ نُدَاوِلُهَا بَيْنَ النَّاسِ وَلِيَعْلَمَ اللَّهُ الَّذِينَ ءَامَنُوا وَيَتَّخِذَ مِنكُمْ شُهَدَآءَ وَاللَّهُ لَايُحِبُّ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وَلِيُمَحّصَ اللَّهُ الَّذِينَ ءَامَنُوا وَيَمْحَقَ 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وَلَمَّا يَعْلَمِ اللَّهُ الَّذِينَ جهَدُوا مِنكُمْ وَيَعْلَمَ الصبِرِينَ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كُنتُمْ تَمَنَّوْنَ الْمَوْتَ مِن قَبْلِ أَن تَلْقَوْهُ فَقَدْ رَأَيْتُمُوهُ وَأَنتُمْ تَنظُرُونَ</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ترجمه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سست نشويد؛ و غمگين نگرديد؛ و شما برتريد اگر ايمان داشته باشيد</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جراحتى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ضربه‌اى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جمعيت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جراحتى مانند آن 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اين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پيروزى 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 مردم مى‌گردانيم؛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خاصيت زندگى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افرادى را كه ايمان آورده‌اند،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از ميان شما، شاهدانى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ظالمان را</w:t>
      </w:r>
    </w:p>
    <w:p>
      <w:pPr>
        <w:pStyle w:val="BookText"/>
        <w:rPr/>
      </w:pPr>
      <w:r>
        <w:rPr>
          <w:rFonts w:ascii="IRNazanin" w:hAnsi="IRNazanin" w:eastAsia="IRNazanin"/>
          <w:color w:val="111111"/>
          <w:sz w:val="28"/>
          <w:sz w:val="28"/>
          <w:szCs w:val="28"/>
          <w:rtl w:val="true"/>
          <w:lang w:bidi="fa-IR"/>
        </w:rPr>
        <w:t>دوست نمى‌دارد</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خداوند، افراد باايمان را خالص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ورزيده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كافران را به تدريج نابود سازد</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پنداشتيد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ادعاى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خواهيد شد، در حالى كه خداوند هنوز مجاهدان از شما و صابران را مشخص نساخته است؟</w:t>
      </w:r>
      <w:r>
        <w:rPr>
          <w:rFonts w:eastAsia="IRNazanin" w:cs="IRNazanin"/>
          <w:color w:val="111111"/>
          <w:sz w:val="28"/>
          <w:szCs w:val="28"/>
          <w:rtl w:val="true"/>
          <w:lang w:bidi="fa-IR"/>
        </w:rPr>
        <w:t>!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از آن كه با آن رو به رو شويد، آرزو مى‌كرديد؛ سپس آن را با چشم خود ديديد، در حالى كه به آن نگاه مى‌كرديد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نبوديد به آن تن در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ميان گفتار و كردار شما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در باره‌ى شأن نزول اين آيات، روايات متعددى وارد شده است و از مجموع آن‌ها استفاده مى‌شود كه اين آيات دنباله‌ى آياتى است كه قبلًا در باره‌ى جنگ احد داشتيم، و در حقيقت اين آيات تجزيه و تحليلى است روى نتايج جنگ احد و عوامل پيدايش آن به عنوان يك سرمشق بزرگ براى مسلمانان، و در ضمن وسيله‌اى است براى تسلى و دلدارى و تقويت روحى آن‌ها؛ زيرا همان گونه كه گفتيم جنگ احد بر اثر نافرمانى و عدم انظباط نظامى جمعى از سربازان اسلام، در پايان به شكست انجاميد و جمعى از شخصيت‌ها و چهره‌هاى برجسته‌ى اسلام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پيامبر صلى الله عليه و آله در اين ميدان شربت شهادت نوشيدند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همان شب با ياران خود به ميان كشتگان رفت و براى بزرگداشت ارواح شهدا بر سر جنازه‌ى يكايك آن‌ها مى‌نشست و اشك مى‌ريخت و طلب آمرزش مى‌نمود، و سپس اجساد همه‌ى آن‌ها در دامنه‌ى كوه احد در ميان اندوه فراوان به خاك سپرده شد، در اين لحظات حساس كه مسلمانان نياز شديد به تقويت روحى و هم</w:t>
      </w:r>
    </w:p>
    <w:p>
      <w:pPr>
        <w:pStyle w:val="BookText"/>
        <w:rPr/>
      </w:pPr>
      <w:r>
        <w:rPr>
          <w:rFonts w:ascii="IRNazanin" w:hAnsi="IRNazanin" w:eastAsia="IRNazanin"/>
          <w:color w:val="111111"/>
          <w:sz w:val="28"/>
          <w:sz w:val="28"/>
          <w:szCs w:val="28"/>
          <w:rtl w:val="true"/>
          <w:lang w:bidi="fa-IR"/>
        </w:rPr>
        <w:t>استفاده‌ى معنوى از نتايج شكست داشتند، آيات فوق نازل گرديد</w:t>
      </w:r>
      <w:r>
        <w:rPr>
          <w:rFonts w:eastAsia="IRNazanin" w:cs="IRNazanin"/>
          <w:color w:val="111111"/>
          <w:sz w:val="28"/>
          <w:szCs w:val="28"/>
          <w:rtl w:val="true"/>
          <w:lang w:bidi="fa-IR"/>
        </w:rPr>
        <w:t>.</w:t>
      </w:r>
      <w:r>
        <w:rPr>
          <w:rStyle w:val="FootnoteAnchor"/>
          <w:rtl w:val="true"/>
        </w:rPr>
        <w:footnoteReference w:id="825"/>
      </w: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نتايج جنگ احد</w:t>
      </w:r>
    </w:p>
    <w:p>
      <w:pPr>
        <w:pStyle w:val="BookText"/>
        <w:rPr/>
      </w:pPr>
      <w:r>
        <w:rPr>
          <w:rFonts w:ascii="IRNazanin" w:hAnsi="IRNazanin" w:eastAsia="IRNazanin"/>
          <w:color w:val="111111"/>
          <w:sz w:val="28"/>
          <w:sz w:val="28"/>
          <w:szCs w:val="28"/>
          <w:rtl w:val="true"/>
          <w:lang w:bidi="fa-IR"/>
        </w:rPr>
        <w:t>در آيه‌ى اول از آيات فوق نخست به مسلمانان هشدار داده شده كه مبادا از باختن يك جنگ سستى به خود راه دهند و غمگين گردند و از پيروزى نهايى مأيوس شوند؛ زيرا افراد بيدار همان گونه كه از پيروزى‌ها استفاده مى‌كنند از شكست‌ها نيز درس مى‌آموزند و در پرتو آن نقاط ضعفى را كه سرچشمه‌ى شكست شده، پيدا مى‌كنند و با برطرف ساختن آن براى پيروزى نهايى آماده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الاعلون ان كنتم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برتريد اگر ايمان 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جمله‌ى بسيار پرمعنا است؛ يعنى شكست شما در حقيقت براى از دست دادن روح ايمان و آثار آن بوده، شما اگر فرمان خدا و پيامبر را در اين ميدان زير پا نمى‌گذاشتيد، گرفتار چنين سرنوشتى نمى‌شديد و باز هم غمگين نباشيد اگر بر مسير ايمان ثابت بمانيد پيروزى نهايى از آن شماست، و شكست در يك ميدان به معناى شكست نهايى در جنگ نيست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آيه‌ى بعد درس ديگرى براى رسيدن به پيروزى نهايى به مسلمانان داده شده است كه شما نبايد از دشمنان كمتر باشيد، آن‌ها 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شكستى سخت و سنگين از شما خوردند و هفتار نفر كشته، و تعداد زيادى مجروح و اسير دادند و با آن همه از پاى ننشستند، و در اين ميدان شكست خود را بر اثر غفلت شما جبران كردند، اگر شما در اين ميدان گرفتار شكست شديد بايد از پاى ننشينيد، تا آن را جبران كنيد، از اين رو</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شما جراحتى رسيد به آن‌ها هم جراحتى همانند آن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اين سستى و اندوه شما براى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يمسسكم قرح فقد مسّ القوم قرح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جراحتى است كه در بدن بر اثر برخورد با يك عامل خارجى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آيه را اشاره به جراحاتى كه بر كفار در ميدان احد نشست مى‌دانند، ولى اولًا اين جراحات مانند جراحات مسلمين نبود، بنا بر اين با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 ثانياً با جمله‌ى بعد كه تفسير آن خواهد آمد تناسب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بعد نخست اشاره به يكى از سنن الهى شده است كه در زندگى بشر حوادث تلخ و شيرينى رخ مى‌دهد كه هيچ كدام پديدار نيست، شكست‌ها، پيروزى‌ها، قدرت‌ها، عظمت‌ها و ناتوانى‌ها همه در حال دگرگونى هستند، بنا بر اين نبايد شكست در يك ميدان و آثار آن را پايدار فرض كرد، بلكه بايد با بررسى عوامل و انگيزه‌هاى شكست از سنت تحول استفاده نمود، و آن را به پيروزى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فراز و نشيب دارد و زندگى در حال دگرگونى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ايام را در ميان مردم به طور مداوم گردش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سنت تكامل از لا به لاى اين حوادث آشكار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تلك الايام نداولها بين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به نتيجه‌ى اين حوادث ناگوار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به خاطر آن است كه افراد باايمان، از مدعيان ايمان شناخته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وليعلم الله 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تا حوادث دردناك در تاريخ ملتى روى ندهد صفوف از هم مشخص نخواهند شد؛ زيرا پيروزى‌ها خواب‌آور و اغفال كننده است در حالى كه شكست‌ها براى افراد آماده بيدار كننده و نشان‌دهنده‌ى ارزش‌هاست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جمله‌ى بعد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نتايج اين شكست دردناك اين بود كه شما شهيدان و قربانيانى، در راه اسلام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اين آيين پاك را ارزان به دست</w:t>
      </w:r>
    </w:p>
    <w:p>
      <w:pPr>
        <w:pStyle w:val="BookText"/>
        <w:rPr/>
      </w:pPr>
      <w:r>
        <w:rPr>
          <w:rFonts w:ascii="Amiri" w:hAnsi="Amiri" w:eastAsia="Amiri" w:cs="Amiri"/>
          <w:color w:val="111111"/>
          <w:sz w:val="28"/>
          <w:sz w:val="28"/>
          <w:szCs w:val="28"/>
          <w:rtl w:val="true"/>
          <w:lang w:bidi="ar-SA"/>
        </w:rPr>
        <w:t xml:space="preserve">نياورده‌ايد تا در آينده ارزان از دست بدهيد؛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يتّخذ منكم 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ملّتى كه قربانى در راه اهداف مقدس خود ندهد هميشه آن‌ها را كوچك مى‌شمرد، اما به هنگامى كه قربانى داد هم خود او، و هم نسل‌هاى آينده به ديده‌ى عظمت به آن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گواهان باشد؛ يعنى خدا مى‌خواست با اين حادثه گواهانى از شما بگيرد كه چگونه نافرمانى‌ها به شكست‌هاى دردناكى مى‌انجامد، و اين گواهان در آينده معلمانى خواهند بود براى مردم در برابر حوادث مشابهى كه در پيش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ستمگران را دوست نمى‌دارد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يحب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از آن‌ها حمايت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آيه‌ى بعد به يكى ديگر از نتايج طبيعى شكست جنگ احد اشاره شده است و آن اين كه اين گونه شكست‌ها نقاط ضعف و عيوب جمعيت‌ها را آشكار مى‌سازد و وسيله‌ى مؤثرى است براى شست و شوى اين 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مى‌خواست در اين ميدان جنگ، افراد باايمان را خالص گرداند و نقاط ضعفشان را به آن‌ها نشان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ليمحّص الله الّذين ءامنوا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پاك نمودن چيزى است از هر گونه عيب</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مى‌بايست براى پيروزى‌هاى آينده در چنين بوته‌ى آزمايشى قرار گيرند و عيار شخصيت خود را بسنجند و همان گونه كه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تقلّب الاحوال يعلم جواهر الرّجال؛ دگرگونى‌هاى روزگار و حوادث سخت زندگى حقيقت اشخاص را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عيار شخصيت خود واقف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گاهى پاره‌اى از شكست‌ها آن چنان سازنده است كه به مراتب اثر آن در سرنوشت جوامع انسانى</w:t>
      </w:r>
    </w:p>
    <w:p>
      <w:pPr>
        <w:pStyle w:val="BookText"/>
        <w:rPr/>
      </w:pPr>
      <w:r>
        <w:rPr>
          <w:rFonts w:ascii="IRNazanin" w:hAnsi="IRNazanin" w:eastAsia="IRNazanin"/>
          <w:color w:val="111111"/>
          <w:sz w:val="28"/>
          <w:sz w:val="28"/>
          <w:szCs w:val="28"/>
          <w:rtl w:val="true"/>
          <w:lang w:bidi="fa-IR"/>
        </w:rPr>
        <w:t>از پيروزى‌هاى خواب كننده ظاهرى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كه نويسنده‌ى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بزرگ مصر نقل مى‌كند كه پيامبر را كه در خواب ديد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در ميان پيروزى و شكست در ميدان احد مخير ساخته بودند من در خصوص آن ميدان، شكست را ترجيح مى‌دادم؛ زيرا اين شكست عامل سازنده‌اى در تاريخ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جمله‌ى بعد در حقيقت نتيجه‌اى است براى جمله‌ى قبل؛ زيرا هنگامى كه مؤمنان در كوره‌ى حوادث پاك شدند آمادگى كافى براى از بين بردن تدريجى شرك و كفر و پاك ساختن جامعه از اين آلودگى‌ها پيدا مى‌كنند؛ يعنى نخست بايد پاك شد و سپس پاك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يمحق الكافرين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كم شدن تدريجى چيزى است و به همين مناسبت شب پايان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زيرا روشنى ماه كم‌كم كاسته شده و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همان گونه كه ماه با آن جلوه‌گرى و فريبندگى مخصوص خود تدريجاً كم نور شده و در محاق فرو مى‌رود، همچنين شكوه و عظمت كفر و شرك و حاميان آن‌ها با تصفيه و پاك شدن مسلمانان به زوال و نيستى مى‌گرايد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آيه‌ى بعد قرآن با استفاده از حادثه‌ى احد براى تصحيح يك اشتباه فكرى مسلمانان اقدام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چنين پنداشتيد كه بدون جهاد و استقامت در راه خدا مى‌توانيد در بهشت برين جاى گيريد؟ آيا شما گمان كرديد داخل شدن در عمق آن سعادت معنوى تنها با انتخاب نام مسلمان، و يا عقيده بدون عمل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مسأله بسيار ساده بود، ولى هرگز چنين نبوده است و تا اعتقادات واقعى در ميدان عمل پياده نشود، كسى بهره‌اى از آن سعادت‌ها نخواهد برد، در اين جا است كه بايد صفوف از</w:t>
      </w:r>
    </w:p>
    <w:p>
      <w:pPr>
        <w:pStyle w:val="BookText"/>
        <w:rPr/>
      </w:pPr>
      <w:r>
        <w:rPr>
          <w:rFonts w:ascii="Amiri" w:hAnsi="Amiri" w:eastAsia="Amiri" w:cs="Amiri"/>
          <w:color w:val="111111"/>
          <w:sz w:val="28"/>
          <w:sz w:val="28"/>
          <w:szCs w:val="28"/>
          <w:rtl w:val="true"/>
          <w:lang w:bidi="ar-SA"/>
        </w:rPr>
        <w:t>هم مشخص شود و مجاهدان و صابران از افراد بى‌ارزش شناخته 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يعلم الله الذين جاهدوا منكم و يعلم الصّابرين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جنگ بدر و شهادت پر افتخار جمعى از مسلمانان، عده‌اى در جلسات مى‌نشستند و پيوسته آرزوى شهادت مى‌كردند كه اى كاش اين افتخار در ميدان بدر نصيب ما نيز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معمول در ميان آن‌ها جمعى صادق بودند و عده‌اى متظاهر و دروغگو، و يا در شناسايى خود در اشتباه بودند، اما چيزى طول نكشيد كه جنگ وحشتناك احد پيش آمد، مجاهدان راستين با شهامت فوق العاده جنگيدند و شربت شهادت نوشيدند و به آرزوى خود رسيدند، اما جمعى از دروغ‌گويان هنگامى كه آثار شكست را در ارتش اسلام مشاهده كردند از ترس كشته شدن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آن‌ها را سرزنش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كسانى بوديد كه آرزوى مرگ و شهادت در راه خدا را در دل مى‌پرورانديد، پس چرا آن موقع كه با چشم خود محبوب خويش را در برابر خود مى‌ديديد فرار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كنتم تمنّون الموت من قبل أن تلقوه فقد رأيتموه و أنتم تنظرون</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تقوا و صبر، لازمه‌ى ايمان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قيد و شرطى جز ايمان ندارد، بنا بر اين محصل معنا اين است كه اگر داراى نيروى ايمان هستيد، شايسته نيست كه اراده‌ى شما ضعيف شود و از پيروز نشدن بر دشمن اندوهناك گرديد چه آن كه ايمان شما سرانجام شما را به پيروزى نهايى مى‌رساند؛ زيرا از لوازم ايمان تقوا و صبر است و تقوا و صبر ملاك هر فتح و پيروزى</w:t>
      </w:r>
    </w:p>
    <w:p>
      <w:pPr>
        <w:pStyle w:val="BookText"/>
        <w:rPr/>
      </w:pPr>
      <w:r>
        <w:rPr>
          <w:rFonts w:ascii="IRNazanin" w:hAnsi="IRNazanin" w:eastAsia="IRNazanin"/>
          <w:color w:val="111111"/>
          <w:sz w:val="28"/>
          <w:sz w:val="28"/>
          <w:szCs w:val="28"/>
          <w:rtl w:val="true"/>
          <w:lang w:bidi="fa-IR"/>
        </w:rPr>
        <w:t>است، اما آسيبى هم كه به شما رسيد نبايد سبب اندوه و ضعف شما گردد چه آن كه شما در اين آسيب تنها نبوديد، و دشمن نيز به حد كافى از شما آسيب ديد، بنا بر اين دشمن هيچ گونه مزيت و برترى بر شما پيدا نكرده تا موجب ضعف و اندوه شما شود</w:t>
      </w:r>
      <w:r>
        <w:rPr>
          <w:rFonts w:eastAsia="IRNazanin" w:cs="IRNazanin"/>
          <w:color w:val="111111"/>
          <w:sz w:val="28"/>
          <w:szCs w:val="28"/>
          <w:rtl w:val="true"/>
          <w:lang w:bidi="fa-IR"/>
        </w:rPr>
        <w:t>.</w:t>
      </w:r>
      <w:r>
        <w:rPr>
          <w:rStyle w:val="FootnoteAnchor"/>
        </w:rPr>
        <w:footnoteReference w:id="82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عمل به مقتضاى ايمان</w:t>
      </w:r>
    </w:p>
    <w:p>
      <w:pPr>
        <w:pStyle w:val="BookText"/>
        <w:rPr/>
      </w:pPr>
      <w:r>
        <w:rPr>
          <w:rFonts w:ascii="IRNazanin" w:hAnsi="IRNazanin" w:eastAsia="IRNazanin"/>
          <w:color w:val="111111"/>
          <w:sz w:val="28"/>
          <w:sz w:val="28"/>
          <w:szCs w:val="28"/>
          <w:rtl w:val="true"/>
          <w:lang w:bidi="fa-IR"/>
        </w:rPr>
        <w:t>در اين آيه‌ى شريفه با اين كه خطاب به مؤمنين است باز هم ايمان را شرط برترى و پيروزى آن‌ها قرار داده است و اين براى اشاره به اين مطلب است كه مخاطبين گرچه فاقد نيروى ايمان نبوده‌اند؛ الّا اين كه در مقام عمل بر طبق مقتضيات ايمان خود عمل نكرده و صبر و تقوا را كه از لوازم ايمان است فراموش كرده بودند و اگر اين دو صفت بزرگ را از دست نداده بودند، ايمان آن‌ها اثر خود را مى‌كرد و پيروزى نصيبشان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است حال هر اجتماعى كه افراد آن از نظر نيروى ايمان مختلف باشند به گونه‌اى كه عده‌اى داراى ايمان واقعى و عده‌اى ديگر از نظر ايمان ضعيف و دسته‌ى سوم از نظر قلب مريض بوده باشند، و آيه‌ى شريفه و نظاير آن براى افراد اين گونه اجتماعات تأثيرهاى مختلف دارد به اين معنا كه اثر آن در مقابل مردمى كه داراى ايمان واقعى هستند، اين است كه آن‌ها را آماده و وادار به عمل مى‌نمايد و براى مردمى كه از نظر نيروى ايمان ضعيف مى‌باشند نقش پند و موعظه را به خود مى‌گيرد و كسانى را كه از نظر قلب مريض‌اند سرزنش و ملامت مى‌كند</w:t>
      </w:r>
      <w:r>
        <w:rPr>
          <w:rFonts w:eastAsia="IRNazanin" w:cs="IRNazanin"/>
          <w:color w:val="111111"/>
          <w:sz w:val="28"/>
          <w:szCs w:val="28"/>
          <w:rtl w:val="true"/>
          <w:lang w:bidi="fa-IR"/>
        </w:rPr>
        <w:t>.</w:t>
      </w:r>
      <w:r>
        <w:rPr>
          <w:rStyle w:val="FootnoteAnchor"/>
        </w:rPr>
        <w:footnoteReference w:id="82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گردش ايام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الايام نداولها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يوم مقدار قابل ملاحظه‌اى از زمان است كه</w:t>
      </w:r>
    </w:p>
    <w:p>
      <w:pPr>
        <w:pStyle w:val="BookText"/>
        <w:rPr/>
      </w:pPr>
      <w:r>
        <w:rPr>
          <w:rFonts w:ascii="IRNazanin" w:hAnsi="IRNazanin" w:eastAsia="IRNazanin"/>
          <w:color w:val="111111"/>
          <w:sz w:val="28"/>
          <w:sz w:val="28"/>
          <w:szCs w:val="28"/>
          <w:rtl w:val="true"/>
          <w:lang w:bidi="fa-IR"/>
        </w:rPr>
        <w:t>براى حدوث حوادث لازم مى‌باشد، بنا بر اين به اختلاف حوادث، مختلف و متفاوت خواهد بود و استعمال آن در مقدار زمانى كه بين طلوع و غروب خورشيد است نيز شايع مى‌باشد و احياناً به علاقه ظرف و مظروف در مملكت دارى و سلطنت و غلبه هم استعمال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گفته مى‌شود ايام فلان جمعيت يا روزگار فلان طايفه چنين بوده، و مراد از كلمه‌ى ايام و روزگار در اين دو جمله، پيشوايى و حكومت آن‌ها است و گاهى هم در خود زمان حكومت و پيشوايى آن‌ها استعمال مى‌گردد و مراد از كلمه‌ى ايام در آيه‌ى شريفه هم همين معناى اخير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است كه چيزى در بين عده‌اى گردش نمايد، به گونه‌اى كه يكى بعد از ديگرى به آن برسند، بنا بر اين معناى آيه‌ى شريفه اين است كه سنت و نواميس الهى طبق مصالح عاليه‌اى كه افهام مردم از درك جميع جهات آن عاجز است به همراهى گردش ايام در بين مردم گردش مى‌نمايد بدون اين كه در يك جا متوقف شده در نتيجه قوم ديگرى را محروم نمايد</w:t>
      </w:r>
      <w:r>
        <w:rPr>
          <w:rFonts w:eastAsia="IRNazanin" w:cs="IRNazanin"/>
          <w:color w:val="111111"/>
          <w:sz w:val="28"/>
          <w:szCs w:val="28"/>
          <w:rtl w:val="true"/>
          <w:lang w:bidi="fa-IR"/>
        </w:rPr>
        <w:t>.</w:t>
      </w:r>
      <w:r>
        <w:rPr>
          <w:rStyle w:val="FootnoteAnchor"/>
        </w:rPr>
        <w:footnoteReference w:id="82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علم الهى به موجودات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ليعلم الله 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شدن ايمان مؤمنين بعد از نهان بودن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 علم الهى به موجودات و حوادث، عين وجود و تحقق خارجى آن‌هاست؛ يعنى معلوم بودن اشياء نزد خداى تعالى عين نيل الهى است به وجود خارجى آن‌ها نه به صور مأخوذه از آن‌ها، چه آن كه علم الهى از قبيل علوم ما نيست و ما هنگامى علم به يك موجود پيدا مى‌كنيم كه صورتى از آن موجود در ذهن ما مرتسم گردد، بنا بر اين علم ما عين وجود خارجى اشياء نبوده و ما هرگز نمى‌توانيم به اشياى</w:t>
      </w:r>
    </w:p>
    <w:p>
      <w:pPr>
        <w:pStyle w:val="BookText"/>
        <w:rPr/>
      </w:pPr>
      <w:r>
        <w:rPr>
          <w:rFonts w:ascii="IRNazanin" w:hAnsi="IRNazanin" w:eastAsia="IRNazanin"/>
          <w:color w:val="111111"/>
          <w:sz w:val="28"/>
          <w:sz w:val="28"/>
          <w:szCs w:val="28"/>
          <w:rtl w:val="true"/>
          <w:lang w:bidi="fa-IR"/>
        </w:rPr>
        <w:t xml:space="preserve">خارجى با حفظ وجود خارجى آن‌ها نيل پيدا كنيم، ولى علم الهى به اشياء عين وجود خارجى آن‌هاست و اشياء با حفظ وجود خارجى خود نزد خدا مكشوف مى‌باشند و لازمه‌ى اين سخن اين است كه هر گاه ذات الهى اراده‌ى علم به چيزى را بنمايد، در حقيقت اراده به وجود خارجى آن‌هاست، پس اراده‌ى خدا بر علم به يك شى‌ء اراده‌ى او است جل و علا به وجود خارجى و تحقق و ظهور آن شى‌ء، بنا بر اين مراد از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آيه‌ى شريفه همين معنا است و چون در آيه‌ى شريفه اصل وجود آن‌ها را خداوند محقق دانسته ناچار مراد ظهور و بروز مظاهر ايمان آن‌هاست، در نتيجه معناى آيه‌ى شريفه بر طبق بحث بالا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كه ايمان بعد از نهان بودن آشكار شود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چون اين ظهور ايمان بايد طبق قانون علل و اسباب انجام گيرد ناچار بايد يك سلسله امورى كه منجر به ظهور ايمان آن‌ها شود به وقوع بپيوندد</w:t>
      </w:r>
      <w:r>
        <w:rPr>
          <w:rFonts w:eastAsia="IRNazanin" w:cs="IRNazanin"/>
          <w:color w:val="111111"/>
          <w:sz w:val="28"/>
          <w:szCs w:val="28"/>
          <w:rtl w:val="true"/>
          <w:lang w:bidi="fa-IR"/>
        </w:rPr>
        <w:t>.</w:t>
      </w:r>
      <w:r>
        <w:rPr>
          <w:rStyle w:val="FootnoteAnchor"/>
        </w:rPr>
        <w:footnoteReference w:id="831"/>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شهداء</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يتخذ منكم 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كلمه‌ى شهداء به معناى گواه است؛ زيرا در قرآن مجيد، استعمال آن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معهود نيست و استعمال آن در اين معنا از استعمالات تازه‌اى است كه بين مسلمين رايج شده و در ذيل 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جعلناكم أمّة وسطاً لتكونوا شهداء</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 xml:space="preserve">نيز اين مطلب را متذكر شديم، علاوه بر اين كه اصولًا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در آيه‌ى شريفه ذكر شده، سازگار با شهداى به معناى مقتولين نمى‌باشد و نمى‌توان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گونه كه در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الله ابراهيم خليلا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الله موسى كليماً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الله النبى شهيداً يشهد على</w:t>
      </w:r>
    </w:p>
    <w:p>
      <w:pPr>
        <w:pStyle w:val="BookText"/>
        <w:rPr/>
      </w:pPr>
      <w:r>
        <w:rPr>
          <w:rFonts w:ascii="Amiri" w:hAnsi="Amiri" w:eastAsia="Amiri" w:cs="Amiri"/>
          <w:color w:val="111111"/>
          <w:sz w:val="28"/>
          <w:sz w:val="28"/>
          <w:szCs w:val="28"/>
          <w:rtl w:val="true"/>
          <w:lang w:bidi="ar-SA"/>
        </w:rPr>
        <w:t>امته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كنيم در جمله‌ى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الله فلاناً مقتولًا فى سبيله و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بنماييم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طورى كه ملاحظه مى‌فرماييد، سياق عبارت با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يتخذ منكم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كرد و بر خلاف جمله‌ى قبل كه ظهور ايمان را به تمام مؤمنين نسبت داده در اين جمله شهادت را به همه‌ى آن‌ها نسبت نداده و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يتخذهم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شهادت را به بعضى از آن‌ها نسبت داده است و در 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جعلناكم امة وسطاً لتكونوا شهداء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چنان كه در سابق گفتيم گرچه شهادت به تمام امت اسلامى نسبت داده شده، ولى در حقيقت اين صفت مخصوص بعضى از آن‌هاست، گويا در ظاهر كلام اضافه به همه‌ى آن‌ها داده شده است؛ زيرا شاهد و گواه بعضى از آن‌ها بوده‌اند، نه تمام آن‌ها و بيان مطلب در سوره‌ى بقره گذشت و ممكن است اين مطلب را به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يحب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تأييد نمود</w:t>
      </w:r>
      <w:r>
        <w:rPr>
          <w:rFonts w:eastAsia="IRNazanin" w:cs="IRNazanin"/>
          <w:color w:val="111111"/>
          <w:sz w:val="28"/>
          <w:szCs w:val="28"/>
          <w:rtl w:val="true"/>
          <w:lang w:bidi="fa-IR"/>
        </w:rPr>
        <w:t>.</w:t>
      </w:r>
      <w:r>
        <w:rPr>
          <w:rStyle w:val="FootnoteAnchor"/>
        </w:rPr>
        <w:footnoteReference w:id="833"/>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حكمت‌هاى گردش ايام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ليمحص الله الذين ءامنوا و يمحق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پاكيزه نمودن يك شى‌ء از آلودگى‌هاى خارجى است‌</w:t>
      </w:r>
      <w:r>
        <w:rPr>
          <w:rStyle w:val="FootnoteAnchor"/>
          <w:rtl w:val="true"/>
        </w:rPr>
        <w:footnoteReference w:id="83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نابود كردن تدريجى يك شى‌ء است و تمحيص كه در آيه‌ى شريفه ذكر شده از مصالح و حكمت‌هاى گردش ايام است كه در سابق ذكر شد و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 الله 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گرچه از مصالح و حكمت‌هاى آن مى‌باشد، ولى در عين حال اين دو مصلحت با يكديگر فرق دارند، چه آن كه تميز مؤمن از غير مؤمن كه يكى از مصالح گردش ايام و</w:t>
      </w:r>
    </w:p>
    <w:p>
      <w:pPr>
        <w:pStyle w:val="BookText"/>
        <w:rPr/>
      </w:pPr>
      <w:r>
        <w:rPr>
          <w:rFonts w:ascii="IRNazanin" w:hAnsi="IRNazanin" w:eastAsia="IRNazanin"/>
          <w:color w:val="111111"/>
          <w:sz w:val="28"/>
          <w:sz w:val="28"/>
          <w:szCs w:val="28"/>
          <w:rtl w:val="true"/>
          <w:lang w:bidi="fa-IR"/>
        </w:rPr>
        <w:t xml:space="preserve">مفاد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ليعلم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خود موضوعى است مستقل و پاك شدن ايمان آن‌ها بعد از اين جدا شدن از آلودگى‌هاى كفر و نفاق و فسق موضوعى ديگر، از اين رو خداوند اين پاك شدن را در مقابل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يمحق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بنا بر اين خداوند آلودگى‌هاى كفر و امثال آن را ذره ذره از دل مؤمنين برطرف مى‌نمايد تا اين كه جز ايمان در دل آن‌ها باقى نماند و خالص از براى خدا گردند و همچنين اجزاى كفر و شرك و كيد را كم كم از دل كافر محو مى‌نمايد تا اين كه سرانجام هيچ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پاره‌اى از مصالح و حكمت‌هاى گردش ايام در بين مردم و عدم استمرار آن در يك جمعيت خاص، و تمام امور در دست خداست و هرچه بخواهد انجام مى‌دهد و بديهى است كه جز بر طبق مصالح عاليه و آنچه كه نفع آن بيشتر است عملى انجام نمى‌دهد و خودش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يضرب الله الحق و الباطل فاما الزبد فيذهب جفاء و اما ما ينفع الناس فيمكث فى الارض</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ليقطع طرفاً من الذين كفروا او يكبتهم فينقلبوا خائبين ليس لك من الامر شى‌ء او يتوب عليهم أو يعذبهم فانهم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جملات خداوند بودن زمام امور را در دست پيامبر نفى مى‌نمايد و زمام هر امرى را منحصراً در دست خود دانسته و حكومت مطلق را مخصوص خودش مى‌شمرد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مطالبى كه تاكنون ذكر كرديم؛ يعنى گردش ايام در بين مردم كه به منظور امتحان و تميز داده شدن مؤمن از كافر و پاك شدن مؤمنين از آلودگى‌ها و نابود شدن كفر است و همچنين از نبودن زمام امور در دست پيامبر، چنين استفاده مى‌شود كه مؤمنين در آن روز داراى اين فكر بودند و چنين مى‌پنداشتند كه تنها بودن بر دين حق عامل غلبه و</w:t>
      </w:r>
    </w:p>
    <w:p>
      <w:pPr>
        <w:pStyle w:val="BookText"/>
        <w:rPr/>
      </w:pPr>
      <w:r>
        <w:rPr>
          <w:rFonts w:ascii="IRNazanin" w:hAnsi="IRNazanin" w:eastAsia="IRNazanin"/>
          <w:color w:val="111111"/>
          <w:sz w:val="28"/>
          <w:sz w:val="28"/>
          <w:szCs w:val="28"/>
          <w:rtl w:val="true"/>
          <w:lang w:bidi="fa-IR"/>
        </w:rPr>
        <w:t>پيروزى آن‌ها در جنگ‌هاست و آنچه كه بيشتر اين فكر را در آن‌ها راسخ كرده بود، جريان جنگ بدر و غلبه‌ى عجيب آن‌ها بر دشمن به واسطه‌ى نزول ملائكه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فكر، فكر فاسدى است كه به موجب آن نظام امتحان باطل مى‌شود و هرگز مؤمن از كافر باز شناخته نشده پاك و خالص نيز نمى‌گردد و نيز در صورتى كه تنها، بودن بر دين حق سبب هر غلبه و پيروزى باشد ديگر مصلحتى در امر و نهى و ثواب و عقاب باقى نمى‌ماند و اين فكر سرانجام اساس دين را منهدم و ويران خواهد نمود و دين اسلام كه دين فطرت است امور را مبتنى بر خرق عادت و اعجاز نمى‌داند تا اين كه صرف بودن بر دين حق روى مبناى خرق عادت و اعجاز باعث پيروزى شود، بلكه دين فطرى اسلامى هر گونه غلبه و پيروزى را مبتنى بر علل و اسباب عاديه مى‌داند تا اين كه مؤمنين بر طبق اوامر و نواهى كه در امور جنگى وارد شده عمل نمايند و با اميد به پاداش و ترس از عقاب الهى از خود ضعف و سستى نشان ندهند تا اين كه در جنگ‌ها پيروز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تخطئه كردن همين فكر فاسد است كه خداوند بعد از بيان گردش ايام و امتحان و ابتلا كه از مصالح آن مى‌باشد شروع به ملامت و سرزنش كسانى كه داراى اين فكر غلط بوده‌اند كرده حقيقت حال را براى آنان شرح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حسبتم </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باطل</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حسبتم ان تدخلوا الجنة و لما يعلم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 داخل شدن در بهشت بدون امتحان، لازمه‌ى همان فكر فاسدى است كه در گذشته بيان كرديم، چه آن كه آن‌ها فكر مى‌كردند كه چون بر دين حق بوده و حق غير قابل مغلوبيت است آن‌ها نيز كه پيرو</w:t>
      </w:r>
    </w:p>
    <w:p>
      <w:pPr>
        <w:pStyle w:val="BookText"/>
        <w:rPr/>
      </w:pPr>
      <w:r>
        <w:rPr>
          <w:rFonts w:ascii="IRNazanin" w:hAnsi="IRNazanin" w:eastAsia="IRNazanin"/>
          <w:color w:val="111111"/>
          <w:sz w:val="28"/>
          <w:sz w:val="28"/>
          <w:szCs w:val="28"/>
          <w:rtl w:val="true"/>
          <w:lang w:bidi="fa-IR"/>
        </w:rPr>
        <w:t>دين حق مى‌باشند، هميشه با غلبه و پيروزى همراه بوده هيچ گاه دچار شكست و مغلوبيت نمى‌شوند و بديهى است كه لازمه‌ى اين فكر غلط فكر نادرست ديگرى است آن اين است كه هر كس كه ايمان به پيامبر صلى الله عليه و آله آورده داخل حلقه‌ى اسلامى شود، هميشه در دنيا با غلبه بر دشمن و بردن غنيمت خوشبخت و در آخرت نيز با آمرزش و داخل شدن در بهشت سعادتمند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با اين كيفيت، ديگر فرقى بين ايمان ظاهرى و واقعى و درجه‌هاى متفاوت آن باقى نمى‌ماند و در اين صورت ناچار بايد ايمان مرد مجاهد با ايمان مجاهد صابر يكسان بوده باشد و همچنين بين كسى كه آرزوى انجام عمل نيكى را نموده و در موقع خود نيز آن را انجام داده است با كسى كه اين آرزو را داشته ولى در مقام عمل از انجام آن خوددارى نموده فرقى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حسبتم أن تدخلوا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گذاردن مسبب به جاى سبب است و با اين ترتيب معناى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گمان مى‌كنيد كه دولت و عظمت در هر صورت براى شما تثبيت شده است و هيچ گاه دچار ابتلائات نمى‌شويد و چنين فكر مى‌كنيد كه بدون اين كه مستحق از غير مستحق تشخيص داده شود داخل بهشت مى‌شويد و فرقى بين كسانى كه داراى درجه‌ى بلندى از ايمان مى‌باشند با غير آن‌ها نمى‌باشد؟</w:t>
      </w:r>
      <w:r>
        <w:rPr>
          <w:rFonts w:eastAsia="IRNazanin" w:cs="IRNazanin"/>
          <w:color w:val="111111"/>
          <w:sz w:val="28"/>
          <w:szCs w:val="28"/>
          <w:rtl w:val="true"/>
          <w:lang w:bidi="fa-IR"/>
        </w:rPr>
        <w:t>»</w:t>
      </w:r>
      <w:r>
        <w:rPr>
          <w:rStyle w:val="FootnoteAnchor"/>
        </w:rPr>
        <w:footnoteReference w:id="83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آزمايش در نيل به سعادت</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كنتم تمنون الموت الاية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با اين آيه‌ى شريفه نادرستى و فساد فكر آنان را كه گمان دخول در بهشت را داشته‌اند، تثبيت فرموده است، چه آن كه آنان قبل از قوع جنگ‌ها آرزوى مرگ و شهادت داشتند و همين كه جنگى پيش مى‌آمد و</w:t>
      </w:r>
    </w:p>
    <w:p>
      <w:pPr>
        <w:pStyle w:val="BookText"/>
        <w:rPr/>
      </w:pPr>
      <w:r>
        <w:rPr>
          <w:rFonts w:ascii="IRNazanin" w:hAnsi="IRNazanin" w:eastAsia="IRNazanin"/>
          <w:color w:val="111111"/>
          <w:sz w:val="28"/>
          <w:sz w:val="28"/>
          <w:szCs w:val="28"/>
          <w:rtl w:val="true"/>
          <w:lang w:bidi="fa-IR"/>
        </w:rPr>
        <w:t>صحنه‌هاى آن را با چشم مى‌ديدند، اقدام به جنگ ننموده به سوى آرزوى خود نمى‌شتافتند، بلكه كمال سستى و ضعف را از خود نشان مى‌دادند و با روى گردان شدن از ميدان‌هاى جنگ آرزوى خود را فراموش مى‌كردند، بنا بر اين آيا ممكن است كه صرف اين آرزو موجب داخل شدن آن‌ها در بهشت شود بدون اين كه از عهده امتحان بر آمده و از آلودگى‌ها پاك شده باشند و آيا لازم نيست كه چنين مردانى در صحنه‌ى زندگى امتحان شده مورد آزمايش قرار گيرند؟</w:t>
      </w:r>
    </w:p>
    <w:p>
      <w:pPr>
        <w:pStyle w:val="BookText"/>
        <w:rPr/>
      </w:pPr>
      <w:r>
        <w:rPr>
          <w:rFonts w:ascii="IRNazanin" w:hAnsi="IRNazanin" w:eastAsia="IRNazanin"/>
          <w:color w:val="111111"/>
          <w:sz w:val="28"/>
          <w:sz w:val="28"/>
          <w:szCs w:val="28"/>
          <w:rtl w:val="true"/>
          <w:lang w:bidi="fa-IR"/>
        </w:rPr>
        <w:t xml:space="preserve">از همين بيان روشن مى‌شود كه ناچار آيه‌ى شريفه داراى تقدير است و اصل چنين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رأيتموه و أنتم تنظرون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تقدموا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ممكن است كه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كنايه از اقدام نكردن آنان بر جنگ گرفته و به اين معنا باشد كه شما صرفاً به نظر كردن به صحنه‌هاى جنگ اكتفا كرده و اقدامى براى شركت در آن ننموديد و بديهى است كه اين كلام داراى روح عتاب و سرزنش نيز مى‌باشد</w:t>
      </w:r>
      <w:r>
        <w:rPr>
          <w:rFonts w:eastAsia="IRNazanin" w:cs="IRNazanin"/>
          <w:color w:val="111111"/>
          <w:sz w:val="28"/>
          <w:szCs w:val="28"/>
          <w:rtl w:val="true"/>
          <w:lang w:bidi="fa-IR"/>
        </w:rPr>
        <w:t>.</w:t>
      </w:r>
      <w:r>
        <w:rPr>
          <w:rStyle w:val="FootnoteAnchor"/>
        </w:rPr>
        <w:footnoteReference w:id="838"/>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كوتاهى در علل شكست احد</w:t>
      </w:r>
    </w:p>
    <w:p>
      <w:pPr>
        <w:pStyle w:val="BookText"/>
        <w:rPr/>
      </w:pPr>
      <w:r>
        <w:rPr>
          <w:rFonts w:ascii="IRNazanin" w:hAnsi="IRNazanin" w:eastAsia="IRNazanin"/>
          <w:color w:val="111111"/>
          <w:sz w:val="28"/>
          <w:sz w:val="28"/>
          <w:szCs w:val="28"/>
          <w:rtl w:val="true"/>
          <w:lang w:bidi="fa-IR"/>
        </w:rPr>
        <w:t>در آيات فوق تعبيرات جالبى به چشم مى‌خورد كه هر كدام از آن‌ها پرده از روى يكى از اسرار شكست احد بر مى‌دارد، به طور خلاصه چند عامل مهم دست به دست هم دادند و اين حادثه‌ى غم‌انگيز و در عين حال عبرت‌آور را به وجود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محاسبه‌اى؛ كه براى بعضى از تازه مسلمانان در درك مفاهيم اسلام پيدا شده بود سبب شد آن‌ها خيال كنند تنها ابزار ايمان براى پيروزى كافى است و بنا بر اين است كه خداوند در تمام ميدان‌هاى جنگ به وسيله‌ى امدادهاى غيبى از آن‌ها حمايت كند، و به اين ترتيب سنت الهى را در عوامل پيروزى طبيعى و انتخاب نقشه‌هاى صحيح و</w:t>
      </w:r>
    </w:p>
    <w:p>
      <w:pPr>
        <w:pStyle w:val="BookText"/>
        <w:rPr/>
      </w:pPr>
      <w:r>
        <w:rPr>
          <w:rFonts w:ascii="IRNazanin" w:hAnsi="IRNazanin" w:eastAsia="IRNazanin"/>
          <w:color w:val="111111"/>
          <w:sz w:val="28"/>
          <w:sz w:val="28"/>
          <w:szCs w:val="28"/>
          <w:rtl w:val="true"/>
          <w:lang w:bidi="fa-IR"/>
        </w:rPr>
        <w:t>تهيه‌ى وسايل لازم به دست فراموشى سپردند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انضباط نظامى و مخالفت با فرمان مؤكد پيامبر صلى الله عليه و آله داير به ماندن تيراندازان در سنگر حساس خود عامل مهم ديگرى براى اين شكست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دنياپرستى جمعى از مسلمانان تازه كار كه جمع آورى غنايم جنگى را براى تعقيب دشمن ترجيح دادند، و اسلحه بر زمين گذاشته براى اين كه از ديگران عقب نمانند به تلاش پرداختند، سومين عامل شكست بود تا بدانند در راه خدا و به هنگام جهاد مقدس بايد اين مسايل به كلى فراموش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غرور ناشى از پيروزى درخشان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فكر قدرت دشمن را از سر بيرون كرده بودند و تجهيزات او را ناچيز مى‌پنداشتند چهارمين عامل شكست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نقاط ضعفى بود كه مى‌بايست در آب جوشان اين شكست شست و شو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إلّارسولٌ قد خلت من قبله الرّسل أفإن مات أو قتل انقلبتم على أعقابكم و من ينقلب على عقبيه فلن يضرّ اللَّه شيئاً و سيجزى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لنفس أن تموت إلّابإذن اللَّه كتاباً مؤجّلًا و من يرد ثواب الدّنيا نؤته منها و من يرد ثواب الأخرة نؤته منها و سنجزى الشّاكرين</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ترجمه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فرستاده‌ى خداست؛ و پيش از او فرستادگان ديگرى نيز بودند؛ آيا اگر او بميرد و يا كشته شود، شما به عقب بر مى‌گرديد؟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اسلام را رها كرده به دوران</w:t>
      </w:r>
    </w:p>
    <w:p>
      <w:pPr>
        <w:pStyle w:val="BookText"/>
        <w:rPr/>
      </w:pPr>
      <w:r>
        <w:rPr>
          <w:rFonts w:ascii="IRNazanin" w:hAnsi="IRNazanin" w:eastAsia="IRNazanin"/>
          <w:color w:val="111111"/>
          <w:sz w:val="28"/>
          <w:sz w:val="28"/>
          <w:szCs w:val="28"/>
          <w:rtl w:val="true"/>
          <w:lang w:bidi="fa-IR"/>
        </w:rPr>
        <w:t>جاهليت و كفر بازگشت خواهيد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به عقب بازگردد، هرگز به خدا ضررى نمى‌زند؛ و خداوند به زودى شاكران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پاداش خواهد داد</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جز به فرمان خدا، نمى‌ميرد؛ سرنوشتى است تعيين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مرگ پيامبر يا ديگران، يك سنّت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پاداش دنيا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زندگى خود، در اين راه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آن به او خواهيم داد؛ و هر كس پاداش آخرت را بخواهد، از آن به او مى‌دهيم؛ و به زودى سپاسگزاران را پاداش خواهيم داد</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Amiri" w:hAnsi="Amiri" w:eastAsia="Amiri" w:cs="Amiri"/>
          <w:color w:val="111111"/>
          <w:sz w:val="28"/>
          <w:sz w:val="28"/>
          <w:szCs w:val="28"/>
          <w:rtl w:val="true"/>
          <w:lang w:bidi="ar-SA"/>
        </w:rPr>
        <w:t>سبب نزول آيه يكى از دو امر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دلگرمى بخشيدن به مسلمانان، كه اگر پيامبر صلى الله عليه و آله هم از دنيا رفت، به اذن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تحريض و تشويق مسلمانان به جهاد، كه مرگ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آيه‌ى شريفه در صدد محكوم كردن منطق كسانى است كه در جنگ سستى مى‌ورزند</w:t>
      </w:r>
      <w:r>
        <w:rPr>
          <w:rFonts w:eastAsia="IRNazanin" w:cs="IRNazanin"/>
          <w:color w:val="111111"/>
          <w:sz w:val="28"/>
          <w:szCs w:val="28"/>
          <w:rtl w:val="true"/>
          <w:lang w:bidi="fa-IR"/>
        </w:rPr>
        <w:t>.</w:t>
      </w:r>
      <w:r>
        <w:rPr>
          <w:rStyle w:val="FootnoteAnchor"/>
          <w:rtl w:val="true"/>
        </w:rPr>
        <w:footnoteReference w:id="840"/>
      </w:r>
      <w:r>
        <w:rPr>
          <w:rFonts w:ascii="Amiri" w:hAnsi="Amiri" w:eastAsia="Amiri" w:cs="Amiri"/>
          <w:color w:val="111111"/>
          <w:sz w:val="28"/>
          <w:sz w:val="28"/>
          <w:szCs w:val="28"/>
          <w:rtl w:val="true"/>
          <w:lang w:bidi="ar-SA"/>
        </w:rPr>
        <w:t>تفسير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پيشانى و دندان پيامبر اكرم صلى الله عليه و آله شكسته شد، در اين موقع دشمن مى‌خواست پيامبر صلى الله عليه و آله را بكشد كه برخى از ياوران پيامبر اكرم صلى الله عليه و آله جلوى حملات دشمن را گرفتند، از جمله ياوران، مصعب بن عمير بود كه او در اين ميان كشته شد و چون او شباهت زيادى به پيامبر داشت، به گمان آنان پيامبر صلى الله عليه و آله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صداى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در ميان مسلمانان تزلزل ايجاد كرد و</w:t>
      </w:r>
    </w:p>
    <w:p>
      <w:pPr>
        <w:pStyle w:val="BookText"/>
        <w:rPr/>
      </w:pPr>
      <w:r>
        <w:rPr>
          <w:rFonts w:ascii="IRNazanin" w:hAnsi="IRNazanin" w:eastAsia="IRNazanin"/>
          <w:color w:val="111111"/>
          <w:sz w:val="28"/>
          <w:sz w:val="28"/>
          <w:szCs w:val="28"/>
          <w:rtl w:val="true"/>
          <w:lang w:bidi="fa-IR"/>
        </w:rPr>
        <w:t>اكثريت آن‌ها از صحنه‌ى نبرد گريختند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آيه‌ى شريفه نازل شد و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فقط فرستاده‌ى خداوند است و پيش از او فرستادگانى نيز بودند؛ آيا اگر او از دنيا برود يا شهيد گردد، بايد شما سير قهقرايى كنيد و به آيين بت‌پرستى برگرديد؟</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عقب‌گرد كنند و به دوران كفر و بت‌پرستى باز گردند، تنها به خود زيان مى‌رسانند، نه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اين عمل، فقط مانع سعادت خويش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ضمن اشاره به اقليتى كه در جنگ احد على‌رغم همه‌ى مشكلات و انتشار خبر شهادت پيامبر صلى الله عليه و آله دست از جهاد برنداشتند، كوشش‌هاى آنان را مى‌ستايد و آن‌ها را جزو شاكرانى معرفى مى‌كند كه استحقاق پاداش نيك را از سوى خداوند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بيدارى مسلمانان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دست خدا و فرمان اوست و براى هر كس اجلى مقرّر شده است كه نمى‌تواند از آن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پيامبر به شهادت مى‌رسيد، چيزى جز انجام يافتن يك سنت الهى نبود، با اين حال مسلمانان نبايد دست از مبارزه بردارند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و تلاش انسان هيچ گاه ضايع نمى‌شود؛ اگر هدف كسى دستيابى به بهره‌هاى مادى باشد، به او عطا مى‌كنيم و اگر هدفش در مسير حيات جاويدان باشد، باز به هدف خويش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اكنون كه رسيدن به دنيا يا آخرت نيازمند تلاش و كوشش است، پس چرا انسان سرمايه وجودى خود را در مسير آخرت قرار ندهد؟ سپس بار ديگر تأكيد مى‌كند كه پاداش شاكران را به زودى خواهيم داد</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نام‌هاى پيامبر صلى الله عليه و آله در قرآن</w:t>
      </w:r>
    </w:p>
    <w:p>
      <w:pPr>
        <w:pStyle w:val="BookText"/>
        <w:rPr/>
      </w:pPr>
      <w:r>
        <w:rPr>
          <w:rFonts w:ascii="IRNazanin" w:hAnsi="IRNazanin" w:eastAsia="IRNazanin"/>
          <w:color w:val="111111"/>
          <w:sz w:val="28"/>
          <w:sz w:val="28"/>
          <w:szCs w:val="28"/>
          <w:rtl w:val="true"/>
          <w:lang w:bidi="fa-IR"/>
        </w:rPr>
        <w:t>در قرآن كريم از پيامبر صلى الله عليه و آله به ده نام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 مخصوص نبوت اوست؛ نبى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 مدح و تعظيم ايشان را به همراه دارد؛ رؤف و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 نشانه‌ى هيبت و ترهيب اوست؛ مبشّر و 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 كنايه‌اى؛ طه و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 آشكار؛ محمد و احمد</w:t>
      </w:r>
      <w:r>
        <w:rPr>
          <w:rFonts w:eastAsia="IRNazanin" w:cs="IRNazanin"/>
          <w:color w:val="111111"/>
          <w:sz w:val="28"/>
          <w:szCs w:val="28"/>
          <w:rtl w:val="true"/>
          <w:lang w:bidi="fa-IR"/>
        </w:rPr>
        <w:t>.</w:t>
      </w:r>
      <w:r>
        <w:rPr>
          <w:rStyle w:val="FootnoteAnchor"/>
        </w:rPr>
        <w:footnoteReference w:id="84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محمد</w:t>
      </w:r>
    </w:p>
    <w:p>
      <w:pPr>
        <w:pStyle w:val="BookText"/>
        <w:rPr/>
      </w:pPr>
      <w:r>
        <w:rPr>
          <w:rFonts w:ascii="Amiri" w:hAnsi="Amiri" w:eastAsia="Amiri" w:cs="Amiri"/>
          <w:color w:val="111111"/>
          <w:sz w:val="28"/>
          <w:sz w:val="28"/>
          <w:szCs w:val="28"/>
          <w:rtl w:val="true"/>
          <w:lang w:bidi="ar-SA"/>
        </w:rPr>
        <w:t xml:space="preserve">محمد و احمد به معناى ستوده و ستودنى است، جز اين كه محمد در ستايش بليغ‌تر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المستغرق لجميع المحامد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همه‌ى اسباب ستايش در او جمع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صلى الله عليه و آله محمد و أمته الحمّادون و لوائه الحمد و مقامه المحمود</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يعنى كسى كه در جميع صفات و در همه‌ى احوال زندگى مورد ستايش است</w:t>
      </w:r>
      <w:r>
        <w:rPr>
          <w:rFonts w:eastAsia="IRNazanin" w:cs="IRNazanin"/>
          <w:color w:val="111111"/>
          <w:sz w:val="28"/>
          <w:szCs w:val="28"/>
          <w:rtl w:val="true"/>
          <w:lang w:bidi="fa-IR"/>
        </w:rPr>
        <w:t>.</w:t>
      </w:r>
      <w:r>
        <w:rPr>
          <w:rStyle w:val="FootnoteAnchor"/>
        </w:rPr>
        <w:footnoteReference w:id="84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بيان ترديدآميز</w:t>
      </w:r>
    </w:p>
    <w:p>
      <w:pPr>
        <w:pStyle w:val="BookText"/>
        <w:rPr/>
      </w:pPr>
      <w:r>
        <w:rPr>
          <w:rFonts w:ascii="IRNazanin" w:hAnsi="IRNazanin" w:eastAsia="IRNazanin"/>
          <w:color w:val="111111"/>
          <w:sz w:val="28"/>
          <w:sz w:val="28"/>
          <w:szCs w:val="28"/>
          <w:rtl w:val="true"/>
          <w:lang w:bidi="fa-IR"/>
        </w:rPr>
        <w:t>چرا جمله‌ى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ترديد بيان شده، با اين كه خداوند متعال هيچ گونه شكى در اين جهت ندارد؟ زيرا موت يا قتل پيامبر اكرم صلى الله عليه و آله در اين جهت مساوى است كه نبايد هيچ تأثيرى در ضعف ايمان يا ارتداد مردم داشته باشد</w:t>
      </w:r>
      <w:r>
        <w:rPr>
          <w:rFonts w:eastAsia="IRNazanin" w:cs="IRNazanin"/>
          <w:color w:val="111111"/>
          <w:sz w:val="28"/>
          <w:szCs w:val="28"/>
          <w:rtl w:val="true"/>
          <w:lang w:bidi="fa-IR"/>
        </w:rPr>
        <w:t>.</w:t>
      </w:r>
      <w:r>
        <w:rPr>
          <w:rStyle w:val="FootnoteAnchor"/>
        </w:rPr>
        <w:footnoteReference w:id="84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موت و قتل</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موت به معناى خروج روح و نابودى حيات بدن است و قتل نيز به همان معناست،</w:t>
      </w:r>
    </w:p>
    <w:p>
      <w:pPr>
        <w:pStyle w:val="BookText"/>
        <w:rPr/>
      </w:pPr>
      <w:r>
        <w:rPr>
          <w:rFonts w:ascii="IRNazanin" w:hAnsi="IRNazanin" w:eastAsia="IRNazanin"/>
          <w:color w:val="111111"/>
          <w:sz w:val="28"/>
          <w:sz w:val="28"/>
          <w:szCs w:val="28"/>
          <w:rtl w:val="true"/>
          <w:lang w:bidi="fa-IR"/>
        </w:rPr>
        <w:t>ولى در صورتى كه مستند به يك سبب عمدى يا شبه عمد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موت و قتل جداى از يكديگر و مستقلًا ذكر گردند، معناى موت اعم از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قتل، موت نيز صادق است، ولى لازمه‌ى هر موتى قتل نيست، ولى اگر اين دو در يك كلام كنار يكديگر ذكر شوند، مراد از موتْ مرگ طبيعى و مقصود از قتل، مرگى است كه به طور عمدى انجام 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خداوند در قرآن كريم خطاب به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ميّت و انّهم ميّتون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مى‌دانست كه پيامبر كشته نخواهد شد، چرا در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قضيه‌ى شرطيّه متوقف بر صدق دو جزء آن نيست؛ پس اين جمله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عدد پنج زوج باشد، منقسم به متساويين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كه دو جزء آن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آيه‌ى شريفه‌ى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فيهما ءَالهه الّا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صادق است، با اين كه نه در عالم هستى الهه‌اى وجود دارد و نه فسادى ديده مى‌شود</w:t>
      </w:r>
      <w:r>
        <w:rPr>
          <w:rFonts w:eastAsia="IRNazanin" w:cs="IRNazanin"/>
          <w:color w:val="111111"/>
          <w:sz w:val="28"/>
          <w:szCs w:val="28"/>
          <w:rtl w:val="true"/>
          <w:lang w:bidi="fa-IR"/>
        </w:rPr>
        <w:t>.</w:t>
      </w:r>
      <w:r>
        <w:rPr>
          <w:rStyle w:val="FootnoteAnchor"/>
        </w:rPr>
        <w:footnoteReference w:id="846"/>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متعددى، اين آيه‌ى شريفه به ارتداد مردم پس از پيامبر صلى الله عليه و آله تأويل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گروه اندكى بر پيمان خويش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پايه‌ى جمله‌ى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انقلبتم على أعقابكم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رذايل جاهليت در وجود آن‌ها باقى بود و دين اسلام در قلوبشان رسوخ نكرده بود، وگرنه رجوعِ پس از شناخت حق، بى‌معناست</w:t>
      </w:r>
      <w:r>
        <w:rPr>
          <w:rFonts w:eastAsia="IRNazanin" w:cs="IRNazanin"/>
          <w:color w:val="111111"/>
          <w:sz w:val="28"/>
          <w:szCs w:val="28"/>
          <w:rtl w:val="true"/>
          <w:lang w:bidi="fa-IR"/>
        </w:rPr>
        <w:t>.</w:t>
      </w:r>
      <w:r>
        <w:rPr>
          <w:rStyle w:val="FootnoteAnchor"/>
        </w:rPr>
        <w:footnoteReference w:id="847"/>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ايمان پايدار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آيه‌ى شريفه با لحن عتاب‌آميزى به مسلمانان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پيامبر كشته</w:t>
      </w:r>
    </w:p>
    <w:p>
      <w:pPr>
        <w:pStyle w:val="BookText"/>
        <w:rPr/>
      </w:pPr>
      <w:r>
        <w:rPr>
          <w:rFonts w:ascii="IRNazanin" w:hAnsi="IRNazanin" w:eastAsia="IRNazanin"/>
          <w:color w:val="111111"/>
          <w:sz w:val="28"/>
          <w:sz w:val="28"/>
          <w:szCs w:val="28"/>
          <w:rtl w:val="true"/>
          <w:lang w:bidi="fa-IR"/>
        </w:rPr>
        <w:t>شد، از دين بر مى‌گرديد؟ محمد نيز رسولى مانند ساير پيامبران الهى است و تمام امور در دست خداوند است و دين هم دين خداست و به بقاى الهى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نبايد ايمان و حضور شما در صحنه‌هاى گوناگون اجتماعى به حيات و زندگى او متكى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گونه‌اى باشد كه حتى در نبود او، همه به وظيفه‌ى خود عمل كنند و فرد شايسته‌اى جانشين وى گردد</w:t>
      </w:r>
      <w:r>
        <w:rPr>
          <w:rFonts w:eastAsia="IRNazanin" w:cs="IRNazanin"/>
          <w:color w:val="111111"/>
          <w:sz w:val="28"/>
          <w:szCs w:val="28"/>
          <w:rtl w:val="true"/>
          <w:lang w:bidi="fa-IR"/>
        </w:rPr>
        <w:t>.</w:t>
      </w:r>
      <w:r>
        <w:rPr>
          <w:rStyle w:val="FootnoteAnchor"/>
        </w:rPr>
        <w:footnoteReference w:id="848"/>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پايه‌ى اين آيه رنج‌هايى كه بر انسان وارد مى‌شود، نشانه‌ى حق يا باطل بودن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چه بسا افراد حق‌طلبى كه به شدايدى مبتلا هستند و افراد باطل‌گرايى كه از نعمت‌هاى فراوان الهى برخوردارند</w:t>
      </w:r>
      <w:r>
        <w:rPr>
          <w:rFonts w:eastAsia="IRNazanin" w:cs="IRNazanin"/>
          <w:color w:val="111111"/>
          <w:sz w:val="28"/>
          <w:szCs w:val="28"/>
          <w:rtl w:val="true"/>
          <w:lang w:bidi="fa-IR"/>
        </w:rPr>
        <w:t>.</w:t>
      </w:r>
      <w:r>
        <w:rPr>
          <w:rStyle w:val="FootnoteAnchor"/>
        </w:rPr>
        <w:footnoteReference w:id="849"/>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منافقان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إنقلبتم على أعقابكم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ينقلب على عقبيه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ارتداد است؛ ارتداد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در سقيفه اتفاق افتاد يا ارتداد از اصل اسلام آن گونه كه در جنگ احد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كه با شنيدن شايعه‌ى كشته شدن رسول خدا صلى الله عليه و آله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نبيّاً لما قتل</w:t>
      </w:r>
      <w:r>
        <w:rPr>
          <w:rFonts w:eastAsia="Amiri" w:cs="Amiri" w:ascii="Amiri" w:hAnsi="Amiri"/>
          <w:color w:val="111111"/>
          <w:sz w:val="28"/>
          <w:szCs w:val="28"/>
          <w:rtl w:val="true"/>
          <w:lang w:bidi="ar-SA"/>
        </w:rPr>
        <w:t>»</w:t>
      </w:r>
      <w:r>
        <w:rPr>
          <w:rStyle w:val="FootnoteAnchor"/>
          <w:rtl w:val="true"/>
        </w:rPr>
        <w:footnoteReference w:id="850"/>
      </w:r>
      <w:r>
        <w:rPr>
          <w:rFonts w:ascii="IRNazanin" w:hAnsi="IRNazanin" w:eastAsia="IRNazanin"/>
          <w:color w:val="111111"/>
          <w:sz w:val="28"/>
          <w:sz w:val="28"/>
          <w:szCs w:val="28"/>
          <w:rtl w:val="true"/>
          <w:lang w:bidi="fa-IR"/>
        </w:rPr>
        <w:t>مرتد شدند، ولى آن گروه از مسلمانان كه بر اثر ضعف ايمان فرار كردند، هر چند مرتكب معصيت كبيره شدند، اما مرتد محسوب نمى‌شوند</w:t>
      </w:r>
      <w:r>
        <w:rPr>
          <w:rFonts w:eastAsia="IRNazanin" w:cs="IRNazanin"/>
          <w:color w:val="111111"/>
          <w:sz w:val="28"/>
          <w:szCs w:val="28"/>
          <w:rtl w:val="true"/>
          <w:lang w:bidi="fa-IR"/>
        </w:rPr>
        <w:t>.</w:t>
      </w:r>
      <w:r>
        <w:rPr>
          <w:rStyle w:val="FootnoteAnchor"/>
        </w:rPr>
        <w:footnoteReference w:id="851"/>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امور به اذن الهى</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لنفس أن تموت إلّاباذن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اذن تكوينى است، نه اذن تشريعى؛ هيچ كارى، چه عادى يا غير عادى، از اولياى خدا يا از غير آنان، هرگز بدون اذن خدا انجام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اين معنا را از زبان حضرت</w:t>
      </w:r>
    </w:p>
    <w:p>
      <w:pPr>
        <w:pStyle w:val="BookText"/>
        <w:rPr/>
      </w:pPr>
      <w:r>
        <w:rPr>
          <w:rFonts w:ascii="IRNazanin" w:hAnsi="IRNazanin" w:eastAsia="IRNazanin"/>
          <w:color w:val="111111"/>
          <w:sz w:val="28"/>
          <w:sz w:val="28"/>
          <w:szCs w:val="28"/>
          <w:rtl w:val="true"/>
          <w:lang w:bidi="fa-IR"/>
        </w:rPr>
        <w:t>مسيح عليه السلام چنين تبيين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أنّى أخلق لكم من الطّين كهيئة الطّير فأنفخ فيه فيكون طيراً باذن اللَّه و ابرئ الأكمه و الأبرص و أحى الموتى باذن اللَّه و أنبّئكم بما تأكلون و ما تدّخرون فى بيوتكم إنّ فى ذلك لاية لكم إن كنتم مؤمنين</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همچنين به صورت اصل كلّى نسبت به همه‌ى پيامبران عليهم السلام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كان لرسول أن يأتى باية إلّاباذن اللَّه </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اختياردار مرگ و حيات</w:t>
      </w:r>
    </w:p>
    <w:p>
      <w:pPr>
        <w:pStyle w:val="BookText"/>
        <w:rPr/>
      </w:pPr>
      <w:r>
        <w:rPr>
          <w:rFonts w:ascii="IRNazanin" w:hAnsi="IRNazanin" w:eastAsia="IRNazanin"/>
          <w:color w:val="111111"/>
          <w:sz w:val="28"/>
          <w:sz w:val="28"/>
          <w:szCs w:val="28"/>
          <w:rtl w:val="true"/>
          <w:lang w:bidi="fa-IR"/>
        </w:rPr>
        <w:t xml:space="preserve">اگر انسان باور كند كه احيا و اماته به دست خداست و بر اساس توحيد افعالى هيچ كس در اين امر نقشى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ربّى الّذى يحيى و يميت </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 xml:space="preserve">، هرگز از جبهه‌ى نبرد حق عليه باطل نمى‌گريزد و صحنه‌ى امر به معروف و نهى از منكر را ترك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ءامنوا لا تكونوا كالّذين كفروا و قالوا لإخوانهم إذا ضربوا فى الأرض أو كانوا غزّىً لو كانوا عندنا ما ماتوا و ما قتلوا ليجعل اللَّه ذلك حسرة فى قلوبهم و اللَّه يحيى و يميت و اللَّه بما تعملون بصير</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بنا بر اين، نه حضور در صحنه‌ى جنگ سبب مرگ آدمى است، نه گريز از آن مايه‌ى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زمان مقرر مرگ انسان فرا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نفس ذائقة الموت </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تقدير دو اجل براى انسان</w:t>
      </w:r>
    </w:p>
    <w:p>
      <w:pPr>
        <w:pStyle w:val="BookText"/>
        <w:rPr/>
      </w:pPr>
      <w:r>
        <w:rPr>
          <w:rFonts w:ascii="Amiri" w:hAnsi="Amiri" w:eastAsia="Amiri" w:cs="Amiri"/>
          <w:color w:val="111111"/>
          <w:sz w:val="28"/>
          <w:sz w:val="28"/>
          <w:szCs w:val="28"/>
          <w:rtl w:val="true"/>
          <w:lang w:bidi="ar-SA"/>
        </w:rPr>
        <w:t>شيخ طوسى رضى الله عنه در باره‌ى اجل دو قول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اجل مشخّصى دارد كه با آن اجل مى‌ميرد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 اجل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تخلّف‌ناپذير و حتمى و اجل تقديرى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قول نخست را ترجيح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اجل تقديرى را اجل نمى‌گويند، چنان كه ملك تقديرى را ملك نمى‌نامند</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ترجيح با قول دوم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خلقكم من طين ثم قضى أجلًا و أجل مسمّى عنده ثم أنتم تمترون</w:t>
      </w:r>
      <w:r>
        <w:rPr>
          <w:rFonts w:eastAsia="Amiri" w:cs="Amiri" w:ascii="Amiri" w:hAnsi="Amiri"/>
          <w:color w:val="111111"/>
          <w:sz w:val="28"/>
          <w:szCs w:val="28"/>
          <w:rtl w:val="true"/>
          <w:lang w:bidi="ar-SA"/>
        </w:rPr>
        <w:t>»</w:t>
      </w:r>
      <w:r>
        <w:rPr>
          <w:rStyle w:val="FootnoteAnchor"/>
          <w:rtl w:val="true"/>
        </w:rPr>
        <w:footnoteReference w:id="858"/>
      </w:r>
      <w:r>
        <w:rPr>
          <w:rFonts w:ascii="IRNazanin" w:hAnsi="IRNazanin" w:eastAsia="IRNazanin"/>
          <w:color w:val="111111"/>
          <w:sz w:val="28"/>
          <w:sz w:val="28"/>
          <w:szCs w:val="28"/>
          <w:rtl w:val="true"/>
          <w:lang w:bidi="fa-IR"/>
        </w:rPr>
        <w:t>ذات أقدس خداوندى دو اجل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اجلى تغييرپذير و اجلى تغييرناپذير؛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أجلًا و أجل مسمّى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اجل مسمّى تغيير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عند اللّهى است؛ همان گونه كه از روايات نيز اين معنا استفاده مى‌شود</w:t>
      </w:r>
      <w:r>
        <w:rPr>
          <w:rFonts w:eastAsia="IRNazanin" w:cs="IRNazanin"/>
          <w:color w:val="111111"/>
          <w:sz w:val="28"/>
          <w:szCs w:val="28"/>
          <w:rtl w:val="true"/>
          <w:lang w:bidi="fa-IR"/>
        </w:rPr>
        <w:t>.</w:t>
      </w:r>
      <w:r>
        <w:rPr>
          <w:rStyle w:val="FootnoteAnchor"/>
        </w:rPr>
        <w:footnoteReference w:id="859"/>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توضيحى در باره‌ى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خواجه نصير طوسى رضى الله عنه پس از طرح مسأله‌ى لطف و ارزاق، اجل را چنين معنا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مدّتى است كه با فرا رسيدن آن انسان مى‌ميرد و علامه‌ى حلّى رضى الله عنه در شرح تجريد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آن وقت معيّن است كه حادثه را با آن مى‌سنجند؛ مثلًا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هنگام طلوع آفتاب آمد؛ اجل آمدن وى در محور طلوع آفتاب تنظيم مى‌شود، به ويژه نسبت به حوادث آينده، و گاهى به 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پاسخ به اين پرسش كه خورشيد كِى طلوع خواهد كرد،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فلانى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شخص محور قرار گرفته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جبريّون كسى كه كشته مى‌شود، پيداست كه مرگش همان وقت بوده است؛ يعنى اگر كشته هم نمى‌شد، به اجل خود مى‌مرد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كشته نمى‌شد، به اجل طبيعى نمى‌مرد و به زندگى خود ادامه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p>
    <w:p>
      <w:pPr>
        <w:pStyle w:val="BookText"/>
        <w:rPr/>
      </w:pPr>
      <w:r>
        <w:rPr>
          <w:rFonts w:ascii="IRNazanin" w:hAnsi="IRNazanin" w:eastAsia="IRNazanin"/>
          <w:color w:val="111111"/>
          <w:sz w:val="28"/>
          <w:sz w:val="28"/>
          <w:szCs w:val="28"/>
          <w:rtl w:val="true"/>
          <w:lang w:bidi="fa-IR"/>
        </w:rPr>
        <w:t>سومى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كشته نمى‌شد، شايد ادامه‌ى حيات مى‌داد و ممكن بود با حادثه‌ى ديگرى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صحيح است</w:t>
      </w:r>
      <w:r>
        <w:rPr>
          <w:rFonts w:eastAsia="IRNazanin" w:cs="IRNazanin"/>
          <w:color w:val="111111"/>
          <w:sz w:val="28"/>
          <w:szCs w:val="28"/>
          <w:rtl w:val="true"/>
          <w:lang w:bidi="fa-IR"/>
        </w:rPr>
        <w:t>.</w:t>
      </w:r>
      <w:r>
        <w:rPr>
          <w:rStyle w:val="FootnoteAnchor"/>
        </w:rPr>
        <w:footnoteReference w:id="860"/>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دستيابى به خواسته‌ها</w:t>
      </w:r>
    </w:p>
    <w:p>
      <w:pPr>
        <w:pStyle w:val="BookText"/>
        <w:rPr/>
      </w:pPr>
      <w:r>
        <w:rPr>
          <w:rFonts w:ascii="IRNazanin" w:hAnsi="IRNazanin" w:eastAsia="IRNazanin"/>
          <w:color w:val="111111"/>
          <w:sz w:val="28"/>
          <w:sz w:val="28"/>
          <w:szCs w:val="28"/>
          <w:rtl w:val="true"/>
          <w:lang w:bidi="fa-IR"/>
        </w:rPr>
        <w:t xml:space="preserve">بر پايه‌ى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تبعيضيه در آيه‌ى شريفه خداوند متعال تضمين نكرده است كه هر آن چه انسان در دنيا يا آخرت بخواهد، هميشه به او عطا مى‌فرمايد؛ بلكه اگر اراده و خواست او با همه‌ى علل و اسباب طبيعى موافق باشد، به تمام آرزوهايش خواهد رسيد و اگر اراده‌ى او با بعضى از اسباب طبيعى عالم هماهنگ باشد، به بعضى آرزوهايش مى‌رسد</w:t>
      </w:r>
      <w:r>
        <w:rPr>
          <w:rFonts w:eastAsia="IRNazanin" w:cs="IRNazanin"/>
          <w:color w:val="111111"/>
          <w:sz w:val="28"/>
          <w:szCs w:val="28"/>
          <w:rtl w:val="true"/>
          <w:lang w:bidi="fa-IR"/>
        </w:rPr>
        <w:t>.</w:t>
      </w:r>
      <w:r>
        <w:rPr>
          <w:rStyle w:val="FootnoteAnchor"/>
        </w:rPr>
        <w:footnoteReference w:id="861"/>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مبهم گونه‌ى پاداش پايداران در جنگ و تعبير با كلمه‌ى 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سيجزى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عظمت پاداش الهى دارد</w:t>
      </w:r>
      <w:r>
        <w:rPr>
          <w:rFonts w:eastAsia="IRNazanin" w:cs="IRNazanin"/>
          <w:color w:val="111111"/>
          <w:sz w:val="28"/>
          <w:szCs w:val="28"/>
          <w:rtl w:val="true"/>
          <w:lang w:bidi="fa-IR"/>
        </w:rPr>
        <w:t>.</w:t>
      </w:r>
      <w:r>
        <w:rPr>
          <w:rStyle w:val="FootnoteAnchor"/>
        </w:rPr>
        <w:footnoteReference w:id="862"/>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بلندپايه‌ى شاكران</w:t>
      </w:r>
    </w:p>
    <w:p>
      <w:pPr>
        <w:pStyle w:val="BookText"/>
        <w:rPr/>
      </w:pPr>
      <w:r>
        <w:rPr>
          <w:rFonts w:ascii="IRNazanin" w:hAnsi="IRNazanin" w:eastAsia="IRNazanin"/>
          <w:color w:val="111111"/>
          <w:sz w:val="28"/>
          <w:sz w:val="28"/>
          <w:szCs w:val="28"/>
          <w:rtl w:val="true"/>
          <w:lang w:bidi="fa-IR"/>
        </w:rPr>
        <w:t xml:space="preserve">اطلاق فعل فقط بر انجام دادن آن دلالت مى‌كند؛ يعنى هرگاه فعلى به ذاتى نسبت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أشركوا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بر دوام و استمرار فعل براى آن ذات دلالت ندارد، بر خلاف وصف كه نشانه‌ى ثبات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معناى جمله‌هاى فعليه‌اى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أشركوا، الّذين صبروا، الذين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اوصافى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المشركين، الصابرين،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جملات نخستين فعل به ذات نسبت داده شده و دلالت بر ثبوت و دوام ندارد، ولى وصف دلالت بر ثبوت و دوام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صفت شكر در آن‌ها استقرار و ثبوت داشته باشد و شكر مطلق اين است كه بنده متذكر هيچ نعمتى نشود، مگر آن كه به ياد ولىّ نعمتش باشد و هنگام بهره‌ورى از نعمتى، اوامر الهى را نسبت به آن نعمت اطاعت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شكر حقيقى در گرو خلوص علمى و عملى است و شيطان را در شاكران طمعى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سويى خداوند متعال از شيطان چنين حكايت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فبعزّتك لأغوينّهم أجمعين الا عبادك منهم المخلصين</w:t>
      </w:r>
      <w:r>
        <w:rPr>
          <w:rFonts w:eastAsia="IRNazanin" w:cs="IRNazanin"/>
          <w:color w:val="111111"/>
          <w:sz w:val="28"/>
          <w:szCs w:val="28"/>
          <w:rtl w:val="true"/>
          <w:lang w:bidi="fa-IR"/>
        </w:rPr>
        <w:t>»</w:t>
      </w:r>
      <w:r>
        <w:rPr>
          <w:rStyle w:val="FootnoteAnchor"/>
          <w:rtl w:val="true"/>
        </w:rPr>
        <w:footnoteReference w:id="8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اغويتنى لأقعدنّ لهم صراطك المستقيم ثم لاتينّهم من بين أيديهم و من خلفهم و عن أيمانهم و عن شمائلهم و لا تجد أكثرهم شاكرين</w:t>
      </w:r>
      <w:r>
        <w:rPr>
          <w:rFonts w:eastAsia="Amiri" w:cs="Amiri" w:ascii="Amiri" w:hAnsi="Amiri"/>
          <w:color w:val="111111"/>
          <w:sz w:val="28"/>
          <w:szCs w:val="28"/>
          <w:rtl w:val="true"/>
          <w:lang w:bidi="ar-SA"/>
        </w:rPr>
        <w:t>».</w:t>
      </w:r>
      <w:r>
        <w:rPr>
          <w:rStyle w:val="FootnoteAnchor"/>
          <w:rtl w:val="true"/>
        </w:rPr>
        <w:footnoteReference w:id="864"/>
      </w: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تجد اكثرهم 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منزله‌ى استثنا است و در آنْ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شاكرين مبدل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شاكران همان مخلصانى هستند كه شيطان را در آن‌ها طمعى نبوده و نسبت به آنان هيچ گونه نفوذى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جان نثار حماسه‌آفرين نبرد احد</w:t>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در جنگ احد شصت و يك زخم برداشت و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داد كه به معالجه‌ى جراحات آن حضرت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آن‌ها با نگرانى به خدمت پيغمبر صلى الله عليه و آله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على عليه السلام به گونه‌اى است كه ما هر زخمى را مى‌بنديم، زخم ديگرى گشوده مى‌شود و زخم‌هاى تن او زياد و خطرناك است و ما از حيات او نگرانيم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و جمعى از مسلمانان براى عيادت به منزل على عليه السلام وارد شدند، در حالى كه بدن او پر از جراحت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 دست مبارك خود بدن او را مسح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راه خدا چنين آسيبى ببيند، آخرين درجه‌ى مسئوليت خود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زخم‌هايى كه حضرت دست بر آن مى‌كشيد، به زودى التيام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اين هنگام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نگريختم و پشت به دشمن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نيز از كوشش‌هاى او قدردانى كرد و در دو آيه از قرآن مجيد آنان را جزو شاكران نام برده، به فداكارى‌هاى او و افراد نمونه‌ى ديگرى از مجاهدان احد، اشاره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سيجزى اللَّه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سنجزى الشّاكرين</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در بوته‌ى آزمايش</w:t>
      </w:r>
    </w:p>
    <w:p>
      <w:pPr>
        <w:pStyle w:val="BookText"/>
        <w:rPr/>
      </w:pPr>
      <w:r>
        <w:rPr>
          <w:rFonts w:ascii="IRNazanin" w:hAnsi="IRNazanin" w:eastAsia="IRNazanin"/>
          <w:color w:val="111111"/>
          <w:sz w:val="28"/>
          <w:sz w:val="28"/>
          <w:szCs w:val="28"/>
          <w:rtl w:val="true"/>
          <w:lang w:bidi="fa-IR"/>
        </w:rPr>
        <w:t>خداى سبحان در اين آيه‌ى كريمه به مسلمانان خاطرنشان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پيامبر صلى الله عليه و آله مى‌جنگيد، سرانجام وى از اين دنيا خواهد رفت، اما اگر براى خدا و پايدارى دين او مى‌جنگيد، خدا هميشه هست و دين خدا نيز هميشه محفوظ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مقطع از تاريخ مردم بر سه گروه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منافقانى كه در جنگ احد كفر باطنى آنان ظهور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طائفة قد أهمّتهم أنفسهم يظنّون باللَّه غير الحقّ ظنّ الجاهلية يقولون هل لنا من الأمر من شئ ما قتلنا ههنا قل لو كنتم فى بيوتكم لبرز الّذين كتب عليهم القتل إلى مضاجعهم و ليبتلى اللَّه ما فى صدوركم و ليمحصّ ما فى قلوبكم و اللَّه عليم بذات الصّدور</w:t>
      </w:r>
      <w:r>
        <w:rPr>
          <w:rFonts w:eastAsia="IRNazanin" w:cs="IRNazanin"/>
          <w:color w:val="111111"/>
          <w:sz w:val="28"/>
          <w:szCs w:val="28"/>
          <w:rtl w:val="true"/>
          <w:lang w:bidi="fa-IR"/>
        </w:rPr>
        <w:t>».</w:t>
      </w:r>
      <w:r>
        <w:rPr>
          <w:rStyle w:val="FootnoteAnchor"/>
          <w:rtl w:val="true"/>
        </w:rPr>
        <w:footnoteReference w:id="866"/>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ضعيف و سست عنصر كه ضعف ايمانشان آشكار شد؛ اين گروه كه به جهت همراهى با پيامبر گرامى صلى الله عليه و آله رابطه‌ى خود را با ابوسفيان تيره كرده بودند، تأسّف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باره‌ى اين گروه كه به سبب ضعف ايمان از</w:t>
      </w:r>
    </w:p>
    <w:p>
      <w:pPr>
        <w:pStyle w:val="BookText"/>
        <w:rPr/>
      </w:pPr>
      <w:r>
        <w:rPr>
          <w:rFonts w:ascii="IRNazanin" w:hAnsi="IRNazanin" w:eastAsia="IRNazanin"/>
          <w:color w:val="111111"/>
          <w:sz w:val="28"/>
          <w:sz w:val="28"/>
          <w:szCs w:val="28"/>
          <w:rtl w:val="true"/>
          <w:lang w:bidi="fa-IR"/>
        </w:rPr>
        <w:t>ميدان جنگ فرار كردند،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تُصعدون و لا تلوون على أحد و الرّسول يدعوكم فى اخركم فأثابكم غمّاً بغمّ لكى لا تحزنوا على مافاتكم و لا ما أصابكم و اللَّه خبير بما تعملون</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مقاومى كه براى رضاى خدا در جنگ شركت كرده، تا پايان استقامت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گروهى كه شخصيّت حضرت امير المؤمنين عليه السلام در ميان آنان مى‌درخشيد، بسيار اندك بود و خداوند در باره‌ى اينان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سيجزى اللَّه الشاكرين</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آيه‌ى شريفه، شاكران را از دو دسته‌ى دنيا طلبان و آخرت جويان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به چيزى جز وجه الله نمى‌انديشند، نه دنيا و نه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صَدَقَكُمُ اللَّهُ وَعْدَهُ‌و إِذْ تَحُسُّونَهُم بِإِذْنِهِ‌ى حَتَّى إِذَا فَشِلْتُمْ وَتَنزَعْتُمْ فِى الْأَمْرِ وَعَصَيْتُم مّن م بَعْدِ مَآ أَرَ ل كُم مَّا تُحِبُّونَ مِنكُم مَّن يُرِيدُ الدُّنْيَا وَمِنكُم مَّن يُرِيدُ الْأَخِرَةَ ثُمَّ صَرَفَكُمْ عَنْهُمْ لِيَبْتَلِيَكُمْ وَلَقَدْ عَفَا عَنكُمْ وَاللَّهُ ذُو فَضْلٍ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وَلَا تَلْوُونَ عَلَى أَحَدٍ وَالرَّسُولُ يَدْعُوكُمْ فِى أُخْرَ ل كُمْ فَأَثبَكُمْ غَمَّا م بِغَمّ لّكَيْلَا تَحْزَنُوا عَلَى مَا فَاتَكُمْ وَلَا مَآ أَصبَكُمْ وَاللَّهُ خَبِيرُم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عَلَيْكُم مّن م بَعْدِ الْغَمّ أَمَنَةً نُّعَاسًا يَغْشَى طَآ ل فَةً مّنكُمْ وَطَآ ل فَةٌ قَدْ أَهَمَّتْهُمْ أَنفُسُهُمْ يَظُنُّونَ بِاللَّهِ غَيْرَ الْحَقّ ظَنَّ الْجهِلِيَّةِ يَقُولُونَ هَل لَّنَا مِنَ الْأَمْرِ مِن شَىْ‌ءٍ قُلْ إِنَ</w:t>
      </w:r>
    </w:p>
    <w:p>
      <w:pPr>
        <w:pStyle w:val="BookText"/>
        <w:rPr/>
      </w:pPr>
      <w:r>
        <w:rPr>
          <w:rFonts w:ascii="Amiri" w:hAnsi="Amiri" w:eastAsia="Amiri" w:cs="Amiri"/>
          <w:color w:val="111111"/>
          <w:sz w:val="28"/>
          <w:sz w:val="28"/>
          <w:szCs w:val="28"/>
          <w:rtl w:val="true"/>
          <w:lang w:bidi="ar-SA"/>
        </w:rPr>
        <w:t>الْأَمْرَ كُلَّهُ و لِلَّهِ يُخْفُونَ فِى أَنفُسِهِم مَّا لَايُبْدُونَ لَكَ يَقُولُونَ لَوْ كَانَ لَنَا مِنَ الْأَمْرِ شَىْ‌ءٌ مَّا قُتِلْنَا ههُنَا قُل لَّوْ كُنتُمْ فِى بُيُوتِكُمْ لَبَرَزَ الَّذِينَ كُتِبَ عَلَيْهِمُ الْقَتْلُ إِلَى مَضَاجِعِهِمْ وَلِيَبْتَلِىَ اللَّهُ مَا فِى صُدُورِكُمْ وَلِيُمَحّصَ مَا فِى قُلُوبِكُمْ وَاللَّهُ عَلِيمُ م بِذَاتِ الصُّدُورِ</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خداوند، وعده‌ى خود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باره‌ى پيروزى بر دشمن 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بخشيد؛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آغاز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را به فرمان او، به قتل مى‌رسانديد؛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پيروزى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سست شديد؛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رها كردن سنگرها،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خود به نزاع پرداختيد؛ و بعد از آن كه آنچه را دوست مى‌داشتيد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غلبه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داد، نافرمانى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شما، خواهانِ دنيا بودند؛ و بعضى خواهان آخرت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شما را از آنان منصرف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 شما به شكست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آزمايش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شما را بخشيد؛ و خداوند نسبت به مؤمنان، فضل و بخشش دارد</w:t>
      </w:r>
      <w:r>
        <w:rPr>
          <w:rFonts w:eastAsia="IRNazanin" w:cs="IRNazanin"/>
          <w:color w:val="111111"/>
          <w:sz w:val="28"/>
          <w:szCs w:val="28"/>
          <w:rtl w:val="true"/>
          <w:lang w:bidi="fa-IR"/>
        </w:rPr>
        <w:t>. «</w:t>
      </w:r>
      <w:r>
        <w:rPr>
          <w:rFonts w:eastAsia="IRNazanin" w:cs="IRNazanin"/>
          <w:color w:val="111111"/>
          <w:sz w:val="28"/>
          <w:szCs w:val="28"/>
          <w:lang w:bidi="fa-IR"/>
        </w:rPr>
        <w:t>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از كوه بالا مى‌رفتيد؛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در وسط بيابان پراكنده شدند؛ و از شدّت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ماندگان نگاه نمى‌كردند؛ و پيامبر از پشت سر، شما را صدا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اندوه‌ها را يكى پس از ديگرى به شما جزا داد؛ اين به خاطر آن بود كه ديگر براى از دست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غنايم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غمگين نشويد، و نه به خاطر مصيبت‌هايى كه بر شما وارد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آنچه انجام مى‌دهيد، آگاه است</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اين غم و اندوه، آرامشى بر شما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آرامش، به صورت خواب سبكى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بعد از حادثه‌ى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شما را فرا گرفت؛ اما</w:t>
      </w:r>
    </w:p>
    <w:p>
      <w:pPr>
        <w:pStyle w:val="BookText"/>
        <w:rPr/>
      </w:pPr>
      <w:r>
        <w:rPr>
          <w:rFonts w:ascii="IRNazanin" w:hAnsi="IRNazanin" w:eastAsia="IRNazanin"/>
          <w:color w:val="111111"/>
          <w:sz w:val="28"/>
          <w:sz w:val="28"/>
          <w:szCs w:val="28"/>
          <w:rtl w:val="true"/>
          <w:lang w:bidi="fa-IR"/>
        </w:rPr>
        <w:t xml:space="preserve">گروه ديگرى در فكر جان خويش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 به چشمانشان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گمان‌هاى نادرستى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گمان‌هاى دوران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باره‌ى خدا داشتند؛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از پيروزى نصيب ما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همه‌ى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دل خود، چيزى را پنهان مى‌دارند كه براى تو آشكار نمى‌سازند؛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سهمى از پيروزى داشتيم، در اين جا كشته نمى‌شديم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هم در خانه‌هاى خود بوديد، آن‌هايى كه كشته شدن بر آن‌ها مقرّر شده بود، قطعاً به سوى آرامگاه‌هاى خود، بيرون مى‌آمدند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قتل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اين‌ها براى اين است كه خداوند، آنچه در سينه‌هايتان پنهان داريد، بيازمايد؛ و آنچه را در دل‌هاى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خالص گرداند؛ و خداوند از آنچه در درون سينه‌هاست، باخبر است</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 جنگ احد به علت اتحاد پيروزى نصيب مسلمانان شد، ليكن بعد از آن كه اختلاف در بين آن‌ها پديد آمد و برخى به جمع‌آورى غنايم مشغول شدند، شكست سختى به آن‌ها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مدينه بازگشتند با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به ما وعده‌ى فتح و پيروزى نداده بود، بنا بر اين چرا در اين جنگ شكست خورديم؛ آيات فوق به آن‌ها پاسخ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وعده‌ى خداوند در مورد پيروزى شما كاملًا درست بود و به همين جهت در آغاز جنگ پيروز شديد و اين وعده‌ى پيروزى تا زمانى كه دست از پيروى پيامبر اكرم صلى الله عليه و آله بر نداشته بوديد، ادامه داشت؛ شكست از زمانى شروع شد كه سستى و نافرمانى شما را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صدقكم الله وعده اذ تحسونهم باذنه حتى اذا فشلتم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معناى از بين بردن حواس كسى و كشتن اوست؛ يعنى آن‌ها را مى‌كشتيد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اشاره به وضع تيراندازان كوه عينين كه در منطقه‌ى احد قرار دارد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شما از تصميم خود برگشتيد و در كار جنگ با يكديگر اختلاف كرديد و سفارش پيامبر را ناديده گرفتيد مغلوب شديد بعد از آن كه آنچه را دوست مى‌داشتيد از غلبه بر دشمن به شما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سه جمله با آن پنجاه نفر تطبيق مى‌كند كه سنگر حفاظت را رها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موقع بعضى از شما خواستار دنيا و جمع غنايم بوديد در حالى كه جمعى ديگر همچون عبدالله بن جبير ثابت قدم و خواستار آخرت و پاداش‌هاى الهى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 من يريد الدنيا و منكم من يريد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بود كه خداوند شما را از آن‌ها منصرف ساخت و پيروزى شما به شكست مبدل شد تا شما را آزمايش كند و سپس خداوند همه‌ى اين نافرمانى‌ها و گناهان شما را بخشيد در حالى كه استحقاق مجازات را داشتيد؛ زيرا خداوند نسبت به همه‌ى مؤمنان فضل و بخشش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آيه‌ى بعد خداوند صحنه‌ى پايان جنگ احد را به مسلمانان يادآورى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بياوريد هنگامى را كه به هر طرف پراكنده مى‌شديد و فرار مى‌كرديد و هيچ نگاه به عقب سر خود نمى‌كرديد كه ساير برادران شما در چه حالند؟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پيامبر از پشت سر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به سوى من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خدايم، ولى هيچ يك از شما به سخنان او توجه 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غم و اندوه يكى پس از ديگرى به شما روى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فاثابكم غماً بغم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هجوم سيل غم و اندوه به سوى شما براى اين بود كه ديگر به خاطر از دست رفتن غنايم جنگى غمگين نشويد و از جراحاتى كه در ميدان جنگ در راه پيروزى به شما</w:t>
      </w:r>
    </w:p>
    <w:p>
      <w:pPr>
        <w:pStyle w:val="BookText"/>
        <w:rPr/>
      </w:pPr>
      <w:r>
        <w:rPr>
          <w:rFonts w:ascii="IRNazanin" w:hAnsi="IRNazanin" w:eastAsia="IRNazanin"/>
          <w:color w:val="111111"/>
          <w:sz w:val="28"/>
          <w:sz w:val="28"/>
          <w:szCs w:val="28"/>
          <w:rtl w:val="true"/>
          <w:lang w:bidi="fa-IR"/>
        </w:rPr>
        <w:t>مى‌رسد نگران نباشيد و خداوند از اعمال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بعد از جنگ احد، شب پراضطرابى بود؛ زيرا مسلمانان پيش بينى مى‌كردند كه دشمنان بار ديگر به مدينه برگردند و آخرين مقاومت مسلمانان را در هم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مجاهدان راستين به وعده‌هاى پيامبر مطمئن بودند، اما برخى از منافقان چون مضطرب بودند تا به صبح خوابشان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به اين دو حال مؤمنان و منافقان اشاره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بعد از آن همه غم و اندوه روز احد، خداوند آرامش را بر شما نازل كرد، اين آرامش همان خواب سبكى بود كه جمعى از شما را فرا گرفت، اما گروه ديگرى بودند كه تنها به فكر حفظ جان خود بودند و به چيزى جز نجات خويش نمى‌انديشيدند و به همين جهت آرامش را به كلى از دست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باره‌ى خداوند گمان‌هاى نادرست همانند گمان‌هاى دوران جاهليت داشتند و در افكار خود احتمال دروغ بودن وعده‌هاى پيامبر را مى‌دادند و به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پيروزى نصيب ما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لنا من الامر من 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بسيار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پاسخ آن‌ها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الامر كلّه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پيروزى به دست خداست، او اگر بخواهد و شما را شايسته ببيند نصيب شما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حاضر نبودند همه‌ى آنچه را كه در دل داشتند اظهار كنند؛ زيرا مى‌ترسيدند در صف كافران قرار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يخفون فى أنفسهم ما لا يبدون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آن‌ها چنين خيال مى‌كردند كه شكست احد نشانه‌ى نادرست بودن آيين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 حق بوديم در اين جا اين همه كشته نمى‌داديم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پاسخ آن‌ها به دو مطلب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تصور نكنيد كسى با فرار</w:t>
      </w:r>
    </w:p>
    <w:p>
      <w:pPr>
        <w:pStyle w:val="BookText"/>
        <w:rPr/>
      </w:pPr>
      <w:r>
        <w:rPr>
          <w:rFonts w:ascii="IRNazanin" w:hAnsi="IRNazanin" w:eastAsia="IRNazanin"/>
          <w:color w:val="111111"/>
          <w:sz w:val="28"/>
          <w:sz w:val="28"/>
          <w:szCs w:val="28"/>
          <w:rtl w:val="true"/>
          <w:lang w:bidi="fa-IR"/>
        </w:rPr>
        <w:t>كردن از ميدان جنگ مى‌تواند از مرگ فرار كند؛ آن‌ها كه اجلشان رسيده اگر در خانه‌هاى خود بمانند مرگ به سراغ آن‌ها در بستر نيز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اين حوادث براى اين است كه خداوند آنچه در سينه‌ى شما پنهان است، بيازمايد و آنچه در دل‌هاى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خالص گرداند و خداوند از آنچه در درون سينه‌هاست باخبر است</w:t>
      </w:r>
      <w:r>
        <w:rPr>
          <w:rFonts w:eastAsia="IRNazanin" w:cs="IRNazanin"/>
          <w:color w:val="111111"/>
          <w:sz w:val="28"/>
          <w:szCs w:val="28"/>
          <w:rtl w:val="true"/>
          <w:lang w:bidi="fa-IR"/>
        </w:rPr>
        <w:t>.</w:t>
      </w:r>
      <w:r>
        <w:rPr>
          <w:rStyle w:val="FootnoteAnchor"/>
          <w:rtl w:val="true"/>
        </w:rPr>
        <w:footnoteReference w:id="870"/>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برخى از مؤمنان بر اطاعت</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همه‌ى مسلمانان اتفاق درستى در امر جنگ و معصيت فرمان پيامبر نداشتند، بلكه بعضى از آن‌ها اصرار بر اطاعت پيامبر داشتند تا تنازع مفهوم پيدا كند، وگرنه اگر همه‌ى آن‌ها مخالفت فرمان پيامبر را مى‌كردند كه نزاع معنا نداشت و شاهد به اين مطلب قسمت بعد آيه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منكم من يريد الدنيا و منكم من يريد الاخرة</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استوارى برخى از اصحاب پيامبر</w:t>
      </w:r>
    </w:p>
    <w:p>
      <w:pPr>
        <w:pStyle w:val="BookText"/>
        <w:rPr/>
      </w:pPr>
      <w:r>
        <w:rPr>
          <w:rFonts w:ascii="IRNazanin" w:hAnsi="IRNazanin" w:eastAsia="IRNazanin"/>
          <w:color w:val="111111"/>
          <w:sz w:val="28"/>
          <w:sz w:val="28"/>
          <w:szCs w:val="28"/>
          <w:rtl w:val="true"/>
          <w:lang w:bidi="fa-IR"/>
        </w:rPr>
        <w:t xml:space="preserve">اگر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تصعدون و لا تلون على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چند آيه‌ى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سيجزى الله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معلوم مى‌شود عده‌اى از اصحاب پيامبر صلى الله عليه و آله در روز احد نه تنها قبل و بعد از شايعه‌ى قتل پيامبر صلى الله عليه و آله فرار نكردند، بلكه در اراده و استوارى خود متزلزل هم نگرديدند</w:t>
      </w:r>
      <w:r>
        <w:rPr>
          <w:rFonts w:eastAsia="IRNazanin" w:cs="IRNazanin"/>
          <w:color w:val="111111"/>
          <w:sz w:val="28"/>
          <w:szCs w:val="28"/>
          <w:rtl w:val="true"/>
          <w:lang w:bidi="fa-IR"/>
        </w:rPr>
        <w:t>.</w:t>
      </w:r>
      <w:r>
        <w:rPr>
          <w:rStyle w:val="FootnoteAnchor"/>
        </w:rPr>
        <w:footnoteReference w:id="87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مورد نكوهش و ستايش</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آيه‌ى شريفه‌ى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فاثابكم غمّاً بغم لكيلا تحزنوا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w:t>
      </w:r>
    </w:p>
    <w:p>
      <w:pPr>
        <w:pStyle w:val="BookText"/>
        <w:rPr/>
      </w:pPr>
      <w:r>
        <w:rPr>
          <w:rFonts w:ascii="IRNazanin" w:hAnsi="IRNazanin" w:eastAsia="IRNazanin"/>
          <w:color w:val="111111"/>
          <w:sz w:val="28"/>
          <w:sz w:val="28"/>
          <w:szCs w:val="28"/>
          <w:rtl w:val="true"/>
          <w:lang w:bidi="fa-IR"/>
        </w:rPr>
        <w:t xml:space="preserve">شده؛ غم اول از شكست خوردن و از دست دادن مال و جان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كه اين خود غمى است نكوهيده هم چنان كه 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لكيلا تأسوا على مافاتكم</w:t>
      </w:r>
      <w:r>
        <w:rPr>
          <w:rFonts w:eastAsia="IRNazanin" w:cs="IRNazanin"/>
          <w:color w:val="111111"/>
          <w:sz w:val="28"/>
          <w:szCs w:val="28"/>
          <w:rtl w:val="true"/>
          <w:lang w:bidi="fa-IR"/>
        </w:rPr>
        <w:t>»</w:t>
      </w:r>
      <w:r>
        <w:rPr>
          <w:rStyle w:val="FootnoteAnchor"/>
          <w:rtl w:val="true"/>
        </w:rPr>
        <w:footnoteReference w:id="873"/>
      </w:r>
      <w:r>
        <w:rPr>
          <w:rFonts w:ascii="Amiri" w:hAnsi="Amiri" w:eastAsia="Amiri" w:cs="Amiri"/>
          <w:color w:val="111111"/>
          <w:sz w:val="28"/>
          <w:sz w:val="28"/>
          <w:szCs w:val="28"/>
          <w:rtl w:val="true"/>
          <w:lang w:bidi="ar-SA"/>
        </w:rPr>
        <w:t>حكايت از اين نكوهش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غم دوم آن اندوهى است كه از كوتاهى و عصيان آنان سرچشمه گرفته و مسلمانان خود از اين كوتاهى و از دست دادن پيروزى در حسرت و ندامت فرو رفته‌اند؛ اين نوع غم نه تنها مذموم نيست، بلكه مورد ستايش و اجر الهى قرار گرفته است و باعث زوال غم اول مى‌گردد</w:t>
      </w:r>
      <w:r>
        <w:rPr>
          <w:rFonts w:eastAsia="IRNazanin" w:cs="IRNazanin"/>
          <w:color w:val="111111"/>
          <w:sz w:val="28"/>
          <w:szCs w:val="28"/>
          <w:rtl w:val="true"/>
          <w:lang w:bidi="fa-IR"/>
        </w:rPr>
        <w:t>.</w:t>
      </w:r>
      <w:r>
        <w:rPr>
          <w:rStyle w:val="FootnoteAnchor"/>
        </w:rPr>
        <w:footnoteReference w:id="87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خواب سبك</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أنزل عليكم من بعد الغم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نزول نعمتى به عنوان خواب سبك خبر مى‌دهد، البته اين نعمت از آن كسانى بوده كه از فرار خود پشيمان شده راه بازگشت به پيامبر اسلام صلى الله عليه و آله را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از خود آيه با توجه به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اين نكته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در دو آيه‌ى قبل خداوند از شمول عفو الهى در مورد آنان خبر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عفا عنكم و الله ذو فضل على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كه اين عفو تنها نسبت به آنان كه از كرده‌ى خود پشيمان باشند رواست و آنان كه در حال فرار هستند، و هم چنان در ورطه‌ى گناه غوطه‌ورند، هرگز مشمول عنايت الهى قرار نمى‌گيرند، بلكه خداوند آنان را به خودشان واگذار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طائفة قد اهمتهم أنفسهم</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دين براى حفظ دنيا</w:t>
      </w:r>
    </w:p>
    <w:p>
      <w:pPr>
        <w:pStyle w:val="BookText"/>
        <w:rPr/>
      </w:pPr>
      <w:r>
        <w:rPr>
          <w:rFonts w:ascii="IRNazanin" w:hAnsi="IRNazanin" w:eastAsia="IRNazanin"/>
          <w:color w:val="111111"/>
          <w:sz w:val="28"/>
          <w:sz w:val="28"/>
          <w:szCs w:val="28"/>
          <w:rtl w:val="true"/>
          <w:lang w:bidi="fa-IR"/>
        </w:rPr>
        <w:t xml:space="preserve">در 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طائفة قد اهمتهم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نيست كه آنان فقط سعادت خود را در نظر دارند كه اين خود خواست مؤمنان است، بلكه منظور اين است كه زندگى دنيايى خود را حفظ كنند و در اين راستا از دين نيز استفاده‌ى ابزارى مى‌كنند چه اين كه معتقدند كسى بر دين خدا چيره نخواهد شد گرچه تمام وسيله‌هاى پيروزى را در دست داشته باشد زمانى كه نتوانند از دين، اين استفاده‌ى ابزارى را داشته باشند، آن را رها مى‌كنند</w:t>
      </w:r>
      <w:r>
        <w:rPr>
          <w:rFonts w:eastAsia="IRNazanin" w:cs="IRNazanin"/>
          <w:color w:val="111111"/>
          <w:sz w:val="28"/>
          <w:szCs w:val="28"/>
          <w:rtl w:val="true"/>
          <w:lang w:bidi="fa-IR"/>
        </w:rPr>
        <w:t>.</w:t>
      </w:r>
      <w:r>
        <w:rPr>
          <w:rStyle w:val="FootnoteAnchor"/>
        </w:rPr>
        <w:footnoteReference w:id="87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ضعيف الايمان</w:t>
      </w:r>
    </w:p>
    <w:p>
      <w:pPr>
        <w:pStyle w:val="BookText"/>
        <w:rPr/>
      </w:pPr>
      <w:r>
        <w:rPr>
          <w:rFonts w:ascii="IRNazanin" w:hAnsi="IRNazanin" w:eastAsia="IRNazanin"/>
          <w:color w:val="111111"/>
          <w:sz w:val="28"/>
          <w:sz w:val="28"/>
          <w:szCs w:val="28"/>
          <w:rtl w:val="true"/>
          <w:lang w:bidi="fa-IR"/>
        </w:rPr>
        <w:t>مؤمنان در احد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مشمول رحمت الهى گرديده و احساس امن نمودند و گروهى ديگر كه فقط به فكر خويشتن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گروه به مؤمنان ضعيف الايمان ياد مى‌شود نه اين كه در زمره‌ى منافقان باشند چنان كه برخى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منافقان رسمى، صف خود را قبل از احد از مسلمانان و پيامبر صلى الله عليه و آله جدا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نعلم قتالًا لأتبعناكم</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تحقق اراده‌ى الهى از طريق علل و عوامل</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يظنون بالله غير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مى‌آيد كه اعتقاد به پيروز شدن دين حق و پيامبر اسلام صلى الله عليه و آله به عنوان يك امر ثابت و هميشگى نوعى رنگ جاهليت با خود همراه دارد چه اين كه امر غلبه كردن بر دشمن به پيامبر اكرم صلى الله عليه و آله واگذار نشده، بلكه تمام كارهاى جهان آفرينش به دست تواناى خداوند متعال است؛ اوست كه در سرسلسله‌ى علت‌ها و اسباب جهان قرار دارد و او اراده‌ى خود را در چارچوب اسباب و</w:t>
      </w:r>
    </w:p>
    <w:p>
      <w:pPr>
        <w:pStyle w:val="BookText"/>
        <w:rPr/>
      </w:pPr>
      <w:r>
        <w:rPr>
          <w:rFonts w:ascii="IRNazanin" w:hAnsi="IRNazanin" w:eastAsia="IRNazanin"/>
          <w:color w:val="111111"/>
          <w:sz w:val="28"/>
          <w:sz w:val="28"/>
          <w:szCs w:val="28"/>
          <w:rtl w:val="true"/>
          <w:lang w:bidi="fa-IR"/>
        </w:rPr>
        <w:t>عوامل به مرحله‌ى عمل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الهى و دعوت پيامبران از اين قانون مستثنى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علل و اسباب در مسير پيروزى دين و پيامبر اكرم صلى الله عليه و آله قرار داشت پيروزى به دست مى‌آيد مانند بسيارى از جنگ‌ها و اگر نبود، شكست امرى است حتمى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قانون در مورد ديگر پيامبران نيز به اجرا گذاشته شده است فقط در موارد ضرورت پاى معجزه به ميان مى‌آيد</w:t>
      </w:r>
      <w:r>
        <w:rPr>
          <w:rFonts w:eastAsia="IRNazanin" w:cs="IRNazanin"/>
          <w:color w:val="111111"/>
          <w:sz w:val="28"/>
          <w:szCs w:val="28"/>
          <w:rtl w:val="true"/>
          <w:lang w:bidi="fa-IR"/>
        </w:rPr>
        <w:t>.</w:t>
      </w:r>
      <w:r>
        <w:rPr>
          <w:rStyle w:val="FootnoteAnchor"/>
          <w:rtl w:val="true"/>
        </w:rPr>
        <w:footnoteReference w:id="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 إِنَّمَا اسْتَزَلَّهُمُ الشَّيْطنُ بِبَعْضِ مَا كَسَبُوا وَلَقَدْ عَفَا اللَّهُ عَنْهُمْ إِنَّ اللَّهَ غَفُورٌ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لَاتَكُونُوا كَالَّذِينَ كَفَرُوا وَقَالُوا لِإِخْوَ نِهِمْ إِذَا ضَرَبُوا فِى الْأَرْضِ أَوْ كَانُوا غُزًّى لَّوْ كَانُوا عِندَنَا مَا مَاتُوا وَمَا قُتِلُوا لِيَجْعَلَ اللَّهُ ذَ لِكَ حَسْرَةً فِى قُلُوبِهِمْ وَاللَّهُ يُحْىِ ى وَيُمِيتُ وَاللَّهُ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 قُتِلْتُمْ فِى سَبِيلِ اللَّهِ أَوْمُتُّمْ لَمَغْفِرَةٌ مّنَ اللَّهِ وَرَحْمَةٌ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 مُّتُّمْ أَوْ قُتِلْتُمْ لَإِلَى اللَّهِ تُحْشَرُونَ</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ترجمه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از شما كه در روز رو به رو شدن دو جمعيت با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فرار كردند، شيطان آن‌ها را بر اثر بعضى از گناهانى كه مرتكب شده بودند، به لغزش انداخت؛ و خداوند آن‌ها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بردبار است</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كافران نباشيد كه چون برادرانشان به مسافرتى مى‌روند، يا در جنگ</w:t>
      </w:r>
    </w:p>
    <w:p>
      <w:pPr>
        <w:pStyle w:val="BookText"/>
        <w:rPr/>
      </w:pPr>
      <w:r>
        <w:rPr>
          <w:rFonts w:ascii="IRNazanin" w:hAnsi="IRNazanin" w:eastAsia="IRNazanin"/>
          <w:color w:val="111111"/>
          <w:sz w:val="28"/>
          <w:sz w:val="28"/>
          <w:szCs w:val="28"/>
          <w:rtl w:val="true"/>
          <w:lang w:bidi="fa-IR"/>
        </w:rPr>
        <w:t xml:space="preserve">شركت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دنيا مى‌روند و يا كشته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نزد ما بودند، نمى‌مردند و كشته نمى‌شدند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اين گونه سخنان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اين حسرت را بر دل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زنده مى‌كند و مى‌ميراند؛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 و مرگ،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انجام مى‌دهيد، بيناست</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در راه خدا كشته شويد يا بميريد،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نكرده‌ايد؛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و رحمت خدا، از تمام آنچه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عمر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مى‌كنند، بهتر است</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بميريد يا كشته شويد، به سوى خدا محشور مى‌شويد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اين، فانى نمى‌شويد كه از فنا، وحشت داشته باشيد</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اين آيه‌ى شريفه ناظر به حوادث جنگ احد است كه حقيقت ديگرى را براى مسلمانان بيان مى‌كند و آن اين كه لغزش‌هايى كه بر اثر وسوسه‌هاى شيطانى به انسان دست مى‌دهد و او را به گناهانى مى‌كشاند، نتيجه‌ى زمينه‌هاى نامناسب روحى است كه بر اثر گناهان پيشين در انسان فراهم شده و راه را براى گناهان ديگر هموار ساخته، از اين رو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كه از ميدان جنگ احد فرار كردند، در روز رو به رو شدن دو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جمع مسلمانان بود به رهبرى پيامبر اكرم صلى الله عليه و آله و ديگرى جمع مشركان بود به فرماندهى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آنان را به سبب برخى از اعمالشان به لغزش انداخت، اما خداوند آن‌ها را بخشيد، خداوند آمرزنده و حليم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آيه‌ى بعد خداوند مؤمنان را از شيوه و طرز تفكر باطلى كه منافقان دارند برحذر مى‌دارد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ايمان، شما همانند كافران نباشيد كه هنگامى كه برادرانشان به مسافرتى مى‌روند يا در صف مجاهدان قرار مى‌گيرند و كشته مى‌شوند،</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ما مى‌بودند، نمى‌مردند و كشته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هرگز نگوييد تا خداوند اين حسرت را بر دل منافقان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كريم به اين سمپاشى منافقان سه پاسخ منطقى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حيات به دست خداوند است و مسافرت و يا حضور در ميدان جنگ نمى‌تواند مسير قطعى آن را تغيير دهد و خداوند از همه‌ى اعمال بندگان باخبر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يحيى و يميت و الله بما تعملون 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در راه خدا بميريد يا كشته شويد و به گمان منافقان مرگى زودرس دامن شما را بگيرد، چيزى از دست نداده‌ايد؛ زيرا آمرزش و رحمت پروردگار از تمام اموالى كه شما يا منافقان با ادامه‌ى حيات جمع آورى مى‌كنيد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گذشته مرگ به معناى فنا و نابودى نيست كه اين قدر از آن وحشت داريد، بلكه دريچه‌اى است به سوى زندگانى ديگرى در سطح بسيار وسيع‌تر و آميخته با ابديت و به سوى خداوند محشور مى‌شويد</w:t>
      </w:r>
      <w:r>
        <w:rPr>
          <w:rFonts w:eastAsia="IRNazanin" w:cs="IRNazanin"/>
          <w:color w:val="111111"/>
          <w:sz w:val="28"/>
          <w:szCs w:val="28"/>
          <w:rtl w:val="true"/>
          <w:lang w:bidi="fa-IR"/>
        </w:rPr>
        <w:t>.</w:t>
      </w:r>
      <w:r>
        <w:rPr>
          <w:rStyle w:val="FootnoteAnchor"/>
          <w:rtl w:val="true"/>
        </w:rPr>
        <w:footnoteReference w:id="880"/>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كفر سرچشمه‌ى نفاق</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كه گوينده‌ى اين سخنان منافقان بودند، اما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ياد شده و اين بدان جهت است كه سرچشمه‌ى اين سخن همان حالت كفر انسان است، از اين رو در اين آيه اين سخن به كافران نسبت داده شده است</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عفو و مغفرت در دنيا و آخرت</w:t>
      </w:r>
    </w:p>
    <w:p>
      <w:pPr>
        <w:pStyle w:val="BookText"/>
        <w:rPr/>
      </w:pPr>
      <w:r>
        <w:rPr>
          <w:rFonts w:ascii="IRNazanin" w:hAnsi="IRNazanin" w:eastAsia="IRNazanin"/>
          <w:color w:val="111111"/>
          <w:sz w:val="28"/>
          <w:sz w:val="28"/>
          <w:szCs w:val="28"/>
          <w:rtl w:val="true"/>
          <w:lang w:bidi="fa-IR"/>
        </w:rPr>
        <w:t>عفو و مغفرت گرچه به لحاظ مصداق يكى است، اما به لحاظ مفهوم مغفرت متفرع بر عفو است و اين دو هم چنان كه در امور اخروى پياده مى‌شود در آثار تكوينى و تشريعى و دنيوى هم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خداوند در سوره‌ى شورى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اصابكم من مصيبةفيما كسبت ايديكم و يعفو عن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به آثار عواقب دنيوى است و در آخرت هم كسى به مقام قرب الهى نمى‌رسد و از نعمت‌هاى الهى برخوردار نمى‌گردد مگر اين كه مغفرت الهى را دريافته باشد</w:t>
      </w:r>
      <w:r>
        <w:rPr>
          <w:rFonts w:eastAsia="IRNazanin" w:cs="IRNazanin"/>
          <w:color w:val="111111"/>
          <w:sz w:val="28"/>
          <w:szCs w:val="28"/>
          <w:rtl w:val="true"/>
          <w:lang w:bidi="fa-IR"/>
        </w:rPr>
        <w:t>.</w:t>
      </w:r>
      <w:r>
        <w:rPr>
          <w:rStyle w:val="FootnoteAnchor"/>
        </w:rPr>
        <w:footnoteReference w:id="88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بد مسلمانان</w:t>
      </w:r>
    </w:p>
    <w:p>
      <w:pPr>
        <w:pStyle w:val="BookText"/>
        <w:rPr/>
      </w:pPr>
      <w:r>
        <w:rPr>
          <w:rFonts w:ascii="IRNazanin" w:hAnsi="IRNazanin" w:eastAsia="IRNazanin"/>
          <w:color w:val="111111"/>
          <w:sz w:val="28"/>
          <w:sz w:val="28"/>
          <w:szCs w:val="28"/>
          <w:rtl w:val="true"/>
          <w:lang w:bidi="fa-IR"/>
        </w:rPr>
        <w:t>از نكوهش نمودن قرآن، همفكرى مسلمانان با كفار و نهى ايشان از گفتارى همانند گفتار آنان در رابطه با شهداى جنگ و اين كه اگر پيش ما مى‌ماندند هرگز به شهادت نمى‌رسيدند، معلوم مى‌گردد مسلمانان با اين افكار به گمان بدى پس از جنگ احد نسبت به پيامبر اكرم صلى الله عليه و آله رسيدند و آن اين كه ايشان سبب واقع شدن ما در اين مهلكه بوده است</w:t>
      </w:r>
      <w:r>
        <w:rPr>
          <w:rFonts w:eastAsia="IRNazanin" w:cs="IRNazanin"/>
          <w:color w:val="111111"/>
          <w:sz w:val="28"/>
          <w:szCs w:val="28"/>
          <w:rtl w:val="true"/>
          <w:lang w:bidi="fa-IR"/>
        </w:rPr>
        <w:t>.</w:t>
      </w:r>
      <w:r>
        <w:rPr>
          <w:rStyle w:val="FootnoteAnchor"/>
        </w:rPr>
        <w:footnoteReference w:id="88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اكثريت از جنگ احد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آيه‌ى شريفه در مورد جنگ احد است كه همه فرار كردند مگر سيزده نفر كه پنج نفر آن از مهاجرين و هشت نفر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اين سيزده نفر به جز حضرت على عليه السلام اختلاف است كه چه كسانى بودند</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حسرت كفار</w:t>
      </w:r>
    </w:p>
    <w:p>
      <w:pPr>
        <w:pStyle w:val="BookText"/>
        <w:rPr/>
      </w:pPr>
      <w:r>
        <w:rPr>
          <w:rFonts w:ascii="IRNazanin" w:hAnsi="IRNazanin" w:eastAsia="IRNazanin"/>
          <w:color w:val="111111"/>
          <w:sz w:val="28"/>
          <w:sz w:val="28"/>
          <w:szCs w:val="28"/>
          <w:rtl w:val="true"/>
          <w:lang w:bidi="fa-IR"/>
        </w:rPr>
        <w:t>حسرتى كه در قلب كفار قرار داده شده آن است كه چرا در جنگ شركت نكردند و پيروزى و غنيمت از ايشان فوت شد</w:t>
      </w:r>
      <w:r>
        <w:rPr>
          <w:rFonts w:eastAsia="IRNazanin" w:cs="IRNazanin"/>
          <w:color w:val="111111"/>
          <w:sz w:val="28"/>
          <w:szCs w:val="28"/>
          <w:rtl w:val="true"/>
          <w:lang w:bidi="fa-IR"/>
        </w:rPr>
        <w:t>.</w:t>
      </w:r>
      <w:r>
        <w:rPr>
          <w:rStyle w:val="FootnoteAnchor"/>
        </w:rPr>
        <w:footnoteReference w:id="88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تقدم قتل بر موت</w:t>
      </w:r>
    </w:p>
    <w:p>
      <w:pPr>
        <w:pStyle w:val="BookText"/>
        <w:rPr/>
      </w:pPr>
      <w:r>
        <w:rPr>
          <w:rFonts w:ascii="IRNazanin" w:hAnsi="IRNazanin" w:eastAsia="IRNazanin"/>
          <w:color w:val="111111"/>
          <w:sz w:val="28"/>
          <w:sz w:val="28"/>
          <w:szCs w:val="28"/>
          <w:rtl w:val="true"/>
          <w:lang w:bidi="fa-IR"/>
        </w:rPr>
        <w:t>در آيه‌ى شريفه، اول قتل بر موت مقدم شده و جهتش آن است كه قتل در راه خداوند نزديك‌تر به مغفرت الهى است تا مرگ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آيه‌ى بعد چون اين نكته ملحوظ نيست ترتيب طبيعى رعايت شده و موت بر قتل مقدم ذكر شده است</w:t>
      </w:r>
      <w:r>
        <w:rPr>
          <w:rFonts w:eastAsia="IRNazanin" w:cs="IRNazanin"/>
          <w:color w:val="111111"/>
          <w:sz w:val="28"/>
          <w:szCs w:val="28"/>
          <w:rtl w:val="true"/>
          <w:lang w:bidi="fa-IR"/>
        </w:rPr>
        <w:t>.</w:t>
      </w:r>
      <w:r>
        <w:rPr>
          <w:rStyle w:val="FootnoteAnchor"/>
        </w:rPr>
        <w:footnoteReference w:id="886"/>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عفو الهى در باره‌ى مجاهدان و متخلفان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آيه‌ى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كسانى كه در جنگ احد سست شدند و سپس نادم گرديدند بحث عفو و مغفرت از آنان را مطرح فرموده و در اين آيه از كسانى كه پشت كرده و فرار نمودند عفو مى‌فرمايد مگر اين كه بين اين دو بخشش تفاوت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آيه‌ى نخست عفو همراه با فضل و اشعار به ايمان آنان دارد گذشته از اين كه امن و آسايش پس از اندوه‌هاى پياپى بر آنان نازل گرديد، ولى در اين آيه عفو بدون كرامت نقل شده فقط عفو همراه حلم آمده كه تعجيل نمودن در عقوبت را افاده مى‌نمايد</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فِى الْأَمْرِ فَإِذَا عَزَمْتَ فَتَوَكَّلْ عَلَى اللَّهِ إِنَّ اللَّهَ يُحِبُّ الْمُتَوَكّلِينَ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يَنصُرْكُمُ اللَّهُ فَلَا غَالِبَ لَكُمْ وَإِن يَخْذُلْكُمْ فَمَن ذَا الَّذِى يَنصُرُكُم مّن م بَعْدِهِ ى وَعَلَى اللَّهِ فَلْيَتَوَكَّلِ الْمُؤْمِنُونَ</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در برابر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و اگر خشن و سنگدل بودى، از اطراف تو، پراكنده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ببخش و براى آنان آمرزش بطلب؛ و در كارها، با آنان مشورت كن؛ اما هنگامى كه تصميم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توكل كن؛ زيرا خداوند متوكّلان را دوست دارد</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شما را يارى كند، هيچ كس بر شما پيروز نخواهد شد؛ و اگر دست از يارى شما بردارد، كيست كه بعد از او، شما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تنها بر خداوند بايد توكل كنند</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اين آيه گرچه داراى يك سلسله دستورهاى كلى به پيامبر اكرم صلى الله عليه و آله در زمينه‌ى عفو و رحمت و مشورت مى‌دهد، ليكن از نظر نزول، در باره‌ى جريان جنگ احد است؛ زيرا كسانى كه از جنگ احد فرار كرده بودند بعد از جنگ پشيمان شدند و تقاضاى عفو نمودند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اين آيه به پيامبر صلى الله عليه و آله دستور عفو عمومى آن‌ها را صادر كرد، از اين رو</w:t>
      </w:r>
    </w:p>
    <w:p>
      <w:pPr>
        <w:pStyle w:val="BookText"/>
        <w:rPr/>
      </w:pPr>
      <w:r>
        <w:rPr>
          <w:rFonts w:ascii="IRNazanin" w:hAnsi="IRNazanin" w:eastAsia="IRNazanin"/>
          <w:color w:val="111111"/>
          <w:sz w:val="28"/>
          <w:sz w:val="28"/>
          <w:szCs w:val="28"/>
          <w:rtl w:val="true"/>
          <w:lang w:bidi="fa-IR"/>
        </w:rPr>
        <w:t>در اين آيه، نخست اشاره به يكى از امتيازات فوق العاده‌ى اخلاقى پيامبر مى‌نمايد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پرتو لطف و رحمت الهى تو با مردم مهربان و نرم‌خوى شدى در حالى كه اگر تندخو و سنگدل مى‌بودى، مردم از اطراف تو پراكنده مى‌شدند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كسى است كه سخنانش تند و خشن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غليظ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مى‌شود كه سنگدل باشد و عملًا محبت و انعطافى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مى‌دهد كه از تقصير آنان بگذر و براى آنان طلب آمرزش كن و بعد براى زنده كردن شخصيت آن‌ها و تجديد حيات فكرى و روحى آنان دستور مى‌دهد كه در كارها با مسلمانان مشورت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دستور به خاطر آن است كه پيامبر صلى الله عليه و آله در جنگ احد با اين كه مشورت كرد و نظر اكثريت اين شد كه اردوگاه دامنه‌ى احد باشد و ديديم كه اين نظر محصول رضايت بخشى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اين فكر به نظر بسيارى مى‌رسيد كه در آينده پيامبر نبايد با كسى مشورت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اين طرز تفكر پاسخ مى‌دهد و دستور مى‌دهد كه باز هم با آن‌ها مشورت كن هر چند نتيجه‌ى مشورت در برخى از موارد سودمند نباشد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هر گاه تصميم گرفتى كارى را انجام دهى، بر خداوند توكل نما كه خداوند متوكلان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آيه‌ى بعد سرّ توكل بر خداوند را بيان مى‌كند و آن اين كه قدرت او بالاترين قدرت‌هاست؛ هر كس را يارى كند هيچ كس نمى‌تواند بر او پيروز گردد، همان گونه كه اگر حمايت خود را از كسى بردارد، هيچ كس قادر به حمايت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 همه‌ى اهل ايمان لازم است كه به او توكل كنند</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شمول عفو در موارد حدود شرعى</w:t>
      </w:r>
    </w:p>
    <w:p>
      <w:pPr>
        <w:pStyle w:val="BookText"/>
        <w:rPr/>
      </w:pPr>
      <w:r>
        <w:rPr>
          <w:rFonts w:ascii="IRNazanin" w:hAnsi="IRNazanin" w:eastAsia="IRNazanin"/>
          <w:color w:val="111111"/>
          <w:sz w:val="28"/>
          <w:sz w:val="28"/>
          <w:szCs w:val="28"/>
          <w:rtl w:val="true"/>
          <w:lang w:bidi="fa-IR"/>
        </w:rPr>
        <w:t>خداوند پيامبرش را نسبت به عفو از مسلمانان و طلب آمرزش براى آنان ترغيب و تشويق مى‌فرمايد گرچه اين دستور به صورت مطلق گفته شده و هيچ گونه اختصاصى به موردى ندارد، اما بايد گفت اين دستور عفو موارد حدود شرعى را در بر نمى‌گيرد؛ زيرا عفو در اين موارد لغو و بيهوده بودن اين حدود را به دنبال خواهد داشت</w:t>
      </w:r>
      <w:r>
        <w:rPr>
          <w:rFonts w:eastAsia="IRNazanin" w:cs="IRNazanin"/>
          <w:color w:val="111111"/>
          <w:sz w:val="28"/>
          <w:szCs w:val="28"/>
          <w:rtl w:val="true"/>
          <w:lang w:bidi="fa-IR"/>
        </w:rPr>
        <w:t>.</w:t>
      </w:r>
      <w:r>
        <w:rPr>
          <w:rStyle w:val="FootnoteAnchor"/>
        </w:rPr>
        <w:footnoteReference w:id="89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فظّ و غلظت قلب</w:t>
      </w:r>
    </w:p>
    <w:p>
      <w:pPr>
        <w:pStyle w:val="BookText"/>
        <w:rPr/>
      </w:pPr>
      <w:r>
        <w:rPr>
          <w:rFonts w:ascii="IRNazanin" w:hAnsi="IRNazanin" w:eastAsia="IRNazanin"/>
          <w:color w:val="111111"/>
          <w:sz w:val="28"/>
          <w:sz w:val="28"/>
          <w:szCs w:val="28"/>
          <w:rtl w:val="true"/>
          <w:lang w:bidi="fa-IR"/>
        </w:rPr>
        <w:t>تفاوت فظّ و غلظت قلب آن است كه اولى در امور ظاهرى است كه در افعال و اقوال ظهور پيدا مى‌كند كه عبارت از تندخويى است، اما دومى امر باطنى است؛ يعنى كسى كه رقّت قلب ندارد و به كسى رحم نمى‌كند</w:t>
      </w:r>
      <w:r>
        <w:rPr>
          <w:rFonts w:eastAsia="IRNazanin" w:cs="IRNazanin"/>
          <w:color w:val="111111"/>
          <w:sz w:val="28"/>
          <w:szCs w:val="28"/>
          <w:rtl w:val="true"/>
          <w:lang w:bidi="fa-IR"/>
        </w:rPr>
        <w:t>.</w:t>
      </w:r>
      <w:r>
        <w:rPr>
          <w:rStyle w:val="FootnoteAnchor"/>
        </w:rPr>
        <w:footnoteReference w:id="89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خداوند از پيامبر اكرم صلى الله عليه و آله</w:t>
      </w:r>
    </w:p>
    <w:p>
      <w:pPr>
        <w:pStyle w:val="BookText"/>
        <w:rPr/>
      </w:pP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 عنهم و استغفر لهم و شاورهم فى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امضاى سيره‌ى پيامبر اكرم صلى الله عليه و آله در عفو و طلب آمرزش و مشورت با مردم بيان شده است؛ زيرا پيامبر اين برنامه‌ها را رعايت كرده بود، بنا بر اين اين كلام اشعار به اين حقيقت دارد كه پيامبر فرمان الهى را اتيان نموده و خداوند سبحان از اعمال او راضى است</w:t>
      </w:r>
      <w:r>
        <w:rPr>
          <w:rFonts w:eastAsia="IRNazanin" w:cs="IRNazanin"/>
          <w:color w:val="111111"/>
          <w:sz w:val="28"/>
          <w:szCs w:val="28"/>
          <w:rtl w:val="true"/>
          <w:lang w:bidi="fa-IR"/>
        </w:rPr>
        <w:t>.</w:t>
      </w:r>
      <w:r>
        <w:rPr>
          <w:rStyle w:val="FootnoteAnchor"/>
        </w:rPr>
        <w:footnoteReference w:id="89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مشاوره در اسلام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مشاوره در اسلام از اهميت خاصى برخوردار است، از اين رو با اين كه پيامبر اكرم صلى الله عليه و آله نيازى به مشورت ندارد، خداوند به او دستور مى‌دهد كه با مردم مشورت</w:t>
      </w:r>
    </w:p>
    <w:p>
      <w:pPr>
        <w:pStyle w:val="BookText"/>
        <w:rPr/>
      </w:pPr>
      <w:r>
        <w:rPr>
          <w:rFonts w:ascii="IRNazanin" w:hAnsi="IRNazanin" w:eastAsia="IRNazanin"/>
          <w:color w:val="111111"/>
          <w:sz w:val="28"/>
          <w:sz w:val="28"/>
          <w:szCs w:val="28"/>
          <w:rtl w:val="true"/>
          <w:lang w:bidi="fa-IR"/>
        </w:rPr>
        <w:t xml:space="preserve">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نكته‌ى قابل توجه اين كه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آيه‌ى شريفه مفهوم وسيعى دارد و همه‌ى كارها را شامل مى‌شود، ولى مسلم است كه پيامبر هرگز در احكام الهى و قانون گذارى مشورت نمى‌كرد و تنها در چگونگى اجراى قانون نظر مسلمانان را جويا مى‌شد</w:t>
      </w:r>
      <w:r>
        <w:rPr>
          <w:rFonts w:eastAsia="IRNazanin" w:cs="IRNazanin"/>
          <w:color w:val="111111"/>
          <w:sz w:val="28"/>
          <w:szCs w:val="28"/>
          <w:rtl w:val="true"/>
          <w:lang w:bidi="fa-IR"/>
        </w:rPr>
        <w:t>.</w:t>
      </w:r>
      <w:r>
        <w:rPr>
          <w:rStyle w:val="FootnoteAnchor"/>
        </w:rPr>
        <w:footnoteReference w:id="89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فوايد و آثار مشورت</w:t>
      </w:r>
    </w:p>
    <w:p>
      <w:pPr>
        <w:pStyle w:val="BookText"/>
        <w:rPr/>
      </w:pPr>
      <w:r>
        <w:rPr>
          <w:rFonts w:ascii="Amiri" w:hAnsi="Amiri" w:eastAsia="Amiri" w:cs="Amiri"/>
          <w:color w:val="111111"/>
          <w:sz w:val="28"/>
          <w:sz w:val="28"/>
          <w:szCs w:val="28"/>
          <w:rtl w:val="true"/>
          <w:lang w:bidi="ar-SA"/>
        </w:rPr>
        <w:t>مشورت فوايد فراوانى دارد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كمتر گرفتار لغزش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كار خود مواجه با پيروزى شود، كمتر مورد حسد ديگران واقع مى‌شود و اگر شكست بخورد زبان اعتراض مردم بر او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مشورت مى‌تواند بهترين رأى و نظريه‌ها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مكيدن زنبور از شيره‌ى گل‌هاست و در مشورت كردن انسان بهترين نظريه‌ها را جذب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ارزش شخصيت افراد و ميزان دوستى و دشمنى آن‌ها را با خود درك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كردن موجب شخصيت دادن به ديگران و احترام به افكار و نظر آن‌هاست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شقى عبد قطّ بمشورة و لا سعد باستغناء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استبدّ برأيه هلك و من شاور الرجال شاركها فى عقولهم</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لِنَبِىّ أَن يَغُلَّ وَمَن يَغْلُلْ يَأْتِ بِمَا غَلَّ يَوْمَ الْقِيمَةِ ثُمَّ تُوَفَّى كُلُّ نَفْسٍ مَّا كَسَبَتْ وَهُمْ لَايُظْلَمُونَ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اتَّبَعَ رِضْوَ نَ اللَّهِ كَمَن م بَآءَ بِسَخَطٍ مّنَ اللَّهِ وَمَأْوَ ل هُ جَهَنَّمُ 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دَرَجتٌ عِندَ اللَّهِ وَاللَّهُ بَصِيرُ م بِمَا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 اللَّهُ عَلَى الْمُؤْمِنِينَ إِذْ بَعَثَ فِيهِمْ رَسُولًا مّنْ أَنفُسِهِمْ يَتْلُوا عَلَيْهِمْ ءَايتِهِ ى وَيُزَكّيهِمْ وَيُعَلّمُهُمُ الْكِتبَ وَالْحِكْمَةَ وَإِن كَانُوا مِن قَبْلُ لَفِى ضَللٍ مُّبِينٍ</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ترجمه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كرديد ممكن است پيامبر به شما خيانت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هيچ پيامبرى خيانت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خيانت كند، روز رستاخيز، آنچه را در آن خيانت كرده،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صحنه‌ى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مى‌آورد؛ سپس به هر كس، آنچه را فراهم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طور كامل داده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ستم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محصول اعمال خود را خواهند ديد</w:t>
      </w:r>
      <w:r>
        <w:rPr>
          <w:rFonts w:eastAsia="IRNazanin" w:cs="IRNazanin"/>
          <w:color w:val="111111"/>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از رضاى خدا پيروى كرده، همانند كسى است كه به خشم و غضب خدا باز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او جهنم، و پايان كار او بسيار بد است</w:t>
      </w:r>
      <w:r>
        <w:rPr>
          <w:rFonts w:eastAsia="IRNazanin" w:cs="IRNazanin"/>
          <w:color w:val="111111"/>
          <w:sz w:val="28"/>
          <w:szCs w:val="28"/>
          <w:rtl w:val="true"/>
          <w:lang w:bidi="fa-IR"/>
        </w:rPr>
        <w:t>.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آنان، درجه و مقامى در پيشگاه خدا دارند؛ و خداوند به آنچه انجام مى‌دهند، بيناست</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مؤمنان منت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ميان آن‌ها، پيامبرى از خودشان برانگيخت؛ كه آيات او را بر آن‌ها بخواند، و آن‌ها را پاك كند و كتاب و حكمت بياموزد؛ و البته پيش از آن، در گمراهى آشكارى بودند</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 xml:space="preserve">اين آيه به عذرتراشى‌هاى بى‌اساس بعضى از جنگجويان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 كه هنگامى كه كسانى كه سنگر حفاظتى را به منظور جمع آورى غنايم رها كردند، فرمانده‌ى آنان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جاى خود حركت نكنيد، پيامبر اكرم شما را از غنيمت‌ها محروم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آن دنياپرستان براى پنهان ساختن چهره‌ى واقعى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مى‌ترسيم پيامبر در تقسيم غنايم ما را از نظر دور دارد، از اين رو بايد براى خود دست و پا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گفتند و سنگرها را رها كردند و آن حوادث دردناك به 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گمان كرديد كه پيامبر به شما خيانت مى‌كند در حالى كه هيچ پيامبرى ممكن نيست خيانت كند و اصولًا خيانت با پيامبرى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پيامبرى خائن باشد ديگر نمى‌توان در اداى رسالت الهى و تبليغ احكام به او اطمينان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خيانت كند در روز قيامت آنچه را خيانت كرده به عنوان مدرك خيانت بر دوش خواهد كشيد، سپس به هر كس آنچه انجام داده و به دست آورده داده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مردم اعمال خود را عيناً در آن جا خواهند يافت و به همين دليل ظلم و ستمى در باره‌ى هيچ كس نمى‌شود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آيه‌ى بعد اشاره به سرنوشت كسانى كه در جنگ احد حضور پيدا كردند و منافقان و افراد ضعيف الايمانى كه در جنگ حاضر نشدند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كسانى كه فرمان الهى را پيروى كردند و رضايت او را اطاعت نمودند همانند كسانى هستند كه به سوى خشم الهى باز گشتند و جايگاه آن‌ها جهنم و پايان كار آن‌ها ناراحت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آيه‌ى بعد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آن‌ها براى خود درجه و موقعيتى در پيشگاه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كه نه تنها منافقان تن پرور و مجاهدان با هم فرق دارند، بلكه هر يك از كسانى كه در دو صف قرار دارند به تفاوت درجه‌ى فداكارى و دشمنى با حق در پيشگاه خدا درجه‌ى خاصى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نسبت به اعمال همه‌ى آن‌ها بيناست</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 xml:space="preserve">در آيه‌ى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آيه‌ى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بزرگ‌ترين نعمت الهى يعنى نعمت بعثت پيامبر صلى الله عليه و آله به ميان آمده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 مؤمنان منت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بزرگى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ميان آن‌ها پيامبرى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مزاياى اين پيامبر اين است كه او از جنس بشر است و از خود آن‌هاست نه از جنس فرشتگان و مانند آن‌ها تا احتياجات و نيازمندى‌هاى بشر را دقيقاً درك كند و دردها و مشكلات زندگى آن‌ها را لمس كند و با توجه به آن به تربيت آن‌ها اقدام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پيامبر سه برنامه‌ى مهم را در باره‌ى آن‌ها اجرا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پروردگار را بر آن‌ها تلاوت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تربيت و تزكيه‌ى نفوس آن‌ها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كتاب و حكمت تعليم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آن‌ها پيش از آن در گمراهى آشكارى بودند</w:t>
      </w:r>
      <w:r>
        <w:rPr>
          <w:rFonts w:eastAsia="IRNazanin" w:cs="IRNazanin"/>
          <w:color w:val="111111"/>
          <w:sz w:val="28"/>
          <w:szCs w:val="28"/>
          <w:rtl w:val="true"/>
          <w:lang w:bidi="fa-IR"/>
        </w:rPr>
        <w:t>.»</w:t>
      </w:r>
      <w:r>
        <w:rPr>
          <w:rStyle w:val="FootnoteAnchor"/>
          <w:rtl w:val="true"/>
        </w:rPr>
        <w:footnoteReference w:id="897"/>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برابرى مؤمنان با غضب شدگان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به مؤمنان هشدار مى‌دهد كه چگونه با رفتار خود موجبات سخط و خشم</w:t>
      </w:r>
    </w:p>
    <w:p>
      <w:pPr>
        <w:pStyle w:val="BookText"/>
        <w:rPr/>
      </w:pPr>
      <w:r>
        <w:rPr>
          <w:rFonts w:ascii="IRNazanin" w:hAnsi="IRNazanin" w:eastAsia="IRNazanin"/>
          <w:color w:val="111111"/>
          <w:sz w:val="28"/>
          <w:sz w:val="28"/>
          <w:szCs w:val="28"/>
          <w:rtl w:val="true"/>
          <w:lang w:bidi="fa-IR"/>
        </w:rPr>
        <w:t>الهى را فراهم مى‌سازند و حال آن كه خداوند آنان را با پند و موعظه به سوى رضايت خود فرا مى‌خواند، و ديگر اين كه اين دو گروه مؤمنان راستين كه در پى تحصيل رضايت الهى هستند، هرگز با آنان كه سخط و غضب خداوند را به دست آورده‌اند برابر نيستند و خداوند نسبت به اعمال آنان آگاه است، از اين رو چنين نپندارند كه كارهاى كوچك از نظر او دور خواهند ماند پس هرگز ره تسامح و تساهل را در پيش نگيرند</w:t>
      </w:r>
      <w:r>
        <w:rPr>
          <w:rFonts w:eastAsia="IRNazanin" w:cs="IRNazanin"/>
          <w:color w:val="111111"/>
          <w:sz w:val="28"/>
          <w:szCs w:val="28"/>
          <w:rtl w:val="true"/>
          <w:lang w:bidi="fa-IR"/>
        </w:rPr>
        <w:t>.</w:t>
      </w:r>
      <w:r>
        <w:rPr>
          <w:rStyle w:val="FootnoteAnchor"/>
        </w:rPr>
        <w:footnoteReference w:id="89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روز قيامت</w:t>
      </w:r>
    </w:p>
    <w:p>
      <w:pPr>
        <w:pStyle w:val="BookText"/>
        <w:rPr/>
      </w:pPr>
      <w:r>
        <w:rPr>
          <w:rFonts w:ascii="IRNazanin" w:hAnsi="IRNazanin" w:eastAsia="IRNazanin"/>
          <w:color w:val="111111"/>
          <w:sz w:val="28"/>
          <w:sz w:val="28"/>
          <w:szCs w:val="28"/>
          <w:rtl w:val="true"/>
          <w:lang w:bidi="fa-IR"/>
        </w:rPr>
        <w:t>از اين كه مى‌فرمايد در روز قيامت هر انسانى آنچه را كه كسب نموده اعم از خير و شر به او جزا داده مى‌شود با اين كه مقصود بيان وضعيت خيانت كننده است، اين تعبير دلالت بر عظمت آن روز دارد كه هر انسانى بر طبق اعمالش جزا داده مى‌شود گرچه جرم او اندك باشد چه برسد به خيانت كه جرم بزرگى خواهد بود</w:t>
      </w:r>
      <w:r>
        <w:rPr>
          <w:rFonts w:eastAsia="IRNazanin" w:cs="IRNazanin"/>
          <w:color w:val="111111"/>
          <w:sz w:val="28"/>
          <w:szCs w:val="28"/>
          <w:rtl w:val="true"/>
          <w:lang w:bidi="fa-IR"/>
        </w:rPr>
        <w:t>.</w:t>
      </w:r>
      <w:r>
        <w:rPr>
          <w:rStyle w:val="FootnoteAnchor"/>
        </w:rPr>
        <w:footnoteReference w:id="89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غير مستقيم در برنامه‌هاى تربيتى</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بسيارى از حقايق مربوط به معارف دينى و اخلاقى و اجتماعى در قالب سؤال طرح مى‌گردد و طرفين مسأله در اختيار شنونده گذارده مى‌شود تا او با فكر خود يكى را انتخاب كند و اين روش كه بايد آن را روش غير مستقيم ناميد تأثير فوق العاده‌اى در برنامه‌هاى تربيتى دارد؛ زيرا وقتى مسأله به صورت قطعى و جزمى مطرح شود، گاهى انسان در مقابل آن مقاومت به خرج مى‌دهد، اما هرگاه به صورت سؤال مطرح شود و پاسخ آن را از درون وجدان خود بشنود آن را فكر و تشخيص خود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از اين روش استفاده‌ى فراوان شده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يستوى الذين يعلمون و الذين لا يعلمون</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يستوى الاعمى و البصير أفلا تتفكرون</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يستوى الاعمى و البصير أم هل تستوى الظلمات و النور</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نجعل الذين ءامنوا و عملوا الصالحات كالمفسدين فى الارض أن نجعل المتقين كالفجار</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كاربرد درجه در مورد مؤمنان و منافقان</w:t>
      </w:r>
    </w:p>
    <w:p>
      <w:pPr>
        <w:pStyle w:val="BookText"/>
        <w:rPr/>
      </w:pPr>
      <w:r>
        <w:rPr>
          <w:rFonts w:ascii="IRNazanin" w:hAnsi="IRNazanin" w:eastAsia="IRNazanin"/>
          <w:color w:val="111111"/>
          <w:sz w:val="28"/>
          <w:sz w:val="28"/>
          <w:szCs w:val="28"/>
          <w:rtl w:val="true"/>
          <w:lang w:bidi="fa-IR"/>
        </w:rPr>
        <w:t xml:space="preserve">درجه معمولًا به پله‌هايى گفته مى‌شود كه انسان به وسيله‌ى آن‌ها به نقطه‌ى مرتفعى صعود مى‌كند، اما پله‌هايى كه از آن براى پايين رفتن به نقطه‌ى گودى استفاده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باره‌ى پيامبران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 بعضهم درجات</w:t>
      </w:r>
      <w:r>
        <w:rPr>
          <w:rFonts w:eastAsia="IRNazanin" w:cs="IRNazanin"/>
          <w:color w:val="111111"/>
          <w:sz w:val="28"/>
          <w:szCs w:val="28"/>
          <w:rtl w:val="true"/>
          <w:lang w:bidi="fa-IR"/>
        </w:rPr>
        <w:t>»</w:t>
      </w:r>
      <w:r>
        <w:rPr>
          <w:rStyle w:val="FootnoteAnchor"/>
          <w:rtl w:val="true"/>
        </w:rPr>
        <w:footnoteReference w:id="904"/>
      </w:r>
      <w:r>
        <w:rPr>
          <w:rFonts w:ascii="Amiri" w:hAnsi="Amiri" w:eastAsia="Amiri" w:cs="Amiri"/>
          <w:color w:val="111111"/>
          <w:sz w:val="28"/>
          <w:sz w:val="28"/>
          <w:szCs w:val="28"/>
          <w:rtl w:val="true"/>
          <w:lang w:bidi="ar-SA"/>
        </w:rPr>
        <w:t>و در باره‌ى منافقان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المنافقين فى الدرك الاسفل من النار</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ولى در آيه‌ى مورد بحث چون سخن از هر دو طايفه در ميان بوده جانب طايفه‌ى مؤمنان گرفته شده و تعبير به درجه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طرز بيان را در اصطلاح ادبى تغليب مى‌گويند</w:t>
      </w:r>
      <w:r>
        <w:rPr>
          <w:rFonts w:eastAsia="IRNazanin" w:cs="IRNazanin"/>
          <w:color w:val="111111"/>
          <w:sz w:val="28"/>
          <w:szCs w:val="28"/>
          <w:rtl w:val="true"/>
          <w:lang w:bidi="fa-IR"/>
        </w:rPr>
        <w:t>.</w:t>
      </w:r>
      <w:r>
        <w:rPr>
          <w:rStyle w:val="FootnoteAnchor"/>
        </w:rPr>
        <w:footnoteReference w:id="90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قطع است و نعمت را از آن جهت منّت گويند</w:t>
      </w:r>
    </w:p>
    <w:p>
      <w:pPr>
        <w:pStyle w:val="BookText"/>
        <w:rPr/>
      </w:pPr>
      <w:r>
        <w:rPr>
          <w:rFonts w:ascii="IRNazanin" w:hAnsi="IRNazanin" w:eastAsia="IRNazanin"/>
          <w:color w:val="111111"/>
          <w:sz w:val="28"/>
          <w:sz w:val="28"/>
          <w:szCs w:val="28"/>
          <w:rtl w:val="true"/>
          <w:lang w:bidi="fa-IR"/>
        </w:rPr>
        <w:t>چون به وسيله‌ى آن، طرف از بلا و رنج قطع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اجر غير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غير 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در اصل به معناى سنگ‌هايى است كه با آن وزن مى‌كنند و به همين دليل هر نعمت سنگين و گرانبهايى را منّت گويند كه اگر جنبه‌ى عملى داشته باشد يعنى كسى عملًا نعمت بزرگى را به ديگرى بدهد كاملًا زيبا و ارزنده است، اما اگر كسى كار كوچك خود را با سخن بزرگ كند و به رخ افراد بكشد، كارى است بسيار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نعمتى كه نكوهيده است به معناى بزرگ شمردن نعمت‌ها در گفتار است، اما منّتى كه زيبنده است همان بخشيدن نعمت‌هاى بزرگ است</w:t>
      </w:r>
      <w:r>
        <w:rPr>
          <w:rFonts w:eastAsia="IRNazanin" w:cs="IRNazanin"/>
          <w:color w:val="111111"/>
          <w:sz w:val="28"/>
          <w:szCs w:val="28"/>
          <w:rtl w:val="true"/>
          <w:lang w:bidi="fa-IR"/>
        </w:rPr>
        <w:t>.</w:t>
      </w:r>
      <w:r>
        <w:rPr>
          <w:rStyle w:val="FootnoteAnchor"/>
        </w:rPr>
        <w:footnoteReference w:id="90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بهره‌مندى مؤمنان از نعمت بعثت</w:t>
      </w:r>
    </w:p>
    <w:p>
      <w:pPr>
        <w:pStyle w:val="BookText"/>
        <w:rPr/>
      </w:pPr>
      <w:r>
        <w:rPr>
          <w:rFonts w:ascii="IRNazanin" w:hAnsi="IRNazanin" w:eastAsia="IRNazanin"/>
          <w:color w:val="111111"/>
          <w:sz w:val="28"/>
          <w:sz w:val="28"/>
          <w:szCs w:val="28"/>
          <w:rtl w:val="true"/>
          <w:lang w:bidi="fa-IR"/>
        </w:rPr>
        <w:t xml:space="preserve">با اين كه پيامبر اكرم صلى الله عليه و آله براى هدايت همه‌ى مردم مبعوث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ارسلناك الّا كافة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سرّ اين كه نعمت بعثت را ويژه‌ى مؤمنان قرار داد آن است كه مؤمنان از نعمت بعثت و هدايت او بهره‌مند مى‌شوند چنان كه قرن كريم مايه‌ى هدايت همه‌ى انسان‌هاست؛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اهل تقوا بهره‌مند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للمتقين</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عامل امتنان</w:t>
      </w:r>
    </w:p>
    <w:p>
      <w:pPr>
        <w:pStyle w:val="BookText"/>
        <w:rPr/>
      </w:pPr>
      <w:r>
        <w:rPr>
          <w:rFonts w:ascii="IRNazanin" w:hAnsi="IRNazanin" w:eastAsia="IRNazanin"/>
          <w:color w:val="111111"/>
          <w:sz w:val="28"/>
          <w:sz w:val="28"/>
          <w:szCs w:val="28"/>
          <w:rtl w:val="true"/>
          <w:lang w:bidi="fa-IR"/>
        </w:rPr>
        <w:t xml:space="preserve">آيه‌ى شريفه در مقام منت گذارى بر مؤمنان است و علت اين امتنان خصوصيت ايمان آن‌هاست كه به صورت وصفى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و اشعار وصف به علّيت كامل‌تر و قوى‌تر از صيغه‌هاى ديگر مانند ماضى و مانند آن است</w:t>
      </w:r>
      <w:r>
        <w:rPr>
          <w:rFonts w:eastAsia="IRNazanin" w:cs="IRNazanin"/>
          <w:color w:val="111111"/>
          <w:sz w:val="28"/>
          <w:szCs w:val="28"/>
          <w:rtl w:val="true"/>
          <w:lang w:bidi="fa-IR"/>
        </w:rPr>
        <w:t>.</w:t>
      </w:r>
      <w:r>
        <w:rPr>
          <w:rStyle w:val="FootnoteAnchor"/>
        </w:rPr>
        <w:footnoteReference w:id="909"/>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 بعثت پيامبر اكرم صلى الله عليه و آله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پيامبر صلى الله عليه و آله از ميان خود مردم، نعمت بزرگى است به خاطر وجوه ذيل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 و نمو پيامبر در شهر آن‌ها بود و اطلاع از زندگى او داشتند و در مدت عمر جز صداقت و امانت و عدم توجه به دنيا چيزى از او نديدند، بعد از مدتى كه ادعاى رسالت نمود به ذهن كسى نمى‌رسد كه او در ادعاى خود صادق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مى‌دانستند كه در مدت عمر خود نزد كسى براى تعليم نرفته و درس نخوانده است و بعد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سخنانى را مى‌گويد كه سابقه نداشته است و هر انسان عاقلى مى‌فهمد كه اين مطالب جز به وحى الهى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ادعاى نبوت اموال فراوان و زن‌هاى متعددى را به او عرضه كردند تا دست از ادعاى رسالت بردارد در عين نياز به آن‌ها صرف نظر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صبر و مقاومت او روشن مى‌شود كه در ادعاى خود صداقت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او آورد جز اين كه مردم را از بت‌پرستى و خرافات نجات داد و به سوى حقايق دينى و امور واقعى دعوت نمود، چيزى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نهايت مردم آن زمان را از بدترين اخلاق‌ها نجات داد و به سعادت انسانى رسانيد</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شكى نيست كه بعثت او بزرگترين نعمت در حق مردم است</w:t>
      </w:r>
      <w:r>
        <w:rPr>
          <w:rFonts w:eastAsia="IRNazanin" w:cs="IRNazanin"/>
          <w:color w:val="111111"/>
          <w:sz w:val="28"/>
          <w:szCs w:val="28"/>
          <w:rtl w:val="true"/>
          <w:lang w:bidi="fa-IR"/>
        </w:rPr>
        <w:t>.</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لَمَّآ أَصبَتْكُم مُّصِيبَةٌ قَدْ أَصَبْتُم مّثْلَيْهَا قُلْتُمْ أَنَّى هذَا قُلْ هُوَ مِنْ عِندِ أَنفُسِكُمْ إِنَّ اللَّهَ عَلَى كُلّ شَىْ‌ءٍ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 أَصبَكُمْ يَوْمَ الْتَقَى الْجَمْعَانِ فَبِإِذْنِ اللَّهِ وَلِيَعْلَمَ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الَّذِينَ نَافَقُوا وَقِيلَ لَهُمْ تَعَالَوْا قتِلُوا فِى سَبِيلِ اللَّهِ أَوِ ادْفَعُوا قَالُوا لَوْ نَعْلَمُ قِتَالًا لَّاتَّبَعْنكُمْ هُمْ لِلْكُفْرِ يَوْمَلِذٍ أَقْرَبُ مِنْهُمْ لِلْإِيمنِ يَقُولُونَ بِأَفْوَ هِهِم مَّا لَيْسَ فِى قُلُوبِهِمْ وَاللَّهُ</w:t>
      </w:r>
    </w:p>
    <w:p>
      <w:pPr>
        <w:pStyle w:val="BookText"/>
        <w:rPr/>
      </w:pPr>
      <w:r>
        <w:rPr>
          <w:rFonts w:ascii="Amiri" w:hAnsi="Amiri" w:eastAsia="Amiri" w:cs="Amiri"/>
          <w:color w:val="111111"/>
          <w:sz w:val="28"/>
          <w:sz w:val="28"/>
          <w:szCs w:val="28"/>
          <w:rtl w:val="true"/>
          <w:lang w:bidi="ar-SA"/>
        </w:rPr>
        <w:t>أَعْلَمُ بِمَا يَكْتُمُونَ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لِإِخْوَ نِهِمْ وَقَعَدُوا لَوْ أَطَاعُونَا مَا قُتِلُوا قُلْ فَادْرَءُوا عَنْ أَنفُسِكُمُ الْمَوْتَ إِن كُنتُمْ صدِقِينَ</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ترجمه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هنگامى كه مصيبتى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رسيد، در حالى كه دو برابر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جنگ بدر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ساخته بوديد،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ناحيه‌ى خودِ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ميدان جنگ احد، با دستور پيامبر مخالفت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چيزى قادر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چنانچه روش خود را اصلاح كنيد، در آينده شما را پيروز مى‌كند</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كه دو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 به رو شدند به شما رسيد، به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سنت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براى اين بود كه مؤمنان را مشخص كند</w:t>
      </w:r>
      <w:r>
        <w:rPr>
          <w:rFonts w:eastAsia="IRNazanin" w:cs="IRNazanin"/>
          <w:color w:val="111111"/>
          <w:sz w:val="28"/>
          <w:szCs w:val="28"/>
          <w:rtl w:val="true"/>
          <w:lang w:bidi="fa-IR"/>
        </w:rPr>
        <w:t>.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براى اين بود كه منافقان شناخته شوند؛ آن‌هايى كه به ايشان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بياييد در راه خدا نبرد كنيد؛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حريم خود، دفاع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مى‌دانستيم جنگى روى خواهد داد، از شما پيروى مى‌كرديم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مى‌دانيم جنگى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هنگام، به كفر نزديك‌تر بودند تا به ايمان؛ به زبان خود چيزى مى‌گويند كه در دل‌هايشان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كتمان مى‌كنند، آگاه‌تر است</w:t>
      </w:r>
      <w:r>
        <w:rPr>
          <w:rFonts w:eastAsia="IRNazanin" w:cs="IRNazanin"/>
          <w:color w:val="111111"/>
          <w:sz w:val="28"/>
          <w:szCs w:val="28"/>
          <w:rtl w:val="true"/>
          <w:lang w:bidi="fa-IR"/>
        </w:rPr>
        <w:t>. «</w:t>
      </w:r>
      <w:r>
        <w:rPr>
          <w:rFonts w:eastAsia="IRNazanin" w:cs="IRNazanin"/>
          <w:color w:val="111111"/>
          <w:sz w:val="28"/>
          <w:szCs w:val="28"/>
          <w:lang w:bidi="fa-IR"/>
        </w:rPr>
        <w:t>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به برادران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حمايت آن‌ها دست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از ما پيروى مى‌كردند، كشته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مگر شما مى‌توانيد مرگ افراد را پيش بينى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را از خودتان دور سازيد اگر راست مى‌گوييد</w:t>
      </w:r>
      <w:r>
        <w:rPr>
          <w:rFonts w:eastAsia="IRNazanin" w:cs="IRNazanin"/>
          <w:color w:val="111111"/>
          <w:sz w:val="28"/>
          <w:szCs w:val="28"/>
          <w:rtl w:val="true"/>
          <w:lang w:bidi="fa-IR"/>
        </w:rPr>
        <w:t>!»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اين آيه بررسى ديگرى روى حادثه‌ى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 جمعى از مسلمانان از نتايج دردناك جنگ، غمگين و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آيه‌ى فوق سه نكته را به آن‌ها خاطرنشان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نگران نتيجه‌ى جنگ نباشيد، بلكه همه برخوردهاى خود را با دشمن روى هم محاسبه كنيد؛ اگر در اين ميدان به شما مصيبتى رسيد، در ميدان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آن را به دشمن وارد ساختيد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مى‌گوييد اين مصيبت از كجا دامنگير شما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قلتم انى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 از وجود خود شما سرچشمه گرفته و عوامل شكست را در خودتان جست و جو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نبايد از آينده نگران باشيد؛ زيرا خداوند بر همه چيز قادر و تواناست و اگر نقاط ضعف را جبران كنيد مشمول حمايت او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آيه‌ى 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مصيبتى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مصيبت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مى‌آيد علاوه بر اين كه بدون علت نيست، وسيله‌ى آزمايشى است براى جدا شدن صفوف مجاهدان راستين از منافقان يا افراد سست ايمان، از اين رو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أصابكم يوم التقى الجمعان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آنچه در روز احد آن روز كه جمعيت مسلمانان با بت‌پرستان به هم در آويختند بر شما وارد شد به فرمان و اذن خدا بود و هر كارى علتى دارد و روى اين اصل هر لشكرى كه در جنگ سستى كند و به مال و ثروت دل ببندد و فرمان رهبر را فراموش كند، محكوم به شكست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گفت و گويى كه ميان بعضى از مسلمان‌ها و منافقان قبل از جنگ ردّ</w:t>
      </w:r>
    </w:p>
    <w:p>
      <w:pPr>
        <w:pStyle w:val="BookText"/>
        <w:rPr/>
      </w:pPr>
      <w:r>
        <w:rPr>
          <w:rFonts w:ascii="IRNazanin" w:hAnsi="IRNazanin" w:eastAsia="IRNazanin"/>
          <w:color w:val="111111"/>
          <w:sz w:val="28"/>
          <w:sz w:val="28"/>
          <w:szCs w:val="28"/>
          <w:rtl w:val="true"/>
          <w:lang w:bidi="fa-IR"/>
        </w:rPr>
        <w:t>و بدل شد به اين صورت بيان مى‌كند كه مسلمانان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يا به خاطر خدا و در راه او بجنگيد و يا لااقل در برابر خطرى كه وطن و خويشان شما را تهديد مى‌كند دفاع كنيد، ولى منافقان به يك بهانه‌ى واهى دست زده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مى‌دانستيم جنگ مى‌شود بى‌گمان از شما پيروى مى‌كرديم، ما فكر مى‌كنيم اين غائله بدون جنگ و خونريزى پايان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تفسير ديگر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ما جنگ مى‌دانستيم با شما همكارى مى‌كرديم، ولى به نظر ما اين جنگ نيست، بلكه يك نوع انتحار و خودكشى است؛ زيرا با عدم توازنى كه ميان لشكر مسلمانان و كفار است عاقلانه نيست كه ما با آن‌ها جنگ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به آن‌ها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در آن روز به كفر نزديك‌تر از ايمان بودند و آن‌ها به زبان چيزى مى‌گويند كه در دل ندارند و نيت آن‌ها با آنچه مى‌گفتند كاملًا مغايرت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ترس از دشمن يا عدم علاقه به اسلام از شركت در ميدان جنگ خوددارى كردند، از اين رو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منافقان كتمان مى‌كنند آگاه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آيه‌ى 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علاوه بر اين كه خودشان از جنگ احد كناره‌گيرى كردند و سعى در تضعيف روحيه‌ى ديگران نيز نمودند، به هنگام بازگشت مجاهدان زبان به سرزنش آن‌ها گشودند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از فرمان ما پيروى كرده بودند كشته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آن‌ها پاسخ مى‌دهد و به پيامبر چنين دستور مى‌دهد كه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به پيش بينى حوادث آينده هستيد، مرگ را از خودتان دور سازيد اگر راست مى‌گوييد؛ يعنى در حقيقت شما با اين ادعا خود را عالم به غيب و باخبر از حوادث</w:t>
      </w:r>
    </w:p>
    <w:p>
      <w:pPr>
        <w:pStyle w:val="BookText"/>
        <w:rPr/>
      </w:pPr>
      <w:r>
        <w:rPr>
          <w:rFonts w:ascii="IRNazanin" w:hAnsi="IRNazanin" w:eastAsia="IRNazanin"/>
          <w:color w:val="111111"/>
          <w:sz w:val="28"/>
          <w:sz w:val="28"/>
          <w:szCs w:val="28"/>
          <w:rtl w:val="true"/>
          <w:lang w:bidi="fa-IR"/>
        </w:rPr>
        <w:t>آينده مى‌دانيد، كسى كه چنين است بايد علل و عوامل مرگ خود را بتواند پيش بينى كند و خنثى سازد آيا شما چنين قدرتى داريد؟</w:t>
      </w:r>
      <w:r>
        <w:rPr>
          <w:rStyle w:val="FootnoteAnchor"/>
          <w:rtl w:val="true"/>
        </w:rPr>
        <w:footnoteReference w:id="912"/>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اصلى شكست در جنگ احد</w:t>
      </w:r>
    </w:p>
    <w:p>
      <w:pPr>
        <w:pStyle w:val="BookText"/>
        <w:rPr/>
      </w:pPr>
      <w:r>
        <w:rPr>
          <w:rFonts w:ascii="IRNazanin" w:hAnsi="IRNazanin" w:eastAsia="IRNazanin"/>
          <w:color w:val="111111"/>
          <w:sz w:val="28"/>
          <w:sz w:val="28"/>
          <w:szCs w:val="28"/>
          <w:rtl w:val="true"/>
          <w:lang w:bidi="fa-IR"/>
        </w:rPr>
        <w:t>آنچه مى‌توان از اين آيه‌ى شريفه استفاده كرد اين است كه علت و عامل اصلى شكست مسلمانان و گرفتارى آنان به خود آنان بازگشت مى‌كند؛ آنان بودند كه با سرپيچى از فرمان رهبرى و اختلاف كلمه اين گونه پيروزى را از دست داده خود را دچار اين نابسامانى كرده‌اند</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اين درس براى همه‌ى زمان‌ها وجود دارد اطاعت از رهبرى يا سرپيچى از او سرنوشت پيروزى و يا شكست را رقم مى‌زند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قرآن به شكست خوردگان</w:t>
      </w:r>
    </w:p>
    <w:p>
      <w:pPr>
        <w:pStyle w:val="BookText"/>
        <w:rPr/>
      </w:pPr>
      <w:r>
        <w:rPr>
          <w:rFonts w:ascii="IRNazanin" w:hAnsi="IRNazanin" w:eastAsia="IRNazanin"/>
          <w:color w:val="111111"/>
          <w:sz w:val="28"/>
          <w:sz w:val="28"/>
          <w:szCs w:val="28"/>
          <w:rtl w:val="true"/>
          <w:lang w:bidi="fa-IR"/>
        </w:rPr>
        <w:t>مسلمانان از اين كه در جنگ احد شكست خوردند بسيار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آن‌ها دو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جنگ احد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كشته داديد، اما در جنگ بدر شما دو برابر به مشركين مصيبت وارد ساختيد؛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كشتيد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اسير كرديد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شكست در احد به خاطر اعمال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پيامبر فرمود در مدينه بمانيم شما مخالفت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سستى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به نزاع و اختلاف پرداختيد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سنگرها را</w:t>
      </w:r>
    </w:p>
    <w:p>
      <w:pPr>
        <w:pStyle w:val="BookText"/>
        <w:rPr/>
      </w:pPr>
      <w:r>
        <w:rPr>
          <w:rFonts w:ascii="Amiri" w:hAnsi="Amiri" w:eastAsia="Amiri" w:cs="Amiri"/>
          <w:color w:val="111111"/>
          <w:sz w:val="28"/>
          <w:sz w:val="28"/>
          <w:szCs w:val="28"/>
          <w:rtl w:val="true"/>
          <w:lang w:bidi="ar-SA"/>
        </w:rPr>
        <w:t>رها ساختيد و به دنبال جمع غنايم رفتيد و اصولًا خداوند زمانى وعده‌ى نصرت مى‌دهد كه شما صبر و تقوا داشته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تصبروا و تتّقوا و يأتوكم من فورهم هذا يمددكم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شرط صبر و تقوا را ترك كرديد، مشروط كه نصرت الهى است شامل حال شما نخواهد شد</w:t>
      </w:r>
      <w:r>
        <w:rPr>
          <w:rFonts w:eastAsia="IRNazanin" w:cs="IRNazanin"/>
          <w:color w:val="111111"/>
          <w:sz w:val="28"/>
          <w:szCs w:val="28"/>
          <w:rtl w:val="true"/>
          <w:lang w:bidi="fa-IR"/>
        </w:rPr>
        <w:t>.</w:t>
      </w:r>
      <w:r>
        <w:rPr>
          <w:rStyle w:val="FootnoteAnchor"/>
        </w:rPr>
        <w:footnoteReference w:id="91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اذن</w:t>
      </w:r>
    </w:p>
    <w:p>
      <w:pPr>
        <w:pStyle w:val="BookText"/>
        <w:rPr/>
      </w:pPr>
      <w:r>
        <w:rPr>
          <w:rFonts w:ascii="IRNazanin" w:hAnsi="IRNazanin" w:eastAsia="IRNazanin"/>
          <w:color w:val="111111"/>
          <w:sz w:val="28"/>
          <w:sz w:val="28"/>
          <w:szCs w:val="28"/>
          <w:rtl w:val="true"/>
          <w:lang w:bidi="fa-IR"/>
        </w:rPr>
        <w:t>منظور از اذن در آيه‌ى شريفه اذن تشريعى نيست؛ زيرا اذن تشريعى به فعل حرام كه قتل مسلمانان از ناحيه‌ى مشركان باشد تعلق نمى‌گيرد، بلكه منظور اذن تكوينى است؛ يعنى انسان‌ها در افعال خود مستقل نيستند كه تفويض محض باشد و مجبور هم نيستند، بلكه افعال انسان‌ها به اختيار از آن‌ها صادر مى‌شود، ليكن تا مشيّت و اراده‌ى او تعلق نگيرد، محال است تحقق پيدا كند و تا او قدرت ندهد و موانع را برطرف نكند كار صورت نمى‌پذيرد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 اين آيه‌ى شريفه در اذن تكوينى، آيه‌ى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سوره‌ى حشر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قطعتم من لينة او تركتموها قائمة على اصولها الّا باذن الله</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تداوم امور دنيوى</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اصبتم مثليها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امور دنيوى دائمى نخواهد بود و به يك منوال باقى نمى‌ماند؛ روزى مسلمانان بر مشركان پيروز مى‌شوند، روز ديگر مشركان بر مؤمنان مسلّط مى‌شوند</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 روش منافق</w:t>
      </w:r>
    </w:p>
    <w:p>
      <w:pPr>
        <w:pStyle w:val="BookText"/>
        <w:rPr/>
      </w:pPr>
      <w:r>
        <w:rPr>
          <w:rFonts w:ascii="IRNazanin" w:hAnsi="IRNazanin" w:eastAsia="IRNazanin"/>
          <w:color w:val="111111"/>
          <w:sz w:val="28"/>
          <w:sz w:val="28"/>
          <w:szCs w:val="28"/>
          <w:rtl w:val="true"/>
          <w:lang w:bidi="fa-IR"/>
        </w:rPr>
        <w:t xml:space="preserve">منافق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نقب و سوراخى است در زير زمين كه درب ديگرى براى خروج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يربوع خزنده‌اى است شبيه به موش، اين خزنده دو لانه مى‌سازد يكى به نام نافقاء كه آن را مخفى مى‌دارد، ديگرى به نام قاصعاء كه آشكار است؛ چون دشمن در قاصعاء به آن حمله مى‌كند وارد نافقاء شده و از آن خارج مى‌شود و منافق را از آن جهت منافق گويند كه به سوى مؤمن با ايمان خارج مى‌شود و به سوى كافر با كفر خارج مى‌گردد</w:t>
      </w:r>
      <w:r>
        <w:rPr>
          <w:rFonts w:eastAsia="IRNazanin" w:cs="IRNazanin"/>
          <w:color w:val="111111"/>
          <w:sz w:val="28"/>
          <w:szCs w:val="28"/>
          <w:rtl w:val="true"/>
          <w:lang w:bidi="fa-IR"/>
        </w:rPr>
        <w:t>.</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فِى سَبِيلِ اللَّهِ أَمْوَ تَا بَلْ أَحْيَآءٌ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بِمَآ ءَاتَلهُمُ اللَّهُ مِن فَضْلِهِ ى وَيَسْتَبْشِرُونَ بِالَّذِينَ لَمْ يَلْحَقُوا بِهِم مّنْ خَلْفِهِمْ أَلَّا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بِنِعْمَةٍ مّنَ اللَّهِ وَفَضْلٍ وَأَنَّ اللَّهَ لَايُضِيعُ أَجْرَ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اسْتَجَابُوا لِلَّهِ وَالرَّسُولِ مِن م بَعْدِ مَآ أَصَابَهُمُ الْقَرْحُ لِلَّذِينَ أَحْسَنُوا مِنْهُمْ وَاتَّقَوْا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 فَاخْشَوْهُمْ فَزَادَهُمْ إِيمنًا وَقَالُوا 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يَمْسَسْهُمْ سُوءٌ وَاتَّبَعُوا رِضْوَ نَ اللَّهِ وَاللَّهُ ذُو فَضْلٍ عَظِيمٍ</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ترجمه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كسانى كه در راه خدا كشته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w:t>
      </w:r>
    </w:p>
    <w:p>
      <w:pPr>
        <w:pStyle w:val="BookText"/>
        <w:rPr/>
      </w:pPr>
      <w:r>
        <w:rPr>
          <w:rFonts w:ascii="IRNazanin" w:hAnsi="IRNazanin" w:eastAsia="IRNazanin"/>
          <w:color w:val="111111"/>
          <w:sz w:val="28"/>
          <w:sz w:val="28"/>
          <w:szCs w:val="28"/>
          <w:rtl w:val="true"/>
          <w:lang w:bidi="fa-IR"/>
        </w:rPr>
        <w:t>زنده‌اند، و نزد پروردگارشان روزى داده مى‌شوند</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خاطر نعمت‌هاى فراوانى كه خداوند از فضل خود به ايشان بخشيده است، خوشحالند؛ و به خاطر كسانى كه هنوز به آن‌ها ملحق نشده‌اند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و شهيدان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خوشوقتند؛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مقامات برجسته‌ى آن‌ها را در آن جهان مى‌بينند؛ و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ترسى بر آن‌هاست، و نه غمى خواهند داشت</w:t>
      </w:r>
      <w:r>
        <w:rPr>
          <w:rFonts w:eastAsia="IRNazanin" w:cs="IRNazanin"/>
          <w:color w:val="111111"/>
          <w:sz w:val="28"/>
          <w:szCs w:val="28"/>
          <w:rtl w:val="true"/>
          <w:lang w:bidi="fa-IR"/>
        </w:rPr>
        <w:t>.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نعمت خدا و فضل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خودشان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پاداش مؤمنان را ضايع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پاداش شهيدان، و نه پاداش مجاهدانى كه شهيد نشدند</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دعوت خدا و پيامبر را، پس از آن همه جراحاتى كه به ايشان رسيد، اجابت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هنوز زخم‌هاى ميدان احد التيام نيافته بود، به سوى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از آن‌ها، كه نيكى كردند و تقوا پيش گرفتند، پاداش بزرگى است</w:t>
      </w:r>
      <w:r>
        <w:rPr>
          <w:rFonts w:eastAsia="IRNazanin" w:cs="IRNazanin"/>
          <w:color w:val="111111"/>
          <w:sz w:val="28"/>
          <w:szCs w:val="28"/>
          <w:rtl w:val="true"/>
          <w:lang w:bidi="fa-IR"/>
        </w:rPr>
        <w:t>.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كسانى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اجتماع كرده‌اند؛ از آن‌ها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بر ايمانشان افزود؛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كافى است؛ و او بهترين حامى ماست</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و فضل پروردگار، بازگشتند؛ در حالى كه هيچ ناراحتى به آنان نرسيد؛ و از رضاى خدا، پيروى كردند؛ و خداوند داراى فضل و بخشش بزرگى است</w:t>
      </w:r>
      <w:r>
        <w:rPr>
          <w:rFonts w:eastAsia="IRNazanin" w:cs="IRNazanin"/>
          <w:color w:val="111111"/>
          <w:sz w:val="28"/>
          <w:szCs w:val="28"/>
          <w:rtl w:val="true"/>
          <w:lang w:bidi="fa-IR"/>
        </w:rPr>
        <w:t>.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از پيامبر اكرم صلى الله عليه و آله نقل مى‌كند كه خداوند از ارواح شهيدان احد سؤال كرد چه آرزويى داريد؟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به جهان برگرديم و مجدداً در راه تو شهيد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دنيا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w:t>
      </w:r>
    </w:p>
    <w:p>
      <w:pPr>
        <w:pStyle w:val="BookText"/>
        <w:rPr/>
      </w:pPr>
      <w:r>
        <w:rPr>
          <w:rFonts w:ascii="IRNazanin" w:hAnsi="IRNazanin" w:eastAsia="IRNazanin"/>
          <w:color w:val="111111"/>
          <w:sz w:val="28"/>
          <w:sz w:val="28"/>
          <w:szCs w:val="28"/>
          <w:rtl w:val="true"/>
          <w:lang w:bidi="fa-IR"/>
        </w:rPr>
        <w:t>تقاضاى ما اين است كه سلام ما را به پيامبر برسانى و به بازماندگان، حال ما را بگويى و از وضع ما كه غرق در نعمت هستيم به آن‌ها بشارت دهى كه هيچ گونه نگران نباشند، در اين هنگام آيات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جمعى از افراد ضعيف الايمان بعد از حادثه‌ى احد مى‌نشستند و بر دوستان و بستگان خود كه به شهادت رسيده بودند تأسف مى‌خوردند مخصوصاً زمانى كه به نعمتى مى‌رسيدند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آن‌ها از اين همه نعمت‌ها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فوق خط بطلان بر اين گونه افكار كشيده و مقام شامخ شهيدان را ياد كرده، از اين رو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كسانى كه در راه خدا به شهادت رسيده‌اند مردگانند، بلكه آن‌ها زنده‌اند و نزد پروردگارشان روزى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روى سخن به پيامبر است تا ديگران حساب كار خود را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گوشه‌اى از بركات و مزاياى زندگى بزرخى شهيدان اشاره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خاطر نعمت‌هاى فراوانى كه خداوند از فضل خود به آن‌ها بخشيده است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خوشحالى آن‌ها به خاطر برادران مجاهد آن‌هاست كه در ميدان جنگ به شهادت نرسيده‌اند و به آن‌ها ملحق نشده‌اند؛ زيرا مقامات و پاداش‌هاى آن‌ها را در آن جهان به خوبى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مبشر و شاد مى‌شوند و مى‌دانند كه ترسى بر آن‌ها نيست و غمى نخواهند داشت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آيه‌ى بعد تأكيد بيشترى است در باره‌ى بشارت‌هايى كه شهيدان بعد از كشته شدن دريافت مى‌كنند؛ آن‌ها از دو جهت خوشحالند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از اين جهت كه نعمت‌هاى خداوند را دريافت مى‌كنند، نه تنها نعمت‌هاى او، بلكه فضل او كه همان افزايش و تكرار</w:t>
      </w:r>
    </w:p>
    <w:p>
      <w:pPr>
        <w:pStyle w:val="BookText"/>
        <w:rPr/>
      </w:pPr>
      <w:r>
        <w:rPr>
          <w:rFonts w:ascii="IRNazanin" w:hAnsi="IRNazanin" w:eastAsia="IRNazanin"/>
          <w:color w:val="111111"/>
          <w:sz w:val="28"/>
          <w:sz w:val="28"/>
          <w:szCs w:val="28"/>
          <w:rtl w:val="true"/>
          <w:lang w:bidi="fa-IR"/>
        </w:rPr>
        <w:t>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مى‌بينند كه خدا پاداش مؤمنان را ضايع نمى‌كند</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كفار قريش پس از پيروزى در جنگ احد به سوى مكه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در سرزمينى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فكر افتادند كه به مدينه برگردند و باقيمانده‌ى مسلمانان را نابود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پيامبر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فوراً دستور داد كه لشكر احد خود را براى شركت در جنگ ديگرى آماده كنند، مخصوصاً فرمان داد كه مجروحان جنگ احد به صفوف لشكر بپيوندند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سفيان وقتى از بسيج عمومى مسلمان‌ها مطلع شد، فكر كرد لشكر تازه نفسى مهيا شده است، از اين رو از حمله‌ى مجدد منصرف شد و عقب نشينى كرد و به سوى مكه با لشكر خود باز گشتند، اما هنگامى كه خبر آمدن لشكر ابوسفيان به پيامبر و مسلمانان رسيد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هرچه انتظار كشيدند خبرى از لشكر دشمن نشد، از اين رو پس از سه روز توقف به مدينه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فوق اشاره به اين جريان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دعوت خداوند و پيامبر را اجابت كردند و بعد از آن همه جراحاتى كه روز احد پيدا نمودند از ميان اين افراد براى آن‌ها كه نيكى كردند و تقوا پيش گرفتند يعنى با نيت پاك و اخلاص كامل در ميدان شركت كردند، پاداش بزرگى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يكى از نشانه‌هاى استقامت و پايمردى آن‌ها را به اين صورت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همان كسانى بودند كه جمعى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لشكر دشمن اجتماع كرده و آماده‌ى حمله‌اند، از آن‌ها بترسيد، اما آن‌ها نه تنها نترسيدند، بلكه برعكس ايمان آن‌ها افزوده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كافى است و او بهترين حامى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دنبال اين استقامت و ايمان، قرآن نتيجه‌ى عمل آن‌ها را بيان كرده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اين ميدان با نعمت و فضل پروردگار برگشتند چه نعمت و فضلى از اين بالاتر كه بدون وارد شدن در جنگ دشمن از آن‌ها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تأكيد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اين جريان كوچك‌ترين ناراحتى نديدند با اين كه از فرمان الهى پيروى كردند و خداوند فضل و انعام بزرگى دارد</w:t>
      </w:r>
      <w:r>
        <w:rPr>
          <w:rFonts w:eastAsia="IRNazanin" w:cs="IRNazanin"/>
          <w:color w:val="111111"/>
          <w:sz w:val="28"/>
          <w:szCs w:val="28"/>
          <w:rtl w:val="true"/>
          <w:lang w:bidi="fa-IR"/>
        </w:rPr>
        <w:t>.</w:t>
      </w:r>
      <w:r>
        <w:rPr>
          <w:rStyle w:val="FootnoteAnchor"/>
          <w:rtl w:val="true"/>
        </w:rPr>
        <w:footnoteReference w:id="920"/>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عالم برزخ</w:t>
      </w:r>
    </w:p>
    <w:p>
      <w:pPr>
        <w:pStyle w:val="BookText"/>
        <w:rPr/>
      </w:pPr>
      <w:r>
        <w:rPr>
          <w:rFonts w:ascii="Amiri" w:hAnsi="Amiri" w:eastAsia="Amiri" w:cs="Amiri"/>
          <w:color w:val="111111"/>
          <w:sz w:val="28"/>
          <w:sz w:val="28"/>
          <w:szCs w:val="28"/>
          <w:rtl w:val="true"/>
          <w:lang w:bidi="ar-SA"/>
        </w:rPr>
        <w:t>از اين آيه‌ى شريفه سه نكته به دست 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 اخبار مؤمنان راستين را كه در دنيا به سر مى‌برند دريافت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پاداش كردار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ترس و اندوهى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مى‌كنند چه اين كه در آن سرا جاى استدلال نيست، آنچه هست مشهود و 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پس از مرگ تا روز قيامت به نوعى بقا دارند و فناى كلى معنا ندارد و به تعبير ديگر اين آيه از آياتى است كه عالم برزخ را به اثبات مى‌رساند چنان كه در آيه‌ى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ورائهم برزخ الى يوم يبعثون</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الهى در قيامت</w:t>
      </w:r>
    </w:p>
    <w:p>
      <w:pPr>
        <w:pStyle w:val="BookText"/>
        <w:rPr/>
      </w:pPr>
      <w:r>
        <w:rPr>
          <w:rFonts w:ascii="IRNazanin" w:hAnsi="IRNazanin" w:eastAsia="IRNazanin"/>
          <w:color w:val="111111"/>
          <w:sz w:val="28"/>
          <w:sz w:val="28"/>
          <w:szCs w:val="28"/>
          <w:rtl w:val="true"/>
          <w:lang w:bidi="fa-IR"/>
        </w:rPr>
        <w:t>انديشيدن در اين آيات انسان را به چند نكته رهنمون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مقام بيان پاداش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پاداش همان روزى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يرزقون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روزى همان نعمت و فضل الهى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 من الله و 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نعمت و فضل الهى در قالب نبودن ترس و اندوه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گونه ترس و اندوهى از انسان به دور بود سعادت او تضمين شده است؛ چون انسان با هيچ موضوعى كه به سعادت او خدشه وارد سازد مواجه نخواهد شد چه اين كه اگر چنين موضوعى براى او پيش آيد عوامل حزن و خوف او را به وجود خواهد آورد</w:t>
      </w:r>
      <w:r>
        <w:rPr>
          <w:rFonts w:eastAsia="IRNazanin" w:cs="IRNazanin"/>
          <w:color w:val="111111"/>
          <w:sz w:val="28"/>
          <w:szCs w:val="28"/>
          <w:rtl w:val="true"/>
          <w:lang w:bidi="fa-IR"/>
        </w:rPr>
        <w:t>.</w:t>
      </w:r>
      <w:r>
        <w:rPr>
          <w:rStyle w:val="FootnoteAnchor"/>
        </w:rPr>
        <w:footnoteReference w:id="92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سرپيچى از دستور خداوند و پيامبر اكرم صلى الله عليه و آله</w:t>
      </w:r>
    </w:p>
    <w:p>
      <w:pPr>
        <w:pStyle w:val="BookText"/>
        <w:rPr/>
      </w:pPr>
      <w:r>
        <w:rPr>
          <w:rFonts w:ascii="IRNazanin" w:hAnsi="IRNazanin" w:eastAsia="IRNazanin"/>
          <w:color w:val="111111"/>
          <w:sz w:val="28"/>
          <w:sz w:val="28"/>
          <w:szCs w:val="28"/>
          <w:rtl w:val="true"/>
          <w:lang w:bidi="fa-IR"/>
        </w:rPr>
        <w:t>نكته اين كه در اين آيه‌ى شريفه استجابت خدا و پيامبر صلى الله عليه و آله هر دو مطرح شده با اين كه اكتفا به ذكر يكى ممكن بود اين است كه چون آنان در جنگ احد هم از امر خدا و هم از دستور پيامبر اكرم صلى الله عليه و آله سرپيچى كردند از اين رو در اين آيه هم خدا و هم رسول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صحنه‌ى نبرد احد امر خداوند را مبنى بر جهاد و ترك نكردن صحنه‌ى كارزار عصيان كردند و هم دستور پيامبر صلى الله عليه و آله را مبنى بر حفظ مراكز استراتژيك و بازگشت به ميدان ناديده گرفتند</w:t>
      </w:r>
      <w:r>
        <w:rPr>
          <w:rFonts w:eastAsia="IRNazanin" w:cs="IRNazanin"/>
          <w:color w:val="111111"/>
          <w:sz w:val="28"/>
          <w:szCs w:val="28"/>
          <w:rtl w:val="true"/>
          <w:lang w:bidi="fa-IR"/>
        </w:rPr>
        <w:t>.</w:t>
      </w:r>
      <w:r>
        <w:rPr>
          <w:rStyle w:val="FootnoteAnchor"/>
        </w:rPr>
        <w:footnoteReference w:id="92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تقوا معيار پاداش الهى</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استجابت كار همه‌ى آن افراد بوده، اما خداوند در مقام بيان پاداش آن را به عده‌اى كه نيكوكار و باتقوا بودند اختصاص مى‌دهد نكته‌اش اين است كه استجابت يك عمل ظاهرى است و هميشه با حقيقت احسان و تقوا همراه نيست و معيار پاداش الهى هم احسان و تقوا است</w:t>
      </w:r>
      <w:r>
        <w:rPr>
          <w:rFonts w:eastAsia="IRNazanin" w:cs="IRNazanin"/>
          <w:color w:val="111111"/>
          <w:sz w:val="28"/>
          <w:szCs w:val="28"/>
          <w:rtl w:val="true"/>
          <w:lang w:bidi="fa-IR"/>
        </w:rPr>
        <w:t>.</w:t>
      </w:r>
      <w:r>
        <w:rPr>
          <w:rStyle w:val="FootnoteAnchor"/>
          <w:rtl w:val="true"/>
        </w:rPr>
        <w:footnoteReference w:id="924"/>
      </w:r>
      <w:bookmarkStart w:id="173" w:name="pg1627_17112"/>
    </w:p>
    <w:p>
      <w:pPr>
        <w:pStyle w:val="BookText"/>
        <w:rPr/>
      </w:pPr>
      <w:bookmarkEnd w:id="17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كه مؤمنان مورد تهديد دشمنان قرار گرفتند، اما اين تهديد نه تنها آنان را وادار به عقب نشينى نكرد، بلكه بر ايمانشان نيز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واكنش منفى در چيست؟ در پاسخ توجه به اين نكته لازم است كه طبيعت انسان به گونه‌اى كه اگر از يك خواسته‌ى خود باز داشته شود در صورتى كه نسبت به باز دارنده خوش‌بين نباشد، بر عزم و اراده‌ى او بر انجام آن خواسته افزوده مى‌شود، از اين رو هر گاه مؤمنان راستين در راه دستيابى به اهداف مقدس خود با سرزنش‌ها و كارشكنى‌ها دشمنان رو به رو مى‌شوند عزم آنان جزم بيشترى مى‌يابد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74" w:name="__RefHeading___Toc1033291_3650668749"/>
      <w:bookmarkStart w:id="175" w:name="_Toc59"/>
      <w:bookmarkEnd w:id="174"/>
      <w:r>
        <w:rPr>
          <w:rtl w:val="true"/>
        </w:rPr>
        <w:t>جنگ احزاب‌</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فِى رَسُولِ اللَّهِ أُسْوَةٌ حَسَنَةٌ لّمَن كَانَ يَرْجُوا اللَّهَ وَ الْيَوْمَ الْأَخِرَ وَ ذَكَرَ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رَءَا الْمُؤْمِنُونَ الْأَحْزَابَ قَالُوا هذَا مَا وَعَدَنَا اللَّهُ وَ رَسُولُهُ و وَ صَدَقَ اللَّهُ وَ رَسُولُهُ و وَ مَا زَادَهُمْ إِلَّآ إِيمنًا وَتَسْلِيمًا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عهَدُوا اللَّهَ عَلَيْهِ فَمِنْهُم مَّن قَضَى نَحْبَهُ و وَ مِنْهُم مَّن يَنتَظِرُ وَ مَا بَدَّلُوا تَبْدِيلًا</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ترجمه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براى شما در زندگى رسول خدا سرمشق نيكويى بود، براى آن‌ها كه اميد به رحمت خدا و روز رستاخيز دارند و خدا را بسيار ياد مى‌كنند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وقتى</w:t>
      </w:r>
    </w:p>
    <w:p>
      <w:pPr>
        <w:pStyle w:val="BookText"/>
        <w:rPr/>
      </w:pPr>
      <w:r>
        <w:rPr>
          <w:rFonts w:ascii="IRNazanin" w:hAnsi="IRNazanin" w:eastAsia="IRNazanin"/>
          <w:color w:val="111111"/>
          <w:sz w:val="28"/>
          <w:sz w:val="28"/>
          <w:szCs w:val="28"/>
          <w:rtl w:val="true"/>
          <w:lang w:bidi="fa-IR"/>
        </w:rPr>
        <w:t>لشكر احزاب را ديدند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است كه خدا و رسولش به ما وعده داده، و خدا و رسولش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موضوع جز بر ايمان و تسليم آنان نيفزود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مؤمنان مردانى هستند كه بر سر عهدى كه با خدا بستند صادقانه ايستاده‌اند؛ بعضى پيمان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بعضى ديگر در انتظارند؛ و هرگز تغيير و تبديلى در عهد و پيمان خود ندادند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نقش مؤمنان راستين در جنگ احزاب</w:t>
      </w:r>
    </w:p>
    <w:p>
      <w:pPr>
        <w:pStyle w:val="BookText"/>
        <w:rPr/>
      </w:pPr>
      <w:r>
        <w:rPr>
          <w:rFonts w:ascii="IRNazanin" w:hAnsi="IRNazanin" w:eastAsia="IRNazanin"/>
          <w:color w:val="111111"/>
          <w:sz w:val="28"/>
          <w:sz w:val="28"/>
          <w:szCs w:val="28"/>
          <w:rtl w:val="true"/>
          <w:lang w:bidi="fa-IR"/>
        </w:rPr>
        <w:t xml:space="preserve">قرآن مجيد در اين آيات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روحيه‌ى عالى و پايمردى و استقامت و ساير ويژگى‌هاى آنان در اين جنگ احزاب سخن مى‌گويد، و مقدمه‌ى اين بحث را از شخص پيامبر اسلام صلى الله عليه و آله كه پيشوا و بزرگ و اسوه‌ى آنان بود شروع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شما در زندگى رسول خدا صلى الله عليه و آله و عملكرد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نيكويى بود براى آن‌ها كه اميد به رحمت خدا و روز رستاخيز دارند و خدا را بسيار ياد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فى رسول الله أسوة حسنة لمن كان يرجوا الله و اليوم الاخر و ذكر الله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الگو براى شما نه تنها در اين ميدان كه در تمام زندگى، شخص پيامبر صلى الله عليه و آله است، روحيات عالى او، استقامت و شكيبايى او، هوشيارى و درايت و اخلاص و توجه به خدا و تسلط او بر حوادث، و زانو نزدن در برابر سختى‌ها و مشكلات هر كدام مى‌تواند الگو و سرمشقى براى همه‌ى مسلمين باشد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آن حالتى است كه انسان به هنگام</w:t>
      </w:r>
    </w:p>
    <w:p>
      <w:pPr>
        <w:pStyle w:val="BookText"/>
        <w:rPr/>
      </w:pPr>
      <w:r>
        <w:rPr>
          <w:rFonts w:ascii="IRNazanin" w:hAnsi="IRNazanin" w:eastAsia="IRNazanin"/>
          <w:color w:val="111111"/>
          <w:sz w:val="28"/>
          <w:sz w:val="28"/>
          <w:szCs w:val="28"/>
          <w:rtl w:val="true"/>
          <w:lang w:bidi="fa-IR"/>
        </w:rPr>
        <w:t xml:space="preserve">پيروى از ديگرى به خود مى‌گيرد و به تعبير ديگرى همان تأسى كردن و اقتدا نمودن است، بنا بر اين معناى مصدرى دارد، نه معناى وصفى و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فى رسول الله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اين است كه براى شما در پيامبر صلى الله عليه و آله تأسى و پيروى خوبى است، مى‌توانيد با اقتدا كردن به او خطوط خود را اصلاح و در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قرآن در آيه‌ى فوق اين اسوه‌ى حسنه را مخصوص كسانى مى‌داند كه داراى سه ويژگى هستند، اميد به الله و اميد به روز قيامت دارند و خدا را بسيار ياد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ذكر اين مقدمه به بيان حال مؤمنان راستين پرداخته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مؤمنان، لشكريان احزاب را ديدند، نه تنها تزلزلى به دل راه ندادند، بلكه گفتند اين همان است كه خدا و رسولش به ما وعده فرموده و طلايه‌ى آن آشكار گشته و خدا و رسولش راست گفته‌اند، و اين ماجرا جز بر ايمان و تسليم آن‌ها چيزى نيفزود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رأ المؤمنون الاحزاب قالوا هذا ما وعدنا الله و رسوله و صدق الله و رسوله و ما زادهم الا ايماناً و تسليماً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كدام وعده بود كه خدا و پيامبر صلى الله عليه و آله وعده داده بودند؟ بعضى گفته‌اند اين اشاره به سخنى است كه قبلًا پيامبر صلى الله عليه و آله گفته بود كه به زودى قبايل عرب و دشمنان مختلف شما دست به دست هم مى‌دهند و به سراغ شما مى‌آيند، اما بدانيد سرانجام پيروزى با شماست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هنگامى كه 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كردند يقين پيدا كردند كه اين همان وعده‌ى پيامبر صلى الله عليه و آله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قسمت اول وعده به وقوع پيوسته</w:t>
      </w:r>
    </w:p>
    <w:p>
      <w:pPr>
        <w:pStyle w:val="BookText"/>
        <w:rPr/>
      </w:pPr>
      <w:r>
        <w:rPr>
          <w:rFonts w:ascii="IRNazanin" w:hAnsi="IRNazanin" w:eastAsia="IRNazanin"/>
          <w:color w:val="111111"/>
          <w:sz w:val="28"/>
          <w:sz w:val="28"/>
          <w:szCs w:val="28"/>
          <w:rtl w:val="true"/>
          <w:lang w:bidi="fa-IR"/>
        </w:rPr>
        <w:t>قسمت دوم يعنى پيروزى نيز مسلماً به دنبال آن است، از اين رو بر ايمان و تسليمشان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خداوند در سوره‌ى بقره آيه‌ى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فرموده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گمان مى‌كنيد به سادگى وارد بهشت خواهيد شد بى آن كه حوادثى همچون حوادث گذشتگان براى شما رخ دهد؟ همان‌ها كه گرفتار ناراحتى‌هاى شديد شدند و آن چنان عرصه به آنان تنگ شد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خدا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به آن‌ها گفته شده بود كه شما در بوته‌هاى آزمايش سختى آزموده خواهيد شد، و آن‌ها با مشاهده‌ى احزاب متوجه صدق گفتار خدا و پيامبر صلى الله عليه و آله شدند و بر ايمانشان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دو تفسير با هم منافاتى ندارد، مخصوصاً با توجه به اين كه يكى در اصل وعده‌ى خدا و ديگرى وعده‌ى پيامبر صلى الله عليه و آله است و اين دو در آيه‌ى مورد بحث با هم آمده، جمع ميان اين دو كاملًا مناسب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آيه‌ى بعد اشاره به گروه خاصى از مؤمنان است كه در تأسّى به پيامبر صلى الله عليه و آله از همه پيشگام‌تر بودند، و بر سر عهد و پيمانشان با خدا يعنى فداكارى تا آخرين نفس و آخرين قطره‌ى خون ايستادند،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مؤمنان مردانى هستند كه بر سر عهدى كه با خدا بسته‌اند ايستاده‌اند، بعضى از آن‌ها به عهد خود وفا كرده، جان به جان آفرين تسليم نمودند و در ميدان جهاد شربت شهادت نوشيدند، و بعضى نيز در انتظارند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المؤمنين رجال صدقوا ما عاهدوا الله عليه فمنهم من قضى نحبه و منهم من ينتظر</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گونه تغيير و تبديل در عهد و پيمان خود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كمترين انحراف و تزلزلى در كار خود پيدا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بدلوا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منافقان و يا مؤمنان ضعيف الايمان كه طوفان حوادث آن‌ها را به اين طرف و آن طرف مى‌افكند، و هر روز فكر</w:t>
      </w:r>
    </w:p>
    <w:p>
      <w:pPr>
        <w:pStyle w:val="BookText"/>
        <w:rPr/>
      </w:pPr>
      <w:r>
        <w:rPr>
          <w:rFonts w:ascii="IRNazanin" w:hAnsi="IRNazanin" w:eastAsia="IRNazanin"/>
          <w:color w:val="111111"/>
          <w:sz w:val="28"/>
          <w:sz w:val="28"/>
          <w:szCs w:val="28"/>
          <w:rtl w:val="true"/>
          <w:lang w:bidi="fa-IR"/>
        </w:rPr>
        <w:t xml:space="preserve">شوم و تازه‌اى در مغز ناتوان خود مى‌پروراندند، اينان همچون كوه، ثابت و استوار ايستاده‌اند و اثبات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عهدى كه با او بستند هرگز گسستنى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عهد و نذر و پيمان است، و گاه به معناى مرگ و يا خطر و يا سرعت سير و يا گريه‌ى با صداى بلند نيز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گفته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نذرى است كه محكوم به وجوب باشد، مثلًا وقتى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قضى نحبه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معنايش اين است كه فلانى به نذر خود وفا كرد، و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قضى نحبه و منهم من ينتظر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منظور در آن مردن است، همچنان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قضى اجله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فلانى اجلش را به سر رساند، يا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استوفى اكله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فلانى رزق خود را تا به آخر دريافت كرد، يا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قضى من الدنيا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فلانى حاجتش را از دنيا برآورد</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در ميان مفسران گفت و گو است كه اين آيه به چه افرادى ناظر است؟ دانشمند معروف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ابوالقاسم حسكانى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از على عليه السلام نقل مى‌كند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فينا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صدقوا ما عاهدوا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و الله المنتظر و ما بدلت تبديلًا؛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صدقوا ما عاهدوا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باره‌ى ما نازل شده است و من به خدا همان كسى هستم كه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مى‌كشم،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مردانى از ما همچون حمزه سيد الشهدا عليه السلام شربت شهادت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هرگز در روش خود تغيير نداده، بر سر پيمانم ايستاده‌ام</w:t>
      </w:r>
      <w:r>
        <w:rPr>
          <w:rFonts w:eastAsia="IRNazanin" w:cs="IRNazanin"/>
          <w:color w:val="111111"/>
          <w:sz w:val="28"/>
          <w:szCs w:val="28"/>
          <w:rtl w:val="true"/>
          <w:lang w:bidi="fa-IR"/>
        </w:rPr>
        <w:t>».</w:t>
      </w:r>
      <w:r>
        <w:rPr>
          <w:rStyle w:val="FootnoteAnchor"/>
          <w:rtl w:val="true"/>
        </w:rPr>
        <w:footnoteReference w:id="927"/>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قضى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شهيدان بدر واحد است، و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ينتظر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مسلمانان راستين ديگرى است كه در انتظار</w:t>
      </w:r>
    </w:p>
    <w:p>
      <w:pPr>
        <w:pStyle w:val="BookText"/>
        <w:rPr/>
      </w:pPr>
      <w:r>
        <w:rPr>
          <w:rFonts w:ascii="IRNazanin" w:hAnsi="IRNazanin" w:eastAsia="IRNazanin"/>
          <w:color w:val="111111"/>
          <w:sz w:val="28"/>
          <w:sz w:val="28"/>
          <w:szCs w:val="28"/>
          <w:rtl w:val="true"/>
          <w:lang w:bidi="fa-IR"/>
        </w:rPr>
        <w:t>پيروزى يا شهادت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نقل شده كه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بدر حاضر نبود، بعداً كه آگاه شد، در حالى كه جنگ پايان يافته بود تأسف خورد كه چرا در اين جهاد شركت نداشت، با خدا عهد و پيمان بست كه اگر نبرد ديگرى رخ دهد در آن شركت جويد و تا پاى جان بايستد، از اين رو در جنگ احد شركت كرد و به هنگامى كه گروهى فرار كردند او فرار نكرد، آن قدر مقاومت نمود كه مجروح شد سپس به افتخار شهادت نائل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قضى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حمزة بن عبدالمطلب و بقيه‌ى شهيدان احد و انس بن نضر و ياران اوست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اين تفسيرها هيچ منافاتى نيست، زيرا آيه مفهوم وسيعى دارد كه همه‌ى شهداى اسلام را كه قبل از ماجراى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شهادت نوشيده بودند شامل مى‌شود، و منتظران نيز تمام كسانى بودند كه در انتظار پيروزى و شهادت به سر مى‌بردند، و افرادى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سيد الشهدا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اين دو گروه قرار داشتند، از اين رو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اصحاب الحسين بكربلا كانوا كل من اراد الخروج ودّع الحسين عليه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عليك السلام و نحن خلفك و يقرء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قضى نحبه و منهم من ينتظر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ياران امام حسين عليه السلام در كربلا هر كدام كه مى‌خواستند به ميدان بروند با امام عليه السلام وداع 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نيز به آن‌ها پاسخ مى‌گفت و سپس اين آيه را تلاوت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قضى نحبه و منهم من ينتظر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كتب مقاتل استفاده مى‌شود كه امام حسين عليه السلام اين آيه را بر كنار جنازه‌ى شهيدان ديگرى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هنگامى كه خبر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يقطر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رسيد نيز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 روشن مى‌شود كه آيه چنان مفهوم وسيعى دارد كه تمام مؤمنان راستين را در هر عصر و هر زمان شامل مى‌شود، چه آن‌ها كه جامه‌ى شهادت در راه خدا بر تن پوشيدند و چه آن‌ها كه بدون هيچ گونه تزلزل بر سر عهد و پيمان با خداى خويش ايستادند و آماده‌ى جهاد و شهادت بودند</w:t>
      </w:r>
      <w:r>
        <w:rPr>
          <w:rFonts w:eastAsia="IRNazanin" w:cs="IRNazanin"/>
          <w:color w:val="111111"/>
          <w:sz w:val="28"/>
          <w:szCs w:val="28"/>
          <w:rtl w:val="true"/>
          <w:lang w:bidi="fa-IR"/>
        </w:rPr>
        <w:t>.</w:t>
      </w:r>
      <w:r>
        <w:rPr>
          <w:rStyle w:val="FootnoteAnchor"/>
          <w:rtl w:val="true"/>
        </w:rPr>
        <w:footnoteReference w:id="928"/>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پيروى از رسول اكرم صلى الله عليه و آله</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اقتدا و پيروى است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رسول خدا صلى الله عليه و 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رسول خدا صلى الله عليه و آله، عبارت است از پيروى او، و اگر تعبير كرد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فى رسول الله، شما در مورد رسول خدا تأسى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استقرار و استمرار در گذشته را افاده مى‌كند، براى اين بود كه اشاره كند به اين كه اين وظيفه هميشه ثابت است و شما هميشه بايد به آن جناب تأسى كنيد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 اين است كه يكى از احكام رسالت رسول خدا صلى الله عليه و آله، و ايمان آوردن شما، اين است كه به او تأسى كنيد، هم در گفتارش و هم در رفتارش، و شما مى‌بينيد كه او در راه خدا چه مشقت‌هايى تحمل مى‌كند و چگونه در جنگ‌ها حاضر شده آن گونه كه بايد جهاد مى‌كند، شما نيز بايد از او پيروى كنيد</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نكات مهمى از جنگ احزاب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احزاب چنان كه از نامش پيداست، نبردى بود كه در آن تمام قبايل و گروه‌هاى مختلف دشمنان اسلام براى كوبيدن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احزاب آخرين تلاش، آخرين تير تركش كفر و آخرين قدرت نمايى شرك بود، به همين دليل هنگامى كه بزرگ‌ترين قهرمان دشمنى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افسر رشيد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على بن ابيطالب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الايمان كله الى الشرك كله؛ تمام ايمان در برابر تمام كفر قرار گرفت</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چرا كه پيروزى يكى از اين دو نفر بر ديگرى پيروزى كفر بر ايمان يا ايمان بر كفر بود، و به تعبير ديگر كارزارى بود سرنوشت ساز كه آينده‌ى اسلام و شرك را مشخص مى‌كرد به همين دليل بعد از ناكامى دشمنان در اين پيكار عظيم، ديگر كمر راست نكردند و ابتكار عمل بعد از اين، هميشه در دست مسلمانان بود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ستاره‌ى اقبال دشمن رو به افول گذاشت و پايه‌هاى قدرت آن‌ها در هم شكست، از اين رو در حديثى مى‌خوانيم كه پيامبر صلى الله عليه و آله بعد از پايان جنگ احزاب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نغروهم و لايغزوننا؛ اكنون ديگر ما با آن‌ها مى‌جنگيم و آن‌ها قدرت جنگ نخواهند داشت</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مورخان نفرات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 از ده هزار نفر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مقريزى در الامتاع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قريش با چهار هزار سرباز و سيصد رأس اسب و هزار و پانصد شتر بر لب خندق اردو زد، قبيله‌ى بنى سليم با هفتصد نفر در منطقه مرالظهران به آن‌ها پيوستند، قبيله‌ى بنى فزاره با هزار نفر و قبايل بنى اشجع و بنى مره هر كدام با چهارصد</w:t>
      </w:r>
    </w:p>
    <w:p>
      <w:pPr>
        <w:pStyle w:val="BookText"/>
        <w:rPr/>
      </w:pPr>
      <w:r>
        <w:rPr>
          <w:rFonts w:ascii="IRNazanin" w:hAnsi="IRNazanin" w:eastAsia="IRNazanin"/>
          <w:color w:val="111111"/>
          <w:sz w:val="28"/>
          <w:sz w:val="28"/>
          <w:szCs w:val="28"/>
          <w:rtl w:val="true"/>
          <w:lang w:bidi="fa-IR"/>
        </w:rPr>
        <w:t xml:space="preserve">نفر و قبايل ديگر هر كدام نفراتى فرستادند كه مجموع آن‌ها از ده هزار تن تجاوز مى‌كردند، در حالى كه عده‌ى مسلمانان از سه هزار نفر تجاوز نمى‌كرد، آن‌ها دامنه‌ى كوه سلع كه نقطه‌ى مرتفعى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اردوگاه اصلى خود انتخاب كرده بودند كه بر خندق مشرف بود و مى‌توانستند به وسيله‌ى تيراندازان خود عبور و مرور از خندق را كنترل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لشكر كفر، مسلمانان را از هر سو محاصره كردند و اين محاصره به روايتى بيست روز و به روايت ديگر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مطابق بعضى از روايات حدود يك ماه به طول انجاميد</w:t>
      </w:r>
      <w:r>
        <w:rPr>
          <w:rStyle w:val="FootnoteAnchor"/>
          <w:rtl w:val="true"/>
        </w:rPr>
        <w:footnoteReference w:id="932"/>
      </w:r>
      <w:r>
        <w:rPr>
          <w:rFonts w:ascii="IRNazanin" w:hAnsi="IRNazanin" w:eastAsia="IRNazanin"/>
          <w:color w:val="111111"/>
          <w:sz w:val="28"/>
          <w:sz w:val="28"/>
          <w:szCs w:val="28"/>
          <w:rtl w:val="true"/>
          <w:lang w:bidi="fa-IR"/>
        </w:rPr>
        <w:t>، و با اين كه دشمن از جهات مختلفى نسبت به مسلمانان برترى داشت، سرانجام چنان كه گفتيم ناكام به ديار خود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مسأله‌ى حفر خندق چنان كه مى‌دانيم به مشورت سلمان فارسى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كه به عنوان يك وسيله‌ى دفاعى در كشور ايران در آن روز معمول بود تا آن وقت در جزيره‌ى عربستان سابقه نداشت و پديده‌ى تازه‌اى محسوب مى‌شد و ايجاد آن در اطراف مدينه هم از لحاظ نظامى حائز اهميت بود و هم از نظر تضعيف روحيه‌ى دشمن و تقويت روانى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مشخصات خندق، اطلاعات دقيقى در دست نيست، مورخان نوشته‌اند پهناى آن به قدرى بود كه سواران دشمن نتوانند از آن با پرش بگذرند، عمق آن نيز حتماً به اندازه‌اى بوده كه اگر كسى وارد آن مى‌شد به آسانى نمى‌توانست از طرف مقابل بيرون آيد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تسلط تيراندازان اسلام بر منطقه‌ى خندق به آن‌ها امكان مى‌داد كه اگر كسى قصد عبور داشت او را در همان وسط خندق هدف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نظر طول، بعضى با توجه به اين روايت معروف كه پيامبر هر ده نفر را مأمور حفر چهل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خندق كرده بود و با توجه به اين كه مطابق مشهور عدد لشكر اسلام بالغ بر سه هزار نفر بود، طول مجموع آن را به دوازده هزار ذراع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 زده‌اند، و بايد اعتراف كرد كه با وسايل بسيار ابتدايى آن روز حفر چنين خندقى بسيار طاقت‌فرسا بوده است به خصوص اين كه مسلمانان از نظر آذوقه و وسايل ديگر نيز سخت در مضيقه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حفر خندق مدت قابل توجهى به طول انجاميد و اين نشان مى‌دهد كه لشكر اسلام با هوشيارى كامل قبل از آن كه دشمن هجوم آورد پيش بينى‌هاى لازم را كرده بود به گونه‌اى كه سه روز قبل از رسيدن لشكر كفر به مدينه كار حفر خندق پايان يافته بود</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بزرگ آزمايش</w:t>
      </w:r>
    </w:p>
    <w:p>
      <w:pPr>
        <w:pStyle w:val="BookText"/>
        <w:rPr/>
      </w:pPr>
      <w:r>
        <w:rPr>
          <w:rFonts w:ascii="IRNazanin" w:hAnsi="IRNazanin" w:eastAsia="IRNazanin"/>
          <w:color w:val="111111"/>
          <w:sz w:val="28"/>
          <w:sz w:val="28"/>
          <w:szCs w:val="28"/>
          <w:rtl w:val="true"/>
          <w:lang w:bidi="fa-IR"/>
        </w:rPr>
        <w:t>جنگ احزاب، محك آزمون عجيبى بود براى همه‌ى مسلمانان و آن‌ها كه دعوى اسلام داشتند، و همچنين كسانى كه گاه ادعاى بى‌طرفى مى‌كردند و در باطن با دشمنان اسلام سَر و سِر داشتند و همكارى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گروه‌هاى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راستين، مؤمنان ضعيف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عملكردهاى آن‌ها كاملًا مشخص شد، و ارزش‌هاى اسلامى كاملًا آشكار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گروه‌هاى سه گانه در كوره‌ى داغ جنگ احزاب، سره و ناسره بودن خود را نشان دادند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طوفان حادثه به قدرى تند بود كه هيچ كس نمى‌توانست آنچه را در دل دارد پنهان كند، و مطالبى كه شايد ساليان دراز در شرايط عادى براى كشف آن وقت لازم بود در</w:t>
      </w:r>
    </w:p>
    <w:p>
      <w:pPr>
        <w:pStyle w:val="BookText"/>
        <w:rPr/>
      </w:pPr>
      <w:r>
        <w:rPr>
          <w:rFonts w:ascii="IRNazanin" w:hAnsi="IRNazanin" w:eastAsia="IRNazanin"/>
          <w:color w:val="111111"/>
          <w:sz w:val="28"/>
          <w:sz w:val="28"/>
          <w:szCs w:val="28"/>
          <w:rtl w:val="true"/>
          <w:lang w:bidi="fa-IR"/>
        </w:rPr>
        <w:t>مدتى كمتر از يك ماه به ظهور و بروز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شخص پيامبر صلى الله عليه و آله با مقاومت و ايستادگى سرسختانه‌ى خود و حفظ خونسردى و توكل بر خدا و اعتماد به نفس، و همچنين مواسات و همكارى با مسلمانان در حفر خندق و تحمل مشكلات جنگ، نيز عملًا ثابت كرد كه به آنچه در تعليماتش قبلًا آورده است، كاملًا مؤمن و وفادار مى‌باشد و آنچه را به مردم مى‌گويد قبل از هر كس خود عمل مى‌كند</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 تاريخى على عليه السلام با عمرو بن عبدود</w:t>
      </w:r>
    </w:p>
    <w:p>
      <w:pPr>
        <w:pStyle w:val="BookText"/>
        <w:rPr/>
      </w:pPr>
      <w:r>
        <w:rPr>
          <w:rFonts w:ascii="IRNazanin" w:hAnsi="IRNazanin" w:eastAsia="IRNazanin"/>
          <w:color w:val="111111"/>
          <w:sz w:val="28"/>
          <w:sz w:val="28"/>
          <w:szCs w:val="28"/>
          <w:rtl w:val="true"/>
          <w:lang w:bidi="fa-IR"/>
        </w:rPr>
        <w:t>از فرازهاى حساس و تاريخى اين جنگ، مقابله‌ى على عليه السلام با قهرمان بزرگ لشكر دشمن، عمرو بن عبدود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تواريخ آمده است كه لشكر احزاب زورمندترين دلاوران عرب را به همكارى در اين جنگ دعوت كرده بود، از ميان آن‌ها پنج نفر از همه مشهورتر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عكرمة ابن ابى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يكى از روزهاى جنگ براى نبرد تن به تن آماده شدند، لباس رزم پوشيدند و از نقطه‌ى باريكى از خندق كه از تيررس سپاهيان اسلام نسبتاً دور بود با اسب خود به جانب ديگر خندق پرش كردند و در برابر لشكر اسلام حاضر شدند كه از ميان اين‌ها عمرو بن عبدود از همه نام‌آورتر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مغزش از غرور خاصى لبريز بود، و سابقه‌ى زيادى در جنگ داشت، جلو آمد و مبارز طلبيد، صداى خود را بلند كرد و نعره برآورد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طنين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ميدان احزاب پيچيد و چون كسى از مسلمانان</w:t>
      </w:r>
    </w:p>
    <w:p>
      <w:pPr>
        <w:pStyle w:val="BookText"/>
        <w:rPr/>
      </w:pPr>
      <w:r>
        <w:rPr>
          <w:rFonts w:ascii="IRNazanin" w:hAnsi="IRNazanin" w:eastAsia="IRNazanin"/>
          <w:color w:val="111111"/>
          <w:sz w:val="28"/>
          <w:sz w:val="28"/>
          <w:szCs w:val="28"/>
          <w:rtl w:val="true"/>
          <w:lang w:bidi="fa-IR"/>
        </w:rPr>
        <w:t>آماده‌ى مقابله‌ى با او نشد، جسورتر گشت و عقايد مسلمين را به سخريه كشيد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كه مى‌گوييد كشتگانتان در بهشت هستند و مقتولين ما در دوزخ، آيا يكى از شما نيست كه من او را به بهشت بفرستم يا او مرا به دوزخ اعزام كند؟</w:t>
      </w:r>
    </w:p>
    <w:p>
      <w:pPr>
        <w:pStyle w:val="BookText"/>
        <w:rPr/>
      </w:pPr>
      <w:r>
        <w:rPr>
          <w:rFonts w:ascii="IRNazanin" w:hAnsi="IRNazanin" w:eastAsia="IRNazanin"/>
          <w:color w:val="111111"/>
          <w:sz w:val="28"/>
          <w:sz w:val="28"/>
          <w:szCs w:val="28"/>
          <w:rtl w:val="true"/>
          <w:lang w:bidi="fa-IR"/>
        </w:rPr>
        <w:t>در اين جا پيامبر صلى الله عليه و آله فرمان داد يك نفر برخيزد و شر اين مرد را از سر مسلمانان كم كند، اما هيچ كس جز على بن ابى طالب عليه السلام آماده‌ى اين جنگ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عمرو بن عبدود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آماده‌ام هر چند عمرو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بيا، عمامه بر سرش پيچيد و شمشير مخصوصش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بخشيد و براى او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احفظه من بين يديه و من خلفه و عن يمينه و عن شماله و من فوقه و من تحته؛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پيش رو و پشت سر و از راست و چپ و از بالا و پايين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بود كه پيامبر جمله‌ى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الايمان كله الى الشرك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 عليه السلام نخست او را دعوت به اسلام كرد، او نپذيرفت، سپس دعوت به ترك ميدان نمود، از آن هم ابا كرد و اين را براى خود ننگ و عار دانست، سومين پيشنهاد اين بود كه از مركب پياده شود و جنگ تن به تن به صورت پياده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نمى‌كردم كسى از عرب چنين پيشنهادى به من كند، از اسب پياده شد و با شمشير خود ضربه‌اى بر سر على عليه السلام فرود آورد، اما اميرالمؤمنين عليه السلام با چابكى به وسيله‌ى سپر آن را دفع كرد، ولى شمشير از سپر گذشت و سر على عليه السلام را آزرده ساخت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على عليه السلام از روش خاصى استفاده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قهرمان عرب هستى و من با تو جنگ تن به تن دارم، اين‌ها كه پشت سر تو هستند براى چه آمده‌اند و</w:t>
      </w:r>
    </w:p>
    <w:p>
      <w:pPr>
        <w:pStyle w:val="BookText"/>
        <w:rPr/>
      </w:pPr>
      <w:r>
        <w:rPr>
          <w:rFonts w:ascii="IRNazanin" w:hAnsi="IRNazanin" w:eastAsia="IRNazanin"/>
          <w:color w:val="111111"/>
          <w:sz w:val="28"/>
          <w:sz w:val="28"/>
          <w:szCs w:val="28"/>
          <w:rtl w:val="true"/>
          <w:lang w:bidi="fa-IR"/>
        </w:rPr>
        <w:t>تا عمرو نگاهى به پشت سر كرد، على عليه السلام شمشير را در ساق پاى او جاى داد، اين جا بود كه قامت رشيد عمرو به روى زمين غلطيد، گرد و غبارى سخت فضاى معركه را فرا گرفته بود، جمعى از منافقان فكر مى‌كردند على عليه السلام به دست عمرو كشته شد، اما هنگامى كه صداى تكبير را شنيدند پيروزى على عليه السلام مسجل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على عليه السلام را ديدند در حالى كه خون از سرش مى‌چكيد آرام آرام به سوى لشكرگاه باز مى‌گردد و لبخند پيروزى بر لب دارد و پيكر عمرو بى سر در گوشه‌اى از ميدان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كشته شدن قهرمان عرب ضربه‌ى غير قابل جبرانى بر لشكر احزاب و اميد و آرزوهاى آنان وارد ساخت، ضربه‌اى بود كه روحيه‌ى آنان را سخت تضعيف كرد و آن‌ها را از پيروزى مأيوس ساخت و به همين دليل پيامبر صلى الله عليه و آله در باره‌ى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وزن اليوم عملك بعمل جميع امة محمد لرجح عملك على عملهم و ذاك انه لم يبق بيت من المشركين الا و قد دخل ذل بقتل عمرو و لم يبق بيت من المسلمين الّا و قد دخل عزّ بقتل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اين كار تو را امروز با اعمال جميع امت محمد مقايسه كنند بر آن‌ها برترى خواهد داشت چرا كه با كشته شدن عمرو خانه‌اى از خانه‌هاى مشركان نماند مگر اين كه ذلتى در آن داخل شد و خانه‌اى از خانه‌هاى مسلمين نماند مگر اين كه عزتى در آن وارد گشت</w:t>
      </w:r>
      <w:r>
        <w:rPr>
          <w:rFonts w:eastAsia="IRNazanin" w:cs="IRNazanin"/>
          <w:color w:val="111111"/>
          <w:sz w:val="28"/>
          <w:szCs w:val="28"/>
          <w:rtl w:val="true"/>
          <w:lang w:bidi="fa-IR"/>
        </w:rPr>
        <w:t>.»</w:t>
      </w:r>
      <w:r>
        <w:rPr>
          <w:rStyle w:val="FootnoteAnchor"/>
          <w:rtl w:val="true"/>
        </w:rPr>
        <w:footnoteReference w:id="935"/>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معروف اهل سنت حاكم نيشابورى همين سخن را منتها با تعبير ديگرى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لمبارزة على بن ابيطالب لعمرو بن عبدود يوم الخندق افضل من اعمال امتى الى يوم القيامة</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فلسفه‌ى اين سخن پيداست؛ زيرا در آن روز اسلام و قرآن ظاهراً بر لب پرتگاه قرار گرفته بود، و بحرانى‌ترين لحظات خود را مى‌پيمود، كسى كه با فداكارى خود بيشترين فداكارى را بعد از پيامبر صلى الله عليه و آله در اين ميدان نشان داد، اسلام را از خطر حفظ كرد و تداوم آن را تا روز قيامت تضمين نمود و اسلام از بركت فداكارى او ريشه گرفت و شاخ و برگ بر سر جهانيان گسترد، بنا بر اين عبادت همگان مرهون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نوشته‌اند كه مشركان كسى را خدمت پيامبر صلى الله عليه و آله فرستادند تا جنازه‌ى عمرو را به ده هزار درهم خريدارى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تصور مى‌كردند مسلمانان با بدن عمرو همان خواهند كرد كه سنگدلان در جنگ احد با پيكر حمزه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جنازه‌ى او براى شما، ما هرگز بهايى در برابر مردگان نخواهيم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وقتى خواهر عمرو بر كنار كشته‌ى برادر رسيد و زره گرانقيمت او را ديد كه على عليه السلام از تن او بيرون نياورده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قتله الا كفو كريم؛ من اعتراف مى‌كنم كه هماورد و كشنده‌ى او مرد بزرگوارى بوده است</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نظامى و سياسى پيامبر در اين ميدان</w:t>
      </w:r>
    </w:p>
    <w:p>
      <w:pPr>
        <w:pStyle w:val="BookText"/>
        <w:rPr/>
      </w:pPr>
      <w:r>
        <w:rPr>
          <w:rFonts w:ascii="IRNazanin" w:hAnsi="IRNazanin" w:eastAsia="IRNazanin"/>
          <w:color w:val="111111"/>
          <w:sz w:val="28"/>
          <w:sz w:val="28"/>
          <w:szCs w:val="28"/>
          <w:rtl w:val="true"/>
          <w:lang w:bidi="fa-IR"/>
        </w:rPr>
        <w:t>عوامل پيروزى پيامبر صلى الله عليه و آله و مسلمانان در ميدان احزاب، علاوه بر تأييد الهى به وسيله‌ى باد و طوفان شديدى كه دستگاه احزاب را به هم ريخت، و نيز علاوه بر لشگريان نامرئى پروردگار، مجموعه‌اى از عوامل مختلف از روش‌هاى نظامى، سياسى و عامل مهم اعتقادى و ايمانى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با قبول پيشنهاد حفر خندق، عامل تازه‌اى را در جنگ‌هاى عرب كه تا آن زمان وجود نداشت وارد كرد كه در تقويت روحيه‌ى سپاه اسلام و تضعيف سپاه كفر بسيار</w:t>
      </w:r>
    </w:p>
    <w:p>
      <w:pPr>
        <w:pStyle w:val="BookText"/>
        <w:rPr/>
      </w:pPr>
      <w:r>
        <w:rPr>
          <w:rFonts w:ascii="IRNazanin" w:hAnsi="IRNazanin" w:eastAsia="IRNazanin"/>
          <w:color w:val="111111"/>
          <w:sz w:val="28"/>
          <w:sz w:val="28"/>
          <w:szCs w:val="28"/>
          <w:rtl w:val="true"/>
          <w:lang w:bidi="fa-IR"/>
        </w:rPr>
        <w:t>مؤثر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مواضع حساب شده‌ى لشكر اسلام و تاكتيك‌هاى نظامى مناسب، عامل مؤثرى براى عدم نفوذ دشمن به داخل مدينه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قهرمان بزرگ اسلام على بن ابيطالب عليه السلام و فرو ريختن اميدهاى لشكر احزاب با مرگ وى، عامل ديگرى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با قرآن در مكه و مدينه ؛ ؛ ص</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ايمان به پروردگار و توكل بر ذات پاك او كه بذر آن در دل‌هاى مسلمانان به وسيله‌ى پيامبر صلى الله عليه و آله افشانده شده بود و مرتباً در طول جنگ وسيله‌ى تلاوت آيات قرآن و سخنان دلنشين پيامبر صلى الله عليه و آله آبيارى مى‌شد، نيز يك عامل بزرگ محسوب مى‌گرديد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پيامبر صلى الله عليه و آله، روح بزرگ و اعتماد به نفس او به مسلمانان، قوت قلب و آرامش مى‌بخشيد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افزون بر اين‌ها داستان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عامل مؤثر براى ايجاد تفرقه در ميان لشكر احزاب و تضعيف آن شد</w:t>
      </w:r>
      <w:r>
        <w:rPr>
          <w:rFonts w:eastAsia="Amiri" w:cs="Amiri" w:ascii="Amiri" w:hAnsi="Amiri"/>
          <w:color w:val="111111"/>
          <w:sz w:val="28"/>
          <w:szCs w:val="28"/>
          <w:rtl w:val="true"/>
          <w:lang w:bidi="ar-SA"/>
        </w:rPr>
        <w:t>.</w:t>
      </w:r>
      <w:r>
        <w:rPr>
          <w:rStyle w:val="FootnoteAnchor"/>
          <w:rtl w:val="true"/>
        </w:rPr>
        <w:footnoteReference w:id="938"/>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 جنگ احزاب</w:t>
      </w:r>
    </w:p>
    <w:p>
      <w:pPr>
        <w:pStyle w:val="BookText"/>
        <w:rPr/>
      </w:pPr>
      <w:r>
        <w:rPr>
          <w:rFonts w:ascii="IRNazanin" w:hAnsi="IRNazanin" w:eastAsia="IRNazanin"/>
          <w:color w:val="111111"/>
          <w:sz w:val="28"/>
          <w:sz w:val="28"/>
          <w:szCs w:val="28"/>
          <w:rtl w:val="true"/>
          <w:lang w:bidi="fa-IR"/>
        </w:rPr>
        <w:t>جنگ احزاب نقطه‌ى عطفى در تاريخ اسلام بود و توازن نظامى و سياسى را براى هميشه به نفع مسلمانان به هم زد به طور خلاصه مى‌توان پيامدهاى پربار اين جنگ را در چند جمله بيان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ناكام ماندن آخرين تلاش دشمن و در هم شكسته شدن برترين قدرت نهايى آن‌ها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شدن دست منافقين و افشاگرى كامل در مورد اين دشمنان خطرناك داخلى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جبران خاطره‌ى دردناك شكست احد</w:t>
      </w:r>
      <w:r>
        <w:rPr>
          <w:rFonts w:eastAsia="Amiri" w:cs="Amiri" w:ascii="Amiri" w:hAnsi="Amiri"/>
          <w:color w:val="111111"/>
          <w:sz w:val="28"/>
          <w:szCs w:val="28"/>
          <w:rtl w:val="true"/>
          <w:lang w:bidi="ar-SA"/>
        </w:rPr>
        <w:t>.</w:t>
      </w:r>
      <w:bookmarkStart w:id="176" w:name="pg1627_17127"/>
    </w:p>
    <w:p>
      <w:pPr>
        <w:pStyle w:val="BookText"/>
        <w:rPr/>
      </w:pPr>
      <w:bookmarkEnd w:id="17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ورزيدگى مسلمانان، و افزايش هيبت آنان در قلوب دشمنان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رفتن سطح روحيه و معنويت مسلمين به خاطر معجزات بزرگى كه در آن ميدان مشاهده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تثبيت موقعيت پيامبر صلى الله عليه و آله در داخل و خارج مدينه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فراهم شدن زمينه براى تصفيه‌ى مدينه از شر يهود بنى قريظه</w:t>
      </w:r>
      <w:r>
        <w:rPr>
          <w:rFonts w:eastAsia="Amiri" w:cs="Amiri" w:ascii="Amiri" w:hAnsi="Amiri"/>
          <w:color w:val="111111"/>
          <w:sz w:val="28"/>
          <w:szCs w:val="28"/>
          <w:rtl w:val="true"/>
          <w:lang w:bidi="ar-SA"/>
        </w:rPr>
        <w:t>.</w:t>
      </w:r>
      <w:r>
        <w:rPr>
          <w:rStyle w:val="FootnoteAnchor"/>
          <w:rtl w:val="true"/>
        </w:rPr>
        <w:footnoteReference w:id="939"/>
      </w:r>
    </w:p>
    <w:p>
      <w:pPr>
        <w:pStyle w:val="Heading3"/>
        <w:numPr>
          <w:ilvl w:val="2"/>
          <w:numId w:val="1"/>
        </w:numPr>
        <w:rPr/>
      </w:pPr>
      <w:bookmarkStart w:id="177" w:name="__RefHeading___Toc1033293_3650668749"/>
      <w:bookmarkStart w:id="178" w:name="_Toc60"/>
      <w:bookmarkEnd w:id="177"/>
      <w:r>
        <w:rPr>
          <w:rtl w:val="true"/>
        </w:rPr>
        <w:t>جنگ تبوك‌</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عَلَى النَّبِىّ وَ الْمُهجِرِينَ وَ الْأَنصَارِ الَّذِينَ اتَّبَعُوهُ فِى سَاعَةِ الْعُسْرَةِ مِن م بَعْدِ مَا كَادَ يَزِيغُ قُلُوبُ فَرِيقٍ مّنْهُمْ ثُمَّ تَابَ عَلَيْهِمْ إِنَّهُ و بِهِمْ 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الثَّلثَةِ الَّذِينَ خُلّفُوا حَتَّى إِذَا ضَاقَتْ عَلَيْهِمُ الْأَرْضُ بِمَا رَحُبَتْ وَ ضَاقَتْ عَلَيْهِمْ أَنفُسُهُمْ وَ ظَنُّواْ أَن لَّامَلْجَأَ مِنَ اللَّهِ إِلَّآ إِلَيْهِ ثُمَّ تَابَ عَلَيْهِمْ لِيَتُوبُواْ إِنَّ اللَّهَ هُوَ التَّوَّابُ الرَّحِيمُ</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ترجمه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خداوند رحمت خود را شامل حال پيامبر و مهاجران و انصار، كه در زمان عسرت و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پيروى كردند، نمود؛ بعد از آن كه نزديك بود دل‌هاى گروهى از آن‌ها، از حق منحرف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ميدان جنگ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 توبه‌ى آن‌ها را پذيرفت، كه او نسبت به آنان مهربان و رحيم است</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شركت در 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با آنان قطع رابطه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حدّ كه زمين با همه‌ى وسعتش بر آن‌ها تنگ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خويش، جايى براى خود نمى‌يافتند؛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پناهگاهى از خدا جز به سوى او نيست؛ سپس خدا رحمتش را شامل حال آن‌ها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توفيق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توبه كنند؛ خداوند بسيار توبه‌پذير و مهربان است</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يك درس بزرگ</w:t>
      </w:r>
    </w:p>
    <w:p>
      <w:pPr>
        <w:pStyle w:val="BookText"/>
        <w:rPr/>
      </w:pPr>
      <w:r>
        <w:rPr>
          <w:rFonts w:ascii="IRNazanin" w:hAnsi="IRNazanin" w:eastAsia="IRNazanin"/>
          <w:color w:val="111111"/>
          <w:sz w:val="28"/>
          <w:sz w:val="28"/>
          <w:szCs w:val="28"/>
          <w:rtl w:val="true"/>
          <w:lang w:bidi="fa-IR"/>
        </w:rPr>
        <w:t>مفسران گفته‌اند كه آيه‌ى نخست در مورد غزوه‌ى تبوك و مشكلات طاقت فرسايى كه به مسلمانان در اين جنگ رسيد،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مشكلات به قدرى بود كه گروهى تصميم به بازگشت گرفتند، اما لطف و توفيق الهى شامل حالشان شد و همچنان پا بر جا ماندند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كسانى كه مى‌گويند آيه در مورد او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ابوحيثمه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ياران پيامبر صلى الله عليه و آله بود، نه از منافقان، ولى بر اثر سستى از حركت به سوى ميدان تبوك به اتفاق پيامبر صلى الله عليه و آله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از اين واقعه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و سوزان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همسفران خود آمد، در حالى كه سايبان‌هاى او را مرتب و آماده و آب خنك مهيا و طعام خوبى فراهم ساخته بودند، او ناگهان در فكر فرو رفت و به ياد پيشواى خود پيامبر صلى الله عليه و آله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كه هيچ گناهى ندارد و خداوند گذشته و آينده‌ى او را تضمين فرموده، در ميان بادهاى سوزان بيابان اسلحه به دوش گرفته و رنج اين سفر دشوار را بر خود تحمل كرده، ابوحيثمه را ببين كه در سايه‌ى خنك و كنار غذاى آماده و زنان زيبا قرار</w:t>
      </w:r>
    </w:p>
    <w:p>
      <w:pPr>
        <w:pStyle w:val="BookText"/>
        <w:rPr/>
      </w:pPr>
      <w:r>
        <w:rPr>
          <w:rFonts w:ascii="IRNazanin" w:hAnsi="IRNazanin" w:eastAsia="IRNazanin"/>
          <w:color w:val="111111"/>
          <w:sz w:val="28"/>
          <w:sz w:val="28"/>
          <w:szCs w:val="28"/>
          <w:rtl w:val="true"/>
          <w:lang w:bidi="fa-IR"/>
        </w:rPr>
        <w:t>گرفته است، اين انصاف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همسران خود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هيچ كدام از شما يك كلمه سخن نمى‌گويم و در زير اين سايبان قرار نمى‌گيرم، تا به پيامبر صلى الله عليه و آله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گفت و زاد و توشه بر گرفت و بر شتر خود سوار شد و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همسرانش خواستند با او سخن بگويند، او كلمه‌اى بر زبان جارى نكرد و همچنان به حركت ادامه داد تا به نزديكى تبوك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سوارى است كه از كنار جاده مى‌گذرد، اما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ابوحيثمه باشى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نزديك شد و مردم او را شناختند،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ابوحيثمه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خود را بر زمين خواباند و به پيامبر صلى الله عليه و آله سلام گفت و ماجراى خويش را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او خوش آمد گفت و براى او دعا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او از جمله كسانى بود كه قلبش متمايل به باطل شده بود، اما به خاطر آمادگى روحى، خداوند او را متوجه حق ساخت و ثابت قدم گرداند</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در مورد آيه‌ى دوم شأن نزول ديگرى نقل شده كه خلاصه‌اش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نفر از مسلمانان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مرارة بن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شركت در جنگ تبوك و حركت همراه پيامبر صلى الله عليه و آله سرباز زدند، ولى اين به خاطر آن نبود كه جزو دار و دسته‌ى منافقان باشند، بلكه به خاطر سستى و تنبلى بود، چيزى نگذشت كه پشيمان شدند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پيامبر صلى الله عليه و آله از صحنه‌ى تبوك به مدينه بازگشت، خدمتش رسيدند و عذرخواهى كردند، اما پيامبر صلى الله عليه و آله حتى يك جمله با آن‌ها سخن نگفت و به مسلمانان</w:t>
      </w:r>
    </w:p>
    <w:p>
      <w:pPr>
        <w:pStyle w:val="BookText"/>
        <w:rPr/>
      </w:pPr>
      <w:r>
        <w:rPr>
          <w:rFonts w:ascii="IRNazanin" w:hAnsi="IRNazanin" w:eastAsia="IRNazanin"/>
          <w:color w:val="111111"/>
          <w:sz w:val="28"/>
          <w:sz w:val="28"/>
          <w:szCs w:val="28"/>
          <w:rtl w:val="true"/>
          <w:lang w:bidi="fa-IR"/>
        </w:rPr>
        <w:t>نيز دستور داد كه احدى با آن‌ها سخن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يك محاصره‌ى عجيب اجتماعى قرار گرفتند تا آن جا كه حتى كودكان و زنان آنان نزد پيامبر صلى الله عليه و آله آمدند و اجازه خواستند كه از آن‌ها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اجازه‌ى جدايى نداد، ولى دستور داد كه به آن‌ها نزديك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مدينه با تمام وسعتش چنان بر آن‌ها تنگ شد كه مجبور شدند براى نجات از اين خوارى و رسوايى بزرگ، شهر را ترك گويند و به قله‌ى كوه‌هاى اطراف مدينه پناه ببرند</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از جمله مسائلى كه ضربه‌ى شديدى بر روحيه‌ى آنان وارد كرد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مالك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بازار مدينه با ناراحتى نشسته بودم، ديدم يك نفر مسيحى شامى سراغ مرا مى‌گيرد، هنگامى كه مرا شناخت نامه‌اى از پادشاه غسّان به دست من داد كه در آن نوشته بود اگر صاحبت تو را از خود رانده به سوى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منقلب شد گفتم اى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 به جايى رسيده است كه دشمنان در من طمع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بستگان آن‌ها غذا مى‌آوردند، اما حتى يك كلمه با آن‌ها سخن نمى‌گفتند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به اين صورت گذشت و پيوسته انتظار مى‌كشيدند كه توبه‌ى آن‌ها قبول شود و آيه‌اى كه دليل بر قبولى توبه‌ى آن‌ها باشد نازل گردد، اما خبرى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فكرى به نظر يكى از آنان رسيد و به ديگران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مردم با ما قطع رابطه كرده‌اند، چه بهتر كه ما هم از يكديگر قطع رابطه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كه ما گنهكاريم، ولى بايد از گناهكار ديگرى خشنود نباشيم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چنين كردند به طورى كه حتى يك كلمه با يكديگر سخن نمى‌گفتند، و دو نفر از آنان با هم نبودند، و به اين ترتيب سرانجام پس از پنجاه روز توبه و تضرع به</w:t>
      </w:r>
    </w:p>
    <w:p>
      <w:pPr>
        <w:pStyle w:val="BookText"/>
        <w:rPr/>
      </w:pPr>
      <w:r>
        <w:rPr>
          <w:rFonts w:ascii="IRNazanin" w:hAnsi="IRNazanin" w:eastAsia="IRNazanin"/>
          <w:color w:val="111111"/>
          <w:sz w:val="28"/>
          <w:sz w:val="28"/>
          <w:szCs w:val="28"/>
          <w:rtl w:val="true"/>
          <w:lang w:bidi="fa-IR"/>
        </w:rPr>
        <w:t>پيشگاه خداوند، توبه‌ى آنان قبول شد و آيه‌ى فوق در اين زمينه نازل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زندان محاصره‌ى اجتماعى گنهكاران</w:t>
      </w:r>
    </w:p>
    <w:p>
      <w:pPr>
        <w:pStyle w:val="BookText"/>
        <w:rPr/>
      </w:pPr>
      <w:r>
        <w:rPr>
          <w:rFonts w:ascii="IRNazanin" w:hAnsi="IRNazanin" w:eastAsia="IRNazanin"/>
          <w:color w:val="111111"/>
          <w:sz w:val="28"/>
          <w:sz w:val="28"/>
          <w:szCs w:val="28"/>
          <w:rtl w:val="true"/>
          <w:lang w:bidi="fa-IR"/>
        </w:rPr>
        <w:t>اين آيات نيز همچنان از جنگ تبوك و مطالب گوناگويى كه پيرامون اين رويداد بزرگ اسلامى به وقوع پيوست،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آيه اشاره به شمول رحمت بى‌پايان پروردگار نسبت به پيامبر و مهاجرين و انصار در آن لحظات حساس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شامل حال پيامبر صلى الله عليه و آله و مهاجران و انصار، همان‌ها كه در موقع شدت و بحرانى از او پيروى كردند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تاب الله على النبى و المهاجرين و الانصار الذين اتبعوه فى ساعة العسرة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شمول رحمت الهى به هنگامى بود كه بر اثر شدت حوادث و فشار ناراحتى‌ها نزديك بود گروهى از مسلمانان از جاده‌ى حق باز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تصميم به مراجعت از تبوك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كاد يزيغ قلوب فريق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دگر بار تأكيد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ماجرا، خداوند رحمت خود را شامل حال آن‌ها ساخت، و توبه‌ى آن‌ها را پذيرفت؛ زيرا او نسبت به مؤمنان مهربان و رحيم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 عليهم انه بهم رؤف رحيم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اين گروه عظيم را كه در جهاد شركت كرده بودند، مورد رحمت خويش قرار داد، بلكه آن سه نفر را كه از شركت در جهاد تخلف ورزيده بودند و جنگجويان آن‌ها را پشت سر گذاشتند و رفتند، نيز مشمول لطف خود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الثلاثة الذين خلفوا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اين لطف الهى به آسانى شامل حال آن‌ها نشد، بلكه آن به هنگامى بود كه</w:t>
      </w:r>
    </w:p>
    <w:p>
      <w:pPr>
        <w:pStyle w:val="BookText"/>
        <w:rPr/>
      </w:pPr>
      <w:r>
        <w:rPr>
          <w:rFonts w:ascii="IRNazanin" w:hAnsi="IRNazanin" w:eastAsia="IRNazanin"/>
          <w:color w:val="111111"/>
          <w:sz w:val="28"/>
          <w:sz w:val="28"/>
          <w:szCs w:val="28"/>
          <w:rtl w:val="true"/>
          <w:lang w:bidi="fa-IR"/>
        </w:rPr>
        <w:t xml:space="preserve">اين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مالك و مرارة بن ربيع و هلال بن اميه كه شرح حالشان در شأن نزول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محاصره‌ى شديد اجتماعى قرار گرفتند و مردم همگى با آن‌ها قطع رابطه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 زمين با همه‌ى وسعتش بر آن‌ها تنگ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اذا ضاقت عليهم الارض بما رحبت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سينه‌ى آن‌ها چنان از اندوه آكنده شد كه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در وجود خويش براى خود نمى‌يافتند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خود آن‌ها نيز از يكديگر قطع رابطه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ضاقت عليهم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اين ترتيب همه‌ى راه‌ها به روى آن‌ها بسته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يقين پيدا كردند كه پناهگاهى از خشم خدا جز از طريق بازگشت به سوى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ظنوا ان لا ملجأ من الله الا اليه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ديگر رحمت خدا به سراغ آنان آمد، و توبه و بازگشت حقيقى و خالصانه را بر آنان آسان ساخت، تا توبه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 عليهم ليتوبوا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توبه‌پذير و رحيم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هو التواب الرحيم</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معناى ساعة العسرة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كلمه‌ى ساعت به معناى مقدارى از زمان است، و ساعت عسرة آن مقدار زمانى است كه زندگى به خاطر ابتلا به گرفتارى‌ها از قبيل گرسنگى و تشنگى و يا حرارت شديد و امثال آن دشوار شود، و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بيرون شدن از راه حق، و ميل به طرف بى‌راهه و باطل است، و اضافه‌ى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قلوب، و ذكر ساعت عسرة و ساير قرينه‌هايى كه از سياق كلام استفاده مى‌شود، همه شاهد بر آنند كه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استنكاف و شانه خالى</w:t>
      </w:r>
    </w:p>
    <w:p>
      <w:pPr>
        <w:pStyle w:val="BookText"/>
        <w:rPr/>
      </w:pPr>
      <w:r>
        <w:rPr>
          <w:rFonts w:ascii="IRNazanin" w:hAnsi="IRNazanin" w:eastAsia="IRNazanin"/>
          <w:color w:val="111111"/>
          <w:sz w:val="28"/>
          <w:sz w:val="28"/>
          <w:szCs w:val="28"/>
          <w:rtl w:val="true"/>
          <w:lang w:bidi="fa-IR"/>
        </w:rPr>
        <w:t>كردن از امتثال امر پيامبر و بيرون شدن از اطاعت او به سبب سرپيچى از رفتن به جهاد، يا برگشتن به وطن است به خاطر عسرت و مشقتى كه در راه با آن مواجهند</w:t>
      </w:r>
      <w:r>
        <w:rPr>
          <w:rFonts w:eastAsia="IRNazanin" w:cs="IRNazanin"/>
          <w:color w:val="111111"/>
          <w:sz w:val="28"/>
          <w:szCs w:val="28"/>
          <w:rtl w:val="true"/>
          <w:lang w:bidi="fa-IR"/>
        </w:rPr>
        <w:t>.</w:t>
      </w:r>
      <w:r>
        <w:rPr>
          <w:rStyle w:val="FootnoteAnchor"/>
        </w:rPr>
        <w:footnoteReference w:id="94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تخليف</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مجمع البيان گفته به معناى تأخير و به جاى ماندن از كسى است كه رفته، اما به جاى ماندن كسى در مكان، بعد از رفتن تو تخليف نيست، و اشتقاق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پشت سر و مقابل جهت رو به رو است وقتى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خلف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فلانى فلان كس را جانشين و خليفه‌ى خود كرد و خود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r>
        <w:rPr>
          <w:rStyle w:val="FootnoteAnchor"/>
        </w:rPr>
        <w:footnoteReference w:id="94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تكرار كلمه‌ى توبه</w:t>
      </w:r>
    </w:p>
    <w:p>
      <w:pPr>
        <w:pStyle w:val="BookText"/>
        <w:rPr/>
      </w:pPr>
      <w:r>
        <w:rPr>
          <w:rFonts w:ascii="IRNazanin" w:hAnsi="IRNazanin" w:eastAsia="IRNazanin"/>
          <w:color w:val="111111"/>
          <w:sz w:val="28"/>
          <w:sz w:val="28"/>
          <w:szCs w:val="28"/>
          <w:rtl w:val="true"/>
          <w:lang w:bidi="fa-IR"/>
        </w:rPr>
        <w:t xml:space="preserve">هر چند اين دو آيه از نظر غرض و مدلول مختلف است، الا اين كه از سياق آن‌ها بر مى‌آيد كه مى‌خواهند يك غرض را رسانيده و هر دو به هم متصلند و كلام واحدى است كه گذشت خدا را از رسول خدا صلى الله عليه و آله و مهاجرين و انصار و سه تن متخلف بيان مى‌كند، به دليل اين كه در صدر آيه‌ى دومى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آيه‌ى اولى بود و در نتيجه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تاب الله على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مى‌كند، هر چند از آن مستقل در معنا است و همين عطف ما را وادار مى‌كند بگوييم هر دو با هم نازل شده و به منظور يك غرض خاصى با هم نازل شده‌اند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غرض اصلى بيان گذشت خدا از آن سه تن متخلف بوده و گذشت از مهاجر و انصار و حتى گذشت از رسول خدا صلى الله عليه و آله صرفاً به منظور دلخوشى همان سه نفر ذكر شده، تا از آميزش و خلط با مردم خجالت نكشند و احساس كنند كه فرقى ميانه‌ى آنان و ساير</w:t>
      </w:r>
    </w:p>
    <w:p>
      <w:pPr>
        <w:pStyle w:val="BookText"/>
        <w:rPr/>
      </w:pPr>
      <w:r>
        <w:rPr>
          <w:rFonts w:ascii="IRNazanin" w:hAnsi="IRNazanin" w:eastAsia="IRNazanin"/>
          <w:color w:val="111111"/>
          <w:sz w:val="28"/>
          <w:sz w:val="28"/>
          <w:szCs w:val="28"/>
          <w:rtl w:val="true"/>
          <w:lang w:bidi="fa-IR"/>
        </w:rPr>
        <w:t>مردم نيست و ايشان و همه‌ى مردم در يك جهت شركت دارند و آن جهت اين است كه خدا به رحمت خود از همه‌ى آنان در گذشته و در اين معنا ايشان كمتر از سايرين و سايرين بالاتر از ايشان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پيامبر اكرم صلى الله عليه و آله</w:t>
      </w:r>
    </w:p>
    <w:p>
      <w:pPr>
        <w:pStyle w:val="BookText"/>
        <w:rPr/>
      </w:pPr>
      <w:r>
        <w:rPr>
          <w:rFonts w:ascii="IRNazanin" w:hAnsi="IRNazanin" w:eastAsia="IRNazanin"/>
          <w:color w:val="111111"/>
          <w:sz w:val="28"/>
          <w:sz w:val="28"/>
          <w:szCs w:val="28"/>
          <w:rtl w:val="true"/>
          <w:lang w:bidi="fa-IR"/>
        </w:rPr>
        <w:t>آيه‌ى شريفه به طور وضوح دلالت مى‌كند بر اين كه رسول خدا صلى الله عليه و آله در اين داستان گناه و انحرافى نداشته و حتى نيت انحراف هم نكرده، چه آيه‌ى شريفه دارد مهاجرين و انصار را مدح مى‌كند به اين كه از رسول خدا صلى الله عليه و آله پيروى و به وى اقتدا كردند و اگر خود آن حضرت منحرف مى‌شد، و يا خيال انحراف را مى‌كرد كه ديگر معنا نداشت مقتدا و امام ايشان قرار گيرد و پيروانش مدح و ستايش شوند، و اگر نكته‌اى كه ما گفتيم در كار نبود، هيچ جهت نداشت كه آن جناب را با مهاجرين و انصار ذكر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برگشت معناى آيه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قسم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به رحمت خود به سوى رسول خدا صلى الله عليه و آله و مهاجرين و انصار و آن سه كس كه تخلف كرده بودند بازگشت، اما باز گشتنش بر مهاجرين و انصار براى اين بود كه ايشان در ساعت عسرت دست از رسول خدا صلى الله عليه و آله بر نداشتند، و مقصود از ساعت عسرت همان ايامى است كه رسول خدا صلى الله عليه و آله به سوى تبوك حركت مى‌كرد، مهاجرين و انصار نخست دل بعضى از ايشان دچار كمى لغزش گرديد، و از حق گريزان شد، و چون دنباله‌ى آن لغزش را نگرفته و به هواى نفس گوش نداده و حركت كردند، خداوند از ايشان گذشت، كه او به ايشان رؤف و مهربان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بازگشت از آن سه نفر، با اين قرار بود كه وقتى كارشان به سختى كشيد، و زمين با همه‌ى گشاديش بر ايشان تنگ گرفت، و ديدند كه احدى از مردم با ايشان حرف</w:t>
      </w:r>
    </w:p>
    <w:p>
      <w:pPr>
        <w:pStyle w:val="BookText"/>
        <w:rPr/>
      </w:pPr>
      <w:r>
        <w:rPr>
          <w:rFonts w:ascii="IRNazanin" w:hAnsi="IRNazanin" w:eastAsia="IRNazanin"/>
          <w:color w:val="111111"/>
          <w:sz w:val="28"/>
          <w:sz w:val="28"/>
          <w:szCs w:val="28"/>
          <w:rtl w:val="true"/>
          <w:lang w:bidi="fa-IR"/>
        </w:rPr>
        <w:t xml:space="preserve">نمى‌زند و سلام و عليك نمى‌كند، و حتى زن و فرزندشان هم با ايشان حرف نمى‌زنند، و خلاصه يك نفر انسان كه با وى انس بگيرد وجود ندارد و هر كه هست مأمور به خوددارى از سلام و كلام است، آن وقت يقين كردند كه جز خدا و توبه به درگاه او ديگر پناهگاهى نيست، و چون توبه كردند خدا از ايشان نيز درگذشت، و به رحمت خود به ايشان بازگشت و فرمود تا ايشان توبه كنند و او قبول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به بندگانش بازگشت مى‌كند تا به ايشان ترحم نموده براى توبه كردن هدايت نموده و براى توبه توفيق‌اشان دهد، و آن گاه توبه‌شان را بپذيرد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مؤمنين مهربان است</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از اين معنايى كه ما كرديم روشن شد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به توبه بر رسول خدا صلى الله عليه و آله صرف بازگشت خدا به سوى اوست به رحمت خودش، و مقصود از بازگشت نمودن به رحمت، بازگشت به امت اوست به رحمت، پس در حقيقت توبه بر رسول خدا صلى الله عليه و آله توبه بر امت است و او واسطه در نازل شدن رحمت خدا و خيرات و بركات به سوى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فضل و كرمى كه نسبت به رسول گرامى‌اش دارد، اين است كه هر وقت اسم امتش و يا صحابه‌اش به خير برده شود، اول اسم شريف او را در صدر كلام قرار مى‌دهد هر چند مطلب راجع به امت باشد، مانند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ءامن الرسول بما أنزل اليه من ربه و المؤمنون</w:t>
      </w:r>
      <w:r>
        <w:rPr>
          <w:rFonts w:eastAsia="IRNazanin" w:cs="IRNazanin"/>
          <w:color w:val="111111"/>
          <w:sz w:val="28"/>
          <w:szCs w:val="28"/>
          <w:rtl w:val="true"/>
          <w:lang w:bidi="fa-IR"/>
        </w:rPr>
        <w:t>»</w:t>
      </w:r>
      <w:r>
        <w:rPr>
          <w:rStyle w:val="FootnoteAnchor"/>
          <w:rtl w:val="true"/>
        </w:rPr>
        <w:footnoteReference w:id="9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سكينته على رسوله و على المؤمنين</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الرسول و الذين ءامنوا معه جاهدوا </w:t>
      </w:r>
      <w:r>
        <w:rPr>
          <w:rFonts w:eastAsia="Amiri" w:cs="Amiri" w:ascii="Amiri" w:hAnsi="Amiri"/>
          <w:color w:val="111111"/>
          <w:sz w:val="28"/>
          <w:szCs w:val="28"/>
          <w:rtl w:val="true"/>
          <w:lang w:bidi="ar-SA"/>
        </w:rPr>
        <w:t>...»</w:t>
      </w:r>
      <w:r>
        <w:rPr>
          <w:rStyle w:val="FootnoteAnchor"/>
          <w:rtl w:val="true"/>
        </w:rPr>
        <w:footnoteReference w:id="949"/>
      </w:r>
      <w:r>
        <w:rPr>
          <w:rFonts w:ascii="IRNazanin" w:hAnsi="IRNazanin" w:eastAsia="IRNazanin"/>
          <w:color w:val="111111"/>
          <w:sz w:val="28"/>
          <w:sz w:val="28"/>
          <w:szCs w:val="28"/>
          <w:rtl w:val="true"/>
          <w:lang w:bidi="fa-IR"/>
        </w:rPr>
        <w:t>و همچنين آيات و موارد ديگر</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توبه‌اى كه بار دوم و سوم ذكر كرد، و در هر دو مورد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تفصيل همان اجمالى است كه قبلًا در جمله‌ى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خاطرنشان</w:t>
      </w:r>
    </w:p>
    <w:p>
      <w:pPr>
        <w:pStyle w:val="BookText"/>
        <w:rPr/>
      </w:pPr>
      <w:r>
        <w:rPr>
          <w:rFonts w:ascii="IRNazanin" w:hAnsi="IRNazanin" w:eastAsia="IRNazanin"/>
          <w:color w:val="111111"/>
          <w:sz w:val="28"/>
          <w:sz w:val="28"/>
          <w:szCs w:val="28"/>
          <w:rtl w:val="true"/>
          <w:lang w:bidi="fa-IR"/>
        </w:rPr>
        <w:t>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عبد هميشه در ميانه دو توبه از خداى تعالى قرار دارد، يكى رجوع پروردگار به او، به اين كه توفيق و هدايتش ارزانى دهد و بدين وسيله بنده موفق به استغفار كه توبه‌ى اوست گردد، و دوم رجوع ديگر خدا به او، به اين كه گناهان او را بيامرزد، و اين توبه‌ى دوم خداى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اين كه مقصود از توبه در دو سوره آيه توبه اولى خداست، اين است كه در مورد اول گناهى از مهاجرين و انصار ذكر نكرده، و همچنين استغفارى از ايشان نقل ننمود، پس مراد به آن توبه بنده نيست، و توبه‌ى دوم خدا هم نيست؛ چون گفتيم توبه‌ى دوم عبارت است از قبول توبه‌ى عبد، و در آيه ذكرى از توبه‌ى مهاجر و انصار نكرد، بلكه تنها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دل بعضى از ايشان از حق منحرف شود، پس توبه در مورد اول با توبه‌ى اول خدا تناسب دارد، همچنين در 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از اين كه در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آن قرار دارد استغفار ايشان را نتيجه‌ى آن توبه دانسته، مى‌فهميم كه توبه‌ى نام برده قبل از توبه‌ى ايشان بوده و اين جز با توبه‌ى اولى خدا تطبيق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بسا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بهم رؤف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مقام بيان علت است گفته‌ى ما را تأييد كند؛ زيرا در اين جمله نيز هيچ يك از اسماى خدا كه دلالت كند بر قبول توبه ذكر نشد، همچنان كه قبلًا هم استغفارى از ايشان نقل نكرده بود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جمله‌ى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آيه‌ى دوم، توبه‌ى آن سه نفرى است كه تخلف كردند كه به عنوان نتيجه براى توبه‌ى اولى خداى تعالى ذكر شده و معنايش اين است كه خداوند بر آن سه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كرد، و توفيقشان داد براى اين كه توبه كنند، و</w:t>
      </w:r>
    </w:p>
    <w:p>
      <w:pPr>
        <w:pStyle w:val="BookText"/>
        <w:rPr/>
      </w:pPr>
      <w:r>
        <w:rPr>
          <w:rFonts w:ascii="Amiri" w:hAnsi="Amiri" w:eastAsia="Amiri" w:cs="Amiri"/>
          <w:color w:val="111111"/>
          <w:sz w:val="28"/>
          <w:sz w:val="28"/>
          <w:szCs w:val="28"/>
          <w:rtl w:val="true"/>
          <w:lang w:bidi="ar-SA"/>
        </w:rPr>
        <w:t xml:space="preserve">خدا بر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كند، و ايشان را بيامرزد كه او توبه كننده‌ى رحيم است</w:t>
      </w:r>
      <w:r>
        <w:rPr>
          <w:rFonts w:eastAsia="Amiri" w:cs="Amiri" w:ascii="Amiri" w:hAnsi="Amiri"/>
          <w:color w:val="111111"/>
          <w:sz w:val="28"/>
          <w:szCs w:val="28"/>
          <w:rtl w:val="true"/>
          <w:lang w:bidi="ar-SA"/>
        </w:rPr>
        <w:t>.</w:t>
      </w:r>
      <w:r>
        <w:rPr>
          <w:rStyle w:val="FootnoteAnchor"/>
        </w:rPr>
        <w:footnoteReference w:id="95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توبه‌ى خدا بر پيامبر صلى الله عليه و آله چيست؟</w:t>
      </w:r>
    </w:p>
    <w:p>
      <w:pPr>
        <w:pStyle w:val="BookText"/>
        <w:rPr/>
      </w:pPr>
      <w:r>
        <w:rPr>
          <w:rFonts w:ascii="IRNazanin" w:hAnsi="IRNazanin" w:eastAsia="IRNazanin"/>
          <w:color w:val="111111"/>
          <w:sz w:val="28"/>
          <w:sz w:val="28"/>
          <w:szCs w:val="28"/>
          <w:rtl w:val="true"/>
          <w:lang w:bidi="fa-IR"/>
        </w:rPr>
        <w:t>در نخستين آيه‌ى مورد بحث خوانديم كه خداوند بر پيامبر صلى الله عليه و آله و مهاجران و انصار توبه كرد و توبه‌ى آن‌ها را پذيرا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پيامبر معصوم گناهى نداشته كه بخواهد از آن توبه كند و خدا توبه‌ى او را بپذيرد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پاره‌اى از مفسران اهل تسنن تعبير فوق را دليل بر صدور لغزشى از پيامبر صلى الله عليه و آله در ماجراى تبوك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دقت در خود آيه و ساير آيات قرآن به نادرست بودن اين تفسير گواهى مى‌دهد؛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توبه‌ى پروردگار به معناى بازگشت او به رحمت و توجه به بندگان است، و در مفهوم آن، گناه يا لغزش نيست، چنان كه در سوره‌ى نساء بعد از ذكر قسمتى از احكام اسلام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ليبين لكم و يهديكم سنن الذين من قبلكم و يتوب عليكم و الله عليم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مى‌خواهد احكام خود را براى شما تبيين كند و به روش شايسته كه قبل از شما بودند شما را هدايت كند، و بر شما توبه كند، و خداوند عالم و حكيم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و پيش از آن سخن از گناه و لغزشى به ميان نيامده، بلكه طبق تصريح همين آيه سخن از تبيين احكام و هدايت به سنت‌هاى ارزنده‌ى پيشين در ميان است و اين خود نشان مى‌دهد كه توبه در اين جا به معناى شمول رحمت الهى نسبت به بندگان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لغت نيز يكى از معانى توبه همين موضوع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معانى توبه چنين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عليه بفضله و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آيه‌ى مورد بحث، تخلف و انحراف از حق را تنها به گروهى از مؤمنان نسبت مى‌دهد با اين كه توبه‌ى الهى را شامل حال همه مى‌داند، و اين خود نشان مى‌دهد كه توبه‌ى خدا در اين جا به معناى پذيرش عذر بندگان از گناه نيست، بلكه همان رحمت خاص الهى است كه در اين لحظات سخت به يارى پيامبر صلى الله عليه و آله و همه‌ى مؤمنان بدون استثنا از مهاجران و انصار آمد و آن‌ها را در امر جهاد ثابت قدم ساخت</w:t>
      </w:r>
      <w:r>
        <w:rPr>
          <w:rFonts w:eastAsia="IRNazanin" w:cs="IRNazanin"/>
          <w:color w:val="111111"/>
          <w:sz w:val="28"/>
          <w:szCs w:val="28"/>
          <w:rtl w:val="true"/>
          <w:lang w:bidi="fa-IR"/>
        </w:rPr>
        <w:t>.</w:t>
      </w:r>
      <w:r>
        <w:rPr>
          <w:rStyle w:val="FootnoteAnchor"/>
        </w:rPr>
        <w:footnoteReference w:id="951"/>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جنگ تبوك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به معناى بخشى از زمان است، خواه كوتاه باشد يا طولانى، البته به زمان‌هاى خيلى طولانى ساعت گفته نمى‌شود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مشقت و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اسلام نشان مى‌دهد كه مسلمانان هيچ گاه به اندازه‌ى جريان تبوك در فشار و زحمت نبودند؛ زيرا از طرفى حركت به سوى تبوك در موقع شدت گرماى تابستان بود و از سوى ديگر خشكسالى، مردم را به ستوه در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سوم فصلى بود كه مى‌بايست مردم همان مقدار محصولى كه بر درختان بود جمع آورى و براى طول سال خود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همه‌ى اين‌ها گذشته فاصله‌ى ميان مدينه و تبوك بسيار طولانى بود، و دشمنى كه مى‌خواستند با او رو به رو شوند، امپراطورى روم شرقى، يكى از نيرومندترين قدرت‌هاى جهان روز بود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اين‌ها، مركب و آذوقه در ميان مسلمانان به اندازه‌اى كم بود كه گاه ده نفر مجبور مى‌شدند به نوبت از يك مركب استفاده كنند، بعضى از پياده‌ها حتى كفش به پا نداشتند و مجبور بودند با پاى برهنه از ريگ‌هاى سوزان بيابان بگذرند، از نظر غذا و آب به قدرى در مضيقه بودند كه گاهى يك دانه خرما را چند نفر به نوبت در دهان گرفته و مى‌مكيدند تا موقعى كه تنها هسته‌ى آن باقى مى‌ماند و يك جرعه‌ى آب را چند نفر مى‌نوشيدند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تمام اين اوصاف مسلمانان غالباً روحيه‌ى قوى و محكم داشتند و على رغم تمام اين مشكلات به سوى دشمن همراه پيامبر صلى الله عليه و آله حركت كردند و با اين استقامت و پايمردى عجيب درس بزرگى براى همه‌ى مسلمين جهان در تمام قرون و اعصار به يادگار گذاشتند؛ درسى كه براى همه‌ى نسل‌ها كافى بود، و وسيله‌ى پيروزى و غلبه بر دشمنان بزرگ و مجهز و خطرناك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شكى نيست كه در ميان مسلمانان افرادى بودند كه روحيه‌ى ضعيف‌ترى داشتند و همان‌ها بودند كه فكر بازگشت را در سر مى‌پروراندند كه قرآن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كاد يزيغ قلوب فريق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تمايل و انحراف از حق به سوى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همان گونه كه ديديم روحيه‌ى عالى اكثريت، و لطف پروردگار آن‌ها را نيز از اين فكر منصرف ساخت و به جمع مجاهدان راه حق پيوستندد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درس بزرگ براى هميشه</w:t>
      </w:r>
    </w:p>
    <w:p>
      <w:pPr>
        <w:pStyle w:val="BookText"/>
        <w:rPr/>
      </w:pPr>
      <w:r>
        <w:rPr>
          <w:rFonts w:ascii="IRNazanin" w:hAnsi="IRNazanin" w:eastAsia="IRNazanin"/>
          <w:color w:val="111111"/>
          <w:sz w:val="28"/>
          <w:sz w:val="28"/>
          <w:szCs w:val="28"/>
          <w:rtl w:val="true"/>
          <w:lang w:bidi="fa-IR"/>
        </w:rPr>
        <w:t xml:space="preserve">از مسائل مهمى كه از آيات فوق استفاده مى‌شود، مسأله‌ى مجازات مجرمان و فاسدان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رابطه‌ها و پيوندهاست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خوبى مى‌بينيم كه اين قطع رابطه در مورد سه نفر از متخلفان تبوك به قدرى آن‌ها را تحت فشار قرار داد كه از هر زندانى براى آن‌ها سخت‌تر بود، آن چنان كه جان آن‌ها از فشار اين محاصره‌ى اجتماعى به لب رسيد و از همه جا قطع اميد كردند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آن چنان انعكاس وسيعى در جامعه‌ى مسلمانان آن روز از خود به جاى گذاشت كه بعد از آن كمتر كسى جرأت مى‌كرد مرتكب اين گونه گناهان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مجازات نه دردسر و هزينه‌ى زندان‌ها را دارد و نه خاصيت تنبل پرورى و</w:t>
      </w:r>
    </w:p>
    <w:p>
      <w:pPr>
        <w:pStyle w:val="BookText"/>
        <w:rPr/>
      </w:pPr>
      <w:r>
        <w:rPr>
          <w:rFonts w:ascii="Amiri" w:hAnsi="Amiri" w:eastAsia="Amiri" w:cs="Amiri"/>
          <w:color w:val="111111"/>
          <w:sz w:val="28"/>
          <w:sz w:val="28"/>
          <w:szCs w:val="28"/>
          <w:rtl w:val="true"/>
          <w:lang w:bidi="ar-SA"/>
        </w:rPr>
        <w:t>بدآموزى‌هاى آن‌ها را، ولى تأثير آن از هر زندانى بيشتر و دردناك‌تر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در واقع يك نوع اعتصاب و مبارزه‌ى منفى جامعه در برابر افراد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در برابر متخلفان از وظايف حساس اجتماعى دست به چنين مبارزه‌اى بزنند به طور قطع در هر عصر و زمانى پيروزى با آن‌ها خواهد بود، و به راحتى مى‌توانند جامعه‌ى خود را پاك‌سازى كنند، اما روح مجامله و سازش‌كارى كه بدبختانه امروز در بسيارى از جوامع اسلامى به صورت يك بيمارى تقريباً همه‌گير در آمده است نه تنها جلوى اين گونه اشخاص را نمى‌گيرد، بلكه آنان را در اعمال زشتشان تشجيع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غزوه‌ى تبوك و دستاوردهايش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دورترين نقطه‌اى بود كه پيامبر صلى الله عليه و آله در غزوات خود به آن جا گام نهاد، اين كلمه در اصل نام قلعه‌ى محكم و بلندى بود كه در نوار مرزى حجاز و شام قرار داشت، به همين سبب آن سرزمين به نام سرزمين تبوك 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سريع اسلام در جزيره‌ى عربستان سبب شد كه آوازه‌ى پيامبر صلى الله عليه و آله در تمام كشورهاى اطراف بپيچد، و با اين كه تا آن روز براى حجاز اهميتى قائل نبودند طلوع اسلام و قدرت ارتش پيامبر صلى الله عليه و آله كه حجاز را در زير يك پرچم بسيج كرده بود، آن‌ها را از آينده‌ى كار خود بيمناك ساخت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 شرقى كه هم‌مرز با حجاز بود فكر مى‌كرد ممكن است يكى از نخستين قربانيان پيشرفت اسلام باشد، از اين رو سپاهى در حدود چهل هزار نفر با اسلحه‌ى كافى و مجهز، آن چنان كه در خور دولت نيرومندى همانند امپراطورى روم در آن زمان بود، گردآورى كرد، و در مرز حجاز متمركز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وسيله‌ى مسافران به گوش پيامبر صلى الله عليه و آله رسيد و پيامبر براى اين كه درس عبرتى به روم و ساير همسايگان بدهد،</w:t>
      </w:r>
    </w:p>
    <w:p>
      <w:pPr>
        <w:pStyle w:val="BookText"/>
        <w:rPr/>
      </w:pPr>
      <w:r>
        <w:rPr>
          <w:rFonts w:ascii="IRNazanin" w:hAnsi="IRNazanin" w:eastAsia="IRNazanin"/>
          <w:color w:val="111111"/>
          <w:sz w:val="28"/>
          <w:sz w:val="28"/>
          <w:szCs w:val="28"/>
          <w:rtl w:val="true"/>
          <w:lang w:bidi="fa-IR"/>
        </w:rPr>
        <w:t>بى‌درنگ فرمان آماده باش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سخن‌گويان پيامبر صلى الله عليه و آله در مدينه و نقاط ديگر صداى پيامبر صلى الله عليه و آله را به گوش مردم رساندند و چيزى نگذشت كه سى هزار نفر براى پيكار با روميان آماده شدند كه از ميان آن‌ها ده هزار سوار و بيست هزار پياده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به شدت گرم شده بود، و انبارها از مواد غذايى خالى و محصولات كشاورزى آن سال هنوز جمع آورى نشده بود و حركت در چنين شرايطى براى مسلمانان بسيار مشكل بود، ولى فرمان خدا و پيامبر صلى الله عليه و آله است و به هر حال بايد حركت كرد و بيابان طولانى و پرمخاطره‌ى ميان مدينه و تبوك را 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لشكر كه به خاطر مشكلات زيادش از نظر اقتصادى و از نظر مسير طولانى، و بادهاى سوزان سموم، و طوفان‌هاى كشنده‌ى شن، و نداشتن مركب كافى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 العسرة؛ لشكر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تمام سختى‌ها را تحمل كرد و در آغاز ماه شعبان سال نهم هجرت، به سرزمين تبوك رسيد در حالى كه پيامبر صلى الله عليه و آله على عليه السلام را به جاى خود در مدينه گذارده بود و اين تنها غزوه‌اى بود كه على عليه السلام در آن شركت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پيامبر صلى الله عليه و آله يك اقدام بسيار به جا و ضرورى بود؛ زيرا بسيار محتمل بود بعضى از بازماندگان مشركان و يا منافقان مدينه كه به بهانه‌هايى از شركت در ميدان تبوك سر باز زده بودند، از غيبت طولانى پيامبر صلى الله عليه و آله و سربازانش استفاده كنند و به مدينه حمله‌ور شوند؛ زنان و كودكان را بكشند و مدينه را ويران سازند، ولى وجود على عليه السلام در مدينه سدّ نيرومندى در برابر توطئه‌هاى آن‌ها بود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هنگامى كه پيامبر صلى الله عليه و آله به تبوك رسيد، اثرى از سپاهيان روم نديد، گويا به هنگامى كه از حركت سپاه عظيم اسلام با آن شهامت و شجاعت عجيبى كه در</w:t>
      </w:r>
    </w:p>
    <w:p>
      <w:pPr>
        <w:pStyle w:val="BookText"/>
        <w:rPr/>
      </w:pPr>
      <w:r>
        <w:rPr>
          <w:rFonts w:ascii="IRNazanin" w:hAnsi="IRNazanin" w:eastAsia="IRNazanin"/>
          <w:color w:val="111111"/>
          <w:sz w:val="28"/>
          <w:sz w:val="28"/>
          <w:szCs w:val="28"/>
          <w:rtl w:val="true"/>
          <w:lang w:bidi="fa-IR"/>
        </w:rPr>
        <w:t>جنگ‌ها نشان داده بودند و كم و بيش به گوش روميان رسيده بود باخبر شدند، صلاح در اين ديدند كه ارتش خويش را به درون كشور فرا خوانده چنين وانمود كنند كه خبر تمركز ارتش روم در مرزها به قصد حمله به مدينه، شايعه‌ى بى‌اساسى بيش نبوده است؛ زيرا از دست زدن به چنين جنگ خطرناكى كه مستمسك و مجوزى نيز نداشت وحشت داشتند، ولى حضور سپاه اسلام با اين سرعت در ميدان تبوك چند درس به دشمنان اسلام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ثبوت رسيد كه روحيه‌ى جنگى سربازان اسلام آن چنان قوى است كه از درگيرى با نيرومندترين ارتش آن زمان نيز بيمى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قبايل و امراى اطراف تبوك به خدمت پيامبر صلى الله عليه و آله آمدند و پيمان عدم تعرض با پيامبر صلى الله عليه و آله امضا كردند و فكر مسلمانان از ناحيه‌ى آنان آسوده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اسلام به داخل مرزهاى امپراطورى روم نفوذ كرد و به عنوان يك واقعه‌ى مهم روز اين صدا همه جا پيچيد و زمينه را براى توجه روميان به اسلام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پيمودن اين راه و تحمل آن زحمات، راه را براى فتح شام در آينده هموار ساختند و معلوم شد كه اين راه سرانجام پيمودنى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فوايد بزرگ چيزى بود كه به زحمت لشكركشى مى‌ارزيد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پيامبر صلى الله عليه و آله با سپاهيان خود طبق سنتى كه داشت مشورت كرد كه آيا به پيشروى ادامه دهيم يا بازگرديم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بيشتر آن‌ها بر آن قرار گرفت كه بازگشت بهتر است و با روح برنامه‌هاى اسلامى سازگارتر، به خصوص كه سپاهيان اسلام بر اثر مشقت طاقت فرساى راه خسته و كوفته شده بودند و مقاومت جسمانى آن‌ها تضعيف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اين نظر را تصويب كرد و سپاه اسلام به مدينه بازگشت</w:t>
      </w:r>
      <w:r>
        <w:rPr>
          <w:rFonts w:eastAsia="IRNazanin" w:cs="IRNazanin"/>
          <w:color w:val="111111"/>
          <w:sz w:val="28"/>
          <w:szCs w:val="28"/>
          <w:rtl w:val="true"/>
          <w:lang w:bidi="fa-IR"/>
        </w:rPr>
        <w:t>.</w:t>
      </w:r>
      <w:bookmarkStart w:id="179" w:name="pg1627_17143"/>
    </w:p>
    <w:p>
      <w:pPr>
        <w:pStyle w:val="Heading3"/>
        <w:numPr>
          <w:ilvl w:val="2"/>
          <w:numId w:val="1"/>
        </w:numPr>
        <w:rPr/>
      </w:pPr>
      <w:bookmarkStart w:id="180" w:name="__RefHeading___Toc1033295_3650668749"/>
      <w:bookmarkStart w:id="181" w:name="_Toc61"/>
      <w:bookmarkEnd w:id="179"/>
      <w:bookmarkEnd w:id="180"/>
      <w:r>
        <w:rPr>
          <w:rtl w:val="true"/>
        </w:rPr>
        <w:t>همگام بودن با معصومين عليهم السلام‌</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اتَّقُواْ اللَّهَ وَ كُونُوا مَعَ الصدِقِينَ</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با صادقان باشيد</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Amiri" w:hAnsi="Amiri" w:eastAsia="Amiri" w:cs="Amiri"/>
          <w:color w:val="111111"/>
          <w:sz w:val="28"/>
          <w:sz w:val="28"/>
          <w:szCs w:val="28"/>
          <w:rtl w:val="true"/>
          <w:lang w:bidi="ar-SA"/>
        </w:rPr>
        <w:t>با صادقان باشيد</w:t>
      </w:r>
    </w:p>
    <w:p>
      <w:pPr>
        <w:pStyle w:val="BookText"/>
        <w:rPr/>
      </w:pPr>
      <w:r>
        <w:rPr>
          <w:rFonts w:ascii="IRNazanin" w:hAnsi="IRNazanin" w:eastAsia="IRNazanin"/>
          <w:color w:val="111111"/>
          <w:sz w:val="28"/>
          <w:sz w:val="28"/>
          <w:szCs w:val="28"/>
          <w:rtl w:val="true"/>
          <w:lang w:bidi="fa-IR"/>
        </w:rPr>
        <w:t>در آيات گذشته، سخن در باره‌ى گروهى از متخلفان در ميان بود؛ متخلفانى كه عهد و پيمان خود را با خدا و پيامبر صلى الله عليه و آله شكسته و عملًا اظهارات خود را در مورد ايمان به خدا و روز جزا تكذيب نموده بودند و ديديم كه چگونه مسلمانان با قطع رابطه‌ى خود با آن‌ها، تنبيه‌اشان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آيه‌ى مورد بحث اشاره به نقطه‌ى مقابل آن‌ها كرده، دستور مى‌دهد كه رابطه‌ى خود را با راستگويان و آن‌ها كه بر سر پيمان خود ايستاده‌اند محكم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از مخالفت فرمان خدا بپرهيزيد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ءامنوا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كه بتوانند راه پرپيچ و خم تقوا را بدون اشتباه و انحراف بپيمايند،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صادقان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كونوا مع الصادقين</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است، مفسران احتمالات گوناگونى داده‌اند، ولى اگر بخواهيم راه را نزديك كنيم، بايد به خود قرآن مراجعه كنيم كه در آيات</w:t>
      </w:r>
    </w:p>
    <w:p>
      <w:pPr>
        <w:pStyle w:val="BookText"/>
        <w:rPr/>
      </w:pPr>
      <w:r>
        <w:rPr>
          <w:rFonts w:ascii="Amiri" w:hAnsi="Amiri" w:eastAsia="Amiri" w:cs="Amiri"/>
          <w:color w:val="111111"/>
          <w:sz w:val="28"/>
          <w:sz w:val="28"/>
          <w:szCs w:val="28"/>
          <w:rtl w:val="true"/>
          <w:lang w:bidi="ar-SA"/>
        </w:rPr>
        <w:t xml:space="preserve">متعددى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تفسير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سوره‌ى بقره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ان تولوا وجوهكم قبل المشرق و المغرب و لكن البر من ءامن بالله و اليوم الاخر و الملائكة و الكتاب و النبيين و ءاتى المال على حبه ذوى القربى و اليتامى و المساكين و ابن السبيل و السائلين و فى الرقاب و اقام الصلوة و ءاتى الزكوة و الموفون بعهدهم اذا عاهدوا و الصابرين فى البأساء و الضرّاء و حين البأس أولئك الذين صدقوا و اولئك هم المتقون</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در اين آيه مى‌بينيم پس از آن كه مسلمانان را از گفت و گوهاى اضافى در باره‌ى مسأله‌ى تغيير قبله نهى مى‌كند، حقيقت نيكوكارى را براى آن‌ها چنين تفسير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خدا و روز رستاخيز و فرشتگان و كتب آسمانى و پيامبران، سپس انفاق در راه خدا به نيازمندان و محرومان و بر پا داشتن نماز، و پرداختن به زكات و وفاى به عهد و استقامت در برابر مشكلات به هنگام جهاد، و پس از ذكر همه‌ى اين‌ها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اين صفات را دارا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اين ترتيب صادق كسى است كه داراى ايمان به تمام مقدسات و به دنبال آن عمل در تمام زمينه‌ها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المؤمنون الذين ءامنوا بالله و رسوله ثم لم يرتابوا و جاهدوا باموالهم و أنفسهم فى سبيل الله اولئك هم الصادقون</w:t>
      </w:r>
      <w:r>
        <w:rPr>
          <w:rFonts w:eastAsia="Amiri" w:cs="Amiri" w:ascii="Amiri" w:hAnsi="Amiri"/>
          <w:color w:val="111111"/>
          <w:sz w:val="28"/>
          <w:szCs w:val="28"/>
          <w:rtl w:val="true"/>
          <w:lang w:bidi="ar-SA"/>
        </w:rPr>
        <w:t>»</w:t>
      </w:r>
      <w:r>
        <w:rPr>
          <w:rStyle w:val="FootnoteAnchor"/>
          <w:rtl w:val="true"/>
        </w:rPr>
        <w:footnoteReference w:id="9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تنها كسانى هستند كه ايمان به خدا و پيامبرش آورده، سپس شك و ترديدى به خود راه نداده‌اند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اموال و جان‌هاى خود در راه خدا جهاد كردند، اين‌ها صادقان هستند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مجموعه‌اى از ايمان و عمل كه در آن هيچ گونه ترديد و</w:t>
      </w:r>
    </w:p>
    <w:p>
      <w:pPr>
        <w:pStyle w:val="BookText"/>
        <w:rPr/>
      </w:pPr>
      <w:r>
        <w:rPr>
          <w:rFonts w:ascii="IRNazanin" w:hAnsi="IRNazanin" w:eastAsia="IRNazanin"/>
          <w:color w:val="111111"/>
          <w:sz w:val="28"/>
          <w:sz w:val="28"/>
          <w:szCs w:val="28"/>
          <w:rtl w:val="true"/>
          <w:lang w:bidi="fa-IR"/>
        </w:rPr>
        <w:t>تخلفى نباشد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آيه‌ى ديگر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المهاجرين الذين اخرجوا من ديارهم و اموالهم يبتغون فضلًا من الله و رضواناً و ينصرون الله و رسوله اولئك هم الصادقون</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در اين آيه مؤمنان محرومى كه على رغم همه‌ى مشكلات، استقامت به خرج دادند و از خانه و اموال خود بيرون رانده شدند و جز رضاى خدا و يارى پيامبر صلى الله عليه و آله هدفى نداشتند، به عنوان صادقان معرفى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اين آيات نتيجه مى‌گيريم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هستند كه تعهدات خود را در برابر ايمان به پروردگار به خوبى انجام مى‌دهند، نه ترديدى به خود راه مى‌دهند، نه عقب نشينى مى‌كنند، نه از انبوه مشكلات مى‌هراسند، بلكه با انواع فداكارى‌ها صدق ايمان خود را ثابت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شكى نيست كه اين صفات مراتبى دارد؛ بعضى ممكن است در قلّه‌ى آن قرار گرفته باشند كه ما نام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مى‌گذاريم و بعضى در مراحل پايين‌تر</w:t>
      </w:r>
      <w:r>
        <w:rPr>
          <w:rFonts w:eastAsia="IRNazanin" w:cs="IRNazanin"/>
          <w:color w:val="111111"/>
          <w:sz w:val="28"/>
          <w:szCs w:val="28"/>
          <w:rtl w:val="true"/>
          <w:lang w:bidi="fa-IR"/>
        </w:rPr>
        <w:t>.</w:t>
      </w:r>
      <w:r>
        <w:rPr>
          <w:rStyle w:val="FootnoteAnchor"/>
          <w:rtl w:val="true"/>
        </w:rPr>
        <w:footnoteReference w:id="956"/>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منظور از صادقين تنها معصومان است؟</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مفهوم صادقين همان گونه كه در بالا ذكر كرديم مفهوم وسيعى است، ولى از روايات بسيارى استفاده مى‌شود كه منظور از اين مفهوم در اين جا تنها معصومين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 بن قيس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 كه روزى امير مؤمنان عليه السلام با جمعى از مسلمانان گفت و گو داشت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مى‌دهم آيا مى‌دانيد هنگامى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ءامنوا اتقوا الله 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از آن عام است يا خاص؟</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به اين دستور همه‌ى مؤمنانند و اما عنوان صادقين مخصوص برادرم على عليه السلام و اوصياى بعد از او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عليه السلام اين سؤال را كرد،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سخن را از پيامبر صلى الله عليه و آله شنيديم</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چنين نقل مى‌كند كه خداوند نخست به مسلمانان دستور داد كه از خدا بترسيد،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مع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مع محمد و اهل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پيامبر اسلام و خاندانش</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گرچه بعضى از مفسران اهل تسنن مانند نويسنده‌ى المنار ذيل روايت فوق را به اين صورت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محمد و اصحابه، ولى با توجه به اين كه مفهوم آيه عام است و هر زمانى را شامل مى‌شود و مى‌دانيم صحابه‌ى پيامبر صلى الله عليه و آله در زمان محدودى بودند، عبارتى كه در كتب شيعه از عبدالله بن عمر نقل شده صحيح‌تر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نويسنده‌ى تفسير برهان نظير اين مضمون را از طرق اهل تسنن نقل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آيه‌ى فوق 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على بن ابيطالب؛ او على بن ابيطالب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الكنوز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آورده است</w:t>
      </w:r>
      <w:r>
        <w:rPr>
          <w:rFonts w:eastAsia="IRNazanin" w:cs="IRNazanin"/>
          <w:color w:val="111111"/>
          <w:sz w:val="28"/>
          <w:szCs w:val="28"/>
          <w:rtl w:val="true"/>
          <w:lang w:bidi="fa-IR"/>
        </w:rPr>
        <w:t>.</w:t>
      </w:r>
      <w:r>
        <w:rPr>
          <w:rStyle w:val="FootnoteAnchor"/>
        </w:rPr>
        <w:footnoteReference w:id="95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بودن با معصومان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آيه‌ى فوق دو دستور داده شده نخست دستور به تقوا و سپس دستور به همراه بودن با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صادقين در آيه عام باشد و همه‌ى مؤمنان راستين و</w:t>
      </w:r>
    </w:p>
    <w:p>
      <w:pPr>
        <w:pStyle w:val="BookText"/>
        <w:rPr/>
      </w:pPr>
      <w:r>
        <w:rPr>
          <w:rFonts w:ascii="IRNazanin" w:hAnsi="IRNazanin" w:eastAsia="IRNazanin"/>
          <w:color w:val="111111"/>
          <w:sz w:val="28"/>
          <w:sz w:val="28"/>
          <w:szCs w:val="28"/>
          <w:rtl w:val="true"/>
          <w:lang w:bidi="fa-IR"/>
        </w:rPr>
        <w:t>بااستقامت را شامل گردد، بايد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من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صادقين باشيد نه با صادقين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 قرينه‌ى روشنى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معناى گروه خاصى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منظور از همراه بودن اين نيست كه انسان همنشين آن‌ها باشد، بلكه بدون شك منظور آن است كه همگام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كسى معصوم نباشد، ممكن است بدون قيد و شرط، دستور پيروى و همگامى با او صادر شود؟ آيا اين خود دليل بر آن نيست كه اين گروه تنها معصومانند؟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آنچه را از روايات استفاده كرديم، با دقت و تأمل از خود آيه نيز مى‌توان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اين كه مفسر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تعصب و شك‌آورى معروف است اين حقيقت را پذيرفته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غالب مفسران اهل تسنن با سكوت از اين مسأله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مؤمنان را به همراه بودن با صادقين دستور داده، بنا بر اين آيه دلالت بر اين دارد كه آن‌ها كه جايز الخطا هستند بايد به كسى اقتدا كنند كه معصوم است، تا در پرتو او از خطا مصون بمانند و اين معنا در هر زمانى خواهد بود و هيچ دليلى بر اختصاص آن به عصر پيامبر صلى الله عليه و آله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بعداً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داريم كه مفهوم آيه اين است و در هر زمانى بايد معصومى باشد، اما ما اين معصوم را مجموع امت مى‌دانيم نه يك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اين آيه دليل بر حجيت اجماع مؤمنين و عدم خطاى مجموع امت است</w:t>
      </w:r>
      <w:r>
        <w:rPr>
          <w:rFonts w:eastAsia="IRNazanin" w:cs="IRNazanin"/>
          <w:color w:val="111111"/>
          <w:sz w:val="28"/>
          <w:szCs w:val="28"/>
          <w:rtl w:val="true"/>
          <w:lang w:bidi="fa-IR"/>
        </w:rPr>
        <w:t>».</w:t>
      </w:r>
      <w:r>
        <w:rPr>
          <w:rStyle w:val="FootnoteAnchor"/>
          <w:rtl w:val="true"/>
        </w:rPr>
        <w:footnoteReference w:id="960"/>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فخر رازى نيمى از راه را به خوبى پيمود، اما در نيمه‌ى دوم گرفتار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يك نكته كه در متن آيه است توجه مى‌كرد، نيمه‌ى دوم راه را</w:t>
      </w:r>
    </w:p>
    <w:p>
      <w:pPr>
        <w:pStyle w:val="BookText"/>
        <w:rPr/>
      </w:pPr>
      <w:r>
        <w:rPr>
          <w:rFonts w:ascii="IRNazanin" w:hAnsi="IRNazanin" w:eastAsia="IRNazanin"/>
          <w:color w:val="111111"/>
          <w:sz w:val="28"/>
          <w:sz w:val="28"/>
          <w:szCs w:val="28"/>
          <w:rtl w:val="true"/>
          <w:lang w:bidi="fa-IR"/>
        </w:rPr>
        <w:t xml:space="preserve">نيز به طور صحيح مى‌پيمود و آن اين كه اگر منظور از صادقان مجموع امت باشد، خود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جزء آن مجموع است، و در واقع پيرو، جزئى از پيشوا مى‌شود و اتحاد تابع و متبوع خواهد شد، در حالى كه ظاهر آيه اين است كه پيروان از پيشوايان و تابعان از متبوعان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آيه‌ى فوق از آياتى است كه دلالت بر وجود معصوم در هر عصر و زمان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سؤالى كه باقى مى‌ماند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بايد در هر عصرى معصومان، متعدد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 نيز روشن است و آن اين كه مخاطب تنها اهل يك عصر نيستند، بلكه آيه تمام اعصار و قرون را مخاطب ساخته و مسلم است كه مجموع مخاطبين همه‌ى اعصار با جمعى از صادقين خواهد بود و به تعبير ديگر چون در هر عصرى معصومى وجود دارد، هنگامى كه همه‌ى قرون و اعصار را مورد توجه قرار دهيم سخن از جمع معصومان به ميان خواهد آمد، نه از يك فرد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گوياى اين موضوع آن است كه در عصر پيامبر صلى الله عليه و آله جز او كسى كه واجب الاطاعة بايد وجود نداشت، و در عين حال آيه به طور مسلم شامل مؤمنان زمان او مى‌شود، بنا بر اين مى‌فهميم منظور جمع در يك زمان نيست، بلكه جمع در مجموعه‌ى زمان‌هاست</w:t>
      </w:r>
      <w:r>
        <w:rPr>
          <w:rFonts w:eastAsia="IRNazanin" w:cs="IRNazanin"/>
          <w:color w:val="111111"/>
          <w:sz w:val="28"/>
          <w:szCs w:val="28"/>
          <w:rtl w:val="true"/>
          <w:lang w:bidi="fa-IR"/>
        </w:rPr>
        <w:t>.</w:t>
      </w:r>
      <w:r>
        <w:rPr>
          <w:rStyle w:val="FootnoteAnchor"/>
          <w:rtl w:val="true"/>
        </w:rPr>
        <w:footnoteReference w:id="961"/>
      </w:r>
      <w:bookmarkStart w:id="182" w:name="pg1627_17149"/>
    </w:p>
    <w:p>
      <w:pPr>
        <w:pStyle w:val="Heading3"/>
        <w:numPr>
          <w:ilvl w:val="2"/>
          <w:numId w:val="1"/>
        </w:numPr>
        <w:rPr/>
      </w:pPr>
      <w:bookmarkStart w:id="183" w:name="__RefHeading___Toc1033297_3650668749"/>
      <w:bookmarkStart w:id="184" w:name="_Toc62"/>
      <w:bookmarkEnd w:id="182"/>
      <w:bookmarkEnd w:id="183"/>
      <w:r>
        <w:rPr>
          <w:rtl w:val="true"/>
        </w:rPr>
        <w:t>عدم جواز تخلف از فرمان پيامبر اكرم صلى الله عليه و آله‌</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لِأَهْلِ الْمَدِينَةِ وَ مَنْ حَوْلَهُم مّنَ الْأَعْرَابِ أَن يَتَخَلَّفُوا عَن رَّسُولِ اللَّهِ وَ لَايَرْغَبُوا بِأَنفُسِهِمْ عَن نَّفْسِهِ ى ذَ لِكَ بِأَنَّهُمْ لَايُصِيبُهُمْ ظَمَأٌ وَ لَانَصَبٌ وَ لَامَخْمَصَةٌ فِى سَبِيلِ اللَّهِ وَ لَايَطُونَ مَوْطِئًا يَغِيظُ الْكُفَّارَ وَ لَايَنَالُونَ مِنْ عَدُوّ نَّيْلًا إِلَّا كُتِبَ لَهُم بِهِ ى عَمَلٌ صلِحٌ إِنَّ اللَّهَ لَايُضِيعُ أَجْرَ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لَايُنفِقُونَ نَفَقَةً صَغِيرَةً وَ لَاكَبِيرَةً وَلَا يَقْطَعُونَ وَادِيًا إِلَّا كُتِبَ لَهُمْ لِيَجْزِيَهُمُ اللَّهُ أَحْسَنَ مَا كَانُوا يَعْمَلُونَ</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ترجمه</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نيست كه اهل مدينه، و باديه‌نشينانى كه اطراف آن‌ها هستند، از رسول خدا تخلف جويند؛ و براى حفظ جان خويش، از جان او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هيچ تشنگى، خستگى، و گرسنگى در راه خدا به آن‌ها نمى‌رسد و هيچ گامى كه موجب خشم كافران مى‌شود بر نمى‌دارند، و ضربه‌اى از دشمن نمى‌خورند، مگر اين كه به خاطر آن، عمل صالحى براى آن‌ها نوشته مى‌شود؛ زيرا خداوند پاداش نيكوكاران را تباه نمى‌كند</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مال كوچك يا بزرگى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نمى‌كنند، و هيچ سرزمينى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ميدان جهاد و يا در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نمى‌پيمايند، مگر اين كه براى آن‌ها نوشته مى‌شود؛ تا خداوند آن را به عنوان بهترين اعمالشان، پاداش دهد</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در آيات گذشته بحث‌هايى پيرامون سرزنش كسانى كه از غزوه‌ى تبوك خوددارى كرده بودند، به ميان آمد، اين دو آيه‌ى مورد بحث به عنوان يك قانون كلى و همگانى بحث نهايى را روى اين موضوع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مدينه و باديه نشينانى كه در اطراف اين شهر كه مركز و كانون اسلام است زندگى مى‌كنند حق ندارند از رسول خدا صلى الله عليه و آله تخلف جويند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لاهل المدينة و من حولهم من الاعراب ان يتخلفوا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رهبر امت، و پيامبر خدا و رمز بقا و حيات ملت اسلام است و تنها گذاردن او نه فقط پيامبر صلى الله عليه و آله را به خطر مى‌افكند، بلكه آيين خدا و علاوه بر آن موجوديت و حيات خود مؤمنان را نيز در خطر جدّى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قرآن با استفاده از يك بيان عاطفى، همه‌ى افراد باايمان را به ملازمت پيامبر صلى الله عليه و آله و حمايت و دفاع از او در برابر مشكلات تشويق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شما از جان او عزيزتر و حيات شما از حيات او باارزش‌تر نيست، آيا ايمانتان اجازه مى‌دهد او كه پرارزش‌ترين وجود انسانى است و براى نجات و رهبرى شما مبعوث شده به خطر بيفتد، و شما سلامت‌طلبان براى حفظ جان خويش از فداكارى در راه او مضايقه كنيد؟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تأكيد و تكيه روى مدينه و اطرافش به خاطر آن است كه در آن روز كانون اسلام، مدينه بود وگرنه اين حكم نه اختصاصى به مدينه و اطراف آن دارد و نه مخصوص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وظيفه‌ى همه‌ى مسلمانان در تمام قرون و اعصار است كه رهبران خويش را همچون جان خويش، بلكه بيشتر گرامى دارند و در حفظ آنان بكوشند و آن‌ها را در برابر حوادث سخت تنها نگذارند چرا كه خطر براى آن‌ها خطر براى</w:t>
      </w:r>
    </w:p>
    <w:p>
      <w:pPr>
        <w:pStyle w:val="BookText"/>
        <w:rPr/>
      </w:pPr>
      <w:r>
        <w:rPr>
          <w:rFonts w:ascii="IRNazanin" w:hAnsi="IRNazanin" w:eastAsia="IRNazanin"/>
          <w:color w:val="111111"/>
          <w:sz w:val="28"/>
          <w:sz w:val="28"/>
          <w:szCs w:val="28"/>
          <w:rtl w:val="true"/>
          <w:lang w:bidi="fa-IR"/>
        </w:rPr>
        <w:t>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پاداش‌هاى مجاهدان كه در برابر هر گونه مشكلى در راه جهاد نصيبشان مى‌شود اشاره مى‌كند و روى هفت قسمت از اين مشكلات و پاداشش انگشت مى‌گذارد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خاطر آن است كه هيچ گونه تشنگى به آن‌ها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بانّهم لا يصيبهم ظمأ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رنج و خستگى پيدا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گرسنگى در راه خدا دامن آن‌ها را نمى‌گيرد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مخمصة فى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هيچ نقطه‌ى خطرناك و ميدان پرمخاطره‌اى كه موجب خشم و ناراحتى كفار است قرار نمى‌گيرند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يطون موطئاً يغيظ الكفار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ضربه‌اى از دشمن بر آن‌ها وارد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ينالون من عدو نيلا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 كه در ارتباط با آن، عمل صالحى براى آن‌ها ثبت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كتب لهم من عمل صالح</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مسلماً پاداش يك به يك آن‌ها را از خداوند بزرگ دريافت 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 پاداش نيكوكاران را هيچ گاه ضايع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يضيع اجر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هيچ مال كم يا زيادى را در مسير جهاد، انفاق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ينفقون نفقة صغيرة و لا كبيرة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سرزمينى را براى رسيدن به ميدان جهاد و يا به هنگام بازگشت زير پا نمى‌گذارند، مگر اين كه تمام اين گام‌ها، و آن انفاق‌ها براى آن‌ها ثبت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يقطعون وادياً الا كتب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سرانجام خداوند اين اعمال را به عنوان بهترين اعمالشان پاداش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ليجزيهم الله احسن ما كانوا يعملون</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مجاهدان</w:t>
      </w:r>
    </w:p>
    <w:p>
      <w:pPr>
        <w:pStyle w:val="BookText"/>
        <w:rPr/>
      </w:pPr>
      <w:r>
        <w:rPr>
          <w:rFonts w:ascii="IRNazanin" w:hAnsi="IRNazanin" w:eastAsia="IRNazanin"/>
          <w:color w:val="111111"/>
          <w:sz w:val="28"/>
          <w:sz w:val="28"/>
          <w:szCs w:val="28"/>
          <w:rtl w:val="true"/>
          <w:lang w:bidi="fa-IR"/>
        </w:rPr>
        <w:t>مجاهدان راه خدا هر ضربه‌اى از دشمن از جراحت و قتل و اسارت و مانند آن ببينند، در نامه‌ى اعمالشان براى پاداش الهى ثبت خواهد شد و متناسب هر يك اجرى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اعمال مجاهدان در دوران زندگى</w:t>
      </w:r>
    </w:p>
    <w:p>
      <w:pPr>
        <w:pStyle w:val="BookText"/>
        <w:rPr/>
      </w:pPr>
      <w:r>
        <w:rPr>
          <w:rFonts w:ascii="IRNazanin" w:hAnsi="IRNazanin" w:eastAsia="IRNazanin"/>
          <w:color w:val="111111"/>
          <w:sz w:val="28"/>
          <w:sz w:val="28"/>
          <w:szCs w:val="28"/>
          <w:rtl w:val="true"/>
          <w:lang w:bidi="fa-IR"/>
        </w:rPr>
        <w:t xml:space="preserve">مفسران براى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گونه تفسير ذكر كرده‌اند كه يكى بر اساس اين است كه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براى افعال آن‌ها باشد، و ديگرى وصف پاداش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اول كه ما در بالا انتخاب كرديم و با ظاهر آيه نيز موافق‌تر است، اين گونه اعمال مجاهدان به عنوان بهترين اعمال دوران حياتشان شناخته شده و خداوند پاداش آن را متناسب با آن مى‌دهد، و در تفسير دوم كه احتياج به تقدير گرفتن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پاداش الهى بهتر و بالاتر از اعمالشان معرفى شده و تقدير جمله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ليجزيهم الله أحسن مما كانوا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خداوند آن‌ها را بهتر از آنچه انجام دادند پاداش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محفوظ بودن اعمال مجاهدان</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فوق تنها براى مسلمانان ديروز نبود، بلكه براى ديروز و امروز و همه‌ى قرون و اعصار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شركت در هر نوع جهاد خواه كوچك باشد يا بزرگ، مشكلات و ناراحتى‌هاى گوناگون دارد؛ مشكلات جسمى و روحى و مشكلات مالى و مانند آن، ولى هر گاه مجاهدان دل و جان خود را با ايمان به خدا و وعده‌هاى بزرگ او روشن سازند و</w:t>
      </w:r>
    </w:p>
    <w:p>
      <w:pPr>
        <w:pStyle w:val="BookText"/>
        <w:rPr/>
      </w:pPr>
      <w:r>
        <w:rPr>
          <w:rFonts w:ascii="IRNazanin" w:hAnsi="IRNazanin" w:eastAsia="IRNazanin"/>
          <w:color w:val="111111"/>
          <w:sz w:val="28"/>
          <w:sz w:val="28"/>
          <w:szCs w:val="28"/>
          <w:rtl w:val="true"/>
          <w:lang w:bidi="fa-IR"/>
        </w:rPr>
        <w:t>بدانند هر نفسى و هر سخنى و هر گامى در اين راه بر مى‌دارند گم نمى‌شود، بلكه حساب همه‌ى آن‌ها بدون كم و كاست و در نهايت دقت محفوظ است و خداوند در برابر آن‌ها به عنوان بهترين اعمال از درياى بيكران لطفش شايسته‌ترين پاداش‌ها را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هرگز از تحمل اين مشكلات سر باز نمى‌زنند و از عظمت آن‌ها نمى‌هراسند و هيچ گونه ضعف و فتورى هر چند جهاد طولانى و پرحادثه و پرمشقت باشد به خود راه نمى‌دهند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ممنوعيت تخلف از دستور پيامبر اكرم صلى الله عليه و آله</w:t>
      </w:r>
    </w:p>
    <w:p>
      <w:pPr>
        <w:pStyle w:val="BookText"/>
        <w:rPr/>
      </w:pPr>
      <w:r>
        <w:rPr>
          <w:rFonts w:ascii="IRNazanin" w:hAnsi="IRNazanin" w:eastAsia="IRNazanin"/>
          <w:color w:val="111111"/>
          <w:sz w:val="28"/>
          <w:sz w:val="28"/>
          <w:szCs w:val="28"/>
          <w:rtl w:val="true"/>
          <w:lang w:bidi="fa-IR"/>
        </w:rPr>
        <w:t>اين آيه حق تخلف از رسول خدا صلى الله عليه و آله را از اهل مدينه و اعرابى كه در اطراف آن هستند سلب نموده، سپس خاطرنشان مى‌سازد كه خداوند در مقابل اين سلب حق، براى ايشان در برابر مصيبتى كه در جهاد ببينند از قبيل گرسنگى و عطش و تعب، و در برابر هر سرزمينى كه بپيمايند و بدان وسيله كفار را به شدت خشم دچار سازند، يا هر بلايى كه به سر آنان بياورند، يك عمل صالح در نامه‌ى عملشان مى‌نويسد؛ چون در اين صورت نيكوكارند و خدا اجر محسنين را ضايع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بانهم لا يصيبهم 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هزينه‌اى كه در اين راه خرج مى‌كنند، چه كم و چه زياد، و همچنين هر وادى كه طى مى‌نمايند، براى آنان نوشته مى‌شود و نزد خدا محفوظ مى‌ماند، تا به بهترين پاداش جزا داده شوند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ليجزيهم الله احسن 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غايت و نتيجه‌اى است كه بر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شده و معنايش اين است كه نتيجه‌ى اين نوشتن اين است كه خداوند جزاى بهترى اعمالشان را بدهد و اگر تنها جزاى نيكوترين اعمالشان را ذكر كرد، براى اين بود كه بيشتر رغبت صاحب عمل متوجه آن گونه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w:t>
      </w:r>
      <w:bookmarkStart w:id="185" w:name="pg1627_17154"/>
    </w:p>
    <w:p>
      <w:pPr>
        <w:pStyle w:val="BookText"/>
        <w:rPr/>
      </w:pPr>
      <w:bookmarkEnd w:id="185"/>
      <w:r>
        <w:rPr>
          <w:rFonts w:ascii="IRNazanin" w:hAnsi="IRNazanin" w:eastAsia="IRNazanin"/>
          <w:color w:val="111111"/>
          <w:sz w:val="28"/>
          <w:sz w:val="28"/>
          <w:szCs w:val="28"/>
          <w:rtl w:val="true"/>
          <w:lang w:bidi="fa-IR"/>
        </w:rPr>
        <w:t>هست از اين جهت باشد كه پاداش بهترين اعمال مستلزم پاداش ساير اعمال نيز هست، و نيز ممكن است مراد به احسن اعمال، جهاد در راه خدا باشد؛ براى اين كه جهاد از همه‌ى اعمال نيك ديگر سخت‌تر و نيز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قيام امر دين بدان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ميان معناى ديگرى نيز هست، و آن اين است كه جزاى عمل در حقيقت همان خود عمل است، كه به سوى پروردگار رفته است و بهترين جزا هما بهترين اعمال است، پس در نتيجه جزا دادن به احسن اعمال معنايش جزا دادن به احسن 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ديگرى نيز هست و آن اين است كه خداى سبحان گناهان ايشان را كه باعث ملكوكى و بى‌رونقى اعمال نيك ايشان شده مى‌آمرزد و جهات نقص اعمال آنان را مى‌زدايد و مى‌پوشاند و بدين وسيله عمل ايشان را بعد از آن كه عمل نيك بود، به صورت عمل نيكوتر در مى‌آورد و آن گاه به آن عمل نيكوتر پاداش مى‌دهد، و ممكن هم هست اين وجه با وجه قبلى به يك معنا برگردد</w:t>
      </w:r>
      <w:r>
        <w:rPr>
          <w:rFonts w:eastAsia="IRNazanin" w:cs="IRNazanin"/>
          <w:color w:val="111111"/>
          <w:sz w:val="28"/>
          <w:szCs w:val="28"/>
          <w:rtl w:val="true"/>
          <w:lang w:bidi="fa-IR"/>
        </w:rPr>
        <w:t>.</w:t>
      </w:r>
      <w:r>
        <w:rPr>
          <w:rStyle w:val="FootnoteAnchor"/>
          <w:rtl w:val="true"/>
        </w:rPr>
        <w:footnoteReference w:id="964"/>
      </w:r>
    </w:p>
    <w:p>
      <w:pPr>
        <w:pStyle w:val="Heading3"/>
        <w:numPr>
          <w:ilvl w:val="2"/>
          <w:numId w:val="1"/>
        </w:numPr>
        <w:rPr/>
      </w:pPr>
      <w:bookmarkStart w:id="186" w:name="__RefHeading___Toc1033299_3650668749"/>
      <w:bookmarkStart w:id="187" w:name="_Toc63"/>
      <w:bookmarkEnd w:id="186"/>
      <w:r>
        <w:rPr>
          <w:rtl w:val="true"/>
        </w:rPr>
        <w:t>عصمت اهل بيت پيامبر اكرم صلى الله عليه و آله‌</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ترجمه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فقط مى‌خواهد پليدى و گناه را از شما اهل بيت دور كند و كاملًا شما را پاك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قرآن كريم بعد از دستورات مختلفى نسبت به همسران پيامبر اكرم صلى الله عليه و آله در ارتباط با حفظ حيا و حجاب و بر پا داشتن نماز و پرداخت زكات و اطاعت از خدا و رسول، موضوع عصمت و طهارت از گناه و معصيت را در باره‌ى اهل بيت پيامبر اكرم صلى الله عليه و آله بيان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فقط مى‌خواهد پليدى و گناه را از شما اهل بيت دور كند و كاملًا شما را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معمولًا براى حصر است، دليل بر اين است كه اين موهبت ويژه‌ى خاندان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اراده‌ى تكوينى پروردگار است، وگرنه اراده‌ى تشريعى و به تعبير ديگر لزوم پاك نگاهداشتن خويش، انحصارى به خاندان پيامبر صلى الله عليه و آله ندارد و همه‌ى مردم بدون استثنا به حكم شرع موظفند از هر گونه گناه و پليدى پاك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اراده‌ى تكوينى موجب يك نوع جبر است، ولى با توجه به بحث‌هايى كه در مسأله‌ى معصوم بودن انبيا و امامان داشته‌ايم، پاسخ اين سخن روشن مى‌شود و در اين جا به طور خلاصه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داراى يك نوع شايستگى اكتسابى از طريق اعمال خويشند و يك نوع لياقت ذاتى و موهبتى از سوى پروردگار تا بتوانند الگو و اسوه‌ى مردم بوده باشند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معصومان به خاطر تأييدات الهى و اعمال پاك خويش، چنان هستند كه در عين داشتن قدرت و اختيار براى گناه كردن به سراغ گناه نمى‌روند درست همان گونه كه هيچ فرد عاقلى حاضر نيست قطعه‌ى آتشى را بردارد و به دهان خويش بگذارد با اين كه نه اجبارى در اين كار است و نه اكراهى، اين حالتى است كه از درون وجود</w:t>
      </w:r>
    </w:p>
    <w:p>
      <w:pPr>
        <w:pStyle w:val="BookText"/>
        <w:rPr/>
      </w:pPr>
      <w:r>
        <w:rPr>
          <w:rFonts w:ascii="IRNazanin" w:hAnsi="IRNazanin" w:eastAsia="IRNazanin"/>
          <w:color w:val="111111"/>
          <w:sz w:val="28"/>
          <w:sz w:val="28"/>
          <w:szCs w:val="28"/>
          <w:rtl w:val="true"/>
          <w:lang w:bidi="fa-IR"/>
        </w:rPr>
        <w:t>خود انسان بر اثر آگاهى‌ها و مبادى فطرى و طبيعى مى‌جوشد، بى آن كه جبر و اجبارى در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شى‌ء ناپاك است، خواه ناپاك از نظر طبع آدمى باشد يا به حكم عقل يا شرع و يا همه‌ى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بعضى از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گناه يا شرك يا بخل و حسد، يا اعتقاد باطل و مانند آن تفسير شده در حقيقت بيان مصداق‌هايى از آن است، وگرنه مفهوم اين كلمه، مفهومى عام و فراگير است و همه‌ى انواع پليديها را به حكم اين كه الف و لام در اين جا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شامل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پاك ساختن و در حقيقت تأكيدى است بر مسأله‌ى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نفى پليدى‌ها و ذكر آن به صورت مفعول مطلق در اين جا نيز تأكيد ديگرى بر اين معنا محسوب مى‌شود، اما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اتفاق همه‌ى علماى اسلام و مفسران، اشاره به اهل بيت پيامبر صلى الله عليه و آله است و اين چيزى است كه از ظاهر خود آيه نيز فهميده مى‌شود؛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صورت مطلق در اين جا ذكر شده، اما به قرينه‌ى آيات قبل و بعد، منظور از آن بيت و خانه‌ى پيامبر صلى الله عليه و آله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چه اشخاصى مى‌باشند، در ميان مفسران گفت و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مخصوص همسران پيامبر صلى الله عليه و آله دانسته‌اند و آيات قبل و بعد را كه در باره‌ى ازدواج رسول خدا صلى الله عليه و آله سخن مى‌گويد، قرينه‌ى اين معنا شمرده‌اند، ولى با توجه به يك مطلب، اين عقيده نفى مى‌شود و آن اين كه ضميرهايى كه در آيات قبل و بعد آمده عموماً به صورت ضمير جمع مؤنث است، در حالى كه ضماير اين قسمت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 ليذهب عنكم الرجس اهل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به صورت جمع مذكر است و اين نشان مى‌دهد معناى ديگرى در 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بعضى ديگر از مفسران از اين مرحله گام فراتر نهاده و آيه را شامل همه‌ى خاندان پيامبر اعم از مردان و همسران او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روايات بسيار زيادى كه در منابع اهل سنت و شيعه وارد شده معناى دوم يعنى شمول همه‌ى خاندان پيامبر صلى الله عليه و آله را نيز نفى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آيه‌ى فوق منحصراً پنج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على عليه السلام، فاطمه عليها السلام و حسن و حسين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اين نصوص فراوان كه قرينه‌ى روشنى بر تفسير مفهوم آيه است، تنها تفسير قابل قبول براى اين آيه همان معناى سوم يعنى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سؤالى كه در اين جا باقى مى‌ماند اين است كه چگونه در لا به لاى بحث از وظايف زنان پيامبر صلى الله عليه و آله مطلبى گفته شده است كه شامل زنان پيامبر صلى الله عليه و آله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سؤال را مفسر بزرگ مرحوم 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اولين بار نيست كه در آيات قرآن به آياتى برخورد مى‌كنيم كه در كنار هم قرار دارند، اما از موضوعات مختلفى سخن مى‌گويند، قرآن پر است از اين گونه بحث‌ها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كلام فصحاى عرب و اشعار آنان نيز نمونه‌هاى فراوانى براى اين موضوع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بزرگ نويسنده‌ى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ديگرى بر آن افزوده كه خلاصه‌اش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هيچ دليلى در دست نداريم كه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يريد الله ليذهب عنكم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اين آيات نازل شده است، بلكه از روايات به خوبى استفاده مى‌شود كه اين قسمت جداگانه نازل گرديده، امام به هنگام جمع آورى آيات قرآن در عصر پيامبر يا بعد از آن در كنار اين آيات قرار داده شده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سومى كه مى‌توان به سؤال داد اين است كه قرآن مى‌خواهد به همسران</w:t>
      </w:r>
    </w:p>
    <w:p>
      <w:pPr>
        <w:pStyle w:val="BookText"/>
        <w:rPr/>
      </w:pPr>
      <w:r>
        <w:rPr>
          <w:rFonts w:ascii="IRNazanin" w:hAnsi="IRNazanin" w:eastAsia="IRNazanin"/>
          <w:color w:val="111111"/>
          <w:sz w:val="28"/>
          <w:sz w:val="28"/>
          <w:szCs w:val="28"/>
          <w:rtl w:val="true"/>
          <w:lang w:bidi="fa-IR"/>
        </w:rPr>
        <w:t>پيامبر صلى الله عليه و آله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ميان خانواده‌اى قرار داريد كه گروهى از آنان معصومند، كسى كه در زير سايه‌ى درخت عصمت و در كانون معصومان قرار گرفته، سزاوار است كه بيش از ديگران مراقب خود باشد و فراموش نكنيد كه انتساب او به خانواده‌اى كه پنج معصوم پاك در آن است، مسئوليت‌هاى سنگينى براى او ايجاد مى‌كند و خدا و خلق خدا انتظارات فراوانى از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نكات به خواست خدا از روايات اهل سنت و شيعه كه در تفسير اين آيه وارد شده است مشروحاً سخن خواهيم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انحصار عصمت در اهل بيت</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انحصار خواست خدا را مى‌رساند و مى‌فهماند كه خدا خواسته رجس و پليدى را تنها از اهل بيت دور كند، و به آنان عصمت دهد، و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كه صرفاً براى اختصاص باشد، تا غير اهل خانه داخل در حكم نشوند، و چه اين كه اين كلمه نوعى مدح باشد، و چه اين كه ندا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به هر صورت دلالت دارد بر اين كه دور كردن رجس و پليدى از آنان و تطهيرشان، مسئله‌اى است مختص به آنان، و كسانى كه مخاطب در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شمايند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در آيه‌ى شريفه در حقيقت دو تا قصر و انحصار به كار رفته، يكى انحصار اراده و خواست خداوند در دور كردن پليدى و تطهير اهل بيت، دوم انحصار اين عصمت در اهل بيت</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حالا بايد ديد اهل بيت كيست؟ به طور مسلم زنان آن جناب جزو اهل بيت او نيستند، براى اين كه هيچ گاه صحيح نيست ضمير مردان را به زنان ارجاع داد و به زنان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اگر همسران هم اهل بيت بودند، بايد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براى فرار از اين اشكال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وقتى است كه تنها زنان مراد باشند، اما اگر زن و مرد اهل بيت همه مورد نظر باشند، اشكال ندارد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خطاب شود هم چنان كه 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اهل بيت، اهل بيت الحرام است كه در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اولياءه الا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متقى خوانده، و 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اهل مسجد رسول خدا صلى الله عليه و آله است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آن كسانى است كه در عرف جزو خاندان آن جناب به شمار مى‌روند، چه همسرانش و چه خويشاوندان و نزديكانش؛ يعنى آل عباس، آل عقيل، آل جعفر و آل على و 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خود رسول خدا صلى الله عليه و آله و همسران اوست و شايد آنچه به عكرمه و عروه نسبت داده‌اند همين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تنها و تنها همسران رسول خدا صلى الله عليه و آله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غير همسران آن جناب و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اقرباى رسول خدا صلى الله عليه و آله است؛ يعنى آل عباس، آل على، آل عقيل و آل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مراد به بردن رجس و تطهير اهل بيت تنها همان تقواى دينى، و اجتناب از نواهى و امتثال اوامر است، بنا بر اين معناى آيه اين است كه خداى تعالى از اين تكاليف دينى كه متوجه شما كرده سودى نمى‌برد و نمى‌خواهد سود ببرد، بلكه مى‌خواهد شما را پاك كند و پليدى را از شما دوز سازد، بنا بر اين آيه‌ى شريفه در حد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يريد الله ليجعل عليكم من جرح و لكن يريد ليطهركم و يتم نعمته عليكم</w:t>
      </w:r>
      <w:r>
        <w:rPr>
          <w:rFonts w:eastAsia="IRNazanin" w:cs="IRNazanin"/>
          <w:color w:val="111111"/>
          <w:sz w:val="28"/>
          <w:szCs w:val="28"/>
          <w:rtl w:val="true"/>
          <w:lang w:bidi="fa-IR"/>
        </w:rPr>
        <w:t>»</w:t>
      </w:r>
      <w:r>
        <w:rPr>
          <w:rStyle w:val="FootnoteAnchor"/>
          <w:rtl w:val="true"/>
        </w:rPr>
        <w:footnoteReference w:id="967"/>
      </w:r>
      <w:r>
        <w:rPr>
          <w:rFonts w:ascii="Amiri" w:hAnsi="Amiri" w:eastAsia="Amiri" w:cs="Amiri"/>
          <w:color w:val="111111"/>
          <w:sz w:val="28"/>
          <w:sz w:val="28"/>
          <w:szCs w:val="28"/>
          <w:rtl w:val="true"/>
          <w:lang w:bidi="ar-SA"/>
        </w:rPr>
        <w:t>خدا نمى‌خواهد بيهوده بار</w:t>
      </w:r>
    </w:p>
    <w:p>
      <w:pPr>
        <w:pStyle w:val="BookText"/>
        <w:rPr/>
      </w:pPr>
      <w:r>
        <w:rPr>
          <w:rFonts w:ascii="IRNazanin" w:hAnsi="IRNazanin" w:eastAsia="IRNazanin"/>
          <w:color w:val="111111"/>
          <w:sz w:val="28"/>
          <w:sz w:val="28"/>
          <w:szCs w:val="28"/>
          <w:rtl w:val="true"/>
          <w:lang w:bidi="fa-IR"/>
        </w:rPr>
        <w:t>شما را سنگين كند، بلكه مى‌خواهد پاكتان سازد، و نعمت خود را بر شما تمام كند، مى‌باشد و اگر معنا اين باشد، آن وقت آيه‌ى شريفه با هيچ يك از چند معنايى كه گذشت نمى‌سازد؛ چون اين معنا با اختصاص آيه به اهل بيت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اين گونه تطهير را براى عموم مسلمانان و مكلفين به احكام دين مى‌خواهد، نه براى خصوص اهل بيت و حال آن كه گفتيم آيه‌ى شريفه دو انحصار را مى‌رساند، و دومى‌اش انحصار تطهير در اهل بيت است</w:t>
      </w:r>
      <w:r>
        <w:rPr>
          <w:rFonts w:eastAsia="IRNazanin" w:cs="IRNazanin"/>
          <w:color w:val="111111"/>
          <w:sz w:val="28"/>
          <w:szCs w:val="28"/>
          <w:rtl w:val="true"/>
          <w:lang w:bidi="fa-IR"/>
        </w:rPr>
        <w:t>.</w:t>
      </w:r>
      <w:r>
        <w:rPr>
          <w:rStyle w:val="FootnoteAnchor"/>
        </w:rPr>
        <w:footnoteReference w:id="96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اذهاب رجس</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كسره‌ى را، و سكون جيم، صفتى است 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پليدى و قذارت، و پليدى قذارت هيئتى است در نفس آدمى كه آدمى را وادار به اجتناب و نفرت مى‌نمايد و نيز هيئتى است در ظاهر موجود پليد، كه باز آدمى از آن نفرت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مانند پليدى رذايل و دومى مانند پليدى خوك، همچنان كه قرآن كريم در هر دو معنا اطلاق كرده، در باره‌ى پليدى ظاهرى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لحم خنزير فانه رجس</w:t>
      </w:r>
      <w:r>
        <w:rPr>
          <w:rFonts w:eastAsia="IRNazanin" w:cs="IRNazanin"/>
          <w:color w:val="111111"/>
          <w:sz w:val="28"/>
          <w:szCs w:val="28"/>
          <w:rtl w:val="true"/>
          <w:lang w:bidi="fa-IR"/>
        </w:rPr>
        <w:t>»</w:t>
      </w:r>
      <w:r>
        <w:rPr>
          <w:rStyle w:val="FootnoteAnchor"/>
          <w:rtl w:val="true"/>
        </w:rPr>
        <w:footnoteReference w:id="969"/>
      </w:r>
      <w:r>
        <w:rPr>
          <w:rFonts w:ascii="IRNazanin" w:hAnsi="IRNazanin" w:eastAsia="IRNazanin"/>
          <w:color w:val="111111"/>
          <w:sz w:val="28"/>
          <w:sz w:val="28"/>
          <w:szCs w:val="28"/>
          <w:rtl w:val="true"/>
          <w:lang w:bidi="fa-IR"/>
        </w:rPr>
        <w:t>يعنى گوشت خوك كه پليد است، و هم در پليدى‌هاى معنوى مانند شرك و كفر و اعمال ناشايست به كار زده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الذين فى قلوبهم مرض فزادتهم رجساً الى رجسهم و ماتوا و هم كافرون</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و آن‌هايى كه در دل بيمارند، قرآن پليدى ديگرى بر پليدى‌هايشان مى‌افزايد و مى‌ميرند در حالى كه كافرند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ان يضله يجعل صدره ضيقاً حرجاً كانّما يصعد فى</w:t>
      </w:r>
    </w:p>
    <w:p>
      <w:pPr>
        <w:pStyle w:val="BookText"/>
        <w:rPr/>
      </w:pPr>
      <w:r>
        <w:rPr>
          <w:rFonts w:ascii="Amiri" w:hAnsi="Amiri" w:eastAsia="Amiri" w:cs="Amiri"/>
          <w:color w:val="111111"/>
          <w:sz w:val="28"/>
          <w:sz w:val="28"/>
          <w:szCs w:val="28"/>
          <w:rtl w:val="true"/>
          <w:lang w:bidi="ar-SA"/>
        </w:rPr>
        <w:t>السماء كذلك يجعل الله الرجس على الذين لا يؤمنون</w:t>
      </w:r>
      <w:r>
        <w:rPr>
          <w:rFonts w:eastAsia="Amiri" w:cs="Amiri" w:ascii="Amiri" w:hAnsi="Amiri"/>
          <w:color w:val="111111"/>
          <w:sz w:val="28"/>
          <w:szCs w:val="28"/>
          <w:rtl w:val="true"/>
          <w:lang w:bidi="ar-SA"/>
        </w:rPr>
        <w:t>»</w:t>
      </w:r>
      <w:r>
        <w:rPr>
          <w:rStyle w:val="FootnoteAnchor"/>
          <w:rtl w:val="true"/>
        </w:rPr>
        <w:footnoteReference w:id="971"/>
      </w:r>
      <w:r>
        <w:rPr>
          <w:rFonts w:ascii="IRNazanin" w:hAnsi="IRNazanin" w:eastAsia="IRNazanin"/>
          <w:color w:val="111111"/>
          <w:sz w:val="28"/>
          <w:sz w:val="28"/>
          <w:szCs w:val="28"/>
          <w:rtl w:val="true"/>
          <w:lang w:bidi="fa-IR"/>
        </w:rPr>
        <w:t>و كسى كه خدا بخواهد گمراهش كند، دلش را تنگ و ناپذيرا مى‌كند به طورى كه پذيرفتن حق برايش چون رفتن به آسمان غير ممكن باشد، خدا اين چنين پليدى را بر كسانى كه ايمان نمى‌آورند مسلط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كلمه به هر معنا كه باشد نسبت به انسان عبارت است از ادراكى نفسانى و اثرى شعورى كه از علاقه و بستگى قلب به اعتقادى باطل يا عملى زشت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مى‌گوييم انسان پليد، يعنى انسانى كه به خاطر دلبستگى به عقايد باطل يا عمل باطل دلش دچار پليدى شده است، و با در نظر گرفتن اين كه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آيه‌ى شريفه، الف و لام دارد، كه جنس را مى‌رساند معنايش اين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خدا مى‌خواهد تمامى انواع پليدى‌ها و هيئت‌هاى خبيثه و رذيله را از نفس شما ببرد، هيئت‌هايى كه اعتقاد حق و عمل حق را از انسان مى‌گيرد، و چنين ازاله‌اى با عصمت الهيه منطبق مى‌شود و آن عبارت است از صورت علميه‌اى در نفس، كه انسان را از هر باطلى چه عقايد و چه اعمال حفظ مى‌كند، پس آيه‌ى شريفه يكى از ادله‌ى عصمت اهل بيت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قبلًا گفتيم اگر مراد به آيه چنين معنايى نباشد، بلكه مراد به آن، تقوا يا تشديد در تكاليف باشد، ديگر اختصاصى به اهل بيت نخواهد داشت، خدا از همه‌ى بندگانش تقوا مى‌خواهد نه تنها اهل بيت، و نيز گفتيم كه يكى از اهل بيت خود رسول خدا صلى الله عليه و آله است و با اين كه آن جناب به اتفاق عموم مسلمانان از شيعه و سنى معصوم است، ديگر معنا ندارد كه خدا از او تقوا بخواهد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چاره‌اى جز اين نيست كه آيه‌ى شريفه را حمل بر عصمت اهل بيت كنيم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بردن رجس، عصمت از اعتقاد و عمل باطل است و مراد به تطهير در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شده زايل ساختن اثر رجس، به</w:t>
      </w:r>
    </w:p>
    <w:p>
      <w:pPr>
        <w:pStyle w:val="BookText"/>
        <w:rPr/>
      </w:pPr>
      <w:r>
        <w:rPr>
          <w:rFonts w:ascii="IRNazanin" w:hAnsi="IRNazanin" w:eastAsia="IRNazanin"/>
          <w:color w:val="111111"/>
          <w:sz w:val="28"/>
          <w:sz w:val="28"/>
          <w:szCs w:val="28"/>
          <w:rtl w:val="true"/>
          <w:lang w:bidi="fa-IR"/>
        </w:rPr>
        <w:t xml:space="preserve">وسيله‌ى وارد كردن مقابل آن است و آن عبارت است از اعتقاد به حق، پس تطهير اهل بيت عليهم السلام عبارت شد از اين كه ايشان را مجهز به ادراك حق كند، حق در اعتقاد و حق در عمل و آن وقت مراد به اراده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مى‌خواهد چنين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نيز اراده‌ى تكوينى مى‌شود؛ چون قبلًا هم گفتيم اراده‌ى تشريعى را كه منشأ تكاليف دينى و منشأ متوجه ساختن آن تكاليف به مكلفين است، اصلًا با اين مقام سازگار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گفتيم اراده‌ى تشريعى را نسبت به تمام مردم دارد نه تنها نسبت به اهل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آيه اين شد كه خداى سبحان مستمراً و دائماً اراده دارد شما را به اين موهبت يعنى موهبت عصمت اختصاص دهد به اين طريق كه اعتقاد باطل و اثر عمل زشت را از شما اهل بيت ببرد، و در جاى آن عصمتى بياورد كه حتى اثرى از آن اعتقاد باطل و عمل زشت در دل‌هايتان باقى نگذارد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آيه‌ى تطهير، برهان روشن عصمت</w:t>
      </w:r>
    </w:p>
    <w:p>
      <w:pPr>
        <w:pStyle w:val="BookText"/>
        <w:rPr/>
      </w:pPr>
      <w:r>
        <w:rPr>
          <w:rFonts w:ascii="IRNazanin" w:hAnsi="IRNazanin" w:eastAsia="IRNazanin"/>
          <w:color w:val="111111"/>
          <w:sz w:val="28"/>
          <w:sz w:val="28"/>
          <w:szCs w:val="28"/>
          <w:rtl w:val="true"/>
          <w:lang w:bidi="fa-IR"/>
        </w:rPr>
        <w:t xml:space="preserve">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آيه‌ى فوق، تنها اشاره به شرك يا گناهان كبيره‌ى زشت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در حالى كه هيچ دليلى بر اين محدوديت در دست نيست، بلكه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اين كه الف و لام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پليدى و گناه را شامل مى‌شود چرا كه گناهان همه رجسند، از اين رو اين كلمه 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مشروبات الكلى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گوشت‌هاى حرام و ناپاك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اطلاق شده است</w:t>
      </w:r>
      <w:r>
        <w:rPr>
          <w:rFonts w:eastAsia="IRNazanin" w:cs="IRNazanin"/>
          <w:color w:val="111111"/>
          <w:sz w:val="28"/>
          <w:szCs w:val="28"/>
          <w:rtl w:val="true"/>
          <w:lang w:bidi="fa-IR"/>
        </w:rPr>
        <w:t>.</w:t>
      </w:r>
      <w:r>
        <w:rPr>
          <w:rStyle w:val="FootnoteAnchor"/>
          <w:rtl w:val="true"/>
        </w:rPr>
        <w:footnoteReference w:id="972"/>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اراده‌ى الهى تخلف‌ناپذير است و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w:t>
      </w:r>
    </w:p>
    <w:p>
      <w:pPr>
        <w:pStyle w:val="BookText"/>
        <w:rPr/>
      </w:pPr>
      <w:r>
        <w:rPr>
          <w:rFonts w:ascii="IRNazanin" w:hAnsi="IRNazanin" w:eastAsia="IRNazanin"/>
          <w:color w:val="111111"/>
          <w:sz w:val="28"/>
          <w:sz w:val="28"/>
          <w:szCs w:val="28"/>
          <w:rtl w:val="true"/>
          <w:lang w:bidi="fa-IR"/>
        </w:rPr>
        <w:t>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اراده‌ى حتمى او مى‌باشد، مخصوصاً با توجه به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حصر و تأكيد است روشن مى‌شود كه اراده‌ى قطعى خداوند بر اين قرار گرفته كه اهل بيت عليهم السلام از هر گونه رجس و پليدى و گناه پاك باشند و اين همان مقام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قابل توجه است كه منظور از اراده‌ى الهى در اين آيه دستورات و احكام او در مورد حلال و حرام نيست؛ زيرا اين دستورات شامل همگان مى‌شود و اختصاص به اهل بيت ندارد، بنا بر اين با مفهوم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نمى‌باشد، پس اين اراده‌ى مستمر اشاره به يك نوع امداد الهى است كه اهل بيت عليهم السلام را بر عصمت و ادامه‌ى آن يارى مى‌دهد و در عين حال منافات با آزادى اراده و اختيار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قبلًا شرح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مفهوم آيه همان چيزى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عصمكم الله من الزلل و آمنكم من الفتن و طهّركم من الدنس و اذهب عنكم الرجس و طهركم تطهيراً؛ خداوند شما را از لغزش‌ها حفظ كرد و از فتنه انحرافات در امان داشت و از آلودگى‌ها پاك ساخت و پليدى را از شما دور كرد و كاملًا تطهير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در دلالت آيه‌ى فوق بر مقام عصمت اهل بيت نبايد ترديد كرد</w:t>
      </w:r>
      <w:r>
        <w:rPr>
          <w:rFonts w:eastAsia="IRNazanin" w:cs="IRNazanin"/>
          <w:color w:val="111111"/>
          <w:sz w:val="28"/>
          <w:szCs w:val="28"/>
          <w:rtl w:val="true"/>
          <w:lang w:bidi="fa-IR"/>
        </w:rPr>
        <w:t>.</w:t>
      </w:r>
      <w:r>
        <w:rPr>
          <w:rStyle w:val="FootnoteAnchor"/>
        </w:rPr>
        <w:footnoteReference w:id="97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آيه‌ى تطهير در باره‌ى چه كسانى است؟</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گفتيم اين آيه گرچه در لا به لاى آيات مربوط به همسران پيامبر صلى الله عليه و آله آمده، اما تغيير سياق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تبديل ضميرهاى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است كه اين آيه محتوايى جداى از آن آيات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حتى كسانى كه آيه را مخصوص</w:t>
      </w:r>
    </w:p>
    <w:p>
      <w:pPr>
        <w:pStyle w:val="BookText"/>
        <w:rPr/>
      </w:pPr>
      <w:r>
        <w:rPr>
          <w:rFonts w:ascii="IRNazanin" w:hAnsi="IRNazanin" w:eastAsia="IRNazanin"/>
          <w:color w:val="111111"/>
          <w:sz w:val="28"/>
          <w:sz w:val="28"/>
          <w:szCs w:val="28"/>
          <w:rtl w:val="true"/>
          <w:lang w:bidi="fa-IR"/>
        </w:rPr>
        <w:t>به پيامبر صلى الله عليه و آله و على و فاطمه و حسن و حسين عليهم السلام ندانسته‌اند معناى وسيعى براى آن قائل شده‌اند كه هم اين بزرگواران را شامل مى‌شود و هم همسران پيامبر صلى الله عليه و آله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روايات فراوانى در دست داريم كه نشان مى‌دهد آيه مخصوص اين بزرگواران است و همسران در اين معنا داخل نيستند، هر چند از احترام متناسب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بخشى از آن روايات را در ذيل از نظر مى‌گذرانيم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از خود همسران پيامبر صلى الله عليه و آله نقل شده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آله سخن از اين آيه‌ى شريفه مى‌گفت، ما از او سؤال كرديم كه جزو آن هستيم؟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خوبيد، اما مشمول اين آيه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روايتى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پيامبر صلى الله عليه و آله در خانه‌ى خود بود كه فاطمه عليها السلام پارچه‌ى حريرى نزد آن حضرت آورد،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دو فرزندانت حسن و حسين را صدا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آورد، سپس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پيامبر صلى الله عليه و آله عبايى بر آن‌ها افكند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اهلبيتى و عترتى فاذهب عنهم الرجس و طهرهم تطهيراً؛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خاندان من هستند، پليدى را از آن‌ها دور كن و از هر آلودگى پاكشان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جا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آيا من هم با شما هستم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الى خير؛ تو بر خير و نيكى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زمره‌ى اين گروه نيستى</w:t>
      </w:r>
      <w:r>
        <w:rPr>
          <w:rFonts w:eastAsia="IRNazanin" w:cs="IRNazanin"/>
          <w:color w:val="111111"/>
          <w:sz w:val="28"/>
          <w:szCs w:val="28"/>
          <w:rtl w:val="true"/>
          <w:lang w:bidi="fa-IR"/>
        </w:rPr>
        <w:t>).</w:t>
      </w:r>
      <w:r>
        <w:rPr>
          <w:rStyle w:val="FootnoteAnchor"/>
          <w:rtl w:val="true"/>
        </w:rPr>
        <w:footnoteReference w:id="974"/>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او در باره‌ى جنگ جمل و دخالت او در آن جنگ ويرانگر سؤال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تقدير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در باره‌ى على عليه السلام از او سؤال كردند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تسئلنى عن</w:t>
      </w:r>
    </w:p>
    <w:p>
      <w:pPr>
        <w:pStyle w:val="BookText"/>
        <w:rPr/>
      </w:pPr>
      <w:r>
        <w:rPr>
          <w:rFonts w:ascii="IRNazanin" w:hAnsi="IRNazanin" w:eastAsia="IRNazanin"/>
          <w:color w:val="111111"/>
          <w:sz w:val="28"/>
          <w:sz w:val="28"/>
          <w:szCs w:val="28"/>
          <w:rtl w:val="true"/>
          <w:lang w:bidi="fa-IR"/>
        </w:rPr>
        <w:t>احب الناس كان الى رسول الله صلى الله عليه و آله و زوج احب الناس كان الى رسول الله لقد رأيت علياً و فاطمة و حسناً و حسيناً عليهم السلام و جمع رسول الله صلى الله عليه و آله بثوب عليهم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اهلبيتى و حامتى فاذهب عنهم الرجس و طهرهم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يا رسول الله انا من أهلك قال تنحى فانك الى خير؛ آيا از من در باره‌ى كسى سؤال مى‌كنى كه محبوب‌ترين مردم نزد پيامبر صلى الله عليه و آله بود و از كسى مى‌پرسى كه همسر محبوب‌ترين مردم نزد رسول خدا صلى الله عليه و آله بود، من با چشم خود على و فاطمه و حسن و حسين را ديدم كه پيامبر صلى الله عليه و آله آن‌ها را در زير لباسى جمع كرده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خاندان من هستند و حاميان من، رجس را از آن‌ها ببر و از آلودگى‌ها پاكشان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عرض كردم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هم از آن‌ها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 تو بر خير و نيكى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جزو اين جمع نمى‌باشى</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اين گونه روايات با صراحت مى‌گويد كه همسران پيامبر صلى الله عليه و آله جزو عنوان اهل بيت در اين آيه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بسيار فراوانى در مورد حديث كساء به طور اجمال وارد شده كه از همه‌ى آن‌ها استفاده مى‌شود پيامبر صلى الله عليه و آله على و فاطمه و حسن و حسين را فرا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خدمت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عبايى بر آن‌ها افكند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خاندان من هستند، رجس و آلودگى را از آن‌ها دور كن، در اين هنگام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 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حاكم حسكانى نيشابورى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را به طرق متعدد از راويان مختلفى گردآورى كرده است</w:t>
      </w:r>
      <w:r>
        <w:rPr>
          <w:rFonts w:eastAsia="IRNazanin" w:cs="IRNazanin"/>
          <w:color w:val="111111"/>
          <w:sz w:val="28"/>
          <w:szCs w:val="28"/>
          <w:rtl w:val="true"/>
          <w:lang w:bidi="fa-IR"/>
        </w:rPr>
        <w:t>.</w:t>
      </w:r>
      <w:r>
        <w:rPr>
          <w:rStyle w:val="FootnoteAnchor"/>
          <w:rtl w:val="true"/>
        </w:rPr>
        <w:footnoteReference w:id="976"/>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جا اين سؤال جلب توجه مى‌كند كه هدف از جمع كردن آن‌ها در زير كساء</w:t>
      </w:r>
    </w:p>
    <w:p>
      <w:pPr>
        <w:pStyle w:val="BookText"/>
        <w:rPr/>
      </w:pPr>
      <w:r>
        <w:rPr>
          <w:rFonts w:ascii="IRNazanin" w:hAnsi="IRNazanin" w:eastAsia="IRNazanin"/>
          <w:color w:val="111111"/>
          <w:sz w:val="28"/>
          <w:sz w:val="28"/>
          <w:szCs w:val="28"/>
          <w:rtl w:val="true"/>
          <w:lang w:bidi="fa-IR"/>
        </w:rPr>
        <w:t>چه بوده است؟ گويا پيامبر صلى الله عليه و آله مى‌خواسته است كاملًا آن‌ها را مشخص كند و بگويد آيه‌ى فوق، تنها در باره‌ى اين گروه است، مبادا كسى مخاطب را در اين آيه تمام بيوتات پيامبر صلى الله عليه و آله و همه‌ى كسانى كه جزو خاندان او هستند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بعضى از روايات آمده است كه پيامبر صلى الله عليه و آله سه بار اين جمله را تكرار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اين‌ها هستند، پليدى را از آن‌ها دور كن؛ اللهم هؤلاء اهلبيتى و خاصتى فاذهب عنهم الرجس و طهرهم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فراوان ديگرى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آيه‌ى فوق پيامبر صلى الله عليه و آله مدت شش ماه هنگامى كه براى نماز صبح از كنار خانه‌ى فاطمه عليها السلام مى‌گذشت صدا مى‌زد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يا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يريد الله ليذهب عنكم الرجس اهل البيت و يطهركم تطهيراً؛ هنگام نماز است اى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مى‌خواهد پليدى را از شما اهل بيت دور كند و شما را پاك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حاكم حسكانى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در روايت ديگرى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نقل شده مى‌خوانيم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اين برنامه را تا هشت يا نه ماه ادامه داد</w:t>
      </w:r>
      <w:r>
        <w:rPr>
          <w:rFonts w:eastAsia="IRNazanin" w:cs="IRNazanin"/>
          <w:color w:val="111111"/>
          <w:sz w:val="28"/>
          <w:szCs w:val="28"/>
          <w:rtl w:val="true"/>
          <w:lang w:bidi="fa-IR"/>
        </w:rPr>
        <w:t>.</w:t>
      </w:r>
      <w:r>
        <w:rPr>
          <w:rStyle w:val="FootnoteAnchor"/>
          <w:rtl w:val="true"/>
        </w:rPr>
        <w:footnoteReference w:id="978"/>
      </w:r>
      <w:r>
        <w:rPr>
          <w:rFonts w:ascii="IRNazanin" w:hAnsi="IRNazanin" w:eastAsia="IRNazanin"/>
          <w:color w:val="111111"/>
          <w:sz w:val="28"/>
          <w:sz w:val="28"/>
          <w:szCs w:val="28"/>
          <w:rtl w:val="true"/>
          <w:lang w:bidi="fa-IR"/>
        </w:rPr>
        <w:t>اين نكته قابل توجه است كه تكرار اين مسأله در مدت شش يا هشت يا نه ماه به طور مداوم در كنار خانه‌ى فاطمه عليها السلام براى اين است كه مطلب را كاملًا مشخص كند تا در آينده ترديدى براى هيچ كس باقى نماند كه اين آيه تنها در شأن اين گروه نازل شده است به خصوص اين كه تنها خانه‌اى كه در ورودى آن در مسجد پيامبر صلى الله عليه و آله باز مى‌شد، بعد از آن كه دستور داد درهاى خانه‌هاى ديگران به سوى مسجد بسته شود، در خانه‌ى فاطمه بود و طبعاً هميشه جمعى از مردم به</w:t>
      </w:r>
    </w:p>
    <w:p>
      <w:pPr>
        <w:pStyle w:val="BookText"/>
        <w:rPr/>
      </w:pPr>
      <w:r>
        <w:rPr>
          <w:rFonts w:ascii="IRNazanin" w:hAnsi="IRNazanin" w:eastAsia="IRNazanin"/>
          <w:color w:val="111111"/>
          <w:sz w:val="28"/>
          <w:sz w:val="28"/>
          <w:szCs w:val="28"/>
          <w:rtl w:val="true"/>
          <w:lang w:bidi="fa-IR"/>
        </w:rPr>
        <w:t>هنگام نماز اين سخن را در آن جا از پيامبر مى‌شنيدند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جاى تعجب است كه بعضى از مفسران اصرار دارند كه آيه مفهوم عامى دارد و همسران پيامبر صلى الله عليه و آله نيز در آن وارد هستند، هر چند اكثريت علماى اسلام اعم از شيعه و اهل سنت آن را محدود به اين پنج تن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پيامبر صلى الله عليه و آله كه طبق گواهى روايات اسلامى در بازگو كردن فضايل خود و ريزه‌كارى‌هاى ارتباطش با پيامبر چيزى فرو گذار نمى‌كرد اگر اين آيه شامل او مى‌شد، قطعاً در لا به لاى سخنانش به مناسبت‌هايى از آن سخن مى‌گفت در حالى كه هرگز چنين سخنى از او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متعددى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معروف نقل شده كه با صراحت گواهى مى‌دهد اين آيه تنها در باره‌ى همان پنج تن نازل شده است؛ نزلت فى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رسول الله و على و فاطمه و الحسن و الحسين عليهم السلام‌</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به قدرى زياد است كه بعضى از محققين آن را متواتر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مجموع آن‌چه گفتيم چنين نتيجه مى‌گيريم كه احاديثى كه دلالت بر انحصار آيه به پنج تن مى‌كند به قدرى زياد است كه جاى ترديد در آن باقى نمى‌گذارد تا آن جا كه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هفتاد منبع از منابع معروف اهل سنت گردآورى شده و منابع شيعه در اين زمينه از هزار هم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علماى معروف برادران اهل سنت است بيش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اين زمينه نقل كرده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همه‌ى اين‌ها گذشته پاره‌اى از همسران پيامبر صلى الله عليه و آله در طول زندگى خود به كارهايى دست زدند كه هرگز با مقام معصوم بودن سازگار نيست مانند ماجراى جنگ</w:t>
      </w:r>
    </w:p>
    <w:p>
      <w:pPr>
        <w:pStyle w:val="BookText"/>
        <w:rPr/>
      </w:pPr>
      <w:r>
        <w:rPr>
          <w:rFonts w:ascii="IRNazanin" w:hAnsi="IRNazanin" w:eastAsia="IRNazanin"/>
          <w:color w:val="111111"/>
          <w:sz w:val="28"/>
          <w:sz w:val="28"/>
          <w:szCs w:val="28"/>
          <w:rtl w:val="true"/>
          <w:lang w:bidi="fa-IR"/>
        </w:rPr>
        <w:t>جمل كه قيامى بود بر ضد امام وقت كه سبب خونريزى فراوانى گرديد و به گفته‌ى بعضى از مورخان تعداد كشتگان اين جنگ به هفده هزار نفر بالغ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اين ماجرا به هيچ وجه قابل توجيه نيست و حتى مى‌بينيم كه خود عايشه نيز بعد از اين حادثه اظهار ندامت مى‌كند كه نمونه‌اى از آن در بحث‌هاى پيشين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عيب‌جويى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بزرگ‌ترين و فداكارترين و بافضيلت‌ترين زنان اسلام است در تاريخ اسلام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قدرى بر پيامبر صلى الله عليه و آله ناگوار آمد كه از شدت غضب مو بر تنش راست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هرگز همسرى بهتر از او نداشتم، او زمانى ايمان آورد كه مردم كافر بودند و زمانى اموالش را در اختيار من گذاشت كه مردم همه از من بريده بودند</w:t>
      </w:r>
      <w:r>
        <w:rPr>
          <w:rFonts w:eastAsia="IRNazanin" w:cs="IRNazanin"/>
          <w:color w:val="111111"/>
          <w:sz w:val="28"/>
          <w:szCs w:val="28"/>
          <w:rtl w:val="true"/>
          <w:lang w:bidi="fa-IR"/>
        </w:rPr>
        <w:t>!</w:t>
      </w:r>
      <w:r>
        <w:rPr>
          <w:rStyle w:val="FootnoteAnchor"/>
        </w:rPr>
        <w:footnoteReference w:id="98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اراده‌ى الهى در اين جا تكوينى است يا تشريعى؟</w:t>
      </w:r>
    </w:p>
    <w:p>
      <w:pPr>
        <w:pStyle w:val="BookText"/>
        <w:rPr/>
      </w:pPr>
      <w:r>
        <w:rPr>
          <w:rFonts w:ascii="IRNazanin" w:hAnsi="IRNazanin" w:eastAsia="IRNazanin"/>
          <w:color w:val="111111"/>
          <w:sz w:val="28"/>
          <w:sz w:val="28"/>
          <w:szCs w:val="28"/>
          <w:rtl w:val="true"/>
          <w:lang w:bidi="fa-IR"/>
        </w:rPr>
        <w:t xml:space="preserve">در لا به لاى تفسير آيه، اشاره‌اى به اين موضوع داشتيم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 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اراده‌ى تكوينى است نه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بيشتر بايد يادآور شويم كه منظور از اراده‌ى تشريعى همان اوامر و نواهى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خداوند از ما نماز و روزه و حج و جهاد خواسته، اين اراده‌ى تشريعى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اراده‌ى تشريعى به افعال ما تعلق مى‌گيرد نه افعال خداوند، در حالى كه در آيه‌ى فوق متعلق اراده افعال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كرده است كه پليدى را از شما ببرد، بنا بر اين چنين اراده‌اى بايد تكوينى باشد، و مربوط به خواست خداوند در عالم تكوين</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 مسأله‌ى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اراده‌ى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پاكى و تقوا انحصار به اهل</w:t>
      </w:r>
    </w:p>
    <w:p>
      <w:pPr>
        <w:pStyle w:val="BookText"/>
        <w:rPr/>
      </w:pPr>
      <w:r>
        <w:rPr>
          <w:rFonts w:ascii="IRNazanin" w:hAnsi="IRNazanin" w:eastAsia="IRNazanin"/>
          <w:color w:val="111111"/>
          <w:sz w:val="28"/>
          <w:sz w:val="28"/>
          <w:szCs w:val="28"/>
          <w:rtl w:val="true"/>
          <w:lang w:bidi="fa-IR"/>
        </w:rPr>
        <w:t>بيت عليهم السلام ندارد؛ زيرا خدا به همه دستور داده است پاك و باتقوا باشند، و اين مزيتى براى آن‌ها نخواهد بود؛ زيرا همه‌ى مكلفان مشمول اين فرمانند</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به هر حال اين موضوع يعنى اراده‌ى تشريعى نه تنها با ظاهر آيه سازگار نيست كه با احاديث گذشته به هيچ وجه تناسبى ندارد؛ زيرا همه‌ى اين احاديث سخن از يك مزيت والا و ارزش مهم ويژه مى‌كند كه مخصوص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مسلم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معناى پليدى ظاهرى نمى‌باشد، بلكه اشاره به پليدى‌هاى باطنى است و اطلاق اين كلمه هرگونه انحصار و محدوديت را در شرك و كفر و اعمال منافى عفت و مانند آن نفى مى‌كند، و همه‌ى گناهان و آلودگى‌هاى عقيدتى و اخلاقى و عملى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نكته‌ى ديگرى كه بايد به دقت متوجه آن بود اين است كه اراده‌ى تكوينى كه به معناى خلقت و آفرينش است، در اين جا به معناى مقتضى است نه علت تامه، تا موجب جبر و سلب اختيار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عصمت به معناى يك حالت تقواى الهى است كه به امداد پروردگار در پيامبران و امامان ايجاد مى‌شود، اما با وجود اين حالت، چنان نيست كه آن‌ها نتوانند گناه كنند، بلكه قدرت اين كار را دارند و با اختيار خود از گناه چشم مى‌پوشند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همانند يك طبيب بسيار آگاه كه هرگز يك ماده‌ى بسيار سمى را كه خطرات جدى آن را مى‌داند نمى‌خورد با اين كه قدرت بر اين كار دارد، اما آگاهى‌ها و مبادى فكرى و روحى او سبب مى‌شود كه با ميل و اراده‌ى خود از اين كار چشم بپوشد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لازم به يادآورى است كه اين تقواى الهى موهبت ويژه‌اى است كه به</w:t>
      </w:r>
      <w:bookmarkStart w:id="188" w:name="pg1627_17170"/>
    </w:p>
    <w:p>
      <w:pPr>
        <w:pStyle w:val="BookText"/>
        <w:rPr/>
      </w:pPr>
      <w:bookmarkEnd w:id="188"/>
      <w:r>
        <w:rPr>
          <w:rFonts w:ascii="IRNazanin" w:hAnsi="IRNazanin" w:eastAsia="IRNazanin"/>
          <w:color w:val="111111"/>
          <w:sz w:val="28"/>
          <w:sz w:val="28"/>
          <w:szCs w:val="28"/>
          <w:rtl w:val="true"/>
          <w:lang w:bidi="fa-IR"/>
        </w:rPr>
        <w:t>پيامبران داده شده نه به ديگران، ولى بايد توجه داشت كه خداوند اين امتياز را به خاطر مسئوليت سنگين رهبرى به آن‌ها داده، بنا بر اين امتيازى است كه بهره‌ى آن عايد همگان مى‌شود و اين عين عدالت است، درست مانند امتياز خاصى است كه خداوند به پرده‌هاى ظريف و بسيار حساس چشم داده كه تمام بدن از آن بهره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به همان نسبت كه پيامبران امتياز دارند و مشمول مواهب الهى هستند، مسئوليتشان نيز سنگين است و يك ترك اولاى آن‌ها معادل يك گناه بزرگ افراد عادى است، و اين مشخص كننده‌ى خط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كه اين اراده‌ى تكوينى است در سر حد يك مقتضى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نه موجب جبر است و نه سلب مزيت و افتخار</w:t>
      </w:r>
      <w:r>
        <w:rPr>
          <w:rFonts w:eastAsia="IRNazanin" w:cs="IRNazanin"/>
          <w:color w:val="111111"/>
          <w:sz w:val="28"/>
          <w:szCs w:val="28"/>
          <w:rtl w:val="true"/>
          <w:lang w:bidi="fa-IR"/>
        </w:rPr>
        <w:t>.</w:t>
      </w:r>
      <w:r>
        <w:rPr>
          <w:rStyle w:val="FootnoteAnchor"/>
          <w:rtl w:val="true"/>
        </w:rPr>
        <w:footnoteReference w:id="982"/>
      </w:r>
    </w:p>
    <w:p>
      <w:pPr>
        <w:pStyle w:val="Heading3"/>
        <w:numPr>
          <w:ilvl w:val="2"/>
          <w:numId w:val="1"/>
        </w:numPr>
        <w:rPr/>
      </w:pPr>
      <w:bookmarkStart w:id="189" w:name="__RefHeading___Toc1033301_3650668749"/>
      <w:bookmarkStart w:id="190" w:name="_Toc64"/>
      <w:bookmarkEnd w:id="189"/>
      <w:r>
        <w:rPr>
          <w:rtl w:val="true"/>
        </w:rPr>
        <w:t>داستان مباهله‌</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لهو القصص الحقّ و ما من إله إلّااللَّهُ و إنّ اللَّه لهو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فإنّ اللَّه عليم بالمفسدين</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ترجمه</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بعد از علم و دانشى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باره‌ى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با تو به</w:t>
      </w:r>
    </w:p>
    <w:p>
      <w:pPr>
        <w:pStyle w:val="BookText"/>
        <w:rPr/>
      </w:pPr>
      <w:r>
        <w:rPr>
          <w:rFonts w:ascii="IRNazanin" w:hAnsi="IRNazanin" w:eastAsia="IRNazanin"/>
          <w:color w:val="111111"/>
          <w:sz w:val="28"/>
          <w:sz w:val="28"/>
          <w:szCs w:val="28"/>
          <w:rtl w:val="true"/>
          <w:lang w:bidi="fa-IR"/>
        </w:rPr>
        <w:t>محاجّه و ستيز برخيزند،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ما فرزندان خود را دعوت كنيم، شما هم فرزندان خود را؛ ما زنان خويش را دعوت نماييم، شما هم زنان خود را؛ ما از نفوس خود دعوت كنيم، شما هم از نفوس خود؛ آن گاه مباهله كنيم؛ و لعنت خدا را بر دروغگويان قرار دهيم</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سرگذشت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ادعاهايى همچون الوهيت او، يا فرزند خدا بودنش، بى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معبودى، جز خداوند يگانه نيست؛ و خداوند توانا و حكيم است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شواهد روشن، باز هم از پذيرش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طالب حق نيستند؛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مفسده جويان، آگاه است</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واژه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به معناى حجت و دليل آوردن در برابر يكديگر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و مفرد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آن علو است كه به معناى بالا رفتن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ابتهال به معناى لعن كردن يا دعا كردن براى هلاكت و نابودى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كلمه مفرد و به معناى قصّه است و در اصل 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جستجو كردن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تلافى كردن خون ريخته شده را قصاص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وسيله‌ى آنْ حق صاحبان خون جستجو شده است</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شأن نزول</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پيامبر اكرم صلى الله عليه و آله نصارى را به مباهله دعوت كرد، نمايندگان</w:t>
      </w:r>
    </w:p>
    <w:p>
      <w:pPr>
        <w:pStyle w:val="BookText"/>
        <w:rPr/>
      </w:pPr>
      <w:r>
        <w:rPr>
          <w:rFonts w:ascii="IRNazanin" w:hAnsi="IRNazanin" w:eastAsia="IRNazanin"/>
          <w:color w:val="111111"/>
          <w:sz w:val="28"/>
          <w:sz w:val="28"/>
          <w:szCs w:val="28"/>
          <w:rtl w:val="true"/>
          <w:lang w:bidi="fa-IR"/>
        </w:rPr>
        <w:t>مسيحيان نجران از وى يك روز مهلت خواستند و چون با بزرگان خود مشورت كردند، اسقف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بنگريد اگر محمد صلى الله عليه و آله با اهل و فرزند خود آمد، از مباهله پرهيز كنيد و اگر با اصحاب خود آمد، مباهله كنيد كه كارى از او ساخته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هنگامى كه پيامبر را با اهل بيت خود ديدند، آن حضرت به درخواست آنان اهل بيت خود را معرفى كرد و دو زانو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مرد مانند انبيا نشسته و حاضر به مباهله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كه بزرگ نصارى بود، به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 و مباهله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آماده‌ى مباهله مى‌بينم، مى‌ترسم راستگو باشد و اگر مباهله كنم، يك نصرانى زنده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چهره‌هايى مى‌بينم كه اگر از خدا بخواهند كه كوه‌ها را از جاى بكند، البته خواهد شد و با او مباهله نكنيد كه هلاك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حاضر به مصالحه شدند و به شرايط ذمه تن 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كس كه جانم در دست اوست، اگر با من مباهله مى‌كردند، همگى به صورت بوزينه و خنزير در مى‌آمدند و بيابان بر آن‌ها وادى آتش مى‌شد</w:t>
      </w:r>
      <w:r>
        <w:rPr>
          <w:rFonts w:eastAsia="IRNazanin" w:cs="IRNazanin"/>
          <w:color w:val="111111"/>
          <w:sz w:val="28"/>
          <w:szCs w:val="28"/>
          <w:rtl w:val="true"/>
          <w:lang w:bidi="fa-IR"/>
        </w:rPr>
        <w:t>.</w:t>
      </w:r>
      <w:r>
        <w:rPr>
          <w:rStyle w:val="FootnoteAnchor"/>
          <w:rtl w:val="true"/>
        </w:rPr>
        <w:footnoteReference w:id="985"/>
      </w:r>
      <w:r>
        <w:rPr>
          <w:rFonts w:ascii="Amiri" w:hAnsi="Amiri" w:eastAsia="Amiri" w:cs="Amiri"/>
          <w:color w:val="111111"/>
          <w:sz w:val="28"/>
          <w:sz w:val="28"/>
          <w:szCs w:val="28"/>
          <w:rtl w:val="true"/>
          <w:lang w:bidi="ar-SA"/>
        </w:rPr>
        <w:t>تفسير</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حاجّك فيه من بعد ما جاءك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به دنبال آيات قبل و استدلالى كه بر نفى الوهيت مسيح عليه السلام در آن‌ها شده بود، به پيامبر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اين علم و دانشى كه به تو رسيد، باز اشخاصى به محاجه و ستيز با تو برخيزند، از آن‌ها دعوت به مباهله كن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خود را دعوت مى‌كنيم، شما هم فرزندان خود را، ما زنان خود را فرا مى‌خوانيم، شما نيز زنان خود را و نيز ما از نفوس خود</w:t>
      </w:r>
    </w:p>
    <w:p>
      <w:pPr>
        <w:pStyle w:val="BookText"/>
        <w:rPr/>
      </w:pPr>
      <w:r>
        <w:rPr>
          <w:rFonts w:ascii="IRNazanin" w:hAnsi="IRNazanin" w:eastAsia="IRNazanin"/>
          <w:color w:val="111111"/>
          <w:sz w:val="28"/>
          <w:sz w:val="28"/>
          <w:szCs w:val="28"/>
          <w:rtl w:val="true"/>
          <w:lang w:bidi="fa-IR"/>
        </w:rPr>
        <w:t>دعوت مى‌كنيم، شما هم از نفوس خود دعوت كنيد؛ آنگاه مباهله و تضرّع مى‌كنيم و لعنت خدا را بر دروغگويان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منظور از مباهله اين نيست كه اين افراد جمع شوند و نفرين كنند و سپس پراكنده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چنين عملى به خودى خود هيچ گونه تأثيرى ندارد، بلكه مراد اين است كه دعا و نفرين اثر خود را عملًا آشكار سازد و دروغگو فوراً به عذابى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آيه‌ى 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باره‌ى داستان عيسى عليه السلام براى تو شرح داديم، واقعيتى است كه از طرف پروردگار بر تو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ادعاهايى كه در باره‌ى الوهيت مسيح عليه السلام مى‌كردند يا او را فرزند خدا مى‌دانستند، همگى بى‌اساس است، سپس براى تأكيد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سزاوار پرستش است، فقط خداوند عزيز و حكيم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هيچ كس از شما استحقاق نام خدايى ندارد مگر الله، و عيسى عليه السلام چنان كه نصارى گمان كرده‌اند، خدا نيست، بلكه رسول خدا و بنده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پيروى تو و تصديق سخنان و براهين و بيّناتى كه بر آن‌ها اقامه كردى، اعراض كردند، خداوند فاسدان و فتنه جويان را مى‌شناسد؛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تولّوا فانّ اللَّه عليم بالمفسدين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فسادشان كيفر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براى ترساندن از عذاب است، و گرنه خداوند صالح و فاسد را مى‌شناسد</w:t>
      </w:r>
      <w:r>
        <w:rPr>
          <w:rFonts w:eastAsia="IRNazanin" w:cs="IRNazanin"/>
          <w:color w:val="111111"/>
          <w:sz w:val="28"/>
          <w:szCs w:val="28"/>
          <w:rtl w:val="true"/>
          <w:lang w:bidi="fa-IR"/>
        </w:rPr>
        <w:t>.</w:t>
      </w:r>
      <w:r>
        <w:rPr>
          <w:rStyle w:val="FootnoteAnchor"/>
          <w:rtl w:val="true"/>
        </w:rPr>
        <w:footnoteReference w:id="986"/>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تحقق نسب از طريق فرزندان دختر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پايه‌ى آيه‌ى شريفه، به فرزندان دختر نيز حقيقتاً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بر خلاف</w:t>
      </w:r>
    </w:p>
    <w:p>
      <w:pPr>
        <w:pStyle w:val="BookText"/>
        <w:rPr/>
      </w:pPr>
      <w:r>
        <w:rPr>
          <w:rFonts w:ascii="IRNazanin" w:hAnsi="IRNazanin" w:eastAsia="IRNazanin"/>
          <w:color w:val="111111"/>
          <w:sz w:val="28"/>
          <w:sz w:val="28"/>
          <w:szCs w:val="28"/>
          <w:rtl w:val="true"/>
          <w:lang w:bidi="fa-IR"/>
        </w:rPr>
        <w:t>آنچه در جاهليت مرسوم بود كه تنها فرزندان پسر را فرزند خود مى‌دانستند و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بنونا بنو أبناءنا و بناتنا، بنوهنّ أبناء الرّجال الأباعد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فرزندان ما تنها پسر زاده‌هاى ما هستند، اما دختر زاده‌هاى ما فرزندان مردان بيگانه محسوب مى‌شوند، نه فرزندان ما؛ ليكن اسلام اين طرز تفكر را به شدّت درهم كوبيد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در باره‌ى فرزندان ابراهيم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ذرّيّته داود و سليمان و أيّوب و يوسف و موسى و هارون و كذلك نجزى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 و الياس كلّ 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اين آيه حضرت مسيح عليه السلام از فرزندان ابراهيم شمرده شده، با آن كه فرزند دخترى او بود و در رواياتى كه از طرق شيعه و سنى در باره‌ى امام حسن و امام حسين وارد شده، اطلاق 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كراراً ديده مى‌شود</w:t>
      </w:r>
      <w:r>
        <w:rPr>
          <w:rFonts w:eastAsia="Amiri" w:cs="Amiri" w:ascii="Amiri" w:hAnsi="Amiri"/>
          <w:color w:val="111111"/>
          <w:sz w:val="28"/>
          <w:szCs w:val="28"/>
          <w:rtl w:val="true"/>
          <w:lang w:bidi="ar-SA"/>
        </w:rPr>
        <w:t>.</w:t>
      </w:r>
      <w:r>
        <w:rPr>
          <w:rStyle w:val="FootnoteAnchor"/>
        </w:rPr>
        <w:footnoteReference w:id="98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پيامبر صلى الله عليه و آله به مباهله</w:t>
      </w:r>
    </w:p>
    <w:p>
      <w:pPr>
        <w:pStyle w:val="BookText"/>
        <w:rPr/>
      </w:pPr>
      <w:r>
        <w:rPr>
          <w:rFonts w:ascii="IRNazanin" w:hAnsi="IRNazanin" w:eastAsia="IRNazanin"/>
          <w:color w:val="111111"/>
          <w:sz w:val="28"/>
          <w:sz w:val="28"/>
          <w:szCs w:val="28"/>
          <w:rtl w:val="true"/>
          <w:lang w:bidi="fa-IR"/>
        </w:rPr>
        <w:t>گرچه مباهله ظاهراً ميان رسول اكرم صلى الله عليه و آله و مردان نصارى واقع شده است؛ ليكن آن حضرت فرزندان و زنان را هم در دعوت خود وارد ساخت تا دلالت بيشترى بر صدق شخص دعوت كننده يعنى شخص پيامبر صلى الله عليه و آله داشته باشد و شمارش تفصيلى آنان نشانه‌ى ديگرى بر اعتماد شخص داعى به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اين دلالت گويا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 جمعيت با هم مباهله كنند تا هر دسته كه بر غير حق بودند، لعنت الهى همه‌ى آن‌ها را شامل و اساساً ريشه‌ى معاندان از بيخ و بن كنده شود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اين، صدق كلام توقفى بر كثرت فرزندان و زنان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منظور اصلى از مباهله هلاكت يكى از دو طرف است و تمامى مفسران و اهل حديث بر اين معنا اتفاق دارند و تاريخ هم آن را تأييد كرده است كه رسول اكرم صلى الله عليه و آله غير از حضرت على و فاطمه و حسن</w:t>
      </w:r>
    </w:p>
    <w:p>
      <w:pPr>
        <w:pStyle w:val="BookText"/>
        <w:rPr/>
      </w:pPr>
      <w:r>
        <w:rPr>
          <w:rFonts w:ascii="IRNazanin" w:hAnsi="IRNazanin" w:eastAsia="IRNazanin"/>
          <w:color w:val="111111"/>
          <w:sz w:val="28"/>
          <w:sz w:val="28"/>
          <w:szCs w:val="28"/>
          <w:rtl w:val="true"/>
          <w:lang w:bidi="fa-IR"/>
        </w:rPr>
        <w:t>و حسين عليهم السلام شخص ديگرى را به همراه خود نياورد</w:t>
      </w:r>
      <w:r>
        <w:rPr>
          <w:rFonts w:eastAsia="IRNazanin" w:cs="IRNazanin"/>
          <w:color w:val="111111"/>
          <w:sz w:val="28"/>
          <w:szCs w:val="28"/>
          <w:rtl w:val="true"/>
          <w:lang w:bidi="fa-IR"/>
        </w:rPr>
        <w:t>.</w:t>
      </w:r>
      <w:r>
        <w:rPr>
          <w:rStyle w:val="FootnoteAnchor"/>
        </w:rPr>
        <w:footnoteReference w:id="98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و مباهله گروهى</w:t>
      </w:r>
    </w:p>
    <w:p>
      <w:pPr>
        <w:pStyle w:val="BookText"/>
        <w:rPr/>
      </w:pPr>
      <w:r>
        <w:rPr>
          <w:rFonts w:ascii="IRNazanin" w:hAnsi="IRNazanin" w:eastAsia="IRNazanin"/>
          <w:color w:val="111111"/>
          <w:sz w:val="28"/>
          <w:sz w:val="28"/>
          <w:szCs w:val="28"/>
          <w:rtl w:val="true"/>
          <w:lang w:bidi="fa-IR"/>
        </w:rPr>
        <w:t xml:space="preserve">كاربرد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بر جزمى بودن دعا و مردود نشدنش است؛ به گونه‌اى كه امتياز حق و باطل از آن جا روشن و بر آن مبتنى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پرواضح است كه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جنبه‌ى عهدى دارد، نه آن كه براى استغراق يا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مرادْ قرار دادن لعنت بر تمام كاذب‌ها يا جنس كاذب نيست، بلكه مقصود قرار لعنت بر كاذبانى است كه در يكى از دو طرف محاجه واقع شده‌اند؛ يك طرف پيامبر اكرم صلى الله عليه و آله و اهل بيتش و طرف ديگر نصارايى كه براى احتجاج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مباهله ميان شخص پيامبر و جماعت نصارى بود؛ يعنى يكى از دو طرف مفرد و طرف ديگر جمع بود، بايد با لفظى از آن تعبير شود كه قابل اطلاق بر مفرد و جمع باشد، مثل آن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فنجعل لعنة الله على من كان كاذباً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بر جمع صادق است نشان مى‌دهد كه هر دو طرف مباهله داراى جمعيتى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كسانى كه براى مباهله حاضر شدند، همگى شريك در دعوى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كذب و دروغ هنگامى تصور دارد كه دعوايى در ميان باشد</w:t>
      </w:r>
      <w:r>
        <w:rPr>
          <w:rFonts w:eastAsia="IRNazanin" w:cs="IRNazanin"/>
          <w:color w:val="111111"/>
          <w:sz w:val="28"/>
          <w:szCs w:val="28"/>
          <w:rtl w:val="true"/>
          <w:lang w:bidi="fa-IR"/>
        </w:rPr>
        <w:t>.</w:t>
      </w:r>
      <w:r>
        <w:rPr>
          <w:rStyle w:val="FootnoteAnchor"/>
        </w:rPr>
        <w:footnoteReference w:id="98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مباهله، حكم عمومى</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نيست كه آيه‌ى فوق دستور كلّى براى دعوت به مباهله به مسلمانان نمى‌دهد، بلكه روى سخن تنها با پيامبر اسلام صلى الله عليه و آله است، ولى اين موضوع مانع از آن نخواهد بود كه مباهله در برابر مخالفان حكمى عمومى باشد و افراد باايمان كه از تقوا و خداپرستى كامل برخوردارند، به هنگام لجاجت دشمنان در برابر استدلال‌هاى آنان،</w:t>
      </w:r>
    </w:p>
    <w:p>
      <w:pPr>
        <w:pStyle w:val="BookText"/>
        <w:rPr/>
      </w:pPr>
      <w:r>
        <w:rPr>
          <w:rFonts w:ascii="Amiri" w:hAnsi="Amiri" w:eastAsia="Amiri" w:cs="Amiri"/>
          <w:color w:val="111111"/>
          <w:sz w:val="28"/>
          <w:sz w:val="28"/>
          <w:szCs w:val="28"/>
          <w:rtl w:val="true"/>
          <w:lang w:bidi="ar-SA"/>
        </w:rPr>
        <w:t>دعوت به مباهله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رواياتى كه در منابع اسلامى نقل شده، عموميت اين حكم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حق شما را مخالفان نپذيرفتند، آن‌ها را به مباهله دعوت كنيد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كه چگونه مباهله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سه روز اصلاح اخلاق كن و گمان مى‌كنم كه فرمود سه روز روزه بگير و غسل كن و با كسى كه مى‌خواهى مباهله كنى، به صحرا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دست راستت را در انگشتان راست او بيفكن و از خودت آغاز 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آسمان‌هاى هفت‌گانه و زمين‌هاى هفت‌گانه‌اى و آگاه از اسرار نهان هستى و رحمان و رحيمى، اگر مخالف من حقّى را انكار كرده و ادعاى باطلى دارد، بلايى را از آسمان بر او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نخواهد گذشت كه نتيجه‌ى اين دعا آشكار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كسى را نيافتم كه حاضر باشد با من مباهله كند</w:t>
      </w:r>
      <w:r>
        <w:rPr>
          <w:rFonts w:eastAsia="IRNazanin" w:cs="IRNazanin"/>
          <w:color w:val="111111"/>
          <w:sz w:val="28"/>
          <w:szCs w:val="28"/>
          <w:rtl w:val="true"/>
          <w:lang w:bidi="fa-IR"/>
        </w:rPr>
        <w:t>.</w:t>
      </w:r>
      <w:r>
        <w:rPr>
          <w:rStyle w:val="FootnoteAnchor"/>
        </w:rPr>
        <w:footnoteReference w:id="99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يك پرسش</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 السلام باشد، با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جمع بر دو نفر اطلاق نمى‌شود و نيز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و 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 هستند، بر على و فاطمه اطلاق شده، با اين كه آن‌ها تنها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فراوانى از فريقين نقل شده كه مقصود از آيه‌ى شريفه اهل بيت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جمع بر مفرد يا بر تثنيه در قرآن كريم و غير آن نظاير ديگرى هم دارد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هنگام بيان يك قانون يا تنظيم عهدنامه حكم به صورت</w:t>
      </w:r>
    </w:p>
    <w:p>
      <w:pPr>
        <w:pStyle w:val="BookText"/>
        <w:rPr/>
      </w:pPr>
      <w:r>
        <w:rPr>
          <w:rFonts w:ascii="IRNazanin" w:hAnsi="IRNazanin" w:eastAsia="IRNazanin"/>
          <w:color w:val="111111"/>
          <w:sz w:val="28"/>
          <w:sz w:val="28"/>
          <w:szCs w:val="28"/>
          <w:rtl w:val="true"/>
          <w:lang w:bidi="fa-IR"/>
        </w:rPr>
        <w:t>كلى و به صيغه‌ى جمع آورده مى‌شود، مثلًا در عهدنامه چنين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اجراى آن امضاكنندگان عهدنامه و فرزندان آن‌ها هستند، با آن كه ممكن است يكى از دو طرف تنها يك يا دو فرزند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هيچ گونه تنافى با تنظيم قانون به صورت جمع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پيامبر صلى الله عليه و آله موظف بود طبق قراردادى كه با نصاراى نجران بسته بود، همه‌ى فرزندان و زنان خود را بياورد، ولى اين‌ها مصداقى جز دو فرزند و يك زن و مرد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در آيات قرآن گاهى صيغه‌ى جمع اطلاق شده، اما مصداق آن منحصر به يك فرد است، مانند نعيم بن مسعود كه در آيه‌ى شريفه بر او كلمه‌ى ناس اطلاق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قال لهم النّاس انّ النّاس قد جمعوا لكم</w:t>
      </w:r>
      <w:r>
        <w:rPr>
          <w:rFonts w:eastAsia="IRNazanin" w:cs="IRNazanin"/>
          <w:color w:val="111111"/>
          <w:sz w:val="28"/>
          <w:szCs w:val="28"/>
          <w:rtl w:val="true"/>
          <w:lang w:bidi="fa-IR"/>
        </w:rPr>
        <w:t>»</w:t>
      </w:r>
      <w:r>
        <w:rPr>
          <w:rStyle w:val="FootnoteAnchor"/>
          <w:rtl w:val="true"/>
        </w:rPr>
        <w:footnoteReference w:id="991"/>
      </w:r>
      <w:r>
        <w:rPr>
          <w:rFonts w:ascii="Amiri" w:hAnsi="Amiri" w:eastAsia="Amiri" w:cs="Amiri"/>
          <w:color w:val="111111"/>
          <w:sz w:val="28"/>
          <w:sz w:val="28"/>
          <w:szCs w:val="28"/>
          <w:rtl w:val="true"/>
          <w:lang w:bidi="ar-SA"/>
        </w:rPr>
        <w:t xml:space="preserve">و مانند حىّ بن أخطب كه 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 اللَّه قول الّذين قالوا انّ اللَّه فقير و نحن أغنياء</w:t>
      </w:r>
      <w:r>
        <w:rPr>
          <w:rFonts w:eastAsia="Amiri" w:cs="Amiri" w:ascii="Amiri" w:hAnsi="Amiri"/>
          <w:color w:val="111111"/>
          <w:sz w:val="28"/>
          <w:szCs w:val="28"/>
          <w:rtl w:val="true"/>
          <w:lang w:bidi="ar-SA"/>
        </w:rPr>
        <w:t>»</w:t>
      </w:r>
      <w:r>
        <w:rPr>
          <w:rStyle w:val="FootnoteAnchor"/>
          <w:rtl w:val="true"/>
        </w:rPr>
        <w:footnoteReference w:id="992"/>
      </w:r>
      <w:r>
        <w:rPr>
          <w:rFonts w:ascii="IRNazanin" w:hAnsi="IRNazanin" w:eastAsia="IRNazanin"/>
          <w:color w:val="111111"/>
          <w:sz w:val="28"/>
          <w:sz w:val="28"/>
          <w:szCs w:val="28"/>
          <w:rtl w:val="true"/>
          <w:lang w:bidi="fa-IR"/>
        </w:rPr>
        <w:t>بر او اطلاق شده است</w:t>
      </w:r>
      <w:r>
        <w:rPr>
          <w:rFonts w:eastAsia="IRNazanin" w:cs="IRNazanin"/>
          <w:color w:val="111111"/>
          <w:sz w:val="28"/>
          <w:szCs w:val="28"/>
          <w:rtl w:val="true"/>
          <w:lang w:bidi="fa-IR"/>
        </w:rPr>
        <w:t>.</w:t>
      </w:r>
      <w:r>
        <w:rPr>
          <w:rStyle w:val="FootnoteAnchor"/>
        </w:rPr>
        <w:footnoteReference w:id="993"/>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غاية المرام از صحيح مسلم در باب فضايل على ابن أبى طالب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معاويه به سعد ابن ابى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ابوتراب را سبّ و دشنام نمى‌گويى؟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سه گانه‌اى كه پيامبر در باره‌ى على عليه السلام فرمود، مرا از اين كار منصرف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هنگامى بود كه آيه‌ى مباهله نازل گرديد و پيامبر صلى الله عليه و آله تنها از فاطمه و حسن و حسين و على عليهم السلام دعوت كرد و سپس فرمود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خدايا اين‌ها خالصان نزديك من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و محدثان در نزول اين آيه در باره‌ى اهل بيت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پاكان بندگان خود را در آيه‌ى مباهله مشخص ساخته است و به پيامبرش چنين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حاجّك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نزول اين آيه پيامبر صلى الله عليه و آله على و فاطمه و حسنين را با خود به مباهله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مزيتى است كه هيچ كس در آن بر اهل بيت پيشى نگرفته است و فضيلتى است كه هيچ انسانى به آن نرسيده و شرفى است كه قبل از آن هيچ كس از آن برخوردار نبوده است</w:t>
      </w:r>
      <w:r>
        <w:rPr>
          <w:rFonts w:eastAsia="IRNazanin" w:cs="IRNazanin"/>
          <w:color w:val="111111"/>
          <w:sz w:val="28"/>
          <w:szCs w:val="28"/>
          <w:rtl w:val="true"/>
          <w:lang w:bidi="fa-IR"/>
        </w:rPr>
        <w:t>».</w:t>
      </w:r>
      <w:r>
        <w:rPr>
          <w:rStyle w:val="FootnoteAnchor"/>
        </w:rPr>
        <w:footnoteReference w:id="99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سند زنده براى عظمت اهل بيت عليهم السلام</w:t>
      </w:r>
    </w:p>
    <w:p>
      <w:pPr>
        <w:pStyle w:val="BookText"/>
        <w:rPr/>
      </w:pPr>
      <w:r>
        <w:rPr>
          <w:rFonts w:ascii="IRNazanin" w:hAnsi="IRNazanin" w:eastAsia="IRNazanin"/>
          <w:color w:val="111111"/>
          <w:sz w:val="28"/>
          <w:sz w:val="28"/>
          <w:szCs w:val="28"/>
          <w:rtl w:val="true"/>
          <w:lang w:bidi="fa-IR"/>
        </w:rPr>
        <w:t>رشيد رضا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اين روايات از طرق شيعه است و هدف آن‌ها مشخّص است و آن‌ها چنان در نشر و ترويج اين احاديث كوشيده‌اند كه موضوع را بر بسيارى از دانشمندان اهل تسنن مشتبه ساخته‌اند</w:t>
      </w:r>
      <w:r>
        <w:rPr>
          <w:rStyle w:val="FootnoteAnchor"/>
          <w:rtl w:val="true"/>
        </w:rPr>
        <w:footnoteReference w:id="995"/>
      </w:r>
      <w:r>
        <w:rPr>
          <w:rFonts w:ascii="IRNazanin" w:hAnsi="IRNazanin" w:eastAsia="IRNazanin"/>
          <w:color w:val="111111"/>
          <w:sz w:val="28"/>
          <w:sz w:val="28"/>
          <w:szCs w:val="28"/>
          <w:rtl w:val="true"/>
          <w:lang w:bidi="fa-IR"/>
        </w:rPr>
        <w:t>ولى مراجعه به منابع اصيل اهل تسنن نشان مى‌دهد كه بسيارى از طرق اين احاديث به كتب شيعه منتهى نمى‌شود و اگر ورود اين احاديث را از طرق اهل تسنن انكار كنيم، ساير احاديث و كتاب‌هاى آنان نيز از درجه‌ى اعتبار خواهد افتاد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قسمتى از روايات موجود در كتب اهل تسنن توجه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نور الله شوشترى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اين مسئله اتفاق نظر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آيه‌ى شريفه اشاره به حسن و حسين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على عليه السلام است</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سپس در پاورقى كتاب مزبور سخن صريح شصت نفر از بزرگان اهل سنت را نقل مى‌كند كه آيه‌ى مباهله در باره‌ى اهل بيت نازل شده است و نام آن‌ها و مشخصات كتب آنان را از</w:t>
      </w:r>
    </w:p>
    <w:p>
      <w:pPr>
        <w:pStyle w:val="BookText"/>
        <w:rPr/>
      </w:pPr>
      <w:r>
        <w:rPr>
          <w:rFonts w:ascii="Amiri" w:hAnsi="Amiri" w:eastAsia="Amiri" w:cs="Amiri"/>
          <w:color w:val="111111"/>
          <w:sz w:val="28"/>
          <w:sz w:val="28"/>
          <w:szCs w:val="28"/>
          <w:rtl w:val="true"/>
          <w:lang w:bidi="ar-SA"/>
        </w:rPr>
        <w:t xml:space="preserve">صفحه‌ى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صفحه‌ى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مشروحاً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حافظ ابو نعيم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كبير فخر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 ابن 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بيضاوى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المهمه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Style w:val="FootnoteAnchor"/>
        </w:rPr>
        <w:footnoteReference w:id="997"/>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بودن داستان مباهله</w:t>
      </w:r>
    </w:p>
    <w:p>
      <w:pPr>
        <w:pStyle w:val="BookText"/>
        <w:rPr/>
      </w:pPr>
      <w:r>
        <w:rPr>
          <w:rFonts w:ascii="IRNazanin" w:hAnsi="IRNazanin" w:eastAsia="IRNazanin"/>
          <w:color w:val="111111"/>
          <w:sz w:val="28"/>
          <w:sz w:val="28"/>
          <w:szCs w:val="28"/>
          <w:rtl w:val="true"/>
          <w:lang w:bidi="fa-IR"/>
        </w:rPr>
        <w:t>داستان مباهله نزد اهل بيت عليهم السلام و صحابه و علماى اماميه امرى قطعى است، به گونه‌اى كه در استدلال‌ها و احتجاج‌هاى ائمه مكرر بازگو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نيز در بيان فضايل خود به آيه‌ى مباهله استدلال مى‌فرمود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زمخشرى كه از متفكران معتزله است، در ذيل آيه‌ى مباهله،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فيه دليل و لا شى‌ء أقوى منه على فضل اصحاب الكساء عليهم السلام و فيه برهان واضح على صحّة نبوة النّبى صلى الله عليه و آله لانّه لم يرو احد من موافق و لا مخالف انّهم اجابوا الى ذلك</w:t>
      </w:r>
      <w:r>
        <w:rPr>
          <w:rFonts w:eastAsia="IRNazanin" w:cs="IRNazanin"/>
          <w:color w:val="111111"/>
          <w:sz w:val="28"/>
          <w:szCs w:val="28"/>
          <w:rtl w:val="true"/>
          <w:lang w:bidi="fa-IR"/>
        </w:rPr>
        <w:t>»</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كه از متفكران اشاعره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 هذه الرواية كالمتفق على صحّتها بين أهل التفسير و الحديث</w:t>
      </w:r>
      <w:r>
        <w:rPr>
          <w:rFonts w:eastAsia="IRNazanin" w:cs="IRNazanin"/>
          <w:color w:val="111111"/>
          <w:sz w:val="28"/>
          <w:szCs w:val="28"/>
          <w:rtl w:val="true"/>
          <w:lang w:bidi="fa-IR"/>
        </w:rPr>
        <w:t>»</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شعبى نام على عليه السلام را در داستان مباهله نياورده است، آيا ايشان در قصه‌ى مباهله نبوده است، چنان كه مغيره 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لسوء رأى بنى أمية فى علىّ فيه</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 ناخود آگاه</w:t>
      </w:r>
    </w:p>
    <w:p>
      <w:pPr>
        <w:pStyle w:val="BookText"/>
        <w:rPr/>
      </w:pPr>
      <w:r>
        <w:rPr>
          <w:rFonts w:ascii="IRNazanin" w:hAnsi="IRNazanin" w:eastAsia="IRNazanin"/>
          <w:color w:val="111111"/>
          <w:sz w:val="28"/>
          <w:sz w:val="28"/>
          <w:szCs w:val="28"/>
          <w:rtl w:val="true"/>
          <w:lang w:bidi="fa-IR"/>
        </w:rPr>
        <w:t xml:space="preserve">بر پايه‌ى اين آيه حضرت على عليه السلام افضل از همه‌ى پيامبران جز پيامبر اكرم صلى الله عليه و آله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پيامبر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مردم را به خويش دعوت نمى‌كند، بلكه مراد حضرت على عليه السلام است و اين مطلب اتفاقى است كه حضرت على عليه السلام مانند خود پيامبر است و همانندى اقتضا دارد كه در جميع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كمالات علمى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پيامبر باشد، جز موارد خاص مانند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اجماعى است كه حضرت محمد صلى الله عليه و آله از همه‌ى انبيا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كه همانند پيامبر اكرم صلى الله عليه و آله است، از همه‌ى انبيا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اين استدلال حديثى است كه موافق و مخالف آن را از پيامبر اكرم صلى الله عليه و آله نقل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يرى آدم فى علمه و نوحاً فى طاعته و ابراهيم فى خلّته و موسى فى هيبته و عيسى فى صفوته، فلينظر الى على ابن ابى طالب عليه السلام</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پاسخى دندان شكن</w:t>
      </w:r>
    </w:p>
    <w:p>
      <w:pPr>
        <w:pStyle w:val="BookText"/>
        <w:rPr/>
      </w:pPr>
      <w:r>
        <w:rPr>
          <w:rFonts w:ascii="IRNazanin" w:hAnsi="IRNazanin" w:eastAsia="IRNazanin"/>
          <w:color w:val="111111"/>
          <w:sz w:val="28"/>
          <w:sz w:val="28"/>
          <w:szCs w:val="28"/>
          <w:rtl w:val="true"/>
          <w:lang w:bidi="fa-IR"/>
        </w:rPr>
        <w:t>در سؤالات مأمون از حضرت رضا عليه السلام نقل شده كه مأمون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خلافت جدّت على ابن ابى طالب عليه السلام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آن است كه در اين آيه خدا نفس على عليه السلام را مانند نفس پيامبر صلى الله عليه و آله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آن است كه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دليل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هستند و در آن صورت فضيلتى براى على عليه السلام نيست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سخن او را با وجود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كرد و فهماند كه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بود، ديگر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مى‌شد</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پندارى ناصواب</w:t>
      </w:r>
    </w:p>
    <w:p>
      <w:pPr>
        <w:pStyle w:val="BookText"/>
        <w:rPr/>
      </w:pPr>
      <w:r>
        <w:rPr>
          <w:rFonts w:ascii="IRNazanin" w:hAnsi="IRNazanin" w:eastAsia="IRNazanin"/>
          <w:color w:val="111111"/>
          <w:sz w:val="28"/>
          <w:sz w:val="28"/>
          <w:szCs w:val="28"/>
          <w:rtl w:val="true"/>
          <w:lang w:bidi="fa-IR"/>
        </w:rPr>
        <w:t>بعضى از مفسران اهل سنّت در باره‌ى آيه‌ى شريفه‌ى مباهله چنين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متفق است كه پيامبر براى مباهله، على و فاطمه و دو فرزندانشان را اختيار كرد؛ يعنى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فاطمه عليها السلام و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على عليه السلام حمل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اين روايات شيعه هستند و مقصد آنان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جايى كه توانسته‌اند در ترويج اين روايات كوشش كرده‌اند، به گونه‌اى كه مطلب بر بسيارى از اهل سنت هم مشتبه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واضعان اين روايات به خوبى از عهده‌ى تطبيق آن با آيه‌ى شريفه برنيامده‌اند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روشن است كه يك فرد عرب هيچ گاه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نمى‌گويد كه از آن دختر خودش را اراده كند، به ويژه كه كه داراى زنان متعدّدى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اين روايات شيعه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بر بسيارى از اهل سنت مشتبه شده، كاش مى‌دانستيم منظورش از آن روايات كدام است؟</w:t>
      </w:r>
    </w:p>
    <w:p>
      <w:pPr>
        <w:pStyle w:val="BookText"/>
        <w:rPr/>
      </w:pPr>
      <w:r>
        <w:rPr>
          <w:rFonts w:ascii="IRNazanin" w:hAnsi="IRNazanin" w:eastAsia="IRNazanin"/>
          <w:color w:val="111111"/>
          <w:sz w:val="28"/>
          <w:sz w:val="28"/>
          <w:szCs w:val="28"/>
          <w:rtl w:val="true"/>
          <w:lang w:bidi="fa-IR"/>
        </w:rPr>
        <w:t>آيا همين روايات فراوانى است كه اهل حديث متفقاً آن‌ها را نقل كرده و بدون چون و چرا تلقّى به قبول كرده‌اند؟ از طرفى هم ارباب جوامع چون مسلم و ترمذى در صحيحشان ثبت كرده و اهل تاريخ نيز وقوع آن را تأييد كرده‌اند؟</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مقصودش از شيعه‌اى كه مصادر آن رواياتند، چه كسانى هستند؟ آيا منظورش همان كسانى است كه سلسله‌ى سند آن روايات به آنان منتهى مى‌شود؛ يعنى سعد بن ابى وقاص و جابر بن عبد الله و عبد الله بن عباس و ديگر صحابه؟ يا مرادش تابعانى است كه آن روايات را از همان صحابه گرفته و براى ما نقل كرده‌اند؛ چون ابو صالح، كلبى، شعبى، سدّى و مانند آن؟</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دسته از صحابه و تابعانْ رواياتى را كه بر طبق هواى نفس محمد عبده و رشيد رضا نبوده، نقل كرده‌اند، شيعه شده و از زمره‌ى اهل سنت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فاطمه و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على حمل مى‌كنند؛ يعنى شيعه مى‌گويند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و از آن فاطمه و على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بد فهميده و راه را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كسى نمى‌گويد در آيه‌ى شريفه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و على عليه السلام است، بلكه منظور آن است كه چون رسول الله صلى الله عليه و آله در مقام امتثال جز فاطمه عليها السلام و على عليه السلام را نياورد، پس روشن مى‌شود كه فاطمه تنها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هم تنها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حسن و حسين عليهما السلام تنها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بيان مصداق كلمه است، نه معناى لفظ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وى مفهوم را به مصداق اشتباه كرده است</w:t>
      </w:r>
      <w:r>
        <w:rPr>
          <w:rFonts w:eastAsia="IRNazanin" w:cs="IRNazanin"/>
          <w:color w:val="111111"/>
          <w:sz w:val="28"/>
          <w:szCs w:val="28"/>
          <w:rtl w:val="true"/>
          <w:lang w:bidi="fa-IR"/>
        </w:rPr>
        <w:t>.</w:t>
      </w:r>
      <w:r>
        <w:rPr>
          <w:rStyle w:val="FootnoteAnchor"/>
        </w:rPr>
        <w:footnoteReference w:id="1003"/>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شبهه‌اى در باره‌ى 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المنار با اين كه در مهد ادبيات عرب پرورش يافته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عرب فصيحى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دختر اطلاق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دختر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اين ادعا بى‌اساس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قرآن كريم در بسيارى از موارد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دختران در مقابل پسران به كار برده است و شايد سرّ اين كه رسول خدا صلى الله عليه و آله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و دخترانمان را مى‌آوريم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حفظ عفاف باشد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 باره‌ى ارث برادر و خواهر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فى أولادكم للذّكر مثل</w:t>
      </w:r>
    </w:p>
    <w:p>
      <w:pPr>
        <w:pStyle w:val="BookText"/>
        <w:rPr/>
      </w:pPr>
      <w:r>
        <w:rPr>
          <w:rFonts w:ascii="Amiri" w:hAnsi="Amiri" w:eastAsia="Amiri" w:cs="Amiri"/>
          <w:color w:val="111111"/>
          <w:sz w:val="28"/>
          <w:sz w:val="28"/>
          <w:szCs w:val="28"/>
          <w:rtl w:val="true"/>
          <w:lang w:bidi="ar-SA"/>
        </w:rPr>
        <w:t xml:space="preserve">حظّ الأنثيين فان كنّ نساء فوق اثنتين فلهنّ ثلثاً ما ترك </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كانوا إخوة رجالًا و نساء فللذّكر مثل حظّ الأنثيين </w:t>
      </w:r>
      <w:r>
        <w:rPr>
          <w:rFonts w:eastAsia="Amiri" w:cs="Amiri" w:ascii="Amiri" w:hAnsi="Amiri"/>
          <w:color w:val="111111"/>
          <w:sz w:val="28"/>
          <w:szCs w:val="28"/>
          <w:rtl w:val="true"/>
          <w:lang w:bidi="ar-SA"/>
        </w:rPr>
        <w:t>...»</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زن مقابل شوهر به كار رفته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نساء النّبى </w:t>
      </w:r>
      <w:r>
        <w:rPr>
          <w:rFonts w:eastAsia="Amiri" w:cs="Amiri" w:ascii="Amiri" w:hAnsi="Amiri"/>
          <w:color w:val="111111"/>
          <w:sz w:val="28"/>
          <w:szCs w:val="28"/>
          <w:rtl w:val="true"/>
          <w:lang w:bidi="ar-SA"/>
        </w:rPr>
        <w:t>...»</w:t>
      </w:r>
      <w:r>
        <w:rPr>
          <w:rStyle w:val="FootnoteAnchor"/>
          <w:rtl w:val="true"/>
        </w:rPr>
        <w:footnoteReference w:id="1007"/>
      </w:r>
      <w:r>
        <w:rPr>
          <w:rFonts w:ascii="IRNazanin" w:hAnsi="IRNazanin" w:eastAsia="IRNazanin"/>
          <w:color w:val="111111"/>
          <w:sz w:val="28"/>
          <w:sz w:val="28"/>
          <w:szCs w:val="28"/>
          <w:rtl w:val="true"/>
          <w:lang w:bidi="fa-IR"/>
        </w:rPr>
        <w:t>هم زن در مقابل مرد،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لتأتون الرّجال شهوة من دون النّساء بل أنتم قوم مسرفون</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نصيب مما اكتسبوا و للنّساء نصيب ممّا اكتسبن</w:t>
      </w:r>
      <w:r>
        <w:rPr>
          <w:rFonts w:eastAsia="Amiri" w:cs="Amiri" w:ascii="Amiri" w:hAnsi="Amiri"/>
          <w:color w:val="111111"/>
          <w:sz w:val="28"/>
          <w:szCs w:val="28"/>
          <w:rtl w:val="true"/>
          <w:lang w:bidi="ar-SA"/>
        </w:rPr>
        <w:t>»</w:t>
      </w:r>
      <w:r>
        <w:rPr>
          <w:rStyle w:val="FootnoteAnchor"/>
          <w:rtl w:val="true"/>
        </w:rPr>
        <w:footnoteReference w:id="1009"/>
      </w:r>
      <w:r>
        <w:rPr>
          <w:rFonts w:ascii="IRNazanin" w:hAnsi="IRNazanin" w:eastAsia="IRNazanin"/>
          <w:color w:val="111111"/>
          <w:sz w:val="28"/>
          <w:sz w:val="28"/>
          <w:szCs w:val="28"/>
          <w:rtl w:val="true"/>
          <w:lang w:bidi="fa-IR"/>
        </w:rPr>
        <w:t>و هم به دختر در برابر پسر،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نجّيناكم من ءال فرعون يسومونكم سوء العذاب يذبّحون أبناءكم و يستحيون نساءكم</w:t>
      </w:r>
      <w:r>
        <w:rPr>
          <w:rFonts w:eastAsia="IRNazanin" w:cs="IRNazanin"/>
          <w:color w:val="111111"/>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يستحيون بناتكم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آل فرعون متعرّض زنان سالمند نبودند، آنان كودكان پسر را مى‌كشتند و كودكان دختر را زنده نگاه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شواهد قرآنى، بيش از شصت كتاب از كتب رسمى و مورد قبول اهل سنت در تفسير اين آيه و بيان آنچه در خارج واقع شده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در مقام 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 عليها السلام را به صحنه‌ى مباهله آورد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بين زن در مقابل شوهر، زن در مقابل پدر، زن در</w:t>
      </w:r>
    </w:p>
    <w:p>
      <w:pPr>
        <w:pStyle w:val="BookText"/>
        <w:rPr/>
      </w:pPr>
      <w:r>
        <w:rPr>
          <w:rFonts w:ascii="IRNazanin" w:hAnsi="IRNazanin" w:eastAsia="IRNazanin"/>
          <w:color w:val="111111"/>
          <w:sz w:val="28"/>
          <w:sz w:val="28"/>
          <w:szCs w:val="28"/>
          <w:rtl w:val="true"/>
          <w:lang w:bidi="fa-IR"/>
        </w:rPr>
        <w:t xml:space="preserve">مقابل برادر، زن در مقابل پسر و زن در مقابل مطلق مرد استعمال مى‌شود و استعمال نيز در قلمرو لفظ و معناست، نه لفظ و مصداق و كسى كه خود قرآن ممثل است، وقتى مصداق آن را مشخص مى‌كند، هيچ گونه ترديدى در مراد از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نمى‌ماند</w:t>
      </w:r>
      <w:r>
        <w:rPr>
          <w:rFonts w:eastAsia="IRNazanin" w:cs="IRNazanin"/>
          <w:color w:val="111111"/>
          <w:sz w:val="28"/>
          <w:szCs w:val="28"/>
          <w:rtl w:val="true"/>
          <w:lang w:bidi="fa-IR"/>
        </w:rPr>
        <w:t>.</w:t>
      </w:r>
      <w:r>
        <w:rPr>
          <w:rStyle w:val="FootnoteAnchor"/>
        </w:rPr>
        <w:footnoteReference w:id="1011"/>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شبهه‌ى ابن تيميّه در باره‌ى 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تيميّه در باره‌ى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عرب فصيحى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يك فرد حمل نمى‌كند، بلكه به افراد يك قبيله يا يك جامعه كه در پاره‌اى امور هماهنگ و مرتبط هستند، أنفسكم يا أنفسهم مى‌توان گفت يا نسبت به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على عليه السلام است، اما اين معنا هيچ گونه امتيازى را ثابت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فردى نسبت به جامعه‌ى هماهنگ با آنْ به منزله‌ى نفس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أخذنا ميثاقكم لاتسفكون دماءكم و لاتخرجون أنفسكم من دياركم ثمّ أقررتم و أنتم تشهدون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أنتم هؤلاء تقتلون أنفسكم </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 xml:space="preserve">؛ يعنى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 كه اهل يك نژاد و به منزله‌ى جان يكديگريد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گرفتيم كه يكديگر را نكشيد و متوارى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طايفه كه با يكديگر نسبت و ارتباطى ندارند با يكديگر جنگ كنند، 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نكشيد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شبهه‌ى ابن تيميّه كه پس از او وارثانش آن را پى‌گيرى كرده‌اند،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ذكر 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أنتم هؤلاء تقتلون أنفسكم و تخرجون فريقاً منكم من ديارهم </w:t>
      </w:r>
      <w:r>
        <w:rPr>
          <w:rFonts w:eastAsia="IRNazanin" w:cs="IRNazanin"/>
          <w:color w:val="111111"/>
          <w:sz w:val="28"/>
          <w:szCs w:val="28"/>
          <w:rtl w:val="true"/>
          <w:lang w:bidi="fa-IR"/>
        </w:rPr>
        <w:t>...»</w:t>
      </w:r>
      <w:r>
        <w:rPr>
          <w:rStyle w:val="FootnoteAnchor"/>
          <w:rtl w:val="true"/>
        </w:rPr>
        <w:footnoteReference w:id="1013"/>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فتوبوا الى بارئكم فاقتلوا أنفسكم </w:t>
      </w:r>
      <w:r>
        <w:rPr>
          <w:rFonts w:eastAsia="Amiri" w:cs="Amiri" w:ascii="Amiri" w:hAnsi="Amiri"/>
          <w:color w:val="111111"/>
          <w:sz w:val="28"/>
          <w:szCs w:val="28"/>
          <w:rtl w:val="true"/>
          <w:lang w:bidi="ar-SA"/>
        </w:rPr>
        <w:t>...»</w:t>
      </w:r>
      <w:r>
        <w:rPr>
          <w:rStyle w:val="FootnoteAnchor"/>
          <w:rtl w:val="true"/>
        </w:rPr>
        <w:footnoteReference w:id="1014"/>
      </w:r>
      <w:r>
        <w:rPr>
          <w:rFonts w:ascii="IRNazanin" w:hAnsi="IRNazanin" w:eastAsia="IRNazanin"/>
          <w:color w:val="111111"/>
          <w:sz w:val="28"/>
          <w:sz w:val="28"/>
          <w:szCs w:val="28"/>
          <w:rtl w:val="true"/>
          <w:lang w:bidi="fa-IR"/>
        </w:rPr>
        <w:t xml:space="preserve">به معناى مطلق رابطه‌ى قومى است؛ اما اگر در باره‌ى كسانى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نزديك‌ترين رابطه‌ى قومى با شخص را دارند، جداگانه ذكر شود، به معناى مطلق رابطه‌ى قومى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اين صورت،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ندع أنفسنا و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رابطه‌ى پدرى و پسرى يا دخترى از قوى‌ترين رابطه‌هاى قومى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تفصيلْ قاطع شركت است و نشان مى‌دهد كه منظور از أنفس مطلق رابطه‌ى قومى نيست، وگرنه آن حضرت عمو نيز داشت و عمو از پسر عمو نزديك‌تر است، با اين حال حضرت عمويش عباس بن عبدالمطلب را براى مباهله دعوت نكرد</w:t>
      </w:r>
      <w:r>
        <w:rPr>
          <w:rFonts w:eastAsia="IRNazanin" w:cs="IRNazanin"/>
          <w:color w:val="111111"/>
          <w:sz w:val="28"/>
          <w:szCs w:val="28"/>
          <w:rtl w:val="true"/>
          <w:lang w:bidi="fa-IR"/>
        </w:rPr>
        <w:t>.</w:t>
      </w:r>
      <w:r>
        <w:rPr>
          <w:rStyle w:val="FootnoteAnchor"/>
        </w:rPr>
        <w:footnoteReference w:id="1015"/>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سخن آلوسى</w:t>
      </w:r>
    </w:p>
    <w:p>
      <w:pPr>
        <w:pStyle w:val="BookText"/>
        <w:rPr/>
      </w:pPr>
      <w:r>
        <w:rPr>
          <w:rFonts w:ascii="IRNazanin" w:hAnsi="IRNazanin" w:eastAsia="IRNazanin"/>
          <w:color w:val="111111"/>
          <w:sz w:val="28"/>
          <w:sz w:val="28"/>
          <w:szCs w:val="28"/>
          <w:rtl w:val="true"/>
          <w:lang w:bidi="fa-IR"/>
        </w:rPr>
        <w:t>آلوسى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آيه‌ى مباهله دلالت بر نبوّت رسول خدا صلى الله عليه و آله و فضيلت اهل بيت عليهم السلام دارد، اما تلاش شيعيان بر اثبات خلافت على بن ابى طالب عليه السلام با استناد به اين آيه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نيست، تا گفته شود ايشان به منزله‌ى نفس پيامبر صلى الله عليه و آله است و به خلافت أولى است، بلكه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رسول خدا صلى الله عليه و آله است و معنايش آن است كه ما خودمان را دعوت كنيم و از آن جا كه در عرف داماد را پسر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على عليه السلام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نوه‌ى دخترى حقيقت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المجاز خواهد بود و شامل فرد حقيقى يعنى حسن و حسين عليهما السلام و فرد مجازى يعنى على عليه السلام خواهد بود و اگر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نوه‌ى دخترى مجاز باشد، نيازى به عموم المجاز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سه فرد مجازى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انسان از خودش صحيح نيست؛ ليكن اين گونه سخن گفتن در محاورات عرفى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راضى كردم يا نفسم مرا به كارى دعوت كرد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فطوّعت له نفسه قتل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است انسان خود را دعوت كند و آنچه طبرسى و ديگر علماى شيعه گفته‌اند كه منظور دعوت كردن خود نيست، جز هذيان و تعصّب چيز ديگرى نيست</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استعمال اعمّ از حقيقت يا مجاز است، ولى اصل اولى استعمال در معناى حقيقى است و استعمال لفظ در معناى مجازى نيازمند قرينه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صورت عدم آگاهى از اين كه متكلّم معناى حقيقى را اراده كرده است يا مجازى را، بايد لفظ را بر معناى حقيقى حمل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داماد و دعوت از خود بر اساس معناى عرفى مجازى است و نمى‌توان لفظ را بر آن حمل كرد، مگر آن كه قرينه‌اى بر مجاز بودن وجود داشته باشد و در اينجا نه تنها قرينه‌اى وجود ندارد، بلكه شاهد بر معناى حقيقى نيز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همچنين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شيعه آن است كه در زمان نزول قرآن على بن ابى طالب عليه السلام خليفه بود، اين معنا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نزول قرآن كريم تا سال نهم هجرى ادامه داشت و او تا آن زمان خليفه نبود و اگر منظور آن است كه ايشان در آينده خليفه خواهد شد، كسى با اين سخن مخالف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بلافصل بودن خلافت ايشان است كه آن را نيز بايد از راهى ديگر اثبات كرد</w:t>
      </w:r>
      <w:r>
        <w:rPr>
          <w:rFonts w:eastAsia="IRNazanin" w:cs="IRNazanin"/>
          <w:color w:val="111111"/>
          <w:sz w:val="28"/>
          <w:szCs w:val="28"/>
          <w:rtl w:val="true"/>
          <w:lang w:bidi="fa-IR"/>
        </w:rPr>
        <w:t>.</w:t>
      </w:r>
      <w:r>
        <w:rPr>
          <w:rStyle w:val="FootnoteAnchor"/>
          <w:rtl w:val="true"/>
        </w:rPr>
        <w:footnoteReference w:id="1017"/>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كه شيعه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بالمطابقه بر خلافت حضرت امير المؤمنين عليه السلام دلالت مى‌كند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آن زمان خليفه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شيعه آن است كه امير المؤمنين عليه السلام از همه‌ى مردم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منزله‌ى جان رسول خدا صلى الله عليه و آله است و پس از رحلت رسول خدا صلى الله عليه و آله كسى كه به منزله‌ى جان رسول خداست، در امر خلافت با آن حضرت بر بيگانگان مقدّم است</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انّ و لام و ضمير منفصل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لهو القصص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يك مفيد تأكيدند، براى پاكيزه ساختن نفس نبوى و تشجيع آن حضرت در امر مباهله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غيب بعد از به كارگيرى توانايى‌هاى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هدف خود ايمان داشت، خود و نزديك‌ترين بستگانش را در معرض خطر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منطق و استدلال و معجزه او را به پذيرش حق وادار نمى‌كند، بايد او را تهديد به نابودى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محكم بايستيد، دشمن به دليل باطل بودنش عقب نشينى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برخى از روايات روز مباهله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و در بيرون شهر مدينه بود كه اكنون داخل شهر قرار گرفته و در آن محل مسجدى ساخته شده است كه اكنون به مسجد الاجابة معروف است و در مقابل بيمارستان الانصار قرار دارد</w:t>
      </w:r>
      <w:r>
        <w:rPr>
          <w:rFonts w:eastAsia="IRNazanin" w:cs="IRNazanin"/>
          <w:color w:val="111111"/>
          <w:sz w:val="28"/>
          <w:szCs w:val="28"/>
          <w:rtl w:val="true"/>
          <w:lang w:bidi="fa-IR"/>
        </w:rPr>
        <w:t>.</w:t>
      </w:r>
      <w:r>
        <w:rPr>
          <w:rStyle w:val="FootnoteAnchor"/>
        </w:rPr>
        <w:footnoteReference w:id="1019"/>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عليم بالمفسدين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تهديد است و آوردن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بر اين است كه علت جزا و عقوبت آن‌ها فساد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نوعى تسلّى خاطر براى پيامبر است كه اگر آنان از حق اعراض كردند، ناراحت نباش، خداوند به حساب آن‌ها خواهد رسيد</w:t>
      </w:r>
      <w:r>
        <w:rPr>
          <w:rFonts w:eastAsia="IRNazanin" w:cs="IRNazanin"/>
          <w:color w:val="111111"/>
          <w:sz w:val="28"/>
          <w:szCs w:val="28"/>
          <w:rtl w:val="true"/>
          <w:lang w:bidi="fa-IR"/>
        </w:rPr>
        <w:t>.</w:t>
      </w:r>
      <w:r>
        <w:rPr>
          <w:rStyle w:val="FootnoteAnchor"/>
          <w:rtl w:val="true"/>
        </w:rPr>
        <w:footnoteReference w:id="1020"/>
      </w:r>
      <w:bookmarkStart w:id="191" w:name="pg1627_17188"/>
    </w:p>
    <w:p>
      <w:pPr>
        <w:pStyle w:val="Heading3"/>
        <w:numPr>
          <w:ilvl w:val="2"/>
          <w:numId w:val="1"/>
        </w:numPr>
        <w:rPr/>
      </w:pPr>
      <w:bookmarkStart w:id="192" w:name="__RefHeading___Toc1033303_3650668749"/>
      <w:bookmarkStart w:id="193" w:name="_Toc65"/>
      <w:bookmarkEnd w:id="191"/>
      <w:bookmarkEnd w:id="192"/>
      <w:r>
        <w:rPr>
          <w:rtl w:val="true"/>
        </w:rPr>
        <w:t>رؤياى صادقه‌ى پيامبر صلى الله عليه و آله پيرامون ورود به مسجد الحرام‌</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الرُّءْيَا بِالْحَقّ لَتَدْخُلُنَّ الْمَسْجِدَ الْحَرَامَ إِن شَآءَ اللَّهُ ءَامِنِينَ مُحَلّقِينَ رُءُوسَكُمْ وَمُقَصّرِينَ لَاتَخَافُونَ فَعَلِمَ مَا لَمْ تَعْلَمُوا فَجَعَلَ مِن دُونِ ذَ لِكَ فَتْحًا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أَرْسَلَ رَسُولَهُ و بِالْهُدَى وَدِينِ الْحَقّ لِيُظْهِرَهُ‌و عَلَى الدّينِ كُلّهِ ى وَ كَفَى بِاللَّهِ شَهِيدًا</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خداوند آنچه را به پيامبرش در عالم خواب نشان داد راست گفت؛ به طور قطع همه‌ى شما به خواست خدا وارد مسجد الحرام مى‌شويد در نهايت امنيت و در حالى كه سرهاى خود را تراشيده يا كوتاه كرده‌ايد و از هيچ كس ترس و وحشتى نداريد؛ ولى خداوند چيزهايى را مى‌دانست كه شما نمى‌دانستيد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تأخير حكمتى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قبل از آن، فتح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رسولش را با هدايت و دين حق فرستاده تا آن را بر همه‌ى اديان پيروز كند؛ و كافى است كه خدا گواهِ اين موضوع باشد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صداقت رؤيا و خواب پيامبر مى‌كند؛ زيرا پيامبر صلى الله عليه و آله در مكه خواب ديدند كه به اتفاق يارانش براى انجام مناسك عمره وارد مكه مى‌شوند و با تعريف اين خواب همه خوشحال شدند، اما چون اين خواب سال بعد از صلح حديبيه اتفاق نيفتاد، عده‌اى گرفتار شك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آيه‌ى شريفه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به پيامبرش در</w:t>
      </w:r>
    </w:p>
    <w:p>
      <w:pPr>
        <w:pStyle w:val="BookText"/>
        <w:rPr/>
      </w:pPr>
      <w:r>
        <w:rPr>
          <w:rFonts w:ascii="Amiri" w:hAnsi="Amiri" w:eastAsia="Amiri" w:cs="Amiri"/>
          <w:color w:val="111111"/>
          <w:sz w:val="28"/>
          <w:sz w:val="28"/>
          <w:szCs w:val="28"/>
          <w:rtl w:val="true"/>
          <w:lang w:bidi="ar-SA"/>
        </w:rPr>
        <w:t>خواب نشان داد، از ورود به مكه با انجام مناسك درست است و در آينده محقق خواهد شد</w:t>
      </w:r>
      <w:r>
        <w:rPr>
          <w:rFonts w:eastAsia="Amiri" w:cs="Amiri" w:ascii="Amiri" w:hAnsi="Amiri"/>
          <w:color w:val="111111"/>
          <w:sz w:val="28"/>
          <w:szCs w:val="28"/>
          <w:rtl w:val="true"/>
          <w:lang w:bidi="ar-SA"/>
        </w:rPr>
        <w:t>.</w:t>
      </w:r>
      <w:r>
        <w:rPr>
          <w:rStyle w:val="FootnoteAnchor"/>
          <w:rtl w:val="true"/>
        </w:rPr>
        <w:footnoteReference w:id="1022"/>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غلبه و پيروزى دين اسلام بر همه‌ى اديان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ياوران پيامبر صلى الله عليه و آله را در چند جهت بيان مى‌كند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كفار شديد و سخت‌گير، نسبت به مؤمنان مهربان، پيوسته در حال عبادت، نيت آنان خالص و پيوسته فضل او را مى‌طلبند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عبادت در چهره‌هايشان 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اوصاف قبلًا در كتاب تورات آمده بود كه آن‌ها مانند زرعى هستند كه از كثرت بركت جوانه‌هاى خود را خارج ساخته سپس به تقويت آن پرداخته تا محكم شده و بر پاى خود ايستاده و به قدرى رشد كرده كه زارعان را به تعجب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اوصافى كه در تورات آمده ابعاد وجود آنان را از نظر عواطف و اهداف و اعمال و صورت ظاهرى بيان مى‌كند، اما اوصافى كه در انجيل آمده بيانگر حركت و نمو و رشد آنان در جنبه‌هاى مختلف است</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كه منظور از اين پيروزى، پيروزى منطقى است يا پيروزى نظامى، در ميان مفسران گفت و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معتقدند اين پيروزى تنها پيروزى منطقى و استدلالى است و اين امر حاصل شده است؛ زيرا اسلام از نظر قدرت منطق و استدلال بر همه‌ى آيين‌هاى موجود برترى دارد، در حالى كه جمعى ديگر، پيروزى را به معناى غلبه‌ى ظاهرى و غلبه‌ى قدرت گرفته‌اند</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علاوه بر دو احتمال مذكور، مرحوم طبرسى احتمال سومى نقل كرده است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تماميّت اسلام هنگامى است كه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نمايد كه در اين صورت در زمين غير از دين اسلام، دينى نخواهد بود</w:t>
      </w:r>
      <w:r>
        <w:rPr>
          <w:rFonts w:eastAsia="IRNazanin" w:cs="IRNazanin"/>
          <w:color w:val="111111"/>
          <w:sz w:val="28"/>
          <w:szCs w:val="28"/>
          <w:rtl w:val="true"/>
          <w:lang w:bidi="fa-IR"/>
        </w:rPr>
        <w:t>.</w:t>
      </w:r>
      <w:r>
        <w:rPr>
          <w:rStyle w:val="FootnoteAnchor"/>
          <w:rtl w:val="true"/>
        </w:rPr>
        <w:footnoteReference w:id="1025"/>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اين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خدا شاهد بر صدق نبوّت رسولش است و نيز شاهد بر صدق اين وعده است كه دينش به زودى بر همه‌ى اديان غلبه مى‌كند</w:t>
      </w:r>
      <w:r>
        <w:rPr>
          <w:rStyle w:val="FootnoteAnchor"/>
          <w:rtl w:val="true"/>
        </w:rPr>
        <w:footnoteReference w:id="1026"/>
      </w:r>
      <w:r>
        <w:rPr>
          <w:rFonts w:ascii="Amiri" w:hAnsi="Amiri" w:eastAsia="Amiri" w:cs="Amiri"/>
          <w:color w:val="111111"/>
          <w:sz w:val="28"/>
          <w:sz w:val="28"/>
          <w:szCs w:val="28"/>
          <w:rtl w:val="true"/>
          <w:lang w:bidi="ar-SA"/>
        </w:rPr>
        <w:t>و يا شاهد بر اين است كه رؤياى او صادقانه است</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نكته‌ها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وعده‌ى قطعى الهى و از اخبار غيبى قرآن كريم در باره‌ى حوادث آينده است، اين پيروزى‌ها در مدت كوتاهى به وقوع پيوست و عظمت اين آيات را روشن ساخت، كه مكه‌ى معظمه به دست پيامبر اكرم صلى الله عليه و آله و يارانش در سال بعد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و 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ليدخلن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تأكيد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خطبه‌ى </w:t>
      </w:r>
      <w:r>
        <w:rPr>
          <w:rFonts w:eastAsia="IRNazanin" w:cs="IRNazanin"/>
          <w:b w:val="false"/>
          <w:bCs w:val="false"/>
          <w:i w:val="false"/>
          <w:iCs w:val="false"/>
          <w:color w:val="333333"/>
          <w:sz w:val="20"/>
          <w:szCs w:val="20"/>
        </w:rPr>
        <w:t>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244</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خطبه‌ى </w:t>
      </w:r>
      <w:r>
        <w:rPr>
          <w:rFonts w:eastAsia="IRNazanin" w:cs="IRNazanin"/>
          <w:b w:val="false"/>
          <w:bCs w:val="false"/>
          <w:i w:val="false"/>
          <w:iCs w:val="false"/>
          <w:color w:val="333333"/>
          <w:sz w:val="20"/>
          <w:szCs w:val="20"/>
        </w:rPr>
        <w:t>110</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خطبه‌ى </w:t>
      </w:r>
      <w:r>
        <w:rPr>
          <w:rFonts w:eastAsia="IRNazanin" w:cs="IRNazanin"/>
          <w:b w:val="false"/>
          <w:bCs w:val="false"/>
          <w:i w:val="false"/>
          <w:iCs w:val="false"/>
          <w:color w:val="333333"/>
          <w:sz w:val="20"/>
          <w:szCs w:val="20"/>
        </w:rPr>
        <w:t>192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كشف الاسرار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تسنيم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كشف الاسرار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كشف الاسرار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فى 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كشف الاسرار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تفسير 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كشف الاسرار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ابى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كشف الاسرار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فى 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كشف الاسرار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جوادى آملى</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اطيب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فى 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اسئلة القرآن و اجوبتها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اسئلة القرآن و اجوبتها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فى 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روائع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ميقات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فى 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ابواب وجوب الحج؛ 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ابوالفتوح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العقايد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روح‌المعانى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اطيب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مبتدايى است كه خبر آن محذوف است يعنى منها مقام ابراهيم، يا اينكه بدل براى آيات‌است بعنوان بدل بعض از كل، يا اينكه مقام ابراهيم به تنهايى آيات كثيره‌اى در او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بحرالمحيط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منهج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اطيب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محاسن‌التأويل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احسن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اطيب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فى 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محاضرات</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اطيب‌البيان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محاضرات</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تهذيب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فى 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مستدرك 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فضائل 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در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كه اين ماجرا را نقل كرده‌اند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فخر رازى و آلوسى كه در تفسيرهايشان ذكر كرده‌اند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مفسران كلمه‌ى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جمله‌ى 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السابقون الاولون من المهاجرين و الانصار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تبعيضيه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و ظاهر آيه نيز همين است، زيرا در آيه سخن از پيشگامان مهاجران و انصار است نه همه‌ى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واقع بقيه در مفهوم جمله‌ى بعد يعنى تابعان وارد مى‌شوند</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سهمى از فيئى از آن فقراى مهاجرين است كه از وطن و اموالشان بيرون شدند، فضل و كرم خدا و رضاى او را مى‌جويند، و خدا و رسول او را يارى مى‌كنند؛ ايشان آرى هم ايشانند راستگويان، تا آنجا كه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كسانى كه از پس ايشان آمدند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با برادرانمان كه از ما پيشى گرفته‌اند بيامرز؛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اكبر دهقان، درسنامه با قرآن در مكه و مدينه،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به عبارت مختلف نقل شده و آنچه در بالا آورديم عبارتى است كه ابوجعفر اسكافى در كتاب نهج العثمانيه و برهان الدين در انباء نجباء الانباء و ابن اثير در كامل و بعضى ديگر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به جلد دوم الغدير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فى 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2109</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فى 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تفسير سوره حج نوشته محمد امين</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كشف الاسرار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تكوين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22</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تفسير ابوالفتوح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فى 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2995</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فى 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2995</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مراسم قربانى در عصر و زمان ما به شكل نامطلوبى در آمده است كه بايد علماى اسلام در نجات آن بكوشند</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محاسن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تفسير 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تفسير 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محاسن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تفسير 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مجمع‌البيان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تفسيركبير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محاسن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محاسن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تفسير 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محاسن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محاسن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محاسن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1259</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كامل 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اثنى 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سوره‌ى منافقون آيت الله سبحانى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سوره‌ى 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سبحانى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سوره‌ى 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كنزالدقائق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بحرالمحيط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غرائب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بحرالمحيط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منهج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قرآن شهيد مطهرى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ابوالفتوح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اطيب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اطيب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قرآن نوشته شهيد مطهرى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نسيم 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محاسن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مفردات راغب</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التفاسير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پرتوى از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التفاسير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 التنوير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التفاسير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پرتوى از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829</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آئين وهابيت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239</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1376</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طباطبايى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در باره‌ى سيره‌ى اخلاقى پيامبر اكرم بيان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الجامع الاحكام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مواهب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محاضرات</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محاضرات</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858</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التحرير و التنوير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1505</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مفردات راغب؛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875</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اطيب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كامل 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مفردات راغب</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جامع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محاسن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image" Target="media/image2.jpeg"/><Relationship Id="rId522" Type="http://schemas.openxmlformats.org/officeDocument/2006/relationships/image" Target="media/image2.jpeg"/><Relationship Id="rId523" Type="http://schemas.openxmlformats.org/officeDocument/2006/relationships/footer" Target="footer516.xml"/><Relationship Id="rId524" Type="http://schemas.openxmlformats.org/officeDocument/2006/relationships/footnotes" Target="footnotes.xml"/><Relationship Id="rId525" Type="http://schemas.openxmlformats.org/officeDocument/2006/relationships/numbering" Target="numbering.xml"/><Relationship Id="rId526" Type="http://schemas.openxmlformats.org/officeDocument/2006/relationships/fontTable" Target="fontTable.xml"/><Relationship Id="rId527" Type="http://schemas.openxmlformats.org/officeDocument/2006/relationships/settings" Target="settings.xml"/><Relationship Id="rId5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521</Pages>
  <Words>130038</Words>
  <Characters>490474</Characters>
  <CharactersWithSpaces>616613</CharactersWithSpaces>
  <Paragraphs>4928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2026-08-16T17:21:35Z</dcterms:created>
  <dc:creator>ghaemiyeh.com</dc:creator>
  <dc:description/>
  <dc:language>en-US</dc:language>
  <cp:lastModifiedBy/>
  <dcterms:modified xsi:type="dcterms:W3CDTF">2026-08-16T20:51:50Z</dcterms:modified>
  <cp:revision>1</cp:revision>
  <dc:subject/>
  <dc:title>درسنامه با قرآن در مکه و مدینه</dc:title>
</cp:coreProperties>
</file>

<file path=docProps/custom.xml><?xml version="1.0" encoding="utf-8"?>
<Properties xmlns="http://schemas.openxmlformats.org/officeDocument/2006/custom-properties" xmlns:vt="http://schemas.openxmlformats.org/officeDocument/2006/docPropsVTypes"/>
</file>