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الفوائد الثمینه من کتاب اخبار المدینه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694_38389298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7696_38389298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7698_383892988">
            <w:r>
              <w:rPr>
                <w:webHidden/>
                <w:rStyle w:val="IndexLink"/>
                <w:rtl w:val="true"/>
              </w:rPr>
              <w:t>تقديم</w:t>
            </w:r>
            <w:r>
              <w:rPr>
                <w:rStyle w:val="IndexLink"/>
                <w:rtl w:val="true"/>
              </w:rPr>
              <w:t>:</w:t>
              <w:tab/>
            </w:r>
            <w:r>
              <w:rPr>
                <w:rStyle w:val="IndexLink"/>
              </w:rPr>
              <w:t>6</w:t>
            </w:r>
          </w:hyperlink>
        </w:p>
        <w:p>
          <w:pPr>
            <w:pStyle w:val="Contents2"/>
            <w:tabs>
              <w:tab w:val="clear" w:pos="8743"/>
              <w:tab w:val="right" w:pos="9026" w:leader="dot"/>
            </w:tabs>
            <w:rPr/>
          </w:pPr>
          <w:hyperlink w:anchor="__RefHeading___Toc147700_383892988">
            <w:r>
              <w:rPr>
                <w:webHidden/>
                <w:rStyle w:val="IndexLink"/>
                <w:rtl w:val="true"/>
              </w:rPr>
              <w:t>المصنِّف في أقوال المورّخين</w:t>
            </w:r>
            <w:r>
              <w:rPr>
                <w:rStyle w:val="IndexLink"/>
                <w:rtl w:val="true"/>
              </w:rPr>
              <w:t>:</w:t>
              <w:tab/>
            </w:r>
            <w:r>
              <w:rPr>
                <w:rStyle w:val="IndexLink"/>
              </w:rPr>
              <w:t>10</w:t>
            </w:r>
          </w:hyperlink>
        </w:p>
        <w:p>
          <w:pPr>
            <w:pStyle w:val="Contents2"/>
            <w:tabs>
              <w:tab w:val="clear" w:pos="8743"/>
              <w:tab w:val="right" w:pos="9026" w:leader="dot"/>
            </w:tabs>
            <w:rPr/>
          </w:pPr>
          <w:hyperlink w:anchor="__RefHeading___Toc147702_383892988">
            <w:r>
              <w:rPr>
                <w:webHidden/>
                <w:rStyle w:val="IndexLink"/>
                <w:rtl w:val="true"/>
              </w:rPr>
              <w:t>من أخبار أهل البيت عليهم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147704_383892988">
            <w:r>
              <w:rPr>
                <w:webHidden/>
                <w:rStyle w:val="IndexLink"/>
                <w:rtl w:val="true"/>
              </w:rPr>
              <w:t>صفة رسول اللَّه صلى الله عليه و آله بلسان عليّ عليه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147706_383892988">
            <w:r>
              <w:rPr>
                <w:webHidden/>
                <w:rStyle w:val="IndexLink"/>
                <w:rtl w:val="true"/>
              </w:rPr>
              <w:t>خضاب النبيّ صلى الله عليه و آله</w:t>
            </w:r>
            <w:r>
              <w:rPr>
                <w:rStyle w:val="IndexLink"/>
                <w:rtl w:val="true"/>
              </w:rPr>
              <w:tab/>
            </w:r>
            <w:r>
              <w:rPr>
                <w:rStyle w:val="IndexLink"/>
              </w:rPr>
              <w:t>16</w:t>
            </w:r>
          </w:hyperlink>
        </w:p>
        <w:p>
          <w:pPr>
            <w:pStyle w:val="Contents2"/>
            <w:tabs>
              <w:tab w:val="clear" w:pos="8743"/>
              <w:tab w:val="right" w:pos="9026" w:leader="dot"/>
            </w:tabs>
            <w:rPr/>
          </w:pPr>
          <w:hyperlink w:anchor="__RefHeading___Toc147708_383892988">
            <w:r>
              <w:rPr>
                <w:webHidden/>
                <w:rStyle w:val="IndexLink"/>
                <w:rtl w:val="true"/>
              </w:rPr>
              <w:t>زيارة النبيّ صلى الله عليه و آله البقيع واستغفاره لأهله المدفونين فيه</w:t>
            </w:r>
            <w:r>
              <w:rPr>
                <w:rStyle w:val="IndexLink"/>
                <w:rtl w:val="true"/>
              </w:rPr>
              <w:tab/>
            </w:r>
            <w:r>
              <w:rPr>
                <w:rStyle w:val="IndexLink"/>
              </w:rPr>
              <w:t>16</w:t>
            </w:r>
          </w:hyperlink>
        </w:p>
        <w:p>
          <w:pPr>
            <w:pStyle w:val="Contents2"/>
            <w:tabs>
              <w:tab w:val="clear" w:pos="8743"/>
              <w:tab w:val="right" w:pos="9026" w:leader="dot"/>
            </w:tabs>
            <w:rPr/>
          </w:pPr>
          <w:hyperlink w:anchor="__RefHeading___Toc147710_383892988">
            <w:r>
              <w:rPr>
                <w:webHidden/>
                <w:rStyle w:val="IndexLink"/>
                <w:rtl w:val="true"/>
              </w:rPr>
              <w:t>روايات عن الباقر عليه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147712_383892988">
            <w:r>
              <w:rPr>
                <w:webHidden/>
                <w:rStyle w:val="IndexLink"/>
                <w:rtl w:val="true"/>
              </w:rPr>
              <w:t>أحلّ النبيّ صلى الله عليه و آله لعليّ عليه السلام من مسجده ما حلّ له</w:t>
            </w:r>
            <w:r>
              <w:rPr>
                <w:rStyle w:val="IndexLink"/>
                <w:rtl w:val="true"/>
              </w:rPr>
              <w:tab/>
            </w:r>
            <w:r>
              <w:rPr>
                <w:rStyle w:val="IndexLink"/>
              </w:rPr>
              <w:t>23</w:t>
            </w:r>
          </w:hyperlink>
        </w:p>
        <w:p>
          <w:pPr>
            <w:pStyle w:val="Contents2"/>
            <w:tabs>
              <w:tab w:val="clear" w:pos="8743"/>
              <w:tab w:val="right" w:pos="9026" w:leader="dot"/>
            </w:tabs>
            <w:rPr/>
          </w:pPr>
          <w:hyperlink w:anchor="__RefHeading___Toc147714_383892988">
            <w:r>
              <w:rPr>
                <w:webHidden/>
                <w:rStyle w:val="IndexLink"/>
                <w:rtl w:val="true"/>
              </w:rPr>
              <w:t>فضل بني هاشم على الناس</w:t>
            </w:r>
            <w:r>
              <w:rPr>
                <w:rStyle w:val="IndexLink"/>
                <w:rtl w:val="true"/>
              </w:rPr>
              <w:tab/>
            </w:r>
            <w:r>
              <w:rPr>
                <w:rStyle w:val="IndexLink"/>
              </w:rPr>
              <w:t>26</w:t>
            </w:r>
          </w:hyperlink>
        </w:p>
        <w:p>
          <w:pPr>
            <w:pStyle w:val="Contents2"/>
            <w:tabs>
              <w:tab w:val="clear" w:pos="8743"/>
              <w:tab w:val="right" w:pos="9026" w:leader="dot"/>
            </w:tabs>
            <w:rPr/>
          </w:pPr>
          <w:hyperlink w:anchor="__RefHeading___Toc147716_383892988">
            <w:r>
              <w:rPr>
                <w:webHidden/>
                <w:rStyle w:val="IndexLink"/>
                <w:rtl w:val="true"/>
              </w:rPr>
              <w:t>وفاة فاطمة الزهراء عليها السلام وموضع قبرها</w:t>
            </w:r>
            <w:r>
              <w:rPr>
                <w:rStyle w:val="IndexLink"/>
                <w:rtl w:val="true"/>
              </w:rPr>
              <w:tab/>
            </w:r>
            <w:r>
              <w:rPr>
                <w:rStyle w:val="IndexLink"/>
              </w:rPr>
              <w:t>26</w:t>
            </w:r>
          </w:hyperlink>
        </w:p>
        <w:p>
          <w:pPr>
            <w:pStyle w:val="Contents2"/>
            <w:tabs>
              <w:tab w:val="clear" w:pos="8743"/>
              <w:tab w:val="right" w:pos="9026" w:leader="dot"/>
            </w:tabs>
            <w:rPr/>
          </w:pPr>
          <w:hyperlink w:anchor="__RefHeading___Toc147718_383892988">
            <w:r>
              <w:rPr>
                <w:webHidden/>
                <w:rStyle w:val="IndexLink"/>
                <w:rtl w:val="true"/>
              </w:rPr>
              <w:t>وفاة الإمام الحسن بن عليّ عليهما السلام ودفنه</w:t>
            </w:r>
            <w:r>
              <w:rPr>
                <w:rStyle w:val="IndexLink"/>
                <w:rtl w:val="true"/>
              </w:rPr>
              <w:tab/>
            </w:r>
            <w:r>
              <w:rPr>
                <w:rStyle w:val="IndexLink"/>
              </w:rPr>
              <w:t>33</w:t>
            </w:r>
          </w:hyperlink>
        </w:p>
        <w:p>
          <w:pPr>
            <w:pStyle w:val="Contents2"/>
            <w:tabs>
              <w:tab w:val="clear" w:pos="8743"/>
              <w:tab w:val="right" w:pos="9026" w:leader="dot"/>
            </w:tabs>
            <w:rPr/>
          </w:pPr>
          <w:hyperlink w:anchor="__RefHeading___Toc147720_383892988">
            <w:r>
              <w:rPr>
                <w:webHidden/>
                <w:rStyle w:val="IndexLink"/>
                <w:rtl w:val="true"/>
              </w:rPr>
              <w:t>زيارة فاطمة الزهراء عليها السلام لقبر حمزة رضى الله عنه</w:t>
            </w:r>
            <w:r>
              <w:rPr>
                <w:rStyle w:val="IndexLink"/>
                <w:rtl w:val="true"/>
              </w:rPr>
              <w:tab/>
            </w:r>
            <w:r>
              <w:rPr>
                <w:rStyle w:val="IndexLink"/>
              </w:rPr>
              <w:t>35</w:t>
            </w:r>
          </w:hyperlink>
        </w:p>
        <w:p>
          <w:pPr>
            <w:pStyle w:val="Contents2"/>
            <w:tabs>
              <w:tab w:val="clear" w:pos="8743"/>
              <w:tab w:val="right" w:pos="9026" w:leader="dot"/>
            </w:tabs>
            <w:rPr/>
          </w:pPr>
          <w:hyperlink w:anchor="__RefHeading___Toc147722_383892988">
            <w:r>
              <w:rPr>
                <w:webHidden/>
                <w:rStyle w:val="IndexLink"/>
                <w:rtl w:val="true"/>
              </w:rPr>
              <w:t>طلب عليّ وفاطمة عليهما السلام والعبّاس ميراثهم من تركة رسول اللَّه صلى الله عليه و آله</w:t>
            </w:r>
            <w:r>
              <w:rPr>
                <w:rStyle w:val="IndexLink"/>
                <w:rtl w:val="true"/>
              </w:rPr>
              <w:tab/>
            </w:r>
            <w:r>
              <w:rPr>
                <w:rStyle w:val="IndexLink"/>
              </w:rPr>
              <w:t>36</w:t>
            </w:r>
          </w:hyperlink>
        </w:p>
        <w:p>
          <w:pPr>
            <w:pStyle w:val="Contents2"/>
            <w:tabs>
              <w:tab w:val="clear" w:pos="8743"/>
              <w:tab w:val="right" w:pos="9026" w:leader="dot"/>
            </w:tabs>
            <w:rPr/>
          </w:pPr>
          <w:hyperlink w:anchor="__RefHeading___Toc147724_383892988">
            <w:r>
              <w:rPr>
                <w:webHidden/>
                <w:rStyle w:val="IndexLink"/>
                <w:rtl w:val="true"/>
              </w:rPr>
              <w:t>صدقات أمير المؤمنين عليّ عليه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147726_383892988">
            <w:r>
              <w:rPr>
                <w:webHidden/>
                <w:rStyle w:val="IndexLink"/>
                <w:rtl w:val="true"/>
              </w:rPr>
              <w:t>نسخة كتاب صدقة عليّ بن أبي طالب عليه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147728_383892988">
            <w:r>
              <w:rPr>
                <w:webHidden/>
                <w:rStyle w:val="IndexLink"/>
                <w:rtl w:val="true"/>
              </w:rPr>
              <w:t>خبر المباهَلة</w:t>
            </w:r>
            <w:r>
              <w:rPr>
                <w:rStyle w:val="IndexLink"/>
                <w:rtl w:val="true"/>
              </w:rPr>
              <w:tab/>
            </w:r>
            <w:r>
              <w:rPr>
                <w:rStyle w:val="IndexLink"/>
              </w:rPr>
              <w:t>56</w:t>
            </w:r>
          </w:hyperlink>
        </w:p>
        <w:p>
          <w:pPr>
            <w:pStyle w:val="Contents2"/>
            <w:tabs>
              <w:tab w:val="clear" w:pos="8743"/>
              <w:tab w:val="right" w:pos="9026" w:leader="dot"/>
            </w:tabs>
            <w:rPr/>
          </w:pPr>
          <w:hyperlink w:anchor="__RefHeading___Toc147730_383892988">
            <w:r>
              <w:rPr>
                <w:webHidden/>
                <w:rStyle w:val="IndexLink"/>
                <w:rtl w:val="true"/>
              </w:rPr>
              <w:t>تسمية عمر بن عليّ بن أبي طالب</w:t>
            </w:r>
            <w:r>
              <w:rPr>
                <w:rStyle w:val="IndexLink"/>
                <w:rtl w:val="true"/>
              </w:rPr>
              <w:tab/>
            </w:r>
            <w:r>
              <w:rPr>
                <w:rStyle w:val="IndexLink"/>
              </w:rPr>
              <w:t>57</w:t>
            </w:r>
          </w:hyperlink>
        </w:p>
        <w:p>
          <w:pPr>
            <w:pStyle w:val="Contents2"/>
            <w:tabs>
              <w:tab w:val="clear" w:pos="8743"/>
              <w:tab w:val="right" w:pos="9026" w:leader="dot"/>
            </w:tabs>
            <w:rPr/>
          </w:pPr>
          <w:hyperlink w:anchor="__RefHeading___Toc147732_383892988">
            <w:r>
              <w:rPr>
                <w:webHidden/>
                <w:rStyle w:val="IndexLink"/>
                <w:rtl w:val="true"/>
              </w:rPr>
              <w:t>تقسيم الخُمُسِ</w:t>
            </w:r>
            <w:r>
              <w:rPr>
                <w:rStyle w:val="IndexLink"/>
                <w:rtl w:val="true"/>
              </w:rPr>
              <w:tab/>
            </w:r>
            <w:r>
              <w:rPr>
                <w:rStyle w:val="IndexLink"/>
              </w:rPr>
              <w:t>58</w:t>
            </w:r>
          </w:hyperlink>
        </w:p>
        <w:p>
          <w:pPr>
            <w:pStyle w:val="Contents2"/>
            <w:tabs>
              <w:tab w:val="clear" w:pos="8743"/>
              <w:tab w:val="right" w:pos="9026" w:leader="dot"/>
            </w:tabs>
            <w:rPr/>
          </w:pPr>
          <w:hyperlink w:anchor="__RefHeading___Toc147734_383892988">
            <w:r>
              <w:rPr>
                <w:webHidden/>
                <w:rStyle w:val="IndexLink"/>
                <w:rtl w:val="true"/>
              </w:rPr>
              <w:t>تعيين مبدأ التاريخ باقتراح عليّ عليه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147736_383892988">
            <w:r>
              <w:rPr>
                <w:webHidden/>
                <w:rStyle w:val="IndexLink"/>
                <w:rtl w:val="true"/>
              </w:rPr>
              <w:t>من قضاء أمير المؤمنين عليّ عليه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147738_383892988">
            <w:r>
              <w:rPr>
                <w:webHidden/>
                <w:rStyle w:val="IndexLink"/>
                <w:rtl w:val="true"/>
              </w:rPr>
              <w:t>من أخبار الخلفاء عهد أبي بكر إلى عمر واستخلافه إيّاه</w:t>
            </w:r>
            <w:r>
              <w:rPr>
                <w:rStyle w:val="IndexLink"/>
                <w:rtl w:val="true"/>
              </w:rPr>
              <w:tab/>
            </w:r>
            <w:r>
              <w:rPr>
                <w:rStyle w:val="IndexLink"/>
              </w:rPr>
              <w:t>62</w:t>
            </w:r>
          </w:hyperlink>
        </w:p>
        <w:p>
          <w:pPr>
            <w:pStyle w:val="Contents2"/>
            <w:tabs>
              <w:tab w:val="clear" w:pos="8743"/>
              <w:tab w:val="right" w:pos="9026" w:leader="dot"/>
            </w:tabs>
            <w:rPr/>
          </w:pPr>
          <w:hyperlink w:anchor="__RefHeading___Toc147740_383892988">
            <w:r>
              <w:rPr>
                <w:webHidden/>
                <w:rStyle w:val="IndexLink"/>
                <w:rtl w:val="true"/>
              </w:rPr>
              <w:t>كيفيّة إسلام عمر</w:t>
            </w:r>
            <w:r>
              <w:rPr>
                <w:rStyle w:val="IndexLink"/>
                <w:rtl w:val="true"/>
              </w:rPr>
              <w:tab/>
            </w:r>
            <w:r>
              <w:rPr>
                <w:rStyle w:val="IndexLink"/>
              </w:rPr>
              <w:t>64</w:t>
            </w:r>
          </w:hyperlink>
        </w:p>
        <w:p>
          <w:pPr>
            <w:pStyle w:val="Contents2"/>
            <w:tabs>
              <w:tab w:val="clear" w:pos="8743"/>
              <w:tab w:val="right" w:pos="9026" w:leader="dot"/>
            </w:tabs>
            <w:rPr/>
          </w:pPr>
          <w:hyperlink w:anchor="__RefHeading___Toc147742_383892988">
            <w:r>
              <w:rPr>
                <w:webHidden/>
                <w:rStyle w:val="IndexLink"/>
                <w:rtl w:val="true"/>
              </w:rPr>
              <w:t>منزل عمر في الجاهليّة</w:t>
            </w:r>
            <w:r>
              <w:rPr>
                <w:rStyle w:val="IndexLink"/>
                <w:rtl w:val="true"/>
              </w:rPr>
              <w:tab/>
            </w:r>
            <w:r>
              <w:rPr>
                <w:rStyle w:val="IndexLink"/>
              </w:rPr>
              <w:t>66</w:t>
            </w:r>
          </w:hyperlink>
        </w:p>
        <w:p>
          <w:pPr>
            <w:pStyle w:val="Contents2"/>
            <w:tabs>
              <w:tab w:val="clear" w:pos="8743"/>
              <w:tab w:val="right" w:pos="9026" w:leader="dot"/>
            </w:tabs>
            <w:rPr/>
          </w:pPr>
          <w:hyperlink w:anchor="__RefHeading___Toc147744_383892988">
            <w:r>
              <w:rPr>
                <w:webHidden/>
                <w:rStyle w:val="IndexLink"/>
                <w:rtl w:val="true"/>
              </w:rPr>
              <w:t>تسمية عمر بالفاروق</w:t>
            </w:r>
            <w:r>
              <w:rPr>
                <w:rStyle w:val="IndexLink"/>
                <w:rtl w:val="true"/>
              </w:rPr>
              <w:tab/>
            </w:r>
            <w:r>
              <w:rPr>
                <w:rStyle w:val="IndexLink"/>
              </w:rPr>
              <w:t>68</w:t>
            </w:r>
          </w:hyperlink>
        </w:p>
        <w:p>
          <w:pPr>
            <w:pStyle w:val="Contents2"/>
            <w:tabs>
              <w:tab w:val="clear" w:pos="8743"/>
              <w:tab w:val="right" w:pos="9026" w:leader="dot"/>
            </w:tabs>
            <w:rPr/>
          </w:pPr>
          <w:hyperlink w:anchor="__RefHeading___Toc147746_383892988">
            <w:r>
              <w:rPr>
                <w:webHidden/>
                <w:rStyle w:val="IndexLink"/>
                <w:rtl w:val="true"/>
              </w:rPr>
              <w:t>أوّل مَن سمّى عمر أمير المؤمنين</w:t>
            </w:r>
            <w:r>
              <w:rPr>
                <w:rStyle w:val="IndexLink"/>
                <w:rtl w:val="true"/>
              </w:rPr>
              <w:tab/>
            </w:r>
            <w:r>
              <w:rPr>
                <w:rStyle w:val="IndexLink"/>
              </w:rPr>
              <w:t>68</w:t>
            </w:r>
          </w:hyperlink>
        </w:p>
        <w:p>
          <w:pPr>
            <w:pStyle w:val="Contents2"/>
            <w:tabs>
              <w:tab w:val="clear" w:pos="8743"/>
              <w:tab w:val="right" w:pos="9026" w:leader="dot"/>
            </w:tabs>
            <w:rPr/>
          </w:pPr>
          <w:hyperlink w:anchor="__RefHeading___Toc147748_383892988">
            <w:r>
              <w:rPr>
                <w:webHidden/>
                <w:rStyle w:val="IndexLink"/>
                <w:rtl w:val="true"/>
              </w:rPr>
              <w:t>مِن مواقف عمر مع أُبي</w:t>
            </w:r>
            <w:r>
              <w:rPr>
                <w:rStyle w:val="IndexLink"/>
                <w:rtl w:val="true"/>
              </w:rPr>
              <w:tab/>
            </w:r>
            <w:r>
              <w:rPr>
                <w:rStyle w:val="IndexLink"/>
              </w:rPr>
              <w:t>69</w:t>
            </w:r>
          </w:hyperlink>
        </w:p>
        <w:p>
          <w:pPr>
            <w:pStyle w:val="Contents2"/>
            <w:tabs>
              <w:tab w:val="clear" w:pos="8743"/>
              <w:tab w:val="right" w:pos="9026" w:leader="dot"/>
            </w:tabs>
            <w:rPr/>
          </w:pPr>
          <w:hyperlink w:anchor="__RefHeading___Toc147750_383892988">
            <w:r>
              <w:rPr>
                <w:webHidden/>
                <w:rStyle w:val="IndexLink"/>
                <w:rtl w:val="true"/>
              </w:rPr>
              <w:t>مشاجرة عمر وعثمان بن حنيف</w:t>
            </w:r>
            <w:r>
              <w:rPr>
                <w:rStyle w:val="IndexLink"/>
                <w:rtl w:val="true"/>
              </w:rPr>
              <w:tab/>
            </w:r>
            <w:r>
              <w:rPr>
                <w:rStyle w:val="IndexLink"/>
              </w:rPr>
              <w:t>73</w:t>
            </w:r>
          </w:hyperlink>
        </w:p>
        <w:p>
          <w:pPr>
            <w:pStyle w:val="Contents2"/>
            <w:tabs>
              <w:tab w:val="clear" w:pos="8743"/>
              <w:tab w:val="right" w:pos="9026" w:leader="dot"/>
            </w:tabs>
            <w:rPr/>
          </w:pPr>
          <w:hyperlink w:anchor="__RefHeading___Toc147752_383892988">
            <w:r>
              <w:rPr>
                <w:webHidden/>
                <w:rStyle w:val="IndexLink"/>
                <w:rtl w:val="true"/>
              </w:rPr>
              <w:t>عمر يضرب الناس بالدِّرَّة</w:t>
            </w:r>
            <w:r>
              <w:rPr>
                <w:rStyle w:val="IndexLink"/>
                <w:rtl w:val="true"/>
              </w:rPr>
              <w:tab/>
            </w:r>
            <w:r>
              <w:rPr>
                <w:rStyle w:val="IndexLink"/>
              </w:rPr>
              <w:t>74</w:t>
            </w:r>
          </w:hyperlink>
        </w:p>
        <w:p>
          <w:pPr>
            <w:pStyle w:val="Contents2"/>
            <w:tabs>
              <w:tab w:val="clear" w:pos="8743"/>
              <w:tab w:val="right" w:pos="9026" w:leader="dot"/>
            </w:tabs>
            <w:rPr/>
          </w:pPr>
          <w:hyperlink w:anchor="__RefHeading___Toc147754_383892988">
            <w:r>
              <w:rPr>
                <w:webHidden/>
                <w:rStyle w:val="IndexLink"/>
                <w:rtl w:val="true"/>
              </w:rPr>
              <w:t>غلظة عمر عند ما رأى النساء يبكين على موت رقيّة بنت النبيّ صلى الله عليه و آله</w:t>
            </w:r>
            <w:r>
              <w:rPr>
                <w:rStyle w:val="IndexLink"/>
                <w:rtl w:val="true"/>
              </w:rPr>
              <w:tab/>
            </w:r>
            <w:r>
              <w:rPr>
                <w:rStyle w:val="IndexLink"/>
              </w:rPr>
              <w:t>77</w:t>
            </w:r>
          </w:hyperlink>
        </w:p>
        <w:p>
          <w:pPr>
            <w:pStyle w:val="Contents2"/>
            <w:tabs>
              <w:tab w:val="clear" w:pos="8743"/>
              <w:tab w:val="right" w:pos="9026" w:leader="dot"/>
            </w:tabs>
            <w:rPr/>
          </w:pPr>
          <w:hyperlink w:anchor="__RefHeading___Toc147756_383892988">
            <w:r>
              <w:rPr>
                <w:webHidden/>
                <w:rStyle w:val="IndexLink"/>
                <w:rtl w:val="true"/>
              </w:rPr>
              <w:t>ما روي في جمع القرآن عن عمر</w:t>
            </w:r>
            <w:r>
              <w:rPr>
                <w:rStyle w:val="IndexLink"/>
                <w:rtl w:val="true"/>
              </w:rPr>
              <w:tab/>
            </w:r>
            <w:r>
              <w:rPr>
                <w:rStyle w:val="IndexLink"/>
              </w:rPr>
              <w:t>78</w:t>
            </w:r>
          </w:hyperlink>
        </w:p>
        <w:p>
          <w:pPr>
            <w:pStyle w:val="Contents2"/>
            <w:tabs>
              <w:tab w:val="clear" w:pos="8743"/>
              <w:tab w:val="right" w:pos="9026" w:leader="dot"/>
            </w:tabs>
            <w:rPr/>
          </w:pPr>
          <w:hyperlink w:anchor="__RefHeading___Toc147758_383892988">
            <w:r>
              <w:rPr>
                <w:webHidden/>
                <w:rStyle w:val="IndexLink"/>
                <w:rtl w:val="true"/>
              </w:rPr>
              <w:t>قول عمر في</w:t>
            </w:r>
            <w:r>
              <w:rPr>
                <w:rStyle w:val="IndexLink"/>
                <w:rtl w:val="true"/>
              </w:rPr>
              <w:t xml:space="preserve">: </w:t>
            </w:r>
            <w:r>
              <w:rPr>
                <w:rStyle w:val="IndexLink"/>
                <w:rtl w:val="true"/>
              </w:rPr>
              <w:t>صلاة التراويح بدعةَ ونعمت البدعة</w:t>
            </w:r>
            <w:r>
              <w:rPr>
                <w:rStyle w:val="IndexLink"/>
                <w:rtl w:val="true"/>
              </w:rPr>
              <w:t>!</w:t>
              <w:tab/>
            </w:r>
            <w:r>
              <w:rPr>
                <w:rStyle w:val="IndexLink"/>
              </w:rPr>
              <w:t>79</w:t>
            </w:r>
          </w:hyperlink>
        </w:p>
        <w:p>
          <w:pPr>
            <w:pStyle w:val="Contents2"/>
            <w:tabs>
              <w:tab w:val="clear" w:pos="8743"/>
              <w:tab w:val="right" w:pos="9026" w:leader="dot"/>
            </w:tabs>
            <w:rPr/>
          </w:pPr>
          <w:hyperlink w:anchor="__RefHeading___Toc147760_383892988">
            <w:r>
              <w:rPr>
                <w:webHidden/>
                <w:rStyle w:val="IndexLink"/>
                <w:rtl w:val="true"/>
              </w:rPr>
              <w:t>تحريم عمر متعة النساء وعلّته</w:t>
            </w:r>
            <w:r>
              <w:rPr>
                <w:rStyle w:val="IndexLink"/>
                <w:rtl w:val="true"/>
              </w:rPr>
              <w:tab/>
            </w:r>
            <w:r>
              <w:rPr>
                <w:rStyle w:val="IndexLink"/>
              </w:rPr>
              <w:t>80</w:t>
            </w:r>
          </w:hyperlink>
        </w:p>
        <w:p>
          <w:pPr>
            <w:pStyle w:val="Contents2"/>
            <w:tabs>
              <w:tab w:val="clear" w:pos="8743"/>
              <w:tab w:val="right" w:pos="9026" w:leader="dot"/>
            </w:tabs>
            <w:rPr/>
          </w:pPr>
          <w:hyperlink w:anchor="__RefHeading___Toc147762_383892988">
            <w:r>
              <w:rPr>
                <w:webHidden/>
                <w:rStyle w:val="IndexLink"/>
                <w:rtl w:val="true"/>
              </w:rPr>
              <w:t>نهي عمر عن بيع أُمّهات الأولاد</w:t>
            </w:r>
            <w:r>
              <w:rPr>
                <w:rStyle w:val="IndexLink"/>
                <w:rtl w:val="true"/>
              </w:rPr>
              <w:tab/>
            </w:r>
            <w:r>
              <w:rPr>
                <w:rStyle w:val="IndexLink"/>
              </w:rPr>
              <w:t>82</w:t>
            </w:r>
          </w:hyperlink>
        </w:p>
        <w:p>
          <w:pPr>
            <w:pStyle w:val="Contents2"/>
            <w:tabs>
              <w:tab w:val="clear" w:pos="8743"/>
              <w:tab w:val="right" w:pos="9026" w:leader="dot"/>
            </w:tabs>
            <w:rPr/>
          </w:pPr>
          <w:hyperlink w:anchor="__RefHeading___Toc147764_383892988">
            <w:r>
              <w:rPr>
                <w:webHidden/>
                <w:rStyle w:val="IndexLink"/>
                <w:rtl w:val="true"/>
              </w:rPr>
              <w:t>تعليم عمر البائعين أن يزيّنوا سلعهم</w:t>
            </w:r>
            <w:r>
              <w:rPr>
                <w:rStyle w:val="IndexLink"/>
                <w:rtl w:val="true"/>
              </w:rPr>
              <w:tab/>
            </w:r>
            <w:r>
              <w:rPr>
                <w:rStyle w:val="IndexLink"/>
              </w:rPr>
              <w:t>82</w:t>
            </w:r>
          </w:hyperlink>
        </w:p>
        <w:p>
          <w:pPr>
            <w:pStyle w:val="Contents2"/>
            <w:tabs>
              <w:tab w:val="clear" w:pos="8743"/>
              <w:tab w:val="right" w:pos="9026" w:leader="dot"/>
            </w:tabs>
            <w:rPr/>
          </w:pPr>
          <w:hyperlink w:anchor="__RefHeading___Toc147766_383892988">
            <w:r>
              <w:rPr>
                <w:webHidden/>
                <w:rStyle w:val="IndexLink"/>
                <w:rtl w:val="true"/>
              </w:rPr>
              <w:t>نهى عمر للناس عن السؤال عن نسبه</w:t>
            </w:r>
            <w:r>
              <w:rPr>
                <w:rStyle w:val="IndexLink"/>
                <w:rtl w:val="true"/>
              </w:rPr>
              <w:tab/>
            </w:r>
            <w:r>
              <w:rPr>
                <w:rStyle w:val="IndexLink"/>
              </w:rPr>
              <w:t>83</w:t>
            </w:r>
          </w:hyperlink>
        </w:p>
        <w:p>
          <w:pPr>
            <w:pStyle w:val="Contents2"/>
            <w:tabs>
              <w:tab w:val="clear" w:pos="8743"/>
              <w:tab w:val="right" w:pos="9026" w:leader="dot"/>
            </w:tabs>
            <w:rPr/>
          </w:pPr>
          <w:hyperlink w:anchor="__RefHeading___Toc147768_383892988">
            <w:r>
              <w:rPr>
                <w:webHidden/>
                <w:rStyle w:val="IndexLink"/>
                <w:rtl w:val="true"/>
              </w:rPr>
              <w:t>استرجاعُ عمر ما أقطعه النبيّ صلى الله عليه و آله لبلال</w:t>
            </w:r>
            <w:r>
              <w:rPr>
                <w:rStyle w:val="IndexLink"/>
                <w:rtl w:val="true"/>
              </w:rPr>
              <w:tab/>
            </w:r>
            <w:r>
              <w:rPr>
                <w:rStyle w:val="IndexLink"/>
              </w:rPr>
              <w:t>84</w:t>
            </w:r>
          </w:hyperlink>
        </w:p>
        <w:p>
          <w:pPr>
            <w:pStyle w:val="Contents2"/>
            <w:tabs>
              <w:tab w:val="clear" w:pos="8743"/>
              <w:tab w:val="right" w:pos="9026" w:leader="dot"/>
            </w:tabs>
            <w:rPr/>
          </w:pPr>
          <w:hyperlink w:anchor="__RefHeading___Toc147770_383892988">
            <w:r>
              <w:rPr>
                <w:webHidden/>
                <w:rStyle w:val="IndexLink"/>
                <w:rtl w:val="true"/>
              </w:rPr>
              <w:t>هفوة عمر بن الخطّاب</w:t>
            </w:r>
            <w:r>
              <w:rPr>
                <w:rStyle w:val="IndexLink"/>
                <w:rtl w:val="true"/>
              </w:rPr>
              <w:tab/>
            </w:r>
            <w:r>
              <w:rPr>
                <w:rStyle w:val="IndexLink"/>
              </w:rPr>
              <w:t>85</w:t>
            </w:r>
          </w:hyperlink>
        </w:p>
        <w:p>
          <w:pPr>
            <w:pStyle w:val="Contents2"/>
            <w:tabs>
              <w:tab w:val="clear" w:pos="8743"/>
              <w:tab w:val="right" w:pos="9026" w:leader="dot"/>
            </w:tabs>
            <w:rPr/>
          </w:pPr>
          <w:hyperlink w:anchor="__RefHeading___Toc147772_383892988">
            <w:r>
              <w:rPr>
                <w:webHidden/>
                <w:rStyle w:val="IndexLink"/>
                <w:rtl w:val="true"/>
              </w:rPr>
              <w:t>انزل عن منبر أبي</w:t>
            </w:r>
            <w:r>
              <w:rPr>
                <w:rStyle w:val="IndexLink"/>
                <w:rtl w:val="true"/>
              </w:rPr>
              <w:t>!</w:t>
              <w:tab/>
            </w:r>
            <w:r>
              <w:rPr>
                <w:rStyle w:val="IndexLink"/>
              </w:rPr>
              <w:t>86</w:t>
            </w:r>
          </w:hyperlink>
        </w:p>
        <w:p>
          <w:pPr>
            <w:pStyle w:val="Contents2"/>
            <w:tabs>
              <w:tab w:val="clear" w:pos="8743"/>
              <w:tab w:val="right" w:pos="9026" w:leader="dot"/>
            </w:tabs>
            <w:rPr/>
          </w:pPr>
          <w:hyperlink w:anchor="__RefHeading___Toc147774_383892988">
            <w:r>
              <w:rPr>
                <w:webHidden/>
                <w:rStyle w:val="IndexLink"/>
                <w:rtl w:val="true"/>
              </w:rPr>
              <w:t>منع عمر عن الحديث</w:t>
            </w:r>
            <w:r>
              <w:rPr>
                <w:rStyle w:val="IndexLink"/>
                <w:rtl w:val="true"/>
              </w:rPr>
              <w:tab/>
            </w:r>
            <w:r>
              <w:rPr>
                <w:rStyle w:val="IndexLink"/>
              </w:rPr>
              <w:t>88</w:t>
            </w:r>
          </w:hyperlink>
        </w:p>
        <w:p>
          <w:pPr>
            <w:pStyle w:val="Contents2"/>
            <w:tabs>
              <w:tab w:val="clear" w:pos="8743"/>
              <w:tab w:val="right" w:pos="9026" w:leader="dot"/>
            </w:tabs>
            <w:rPr/>
          </w:pPr>
          <w:hyperlink w:anchor="__RefHeading___Toc147776_383892988">
            <w:r>
              <w:rPr>
                <w:webHidden/>
                <w:rStyle w:val="IndexLink"/>
                <w:rtl w:val="true"/>
              </w:rPr>
              <w:t>منع عمر عن الرأي</w:t>
            </w:r>
            <w:r>
              <w:rPr>
                <w:rStyle w:val="IndexLink"/>
                <w:rtl w:val="true"/>
              </w:rPr>
              <w:tab/>
            </w:r>
            <w:r>
              <w:rPr>
                <w:rStyle w:val="IndexLink"/>
              </w:rPr>
              <w:t>89</w:t>
            </w:r>
          </w:hyperlink>
        </w:p>
        <w:p>
          <w:pPr>
            <w:pStyle w:val="Contents2"/>
            <w:tabs>
              <w:tab w:val="clear" w:pos="8743"/>
              <w:tab w:val="right" w:pos="9026" w:leader="dot"/>
            </w:tabs>
            <w:rPr/>
          </w:pPr>
          <w:hyperlink w:anchor="__RefHeading___Toc147778_383892988">
            <w:r>
              <w:rPr>
                <w:webHidden/>
                <w:rStyle w:val="IndexLink"/>
                <w:rtl w:val="true"/>
              </w:rPr>
              <w:t>تهديد عمر للشهود على شرب خَتنه الخمرَ</w:t>
            </w:r>
            <w:r>
              <w:rPr>
                <w:rStyle w:val="IndexLink"/>
                <w:rtl w:val="true"/>
              </w:rPr>
              <w:tab/>
            </w:r>
            <w:r>
              <w:rPr>
                <w:rStyle w:val="IndexLink"/>
              </w:rPr>
              <w:t>89</w:t>
            </w:r>
          </w:hyperlink>
        </w:p>
        <w:p>
          <w:pPr>
            <w:pStyle w:val="Contents2"/>
            <w:tabs>
              <w:tab w:val="clear" w:pos="8743"/>
              <w:tab w:val="right" w:pos="9026" w:leader="dot"/>
            </w:tabs>
            <w:rPr/>
          </w:pPr>
          <w:hyperlink w:anchor="__RefHeading___Toc147780_383892988">
            <w:r>
              <w:rPr>
                <w:webHidden/>
                <w:rStyle w:val="IndexLink"/>
                <w:rtl w:val="true"/>
              </w:rPr>
              <w:t>حبّ الإمارة</w:t>
            </w:r>
            <w:r>
              <w:rPr>
                <w:rStyle w:val="IndexLink"/>
                <w:rtl w:val="true"/>
              </w:rPr>
              <w:tab/>
            </w:r>
            <w:r>
              <w:rPr>
                <w:rStyle w:val="IndexLink"/>
              </w:rPr>
              <w:t>93</w:t>
            </w:r>
          </w:hyperlink>
        </w:p>
        <w:p>
          <w:pPr>
            <w:pStyle w:val="Contents2"/>
            <w:tabs>
              <w:tab w:val="clear" w:pos="8743"/>
              <w:tab w:val="right" w:pos="9026" w:leader="dot"/>
            </w:tabs>
            <w:rPr/>
          </w:pPr>
          <w:hyperlink w:anchor="__RefHeading___Toc147782_383892988">
            <w:r>
              <w:rPr>
                <w:webHidden/>
                <w:rStyle w:val="IndexLink"/>
                <w:rtl w:val="true"/>
              </w:rPr>
              <w:t>تحيُّر عمر في مَن يستخلف</w:t>
            </w:r>
            <w:r>
              <w:rPr>
                <w:rStyle w:val="IndexLink"/>
                <w:rtl w:val="true"/>
              </w:rPr>
              <w:t>!</w:t>
              <w:tab/>
            </w:r>
            <w:r>
              <w:rPr>
                <w:rStyle w:val="IndexLink"/>
              </w:rPr>
              <w:t>93</w:t>
            </w:r>
          </w:hyperlink>
        </w:p>
        <w:p>
          <w:pPr>
            <w:pStyle w:val="Contents2"/>
            <w:tabs>
              <w:tab w:val="clear" w:pos="8743"/>
              <w:tab w:val="right" w:pos="9026" w:leader="dot"/>
            </w:tabs>
            <w:rPr/>
          </w:pPr>
          <w:hyperlink w:anchor="__RefHeading___Toc147784_383892988">
            <w:r>
              <w:rPr>
                <w:webHidden/>
                <w:rStyle w:val="IndexLink"/>
                <w:rtl w:val="true"/>
              </w:rPr>
              <w:t>قول طلحة والزبير وغيرهما في استخلاف عمر</w:t>
            </w:r>
            <w:r>
              <w:rPr>
                <w:rStyle w:val="IndexLink"/>
                <w:rtl w:val="true"/>
              </w:rPr>
              <w:tab/>
            </w:r>
            <w:r>
              <w:rPr>
                <w:rStyle w:val="IndexLink"/>
              </w:rPr>
              <w:t>98</w:t>
            </w:r>
          </w:hyperlink>
        </w:p>
        <w:p>
          <w:pPr>
            <w:pStyle w:val="Contents2"/>
            <w:tabs>
              <w:tab w:val="clear" w:pos="8743"/>
              <w:tab w:val="right" w:pos="9026" w:leader="dot"/>
            </w:tabs>
            <w:rPr/>
          </w:pPr>
          <w:hyperlink w:anchor="__RefHeading___Toc147786_383892988">
            <w:r>
              <w:rPr>
                <w:webHidden/>
                <w:rStyle w:val="IndexLink"/>
                <w:rtl w:val="true"/>
              </w:rPr>
              <w:t>قول عائشة بعد موت عمر</w:t>
            </w:r>
            <w:r>
              <w:rPr>
                <w:rStyle w:val="IndexLink"/>
                <w:rtl w:val="true"/>
              </w:rPr>
              <w:tab/>
            </w:r>
            <w:r>
              <w:rPr>
                <w:rStyle w:val="IndexLink"/>
              </w:rPr>
              <w:t>99</w:t>
            </w:r>
          </w:hyperlink>
        </w:p>
        <w:p>
          <w:pPr>
            <w:pStyle w:val="Contents2"/>
            <w:tabs>
              <w:tab w:val="clear" w:pos="8743"/>
              <w:tab w:val="right" w:pos="9026" w:leader="dot"/>
            </w:tabs>
            <w:rPr/>
          </w:pPr>
          <w:hyperlink w:anchor="__RefHeading___Toc147788_383892988">
            <w:r>
              <w:rPr>
                <w:webHidden/>
                <w:rStyle w:val="IndexLink"/>
                <w:rtl w:val="true"/>
              </w:rPr>
              <w:t>أقوال عمر عند موته</w:t>
            </w:r>
            <w:r>
              <w:rPr>
                <w:rStyle w:val="IndexLink"/>
                <w:rtl w:val="true"/>
              </w:rPr>
              <w:tab/>
            </w:r>
            <w:r>
              <w:rPr>
                <w:rStyle w:val="IndexLink"/>
              </w:rPr>
              <w:t>100</w:t>
            </w:r>
          </w:hyperlink>
        </w:p>
        <w:p>
          <w:pPr>
            <w:pStyle w:val="Contents2"/>
            <w:tabs>
              <w:tab w:val="clear" w:pos="8743"/>
              <w:tab w:val="right" w:pos="9026" w:leader="dot"/>
            </w:tabs>
            <w:rPr/>
          </w:pPr>
          <w:hyperlink w:anchor="__RefHeading___Toc147790_383892988">
            <w:r>
              <w:rPr>
                <w:webHidden/>
                <w:rStyle w:val="IndexLink"/>
                <w:rtl w:val="true"/>
              </w:rPr>
              <w:t>صحيفة عمر</w:t>
            </w:r>
            <w:r>
              <w:rPr>
                <w:rStyle w:val="IndexLink"/>
                <w:rtl w:val="true"/>
              </w:rPr>
              <w:t>!</w:t>
              <w:tab/>
            </w:r>
            <w:r>
              <w:rPr>
                <w:rStyle w:val="IndexLink"/>
              </w:rPr>
              <w:t>105</w:t>
            </w:r>
          </w:hyperlink>
        </w:p>
        <w:p>
          <w:pPr>
            <w:pStyle w:val="Contents2"/>
            <w:tabs>
              <w:tab w:val="clear" w:pos="8743"/>
              <w:tab w:val="right" w:pos="9026" w:leader="dot"/>
            </w:tabs>
            <w:rPr/>
          </w:pPr>
          <w:hyperlink w:anchor="__RefHeading___Toc147792_383892988">
            <w:r>
              <w:rPr>
                <w:webHidden/>
                <w:rStyle w:val="IndexLink"/>
                <w:rtl w:val="true"/>
              </w:rPr>
              <w:t xml:space="preserve">قول عليّ عليه السلام </w:t>
            </w:r>
            <w:r>
              <w:rPr>
                <w:rStyle w:val="IndexLink"/>
                <w:rtl w:val="true"/>
              </w:rPr>
              <w:t>«</w:t>
            </w:r>
            <w:r>
              <w:rPr>
                <w:rStyle w:val="IndexLink"/>
                <w:rtl w:val="true"/>
              </w:rPr>
              <w:t>لِلّه بلاء فلان</w:t>
            </w:r>
            <w:r>
              <w:rPr>
                <w:rStyle w:val="IndexLink"/>
                <w:rtl w:val="true"/>
              </w:rPr>
              <w:t xml:space="preserve">» </w:t>
            </w:r>
            <w:r>
              <w:rPr>
                <w:rStyle w:val="IndexLink"/>
                <w:rtl w:val="true"/>
              </w:rPr>
              <w:t>بروايته الصحيحة</w:t>
            </w:r>
            <w:r>
              <w:rPr>
                <w:rStyle w:val="IndexLink"/>
                <w:rtl w:val="true"/>
              </w:rPr>
              <w:tab/>
            </w:r>
            <w:r>
              <w:rPr>
                <w:rStyle w:val="IndexLink"/>
              </w:rPr>
              <w:t>105</w:t>
            </w:r>
          </w:hyperlink>
        </w:p>
        <w:p>
          <w:pPr>
            <w:pStyle w:val="Contents2"/>
            <w:tabs>
              <w:tab w:val="clear" w:pos="8743"/>
              <w:tab w:val="right" w:pos="9026" w:leader="dot"/>
            </w:tabs>
            <w:rPr/>
          </w:pPr>
          <w:hyperlink w:anchor="__RefHeading___Toc147794_383892988">
            <w:r>
              <w:rPr>
                <w:webHidden/>
                <w:rStyle w:val="IndexLink"/>
                <w:rtl w:val="true"/>
              </w:rPr>
              <w:t>ممّا جرى بعد اغتيال عمر وفي الشورى</w:t>
            </w:r>
            <w:r>
              <w:rPr>
                <w:rStyle w:val="IndexLink"/>
                <w:rtl w:val="true"/>
              </w:rPr>
              <w:tab/>
            </w:r>
            <w:r>
              <w:rPr>
                <w:rStyle w:val="IndexLink"/>
              </w:rPr>
              <w:t>106</w:t>
            </w:r>
          </w:hyperlink>
        </w:p>
        <w:p>
          <w:pPr>
            <w:pStyle w:val="Contents2"/>
            <w:tabs>
              <w:tab w:val="clear" w:pos="8743"/>
              <w:tab w:val="right" w:pos="9026" w:leader="dot"/>
            </w:tabs>
            <w:rPr/>
          </w:pPr>
          <w:hyperlink w:anchor="__RefHeading___Toc147796_383892988">
            <w:r>
              <w:rPr>
                <w:webHidden/>
                <w:rStyle w:val="IndexLink"/>
                <w:rtl w:val="true"/>
              </w:rPr>
              <w:t>تلاعُن عثمان وطلحة وقول عمر في ذلك</w:t>
            </w:r>
            <w:r>
              <w:rPr>
                <w:rStyle w:val="IndexLink"/>
                <w:rtl w:val="true"/>
              </w:rPr>
              <w:tab/>
            </w:r>
            <w:r>
              <w:rPr>
                <w:rStyle w:val="IndexLink"/>
              </w:rPr>
              <w:t>115</w:t>
            </w:r>
          </w:hyperlink>
        </w:p>
        <w:p>
          <w:pPr>
            <w:pStyle w:val="Contents2"/>
            <w:tabs>
              <w:tab w:val="clear" w:pos="8743"/>
              <w:tab w:val="right" w:pos="9026" w:leader="dot"/>
            </w:tabs>
            <w:rPr/>
          </w:pPr>
          <w:hyperlink w:anchor="__RefHeading___Toc147798_383892988">
            <w:r>
              <w:rPr>
                <w:webHidden/>
                <w:rStyle w:val="IndexLink"/>
                <w:rtl w:val="true"/>
              </w:rPr>
              <w:t>ممّا جرى بين عثمان ومَن هوى عليّاً عليه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147800_383892988">
            <w:r>
              <w:rPr>
                <w:webHidden/>
                <w:rStyle w:val="IndexLink"/>
                <w:rtl w:val="true"/>
              </w:rPr>
              <w:t>أشدّ الناس على عثمان</w:t>
            </w:r>
            <w:r>
              <w:rPr>
                <w:rStyle w:val="IndexLink"/>
                <w:rtl w:val="true"/>
              </w:rPr>
              <w:tab/>
            </w:r>
            <w:r>
              <w:rPr>
                <w:rStyle w:val="IndexLink"/>
              </w:rPr>
              <w:t>119</w:t>
            </w:r>
          </w:hyperlink>
        </w:p>
        <w:p>
          <w:pPr>
            <w:pStyle w:val="Contents2"/>
            <w:tabs>
              <w:tab w:val="clear" w:pos="8743"/>
              <w:tab w:val="right" w:pos="9026" w:leader="dot"/>
            </w:tabs>
            <w:rPr/>
          </w:pPr>
          <w:hyperlink w:anchor="__RefHeading___Toc147802_383892988">
            <w:r>
              <w:rPr>
                <w:webHidden/>
                <w:rStyle w:val="IndexLink"/>
                <w:rtl w:val="true"/>
              </w:rPr>
              <w:t>حركة أهل الكوفة ومسيرهم إلى عثمان</w:t>
            </w:r>
            <w:r>
              <w:rPr>
                <w:rStyle w:val="IndexLink"/>
                <w:rtl w:val="true"/>
              </w:rPr>
              <w:tab/>
            </w:r>
            <w:r>
              <w:rPr>
                <w:rStyle w:val="IndexLink"/>
              </w:rPr>
              <w:t>120</w:t>
            </w:r>
          </w:hyperlink>
        </w:p>
        <w:p>
          <w:pPr>
            <w:pStyle w:val="Contents2"/>
            <w:tabs>
              <w:tab w:val="clear" w:pos="8743"/>
              <w:tab w:val="right" w:pos="9026" w:leader="dot"/>
            </w:tabs>
            <w:rPr/>
          </w:pPr>
          <w:hyperlink w:anchor="__RefHeading___Toc147804_383892988">
            <w:r>
              <w:rPr>
                <w:webHidden/>
                <w:rStyle w:val="IndexLink"/>
                <w:rtl w:val="true"/>
              </w:rPr>
              <w:t>موقف أمير المؤمنين عليّ عليه السلام مِن محاصرة عثمان وقتله</w:t>
            </w:r>
            <w:r>
              <w:rPr>
                <w:rStyle w:val="IndexLink"/>
                <w:rtl w:val="true"/>
              </w:rPr>
              <w:tab/>
            </w:r>
            <w:r>
              <w:rPr>
                <w:rStyle w:val="IndexLink"/>
              </w:rPr>
              <w:t>123</w:t>
            </w:r>
          </w:hyperlink>
        </w:p>
        <w:p>
          <w:pPr>
            <w:pStyle w:val="Contents2"/>
            <w:tabs>
              <w:tab w:val="clear" w:pos="8743"/>
              <w:tab w:val="right" w:pos="9026" w:leader="dot"/>
            </w:tabs>
            <w:rPr/>
          </w:pPr>
          <w:hyperlink w:anchor="__RefHeading___Toc147806_383892988">
            <w:r>
              <w:rPr>
                <w:webHidden/>
                <w:rStyle w:val="IndexLink"/>
                <w:rtl w:val="true"/>
              </w:rPr>
              <w:t>موقف الإمام الحسن بن عليّ عليهما السلام في حصر عثمان</w:t>
            </w:r>
            <w:r>
              <w:rPr>
                <w:rStyle w:val="IndexLink"/>
                <w:rtl w:val="true"/>
              </w:rPr>
              <w:tab/>
            </w:r>
            <w:r>
              <w:rPr>
                <w:rStyle w:val="IndexLink"/>
              </w:rPr>
              <w:t>130</w:t>
            </w:r>
          </w:hyperlink>
        </w:p>
        <w:p>
          <w:pPr>
            <w:pStyle w:val="Contents2"/>
            <w:tabs>
              <w:tab w:val="clear" w:pos="8743"/>
              <w:tab w:val="right" w:pos="9026" w:leader="dot"/>
            </w:tabs>
            <w:rPr/>
          </w:pPr>
          <w:hyperlink w:anchor="__RefHeading___Toc147808_383892988">
            <w:r>
              <w:rPr>
                <w:webHidden/>
                <w:rStyle w:val="IndexLink"/>
                <w:rtl w:val="true"/>
              </w:rPr>
              <w:t>موقف عائشة في حصر عثمان</w:t>
            </w:r>
            <w:r>
              <w:rPr>
                <w:rStyle w:val="IndexLink"/>
                <w:rtl w:val="true"/>
              </w:rPr>
              <w:tab/>
            </w:r>
            <w:r>
              <w:rPr>
                <w:rStyle w:val="IndexLink"/>
              </w:rPr>
              <w:t>131</w:t>
            </w:r>
          </w:hyperlink>
        </w:p>
        <w:p>
          <w:pPr>
            <w:pStyle w:val="Contents2"/>
            <w:tabs>
              <w:tab w:val="clear" w:pos="8743"/>
              <w:tab w:val="right" w:pos="9026" w:leader="dot"/>
            </w:tabs>
            <w:rPr/>
          </w:pPr>
          <w:hyperlink w:anchor="__RefHeading___Toc147810_383892988">
            <w:r>
              <w:rPr>
                <w:webHidden/>
                <w:rStyle w:val="IndexLink"/>
                <w:rtl w:val="true"/>
              </w:rPr>
              <w:t>مَن أعانَ على قتل عثمان</w:t>
            </w:r>
            <w:r>
              <w:rPr>
                <w:rStyle w:val="IndexLink"/>
                <w:rtl w:val="true"/>
              </w:rPr>
              <w:tab/>
            </w:r>
            <w:r>
              <w:rPr>
                <w:rStyle w:val="IndexLink"/>
              </w:rPr>
              <w:t>132</w:t>
            </w:r>
          </w:hyperlink>
        </w:p>
        <w:p>
          <w:pPr>
            <w:pStyle w:val="Contents2"/>
            <w:tabs>
              <w:tab w:val="clear" w:pos="8743"/>
              <w:tab w:val="right" w:pos="9026" w:leader="dot"/>
            </w:tabs>
            <w:rPr/>
          </w:pPr>
          <w:hyperlink w:anchor="__RefHeading___Toc147812_383892988">
            <w:r>
              <w:rPr>
                <w:webHidden/>
                <w:rStyle w:val="IndexLink"/>
                <w:rtl w:val="true"/>
              </w:rPr>
              <w:t>بين أميرالمؤمنين عليّ عليه السلام ومعاوية</w:t>
            </w:r>
            <w:r>
              <w:rPr>
                <w:rStyle w:val="IndexLink"/>
                <w:rtl w:val="true"/>
              </w:rPr>
              <w:tab/>
            </w:r>
            <w:r>
              <w:rPr>
                <w:rStyle w:val="IndexLink"/>
              </w:rPr>
              <w:t>134</w:t>
            </w:r>
          </w:hyperlink>
        </w:p>
        <w:p>
          <w:pPr>
            <w:pStyle w:val="Contents2"/>
            <w:tabs>
              <w:tab w:val="clear" w:pos="8743"/>
              <w:tab w:val="right" w:pos="9026" w:leader="dot"/>
            </w:tabs>
            <w:rPr/>
          </w:pPr>
          <w:hyperlink w:anchor="__RefHeading___Toc147814_383892988">
            <w:r>
              <w:rPr>
                <w:webHidden/>
                <w:rStyle w:val="IndexLink"/>
                <w:rtl w:val="true"/>
              </w:rPr>
              <w:t>معاوية ممّن يهوى قتل عثمان</w:t>
            </w:r>
            <w:r>
              <w:rPr>
                <w:rStyle w:val="IndexLink"/>
                <w:rtl w:val="true"/>
              </w:rPr>
              <w:tab/>
            </w:r>
            <w:r>
              <w:rPr>
                <w:rStyle w:val="IndexLink"/>
              </w:rPr>
              <w:t>137</w:t>
            </w:r>
          </w:hyperlink>
        </w:p>
        <w:p>
          <w:pPr>
            <w:pStyle w:val="Contents2"/>
            <w:tabs>
              <w:tab w:val="clear" w:pos="8743"/>
              <w:tab w:val="right" w:pos="9026" w:leader="dot"/>
            </w:tabs>
            <w:rPr/>
          </w:pPr>
          <w:hyperlink w:anchor="__RefHeading___Toc147816_383892988">
            <w:r>
              <w:rPr>
                <w:webHidden/>
                <w:rStyle w:val="IndexLink"/>
                <w:rtl w:val="true"/>
              </w:rPr>
              <w:t>إمحاء مروان العلامةَ التي وضعها النبيّ صلى الله عليه و آله عند قبر ابن مظعون</w:t>
            </w:r>
            <w:r>
              <w:rPr>
                <w:rStyle w:val="IndexLink"/>
                <w:rtl w:val="true"/>
              </w:rPr>
              <w:tab/>
            </w:r>
            <w:r>
              <w:rPr>
                <w:rStyle w:val="IndexLink"/>
              </w:rPr>
              <w:t>137</w:t>
            </w:r>
          </w:hyperlink>
        </w:p>
        <w:p>
          <w:pPr>
            <w:pStyle w:val="Contents2"/>
            <w:tabs>
              <w:tab w:val="clear" w:pos="8743"/>
              <w:tab w:val="right" w:pos="9026" w:leader="dot"/>
            </w:tabs>
            <w:rPr/>
          </w:pPr>
          <w:hyperlink w:anchor="__RefHeading___Toc147818_383892988">
            <w:r>
              <w:rPr>
                <w:webHidden/>
                <w:rStyle w:val="IndexLink"/>
                <w:rtl w:val="true"/>
              </w:rPr>
              <w:t>فوائد متفرقة زاويتا الشاميّة واليمانيّة</w:t>
            </w:r>
            <w:r>
              <w:rPr>
                <w:rStyle w:val="IndexLink"/>
                <w:rtl w:val="true"/>
              </w:rPr>
              <w:tab/>
            </w:r>
            <w:r>
              <w:rPr>
                <w:rStyle w:val="IndexLink"/>
              </w:rPr>
              <w:t>138</w:t>
            </w:r>
          </w:hyperlink>
        </w:p>
        <w:p>
          <w:pPr>
            <w:pStyle w:val="Contents2"/>
            <w:tabs>
              <w:tab w:val="clear" w:pos="8743"/>
              <w:tab w:val="right" w:pos="9026" w:leader="dot"/>
            </w:tabs>
            <w:rPr/>
          </w:pPr>
          <w:hyperlink w:anchor="__RefHeading___Toc147820_383892988">
            <w:r>
              <w:rPr>
                <w:webHidden/>
                <w:rStyle w:val="IndexLink"/>
                <w:rtl w:val="true"/>
              </w:rPr>
              <w:t>كَتاتيب المدينة</w:t>
            </w:r>
            <w:r>
              <w:rPr>
                <w:rStyle w:val="IndexLink"/>
                <w:rtl w:val="true"/>
              </w:rPr>
              <w:tab/>
            </w:r>
            <w:r>
              <w:rPr>
                <w:rStyle w:val="IndexLink"/>
              </w:rPr>
              <w:t>138</w:t>
            </w:r>
          </w:hyperlink>
        </w:p>
        <w:p>
          <w:pPr>
            <w:pStyle w:val="Contents2"/>
            <w:tabs>
              <w:tab w:val="clear" w:pos="8743"/>
              <w:tab w:val="right" w:pos="9026" w:leader="dot"/>
            </w:tabs>
            <w:rPr/>
          </w:pPr>
          <w:hyperlink w:anchor="__RefHeading___Toc147822_383892988">
            <w:r>
              <w:rPr>
                <w:webHidden/>
                <w:rStyle w:val="IndexLink"/>
                <w:rtl w:val="true"/>
              </w:rPr>
              <w:t>قبة قبر سعد بن معاذ</w:t>
            </w:r>
            <w:r>
              <w:rPr>
                <w:rStyle w:val="IndexLink"/>
                <w:rtl w:val="true"/>
              </w:rPr>
              <w:tab/>
            </w:r>
            <w:r>
              <w:rPr>
                <w:rStyle w:val="IndexLink"/>
              </w:rPr>
              <w:t>140</w:t>
            </w:r>
          </w:hyperlink>
        </w:p>
        <w:p>
          <w:pPr>
            <w:pStyle w:val="Contents2"/>
            <w:tabs>
              <w:tab w:val="clear" w:pos="8743"/>
              <w:tab w:val="right" w:pos="9026" w:leader="dot"/>
            </w:tabs>
            <w:rPr/>
          </w:pPr>
          <w:hyperlink w:anchor="__RefHeading___Toc147824_383892988">
            <w:r>
              <w:rPr>
                <w:webHidden/>
                <w:rStyle w:val="IndexLink"/>
                <w:rtl w:val="true"/>
              </w:rPr>
              <w:t>أنهار الجنّة وجبالها</w:t>
            </w:r>
            <w:r>
              <w:rPr>
                <w:rStyle w:val="IndexLink"/>
                <w:rtl w:val="true"/>
              </w:rPr>
              <w:tab/>
            </w:r>
            <w:r>
              <w:rPr>
                <w:rStyle w:val="IndexLink"/>
              </w:rPr>
              <w:t>140</w:t>
            </w:r>
          </w:hyperlink>
        </w:p>
        <w:p>
          <w:pPr>
            <w:pStyle w:val="Contents2"/>
            <w:tabs>
              <w:tab w:val="clear" w:pos="8743"/>
              <w:tab w:val="right" w:pos="9026" w:leader="dot"/>
            </w:tabs>
            <w:rPr/>
          </w:pPr>
          <w:hyperlink w:anchor="__RefHeading___Toc147826_383892988">
            <w:r>
              <w:rPr>
                <w:webHidden/>
                <w:rStyle w:val="IndexLink"/>
                <w:rtl w:val="true"/>
              </w:rPr>
              <w:t>موضعان باسم نينوى</w:t>
            </w:r>
            <w:r>
              <w:rPr>
                <w:rStyle w:val="IndexLink"/>
                <w:rtl w:val="true"/>
              </w:rPr>
              <w:tab/>
            </w:r>
            <w:r>
              <w:rPr>
                <w:rStyle w:val="IndexLink"/>
              </w:rPr>
              <w:t>141</w:t>
            </w:r>
          </w:hyperlink>
        </w:p>
        <w:p>
          <w:pPr>
            <w:pStyle w:val="Contents2"/>
            <w:tabs>
              <w:tab w:val="clear" w:pos="8743"/>
              <w:tab w:val="right" w:pos="9026" w:leader="dot"/>
            </w:tabs>
            <w:rPr/>
          </w:pPr>
          <w:hyperlink w:anchor="__RefHeading___Toc147828_383892988">
            <w:r>
              <w:rPr>
                <w:webHidden/>
                <w:rStyle w:val="IndexLink"/>
                <w:rtl w:val="true"/>
              </w:rPr>
              <w:t>من أخبار أبي رافع مولى رسول اللَّه صلى الله عليه و آله</w:t>
            </w:r>
            <w:r>
              <w:rPr>
                <w:rStyle w:val="IndexLink"/>
                <w:rtl w:val="true"/>
              </w:rPr>
              <w:tab/>
            </w:r>
            <w:r>
              <w:rPr>
                <w:rStyle w:val="IndexLink"/>
              </w:rPr>
              <w:t>141</w:t>
            </w:r>
          </w:hyperlink>
        </w:p>
        <w:p>
          <w:pPr>
            <w:pStyle w:val="Contents2"/>
            <w:tabs>
              <w:tab w:val="clear" w:pos="8743"/>
              <w:tab w:val="right" w:pos="9026" w:leader="dot"/>
            </w:tabs>
            <w:rPr/>
          </w:pPr>
          <w:hyperlink w:anchor="__RefHeading___Toc147830_383892988">
            <w:r>
              <w:rPr>
                <w:webHidden/>
                <w:rStyle w:val="IndexLink"/>
                <w:rtl w:val="true"/>
              </w:rPr>
              <w:t>تحزيب القرآن عند القراءة</w:t>
            </w:r>
            <w:r>
              <w:rPr>
                <w:rStyle w:val="IndexLink"/>
                <w:rtl w:val="true"/>
              </w:rPr>
              <w:tab/>
            </w:r>
            <w:r>
              <w:rPr>
                <w:rStyle w:val="IndexLink"/>
              </w:rPr>
              <w:t>143</w:t>
            </w:r>
          </w:hyperlink>
        </w:p>
        <w:p>
          <w:pPr>
            <w:pStyle w:val="Contents2"/>
            <w:tabs>
              <w:tab w:val="clear" w:pos="8743"/>
              <w:tab w:val="right" w:pos="9026" w:leader="dot"/>
            </w:tabs>
            <w:rPr/>
          </w:pPr>
          <w:hyperlink w:anchor="__RefHeading___Toc147832_383892988">
            <w:r>
              <w:rPr>
                <w:webHidden/>
                <w:rStyle w:val="IndexLink"/>
                <w:rtl w:val="true"/>
              </w:rPr>
              <w:t>حديث عرجون ابن طاب</w:t>
            </w:r>
            <w:r>
              <w:rPr>
                <w:rStyle w:val="IndexLink"/>
                <w:rtl w:val="true"/>
              </w:rPr>
              <w:tab/>
            </w:r>
            <w:r>
              <w:rPr>
                <w:rStyle w:val="IndexLink"/>
              </w:rPr>
              <w:t>144</w:t>
            </w:r>
          </w:hyperlink>
        </w:p>
        <w:p>
          <w:pPr>
            <w:pStyle w:val="Contents2"/>
            <w:tabs>
              <w:tab w:val="clear" w:pos="8743"/>
              <w:tab w:val="right" w:pos="9026" w:leader="dot"/>
            </w:tabs>
            <w:rPr/>
          </w:pPr>
          <w:hyperlink w:anchor="__RefHeading___Toc147834_383892988">
            <w:r>
              <w:rPr>
                <w:webHidden/>
                <w:rStyle w:val="IndexLink"/>
                <w:rtl w:val="true"/>
              </w:rPr>
              <w:t>هوامش</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4_5954"/>
      <w:bookmarkStart w:id="1" w:name="pg1414_5954"/>
      <w:bookmarkEnd w:id="1"/>
    </w:p>
    <w:p>
      <w:pPr>
        <w:pStyle w:val="Heading2"/>
        <w:numPr>
          <w:ilvl w:val="1"/>
          <w:numId w:val="1"/>
        </w:numPr>
        <w:rPr/>
      </w:pPr>
      <w:bookmarkStart w:id="2" w:name="pg1414_5954"/>
      <w:bookmarkStart w:id="3" w:name="__RefHeading___Toc147694_38389298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ابن‌شبه‌نمیری، عمربن‌شبه،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اخبار‌المدینه‌النبویه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الثمینه من کتاب اخبار‌المدینه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لابی‌زیدعمربن‌شبه النمیری‌البصری ؛ تالیف محمدرضا الحسینی‌الجادکی ؛ تحقیق عبدالله الغفرانی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9789645400550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حسینی‌جلالی، محمدرضا،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غفرانی، عبدالله،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۲۳۰۱۲۷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۱۰۹۹۸۷۷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696_383892988"/>
      <w:bookmarkStart w:id="6" w:name="_Toc2"/>
      <w:bookmarkEnd w:id="5"/>
      <w:r>
        <w:rPr>
          <w:rtl w:val="true"/>
        </w:rPr>
        <w:t>اشارة</w:t>
      </w:r>
      <w:bookmarkStart w:id="7" w:name="pg1414_5958"/>
      <w:bookmarkEnd w:id="6"/>
    </w:p>
    <w:p>
      <w:pPr>
        <w:pStyle w:val="Heading2"/>
        <w:numPr>
          <w:ilvl w:val="1"/>
          <w:numId w:val="1"/>
        </w:numPr>
        <w:rPr/>
      </w:pPr>
      <w:bookmarkStart w:id="8" w:name="__RefHeading___Toc147698_383892988"/>
      <w:bookmarkStart w:id="9" w:name="_Toc3"/>
      <w:bookmarkEnd w:id="7"/>
      <w:bookmarkEnd w:id="8"/>
      <w:r>
        <w:rPr>
          <w:rtl w:val="true"/>
        </w:rPr>
        <w:t>تقديم</w:t>
      </w:r>
      <w:r>
        <w:rPr>
          <w:rtl w:val="true"/>
        </w:rPr>
        <w:t>:</w:t>
      </w:r>
      <w:bookmarkEnd w:id="9"/>
    </w:p>
    <w:p>
      <w:pPr>
        <w:pStyle w:val="BookText"/>
        <w:rPr/>
      </w:pPr>
      <w:r>
        <w:rPr>
          <w:rFonts w:ascii="Amiri" w:hAnsi="Amiri" w:eastAsia="Amiri" w:cs="Amiri"/>
          <w:color w:val="111111"/>
          <w:sz w:val="28"/>
          <w:sz w:val="28"/>
          <w:szCs w:val="28"/>
          <w:rtl w:val="true"/>
          <w:lang w:bidi="ar-SA"/>
        </w:rPr>
        <w:t>الحمد للَّه‌وكفى، والصلاة والسلام على سيّد الرسل محمّدٍ المصطفى، وعلى الأئمّة الهداة من آله الشرفا، وعلى أصحابهم وأتباعهم وشيعتهم أهل الصدق والوفا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حفظ مجريات التاريخ من أهمّ ما يجب على الأُمم في كلّ الحضارات، لما فيه من العبرة والوعظ والإرشاد للأجيال القادمة، وقد سجّل القرآن الكريم أبلغ العِبَر من ما مضى على الأُمم وغبر، كما جاء كثير من قصصهم في متون الحديث والأثر بالروايات المسندة إلى المعصومين عليهم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وانبرى أهل الفكر والتدبير والصدق من أعلام الأُمّة الإسلامية المجيدة لتسجيل ما كان من أخبار ووقائع وحوادث وآثار، في تاريخ الإسلام، منذ انبثاق الحضارة التي اقترنت بظهوره، واستوعبوا في مؤلّفاتهم الثمينة ما هو الأهمّ من ذلك بكلّ أمانةٍ ودقّةٍ، مسندةً موثوقةً، ومقرونة بأدبٍ رفيعٍ من النثر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طليعة أُولئك ابن إسحاق المدنيّ، صاحب السيرة، الذي لا يُشقّ له غبارٌ في مجالها، وقد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أصبحت مؤلّفاته من أوثق مصادرها وأصفاها وأنقاها، حتّى قال فيه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تجهل إمامته في المغازي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أُولئك ابن شبّة النميري البصري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فقد أقرّ له مؤرّخو الإسلام بالضبط والعلم، إلى الصدق والاعتماد، إلى الجمع والسعة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أخباره وآثاره تدلّ على ما وصفوه به ومدحوه من 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خيرة ما أخرجته مطابع العصر هو القسم المتبقى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حقّقه الأُستاذ محمّد فهيم شلتوت، فأسدى إلى العلماء يداً تذكر وتشكر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فالمراجع لهذا الكتاب يجد صدق ما يمتاز به ممّا وُصِفَ به مؤلّفه العلّامة الأخباري الأديب، بالإضافة إلى ما فيه من طرائف الأخبار وجودة الاختيار، مع بعدٍ عن العصبية والاستئثار؛ ممّا بُلِيَ به وُعّاظُ السلاطين ومرتزقةُ البلاط ممّن تلبّسوا بالعلم وتشبّهوا بأهله، من الأُدباء والمؤرّخين، الذين شوّهوا التاريخ وسوّدوا صحائفه بالزيف والباطل، وإخفاء الحقّ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أُولئك الغُواة والجناة على الحضارة الإسلاميّة، عمدوا إلى ذلك التراث المجيد الصادق، فأبادوه وأتلفوه، حقداً وحنقاً منهم على محتواه من الحقائق الناصعة، وعلى أهله وذويه وملتزميه ومعتنقيه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جنايتهم مزدوجةً، حيث أبادوا التراثَ من جهة، وأخفوا حقائقه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على هذه الحقيقة المرّة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منيتْ به كتب ابن إسحاق المدني صاحب السيرة، وخصوص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ما تبقّى منه على عظمة ما فيه، إلّا أنّ مختصره الذي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تلك العظمة، وفي نفس الوقت دليلٌ على عظم الجريمة التي عمد إليها صاحب المختصر، من حذف ما في الأصل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الذي اعترف به بكلّ وقاحة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وشاهد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شبّة، فقد عمدوا إلى بَتْره، ولم يبق منه سوى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وبالتحديد حُذِفَ منه ما ابتدئ فيه عهدُ تولّي الإمام أمير المؤمنين عليّ عليه السلام خلافة الناس، بعد مقتل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النصف المتبقّى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النصف يحتوي على كثيرٍ من الحقائق التي لا يُشكّ في أنّ أمثالها الموجودة في سائر مؤلّفاته هي السبب في إخفاءها وإبادتهاكلّها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النقول الكثيرة المتفرّقة، والمبثوثة في كتب التاريخ والسيرة</w:t>
      </w:r>
      <w:r>
        <w:rPr>
          <w:rStyle w:val="FootnoteAnchor"/>
          <w:rtl w:val="true"/>
        </w:rPr>
        <w:footnoteReference w:id="2"/>
      </w:r>
      <w:r>
        <w:rPr>
          <w:rFonts w:ascii="Amiri" w:hAnsi="Amiri" w:eastAsia="Amiri" w:cs="Amiri"/>
          <w:color w:val="111111"/>
          <w:sz w:val="28"/>
          <w:sz w:val="28"/>
          <w:szCs w:val="28"/>
          <w:rtl w:val="true"/>
          <w:lang w:bidi="ar-SA"/>
        </w:rPr>
        <w:t>عن هذا المؤرّخ العظيم، فيها من الشواهد الواضحة الكثيرُ الكثير ممّا يُثبِتُ صِحّة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فقد استمتعتُ بمطالعة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الأُستاذ القدير محمّد فهيم شلتوت، فوجدتُ فيه ما كنتُ أتوقّعُه من مؤلّفٍ في عهد السَلَف موصوفٍ بما وصف به من الأمانة والصدق وسعة العلم والعمق، وقد انتخبتُ منه ما رأيتُه ضروريّاً للبحوث التي أعددتُها، فكانت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الثمينة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اطّلع عليها الولدُ المهذّبُ الفاضلُ الشيخ عبدُاللَّه الغفرانيّ الخراساني رعاهُ اللَّه؛ استذوقها ورغب في إخراجها، فقدّمتُها إليه، فسعى في تحقيقها بهذا الشكل البديع والمتين، باذلًا جُهداً مشكوراً في ضبطها وتخريج أحاديثها، إلى آخر ما يراه القارئُ من عملٍ قيّمٍ، شكر اللَّه سعيه وأخذ بيده إلى ما فيه صلاح دنياه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جنيتُه من كتاب ابن شَبَّة، وخيارُه فيه، وهذا ما اخترتُه من فوائده الجمّة، وقديماً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 المرء دليل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أُقدّمه إلى الملأ العلميّ تكريماً لذكرى الرسول الأعظم صلى الله عليه و آله وخدمةً متواضعةً لمدينته المنوّرة، مطلع النور وموطن الروح والسرور، رزقنا اللَّه الفوز بزيارته فيها،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 في السابع عشر من شهر ربيع الأوّل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مدينة قم المقدّسة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السيّد محمّد رضا الحسيني الجلالي كان اللَّه له</w:t>
      </w:r>
      <w:bookmarkStart w:id="10" w:name="pg1414_5962"/>
    </w:p>
    <w:p>
      <w:pPr>
        <w:pStyle w:val="Heading2"/>
        <w:numPr>
          <w:ilvl w:val="1"/>
          <w:numId w:val="1"/>
        </w:numPr>
        <w:rPr/>
      </w:pPr>
      <w:bookmarkStart w:id="11" w:name="__RefHeading___Toc147700_383892988"/>
      <w:bookmarkStart w:id="12" w:name="_Toc4"/>
      <w:bookmarkEnd w:id="10"/>
      <w:bookmarkEnd w:id="11"/>
      <w:r>
        <w:rPr>
          <w:rtl w:val="true"/>
        </w:rPr>
        <w:t>المصنِّف في أقوال المورّخين</w:t>
      </w:r>
      <w:r>
        <w:rPr>
          <w:rtl w:val="true"/>
        </w:rPr>
        <w:t>:</w:t>
      </w:r>
      <w:bookmarkEnd w:id="12"/>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شبّة بن عبيدة بن زيد الُّنمَيْرِيّ،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الحديث، وكان صاحب أدب وشعر وأخبار ومعرفة بتاريخ الناس</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عمر بن شبّة، ويكنّى أبا معاذ، وكان عمر بصريّاً مولى لبني نمير، شاعراً، أخباريّاً، فقيهاً، صادق اللهجة، غير مدخول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كتبه إلى أبي الحسن عليّ بن يحيى؛ ابتاعَها من أبي طاهر بن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الكوفة، كتاب البصرة، كتاب المدينة، كتاب مكّة، كتاب أُمراء الكوفة، كتاب أُمراء البصرة، كتاب أُمراء المدينة، كتاب أُمراء مكّة، كتاب السلطان، كتاب مقتل عثمان، كتاب الكُتّاب، كتاب الشعر والشعراء، كتاب الأغاني، كتاب التاريخ، كتاب أخبار المنصور، كتاب محمّد وإبراهيم ابنَي عبد اللَّه</w:t>
      </w:r>
    </w:p>
    <w:p>
      <w:pPr>
        <w:pStyle w:val="BookText"/>
        <w:rPr/>
      </w:pPr>
      <w:r>
        <w:rPr>
          <w:rFonts w:ascii="Amiri" w:hAnsi="Amiri" w:eastAsia="Amiri" w:cs="Amiri"/>
          <w:color w:val="111111"/>
          <w:sz w:val="28"/>
          <w:sz w:val="28"/>
          <w:szCs w:val="28"/>
          <w:rtl w:val="true"/>
          <w:lang w:bidi="ar-SA"/>
        </w:rPr>
        <w:t>ابن حسن، كتاب أشعار الشراة، كتاب النسب، كتاب أخبار ابن نمير، كتاب ما استعجم الناس فيه مِن القرآن، كتاب الاستعانة بالشعر وما جاء في اللغات، كتاب الاستعظام للنحو ومَن كان يلحن مِن النحويّين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شبّة بن عبيدة بن زيد، أبو زيد النميريّ البصريّ، قدم بغداد وحدّث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عالماً بالسير وأيّام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تصانيف كثيرة، وكان قد نزل بِسُرّ مَن رأى في آخر عمره، وبها توفّي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شبّة، الحافظ العلّامة، الأخباريّ الثقة، أبو زيد النميريّ البصريّ، صاحب التصانيف، وكان بصيراً بالسير والمغازي وأيّام الناس، صنَّف تاريخاً للبصرة، وكتاباً في أخبار المدينة،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تسعون إلّاسنة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شبّة، العلّامة الأخباريّ، الحافظ الحجّة، صاحب التصانيف، أبو زيد النميريّ البصريّ النحويّ، نزيل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ثلاث وسبعين ومائة، وثّقه الدار قطنيّ وغير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الرحمن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مع أبي، وهو صدوق، صاحب عربيّة وأدب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حاتم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الحديث، وكان صاحب أدب وشعر</w:t>
      </w:r>
    </w:p>
    <w:p>
      <w:pPr>
        <w:pStyle w:val="BookText"/>
        <w:rPr/>
      </w:pPr>
      <w:r>
        <w:rPr>
          <w:rFonts w:ascii="Amiri" w:hAnsi="Amiri" w:eastAsia="Amiri" w:cs="Amiri"/>
          <w:color w:val="111111"/>
          <w:sz w:val="28"/>
          <w:sz w:val="28"/>
          <w:szCs w:val="28"/>
          <w:rtl w:val="true"/>
          <w:lang w:bidi="ar-SA"/>
        </w:rPr>
        <w:t>وأخبار ومعرفة بأيّام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بِسُرّ مَن رأى يوم الاثنين لخمس بَقين من جمادى الآخرة سنة اثنتين وستّين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تاريخاً كبيراً للبصرة لم نره، وكتاباً في أخبار المدينة، رأيت نصفه؛ يقضي بإمامته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شبَّة بن عبيدة بن رَيطة، أبو زيد البصريّ، مولى بني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راوياً للأخبار، عالماً بالآثار، أديباً، فقيهاً، صدوقاً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13" w:name="pg1414_5966"/>
    </w:p>
    <w:p>
      <w:pPr>
        <w:pStyle w:val="Heading2"/>
        <w:numPr>
          <w:ilvl w:val="1"/>
          <w:numId w:val="1"/>
        </w:numPr>
        <w:rPr/>
      </w:pPr>
      <w:bookmarkStart w:id="14" w:name="__RefHeading___Toc147702_383892988"/>
      <w:bookmarkStart w:id="15" w:name="_Toc5"/>
      <w:bookmarkEnd w:id="13"/>
      <w:bookmarkEnd w:id="14"/>
      <w:r>
        <w:rPr>
          <w:rtl w:val="true"/>
        </w:rPr>
        <w:t>من أخبار أهل البيت عليهم السلام</w:t>
      </w:r>
      <w:bookmarkEnd w:id="15"/>
    </w:p>
    <w:p>
      <w:pPr>
        <w:pStyle w:val="Heading2"/>
        <w:numPr>
          <w:ilvl w:val="1"/>
          <w:numId w:val="1"/>
        </w:numPr>
        <w:rPr/>
      </w:pPr>
      <w:bookmarkStart w:id="16" w:name="__RefHeading___Toc147704_383892988"/>
      <w:bookmarkStart w:id="17" w:name="_Toc6"/>
      <w:bookmarkEnd w:id="16"/>
      <w:r>
        <w:rPr>
          <w:rtl w:val="true"/>
        </w:rPr>
        <w:t>صفة رسول اللَّه صلى الله عليه و آله بلسان عليّ عليه السلام</w:t>
      </w:r>
      <w:bookmarkEnd w:id="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عن جابر بن خالد، عن يوسف بن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عليّاً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انْعَتْ لنا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ليس بالذاهب طولًا، وفوق الربعة، إذا قام مع القوم غمرهم</w:t>
      </w:r>
      <w:r>
        <w:rPr>
          <w:rStyle w:val="FootnoteAnchor"/>
          <w:rtl w:val="true"/>
        </w:rPr>
        <w:footnoteReference w:id="9"/>
      </w:r>
      <w:r>
        <w:rPr>
          <w:rFonts w:ascii="Amiri" w:hAnsi="Amiri" w:eastAsia="Amiri" w:cs="Amiri"/>
          <w:color w:val="111111"/>
          <w:sz w:val="28"/>
          <w:sz w:val="28"/>
          <w:szCs w:val="28"/>
          <w:rtl w:val="true"/>
          <w:lang w:bidi="ar-SA"/>
        </w:rPr>
        <w:t>أبيض شديد الوضح</w:t>
      </w:r>
      <w:r>
        <w:rPr>
          <w:rStyle w:val="FootnoteAnchor"/>
          <w:rtl w:val="true"/>
        </w:rPr>
        <w:footnoteReference w:id="10"/>
      </w:r>
      <w:r>
        <w:rPr>
          <w:rFonts w:ascii="Amiri" w:hAnsi="Amiri" w:eastAsia="Amiri" w:cs="Amiri"/>
          <w:color w:val="111111"/>
          <w:sz w:val="28"/>
          <w:sz w:val="28"/>
          <w:szCs w:val="28"/>
          <w:rtl w:val="true"/>
          <w:lang w:bidi="ar-SA"/>
        </w:rPr>
        <w:t>ضخم الهامة، أغرّ أبلج</w:t>
      </w:r>
      <w:r>
        <w:rPr>
          <w:rStyle w:val="FootnoteAnchor"/>
          <w:rtl w:val="true"/>
        </w:rPr>
        <w:footnoteReference w:id="11"/>
      </w:r>
      <w:r>
        <w:rPr>
          <w:rFonts w:ascii="Amiri" w:hAnsi="Amiri" w:eastAsia="Amiri" w:cs="Amiri"/>
          <w:color w:val="111111"/>
          <w:sz w:val="28"/>
          <w:sz w:val="28"/>
          <w:szCs w:val="28"/>
          <w:rtl w:val="true"/>
          <w:lang w:bidi="ar-SA"/>
        </w:rPr>
        <w:t>ضخم القدمين والكفّين، إذا مشى يتقَلّع كأنّما ينحدر من صبب</w:t>
      </w:r>
      <w:r>
        <w:rPr>
          <w:rStyle w:val="FootnoteAnchor"/>
          <w:rtl w:val="true"/>
        </w:rPr>
        <w:footnoteReference w:id="12"/>
      </w:r>
      <w:r>
        <w:rPr>
          <w:rFonts w:ascii="Amiri" w:hAnsi="Amiri" w:eastAsia="Amiri" w:cs="Amiri"/>
          <w:color w:val="111111"/>
          <w:sz w:val="28"/>
          <w:sz w:val="28"/>
          <w:szCs w:val="28"/>
          <w:rtl w:val="true"/>
          <w:lang w:bidi="ar-SA"/>
        </w:rPr>
        <w:t>كأنّ العرق في وجهه</w:t>
      </w:r>
    </w:p>
    <w:p>
      <w:pPr>
        <w:pStyle w:val="BookText"/>
        <w:rPr/>
      </w:pPr>
      <w:r>
        <w:rPr>
          <w:rFonts w:ascii="Amiri" w:hAnsi="Amiri" w:eastAsia="Amiri" w:cs="Amiri"/>
          <w:color w:val="111111"/>
          <w:sz w:val="28"/>
          <w:sz w:val="28"/>
          <w:szCs w:val="28"/>
          <w:rtl w:val="true"/>
          <w:lang w:bidi="ar-SA"/>
        </w:rPr>
        <w:t>اللؤلؤ، لم أر قبله ولا بعده مثله صلى الله عليه و آله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والحكم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عن عمر بن عبد اللَّه مولى 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مِن ولد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نعت رسول اللَّه صلى الله عليه و آله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بالطويل المُمغط</w:t>
      </w:r>
      <w:r>
        <w:rPr>
          <w:rStyle w:val="FootnoteAnchor"/>
          <w:rtl w:val="true"/>
        </w:rPr>
        <w:footnoteReference w:id="14"/>
      </w:r>
      <w:r>
        <w:rPr>
          <w:rFonts w:ascii="Amiri" w:hAnsi="Amiri" w:eastAsia="Amiri" w:cs="Amiri"/>
          <w:color w:val="111111"/>
          <w:sz w:val="28"/>
          <w:sz w:val="28"/>
          <w:szCs w:val="28"/>
          <w:rtl w:val="true"/>
          <w:lang w:bidi="ar-SA"/>
        </w:rPr>
        <w:t>ولا القصير المتردّد</w:t>
      </w:r>
      <w:r>
        <w:rPr>
          <w:rStyle w:val="FootnoteAnchor"/>
          <w:rtl w:val="true"/>
        </w:rPr>
        <w:footnoteReference w:id="15"/>
      </w:r>
      <w:r>
        <w:rPr>
          <w:rFonts w:ascii="Amiri" w:hAnsi="Amiri" w:eastAsia="Amiri" w:cs="Amiri"/>
          <w:color w:val="111111"/>
          <w:sz w:val="28"/>
          <w:sz w:val="28"/>
          <w:szCs w:val="28"/>
          <w:rtl w:val="true"/>
          <w:lang w:bidi="ar-SA"/>
        </w:rPr>
        <w:t>وكان ربعة من القوم، ولم يكن بالجعد القطط ولا السبط، كان جعداً رَجِلًا</w:t>
      </w:r>
      <w:r>
        <w:rPr>
          <w:rStyle w:val="FootnoteAnchor"/>
          <w:rtl w:val="true"/>
        </w:rPr>
        <w:footnoteReference w:id="16"/>
      </w:r>
      <w:r>
        <w:rPr>
          <w:rFonts w:ascii="Amiri" w:hAnsi="Amiri" w:eastAsia="Amiri" w:cs="Amiri"/>
          <w:color w:val="111111"/>
          <w:sz w:val="28"/>
          <w:sz w:val="28"/>
          <w:szCs w:val="28"/>
          <w:rtl w:val="true"/>
          <w:lang w:bidi="ar-SA"/>
        </w:rPr>
        <w:t>ولم يكن بالمُطَهّم ولا المُكَلْثم</w:t>
      </w:r>
      <w:r>
        <w:rPr>
          <w:rStyle w:val="FootnoteAnchor"/>
          <w:rtl w:val="true"/>
        </w:rPr>
        <w:footnoteReference w:id="17"/>
      </w:r>
      <w:r>
        <w:rPr>
          <w:rFonts w:ascii="Amiri" w:hAnsi="Amiri" w:eastAsia="Amiri" w:cs="Amiri"/>
          <w:color w:val="111111"/>
          <w:sz w:val="28"/>
          <w:sz w:val="28"/>
          <w:szCs w:val="28"/>
          <w:rtl w:val="true"/>
          <w:lang w:bidi="ar-SA"/>
        </w:rPr>
        <w:t>وكان في الوجه تدوير، أبيض مشرب، أدعج العينين، أهدب الأشفار</w:t>
      </w:r>
      <w:r>
        <w:rPr>
          <w:rStyle w:val="FootnoteAnchor"/>
          <w:rtl w:val="true"/>
        </w:rPr>
        <w:footnoteReference w:id="18"/>
      </w:r>
      <w:r>
        <w:rPr>
          <w:rFonts w:ascii="Amiri" w:hAnsi="Amiri" w:eastAsia="Amiri" w:cs="Amiri"/>
          <w:color w:val="111111"/>
          <w:sz w:val="28"/>
          <w:sz w:val="28"/>
          <w:szCs w:val="28"/>
          <w:rtl w:val="true"/>
          <w:lang w:bidi="ar-SA"/>
        </w:rPr>
        <w:t>جَليل المُشاش</w:t>
      </w:r>
      <w:r>
        <w:rPr>
          <w:rStyle w:val="FootnoteAnchor"/>
          <w:rtl w:val="true"/>
        </w:rPr>
        <w:footnoteReference w:id="19"/>
      </w:r>
      <w:r>
        <w:rPr>
          <w:rFonts w:ascii="Amiri" w:hAnsi="Amiri" w:eastAsia="Amiri" w:cs="Amiri"/>
          <w:color w:val="111111"/>
          <w:sz w:val="28"/>
          <w:sz w:val="28"/>
          <w:szCs w:val="28"/>
          <w:rtl w:val="true"/>
          <w:lang w:bidi="ar-SA"/>
        </w:rPr>
        <w:t>أجرد ذو مسربة، شَثن</w:t>
      </w:r>
    </w:p>
    <w:p>
      <w:pPr>
        <w:pStyle w:val="BookText"/>
        <w:rPr/>
      </w:pPr>
      <w:r>
        <w:rPr>
          <w:rFonts w:ascii="Amiri" w:hAnsi="Amiri" w:eastAsia="Amiri" w:cs="Amiri"/>
          <w:color w:val="111111"/>
          <w:sz w:val="28"/>
          <w:sz w:val="28"/>
          <w:szCs w:val="28"/>
          <w:rtl w:val="true"/>
          <w:lang w:bidi="ar-SA"/>
        </w:rPr>
        <w:t>الكفّين و القدمين، إذا مشى تقلّع كأنّما يمشي في صَبَب، وإذا التفت التفتَ معاً، بين كتفيه خاتم النبوّة وهو خاتم النبيّين صلى الله عليه و آله أجود الناس كفّاً وأرحب، وأجرأُ الناس صدراً، وأصدق الناس لهجة، وأوفى الناس بذمّة، وألينهم عريكة، وأكرمهم عشيرة، من رآه بديهة هابه، ومن خالطه معرفة أحبّه، يقول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ولا بعده مثله</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ومثلك لَمَ تَرَ قَطُّ عَيْنِي‌وَمِثْلَكَ قَطُّ لَمْ تَلِدِ النساءُ</w:t>
      </w:r>
    </w:p>
    <w:p>
      <w:pPr>
        <w:pStyle w:val="BookText"/>
        <w:rPr/>
      </w:pPr>
      <w:r>
        <w:rPr>
          <w:rFonts w:ascii="Amiri" w:hAnsi="Amiri" w:eastAsia="Amiri" w:cs="Amiri"/>
          <w:color w:val="111111"/>
          <w:sz w:val="28"/>
          <w:sz w:val="28"/>
          <w:szCs w:val="28"/>
          <w:rtl w:val="true"/>
          <w:lang w:bidi="ar-SA"/>
        </w:rPr>
        <w:t>خُلِقْتَ مَبَرَّءاً مِنْ كُلِّ عَيْبٍ‌كَأَنَّكَ قَدْ خُلِقْتَ كَما تَشاءُ</w:t>
      </w:r>
    </w:p>
    <w:p>
      <w:pPr>
        <w:pStyle w:val="BookText"/>
        <w:rPr/>
      </w:pPr>
      <w:r>
        <w:rPr>
          <w:rFonts w:ascii="Amiri" w:hAnsi="Amiri" w:eastAsia="Amiri" w:cs="Amiri"/>
          <w:color w:val="111111"/>
          <w:sz w:val="28"/>
          <w:sz w:val="28"/>
          <w:szCs w:val="28"/>
          <w:rtl w:val="true"/>
          <w:lang w:bidi="ar-SA"/>
        </w:rPr>
        <w:t>صلى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أبي حباب، عن زيد</w:t>
      </w:r>
      <w:r>
        <w:rPr>
          <w:rStyle w:val="FootnoteAnchor"/>
          <w:rtl w:val="true"/>
        </w:rPr>
        <w:footnoteReference w:id="21"/>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عليه السلام وهو في مسجد الكوفة يحتبي بحمائل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رسول‌اللَّه صلى الله عليه و آله صفة كأنّي أنظر إليه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أبيض اللون مشرباً حمرة، أدعج العينين، سبط الشعر، دقيق المسربة، سهل الخدّ، كثّ اللحية، ذا وفرة</w:t>
      </w:r>
      <w:r>
        <w:rPr>
          <w:rStyle w:val="FootnoteAnchor"/>
          <w:rtl w:val="true"/>
        </w:rPr>
        <w:footnoteReference w:id="22"/>
      </w:r>
      <w:r>
        <w:rPr>
          <w:rFonts w:ascii="Amiri" w:hAnsi="Amiri" w:eastAsia="Amiri" w:cs="Amiri"/>
          <w:color w:val="111111"/>
          <w:sz w:val="28"/>
          <w:sz w:val="28"/>
          <w:szCs w:val="28"/>
          <w:rtl w:val="true"/>
          <w:lang w:bidi="ar-SA"/>
        </w:rPr>
        <w:t>كأنّ عنقه إبريق فضّة، وكان له شعر من لبّته إلى سرّته يجري كالقضيب، لم يكن</w:t>
      </w:r>
      <w:bookmarkStart w:id="18" w:name="pg1414_5969"/>
    </w:p>
    <w:p>
      <w:pPr>
        <w:pStyle w:val="BookText"/>
        <w:rPr/>
      </w:pPr>
      <w:bookmarkEnd w:id="18"/>
      <w:r>
        <w:rPr>
          <w:rFonts w:ascii="Amiri" w:hAnsi="Amiri" w:eastAsia="Amiri" w:cs="Amiri"/>
          <w:color w:val="111111"/>
          <w:sz w:val="28"/>
          <w:sz w:val="28"/>
          <w:szCs w:val="28"/>
          <w:rtl w:val="true"/>
          <w:lang w:bidi="ar-SA"/>
        </w:rPr>
        <w:t>في صدره ولا في بطنه شعر غيره، كان شثن الكفّ والقدم، إذا مشى كأنّه ينحدر من صَبَب، وإذا مشى كأنّما يتقلّع من صخر، وإذا التفت التفتَ جميعاً، لم يكن بالقصير ولا بالطويل، كأنّ عرقه في وجهه اللؤلؤ، وريح عرقه أطيب من ريح المسك الأذفر، لم أر مثله قبله ولا بعده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147706_383892988"/>
      <w:bookmarkStart w:id="20" w:name="_Toc7"/>
      <w:bookmarkEnd w:id="19"/>
      <w:r>
        <w:rPr>
          <w:rtl w:val="true"/>
        </w:rPr>
        <w:t>خضاب النبيّ صلى الله عليه و آله</w:t>
      </w:r>
      <w:bookmarkEnd w:id="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فضل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لا يخضب؟</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قدخضب مَن‌هوخير مِن‌عليّ؛ خضب‌رسول‌اللَّه صلى الله عليه و آله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147708_383892988"/>
      <w:bookmarkStart w:id="22" w:name="_Toc8"/>
      <w:bookmarkEnd w:id="21"/>
      <w:r>
        <w:rPr>
          <w:rtl w:val="true"/>
        </w:rPr>
        <w:t>زيارة النبيّ صلى الله عليه و آله البقيع واستغفاره لأهله المدفونين فيه</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عمران،</w:t>
      </w:r>
    </w:p>
    <w:p>
      <w:pPr>
        <w:pStyle w:val="BookText"/>
        <w:rPr/>
      </w:pPr>
      <w:r>
        <w:rPr>
          <w:rFonts w:ascii="Amiri" w:hAnsi="Amiri" w:eastAsia="Amiri" w:cs="Amiri"/>
          <w:color w:val="111111"/>
          <w:sz w:val="28"/>
          <w:sz w:val="28"/>
          <w:szCs w:val="28"/>
          <w:rtl w:val="true"/>
          <w:lang w:bidi="ar-SA"/>
        </w:rPr>
        <w:t>عن أبيه، عن محمّد بن إسحاق، عن عبد اللَّه بن عمر بن عليّ، عن عبيد اللَّه بن جبير مولى الحكم بن أبي العاص، عن ابن أبي مُوَيْهبَة</w:t>
      </w:r>
      <w:r>
        <w:rPr>
          <w:rStyle w:val="FootnoteAnchor"/>
          <w:rtl w:val="true"/>
        </w:rPr>
        <w:footnoteReference w:id="27"/>
      </w:r>
      <w:r>
        <w:rPr>
          <w:rFonts w:ascii="Amiri" w:hAnsi="Amiri" w:eastAsia="Amiri" w:cs="Amiri"/>
          <w:color w:val="111111"/>
          <w:sz w:val="28"/>
          <w:sz w:val="28"/>
          <w:szCs w:val="28"/>
          <w:rtl w:val="true"/>
          <w:lang w:bidi="ar-SA"/>
        </w:rPr>
        <w:t>مولى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أَهَبَّني رسول اللَّه صلى الله عليه و آله من جوف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أن أستغفر لأهل البقيع، فانطلق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معه، فلمّا وقف بين أظهرهم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المقابر، ليَهْن لكم ما أصبحتم فيه ممّا أصبح الناس فيه، أقبَلت الفتنُ كقطَع الليل المظلم؛ يتبع آخرُها أوّلَها، الآخرة شرّ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استَغفرَ لهم طويلًا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طرفة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عن محمّد بن إسحاق، عن عبد اللَّه بن عمر بن عليّ، عن عبيد ابن جبير مولى الحكم بن أبي العاص، عن عبد اللَّه بن عمرو بن العاص، عن أبي مُوَيْهبَة،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أهَبَّني رسول اللَّه صلى الله عليه و آله من جوف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مُوَيْهبَة، إنّي قد أُمِرْتُ أن أستغفر لأهل هذا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معه، فلمّا أشرف عليهم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المقابر، لو تعلمون ما نجّاكم اللَّه منه، ليَهْن ما أصبحتم فيه ممّا أصبح الناس فيه، أقبلَت الفتنُ كقطع الليل المظلم؛ يتبع آخرُها أوَّلها، الآخرةُ شرٌّ من الأُولى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استغفر 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مُوَيْهبَة، إنّي قد أُوتيت مفاتيح خزائن</w:t>
      </w:r>
    </w:p>
    <w:p>
      <w:pPr>
        <w:pStyle w:val="BookText"/>
        <w:rPr/>
      </w:pPr>
      <w:r>
        <w:rPr>
          <w:rFonts w:ascii="Amiri" w:hAnsi="Amiri" w:eastAsia="Amiri" w:cs="Amiri"/>
          <w:color w:val="111111"/>
          <w:sz w:val="28"/>
          <w:sz w:val="28"/>
          <w:szCs w:val="28"/>
          <w:rtl w:val="true"/>
          <w:lang w:bidi="ar-SA"/>
        </w:rPr>
        <w:t>الدنيا والخلد فيها، فَخُيِّرْتُ بين ذلك وبين لقاء ربّي ثمّ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خُذ مفاتيح خزائن الدنيا والخلد فيها، ثمّ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أبا مُوَيْهبَة، لقد اخترتُ لقاء ربّي ثمّ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رسول اللَّه صلى الله عليه و آله فَبُدِئ به وجَعُه الذي قُبِضَ فيه</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ورواه حمّاد بن زيد البغداديّ في كتاب تركة النبيّ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ابن المدينيّ، عن يعقوب بن إبراهيم بن سعد، عن أبيه،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تاريخ الأُمم والملوك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حميد، عن سلمة وعليّ بن مجاهد،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شرح نهج البلاغة لابن أبي 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أحمد الصيرفيّ، عن أبي إسماعيل الترمذيّ، عن عمر بن عبد الوهّاب الرياحيّ، ورواه أيضاً 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يونس بن بكير، عن ابن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عن حمّاد بن أبي حُمَيد، عن ابن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 البقيع سبعون ألفاً على صورة القمر ليلة البدر، كانوا لا يَكْتَوُون ولا يَتَطَيَّرُون، وعلى ربّهم يتوكّلون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يخبرنا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مصعب بن الزبير دخل المدينة، فدخل من طريق البقيع ومعه ابن رأس الجالوت، فسمعه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رأى المقبرة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مصعب فقال</w:t>
      </w:r>
      <w:r>
        <w:rPr>
          <w:rFonts w:eastAsia="Amiri" w:cs="Amiri" w:ascii="Amiri" w:hAnsi="Amiri"/>
          <w:color w:val="111111"/>
          <w:sz w:val="28"/>
          <w:szCs w:val="28"/>
          <w:rtl w:val="true"/>
          <w:lang w:bidi="ar-SA"/>
        </w:rPr>
        <w:t>:</w:t>
      </w:r>
      <w:bookmarkStart w:id="23" w:name="pg1414_5972"/>
    </w:p>
    <w:p>
      <w:pPr>
        <w:pStyle w:val="BookText"/>
        <w:rPr/>
      </w:pPr>
      <w:bookmarkEnd w:id="23"/>
      <w:r>
        <w:rPr>
          <w:rFonts w:ascii="IRNazanin" w:hAnsi="IRNazanin" w:eastAsia="IRNazanin"/>
          <w:color w:val="111111"/>
          <w:sz w:val="28"/>
          <w:sz w:val="28"/>
          <w:szCs w:val="28"/>
          <w:rtl w:val="true"/>
          <w:lang w:bidi="fa-IR"/>
        </w:rPr>
        <w:t>ماذا تقول؟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صفةَ هذه المقبرة في التوراة بين حرتين محفوفة بالنخل، اسمها كفتة</w:t>
      </w:r>
      <w:r>
        <w:rPr>
          <w:rStyle w:val="FootnoteAnchor"/>
          <w:rtl w:val="true"/>
        </w:rPr>
        <w:footnoteReference w:id="29"/>
      </w:r>
      <w:r>
        <w:rPr>
          <w:rFonts w:ascii="Amiri" w:hAnsi="Amiri" w:eastAsia="Amiri" w:cs="Amiri"/>
          <w:color w:val="111111"/>
          <w:sz w:val="28"/>
          <w:sz w:val="28"/>
          <w:szCs w:val="28"/>
          <w:rtl w:val="true"/>
          <w:lang w:bidi="ar-SA"/>
        </w:rPr>
        <w:t>يبعث اللَّه منها سبعين ألفاً على صورة القمر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العزيز، عن أبي مروان بن أبي جبر، عن عبادل بن عليّ، عن أبي رافع مولى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أتى البقيع فوقف فدعا واستغفر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147710_383892988"/>
      <w:bookmarkStart w:id="25" w:name="_Toc9"/>
      <w:bookmarkEnd w:id="24"/>
      <w:r>
        <w:rPr>
          <w:rtl w:val="true"/>
        </w:rPr>
        <w:t>روايات عن الباقر عليه السلام</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الحجّاج بن أرطاة، عن أبي جعفر عليه السلام، عن جابر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يلبس في العيدين بُردَه الأحمر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الحجّاج،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يلبس يوم الجمعة بُردَه الأحمر، ويعتمّ</w:t>
      </w:r>
    </w:p>
    <w:p>
      <w:pPr>
        <w:pStyle w:val="BookText"/>
        <w:rPr/>
      </w:pPr>
      <w:r>
        <w:rPr>
          <w:rFonts w:ascii="Amiri" w:hAnsi="Amiri" w:eastAsia="Amiri" w:cs="Amiri"/>
          <w:color w:val="111111"/>
          <w:sz w:val="28"/>
          <w:sz w:val="28"/>
          <w:szCs w:val="28"/>
          <w:rtl w:val="true"/>
          <w:lang w:bidi="ar-SA"/>
        </w:rPr>
        <w:t>يوم العيدين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جياد،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رجل، عن محمّد بن أبان،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خرج يستسقي، فاستقبل القبلة وحوَّل رداءَه، وأومأ إلى الناس أن قوموا، فدعا قائماً والناس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بتحويل ردائه؟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يتحوّل القَحْطُ</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النبيّ صلى الله عليه و آله منها</w:t>
      </w:r>
      <w:r>
        <w:rPr>
          <w:rStyle w:val="FootnoteAnchor"/>
          <w:rtl w:val="true"/>
        </w:rPr>
        <w:footnoteReference w:id="34"/>
      </w:r>
      <w:r>
        <w:rPr>
          <w:rFonts w:ascii="Amiri" w:hAnsi="Amiri" w:eastAsia="Amiri" w:cs="Amiri"/>
          <w:color w:val="111111"/>
          <w:sz w:val="28"/>
          <w:sz w:val="28"/>
          <w:szCs w:val="28"/>
          <w:rtl w:val="true"/>
          <w:lang w:bidi="ar-SA"/>
        </w:rPr>
        <w:t>وغُسِّل منها حين تُوُفِّيَ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ابن جُرَيج،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غُسِّل من بئر سعد بن خَيْثَمَة؛ بئر كان يستعذب له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عن ابن جُرَيج،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غُسِّل من بئر سعد بن خَيْثَمَة؛ بئر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بِقُباء،</w:t>
      </w:r>
    </w:p>
    <w:p>
      <w:pPr>
        <w:pStyle w:val="BookText"/>
        <w:rPr/>
      </w:pPr>
      <w:r>
        <w:rPr>
          <w:rFonts w:ascii="Amiri" w:hAnsi="Amiri" w:eastAsia="Amiri" w:cs="Amiri"/>
          <w:color w:val="111111"/>
          <w:sz w:val="28"/>
          <w:sz w:val="28"/>
          <w:szCs w:val="28"/>
          <w:rtl w:val="true"/>
          <w:lang w:bidi="ar-SA"/>
        </w:rPr>
        <w:t>كان يشرب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موصل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ابن جُرَيج،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النبيّ صلى الله عليه و آله من بئر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يشرب منها</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وأخرجه البيهقيّ في السنن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الحافظ وأبي سعيد ابن أبي عمرو، عن أبي العبّاس محمّد بن يعقوب، عن أسيد بن عاصم، عن الحسين بن حفص، عن سفيان، عن عبد الملك 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ابن كثير في السيرة النبويّة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محمّد الأنصاريّ، 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هل تمشط رسول‌اللَّه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فمسّه بشي‌ء مِن حنّاء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سعدة بن اليسع،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قُبِضَ وفي هذا الموضع في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وسط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حنّاء</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عن سليمان بن بلال، عن بلال، عن جعفر بن محمّد، عن أبيه عليهما السلام، عن يزيد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نجدة كتب إلى ابن عبّاس يسأله عن الخمس لمن هو؟ 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تسألني عن الخمس لمن هو؟ وإنّا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فأبى قومنا ذلك علينا</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ورواه ابن حنبل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عن عفّان، عن جرير بن حازم، عن قيس بن سعد، عن يزيد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مسلمة بن قعنب، عن ابن بلال،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السنن الكبرى للبيهقيّ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الشافعيّ، عن حاتم بن إسماعيل،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أبي شيبة في المصنَّف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عن أبي معشر، عن سعيد المقبريّ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جامع البيان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عن الحسين، عن أبي معاوية، عن حجّاج،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الحديث </w:t>
      </w:r>
      <w:r>
        <w:rPr>
          <w:rFonts w:eastAsia="Amiri" w:cs="Amiri" w:ascii="Amiri" w:hAnsi="Amiri"/>
          <w:color w:val="111111"/>
          <w:sz w:val="28"/>
          <w:szCs w:val="28"/>
          <w:lang w:bidi="ar-SA"/>
        </w:rPr>
        <w:t>12505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المعجم‌الكبير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المعجم‌الأوسط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مالك بن أنس،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للمهاجرين مجلسٌ في المسجد يجلسون فيه، فكان عمر يجلس معهم فيحدّثهم عمّا ينتهي إليه من أمر الآفاق، فجلس معهم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كيف أصنع بالمجوس؟</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 عبد الرحمن بن عوف فقام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على</w:t>
      </w:r>
      <w:bookmarkStart w:id="26" w:name="pg1414_5976"/>
    </w:p>
    <w:p>
      <w:pPr>
        <w:pStyle w:val="BookText"/>
        <w:rPr/>
      </w:pPr>
      <w:bookmarkEnd w:id="26"/>
      <w:r>
        <w:rPr>
          <w:rFonts w:ascii="Amiri" w:hAnsi="Amiri" w:eastAsia="Amiri" w:cs="Amiri"/>
          <w:color w:val="111111"/>
          <w:sz w:val="28"/>
          <w:sz w:val="28"/>
          <w:szCs w:val="28"/>
          <w:rtl w:val="true"/>
          <w:lang w:bidi="ar-SA"/>
        </w:rPr>
        <w:t>رسول‌اللَّه صلى الله عليه و آله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 بهم سنّة أهل الكتابرواه ابن أبي شيبة في المصنَّف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حاتم بن إسماعيل،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الجصّاص في أحكام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يحيى بن سعيد،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مناقب آل أبي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بن يزيد وعمر بن أوس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أصنع بالمجوس؟ أين عبد اللَّه 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عليّاً يقول في المجوس فإن كنت لم تسمعه فاسأله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ابن عبّاس إلى عليّ فسأله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أفتاه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أبي عاصم عن جعفر بن محمّد عليهما السلام غير هذا الحديث، وعن سليمان التيميّ 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47712_383892988"/>
      <w:bookmarkStart w:id="28" w:name="_Toc10"/>
      <w:bookmarkEnd w:id="27"/>
      <w:r>
        <w:rPr>
          <w:rtl w:val="true"/>
        </w:rPr>
        <w:t>أحلّ النبيّ صلى الله عليه و آله لعليّ عليه السلام من مسجده ما حلّ له</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معشر، عن حرام بن عثمان، عن أبي عتيق، عن جابر بن عبد اللَّه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رسول اللَّه صلى الله عليه و آله أُناساً من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ترقدوا في مسجدي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وخرج عليّ عليه السلام،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فقد أُحلّ لك فيه ما أُحلّ لي، كأنّي بك تَذُودهم على الحوض، وفي يدك عصا عَوْسَج</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والخبر رواه الكوفيّ في مناقب أمير المؤمنين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عتيق،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الطوسيُّ القسمَ الأخير منه في التبيان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عمر بن شبّة، وهو اسم مؤلِّفنا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سُلَيْمْ بنْ قَيْسٍ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أطول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عاصم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معشر، عن حرام ابن عثمان، عن محمد و عبدالرحمن ابنَي جابر، عن جابر رضي‌اللَّه‌عنهما،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رسول‌اللَّه صلى الله عليه و آله على</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في المسجد، فنهاهم أن يتّخذوه 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منه، فأدرك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اللَّه قد أحلّ لك فيه ما أحلّ لي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عطاء بن مسلم، عن أبي عتبة، عن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أُميّة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عن جسرة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 سلمة رضي اللَّه عنها فقالت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النبيّ صلى الله عليه و آله من عندي حتّى دخل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حُرِّمَ هذا المسجد على كلّ جُنُبٍ من الرجال أو حائض من النساء إلّا النبيّ وأزواجه وعليّاً وفاطمة بنت رسول اللَّه، ألا بيّنتُ الأسماء أن تضلّوا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w:t>
      </w:r>
      <w:r>
        <w:rPr>
          <w:rStyle w:val="FootnoteAnchor"/>
          <w:rtl w:val="true"/>
        </w:rPr>
        <w:footnoteReference w:id="44"/>
      </w:r>
      <w:r>
        <w:rPr>
          <w:rFonts w:ascii="Amiri" w:hAnsi="Amiri" w:eastAsia="Amiri" w:cs="Amiri"/>
          <w:color w:val="111111"/>
          <w:sz w:val="28"/>
          <w:sz w:val="28"/>
          <w:szCs w:val="28"/>
          <w:rtl w:val="true"/>
          <w:lang w:bidi="ar-SA"/>
        </w:rPr>
        <w:t>بن عبد اللَّه بن محمّد بن عمر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قريشاً تتلاقى بينها بوجوه لا تلقانا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الإيمان لا يدخل أجوافهم حتّى يحبّوكم لي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عبيدة بمال من البحرين، فدعا به رسول اللَّه صلى الله عليه و آله فجُعِل في المسجد وألقى عليه ثوباً، وجعل يعطيه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 عمّه العبّاس رضى الله عنه أن قُم بنا إليه، فقمنا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أعطيت من هذا المال ولم تعطنا منه شيئاً؟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صدقة، والصدقة أوساخ الناس يتطهّرون بها من ذنوبهم، إنّ الصدقة لا تحلّ لمحمّد ولا لآل محمّد</w:t>
      </w:r>
      <w:r>
        <w:rPr>
          <w:rFonts w:eastAsia="Amiri" w:cs="Amiri" w:ascii="Amiri" w:hAnsi="Amiri"/>
          <w:color w:val="111111"/>
          <w:sz w:val="28"/>
          <w:szCs w:val="28"/>
          <w:rtl w:val="true"/>
          <w:lang w:bidi="ar-SA"/>
        </w:rPr>
        <w:t>.</w:t>
      </w:r>
      <w:bookmarkStart w:id="29" w:name="pg1414_5979"/>
    </w:p>
    <w:p>
      <w:pPr>
        <w:pStyle w:val="BookText"/>
        <w:rPr/>
      </w:pPr>
      <w:bookmarkEnd w:id="29"/>
      <w:r>
        <w:rPr>
          <w:rFonts w:ascii="Amiri" w:hAnsi="Amiri" w:eastAsia="Amiri" w:cs="Amiri"/>
          <w:color w:val="111111"/>
          <w:sz w:val="28"/>
          <w:sz w:val="28"/>
          <w:szCs w:val="28"/>
          <w:rtl w:val="true"/>
          <w:lang w:bidi="ar-SA"/>
        </w:rPr>
        <w:t>فقمنا، فلمّا ولينا دعانا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ظنّكم بي غداً إذا أخذتُ بباب الجنّة، وهل تروني منادياً سواكم، أو مؤثراً عليكم غيركم؟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47714_383892988"/>
      <w:bookmarkStart w:id="31" w:name="_Toc11"/>
      <w:bookmarkEnd w:id="30"/>
      <w:r>
        <w:rPr>
          <w:rtl w:val="true"/>
        </w:rPr>
        <w:t>فضل بني هاشم على الناس</w:t>
      </w:r>
      <w:bookmarkEnd w:id="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صهيب، عن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هاشم فضّلوا على الناس بستّ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أعلم الناس، وأشجع الناس، وهم أسمح الناس، وهم أحلم الناس، وهم أصفح الناس، وأحبّ الناس إلى نسائهم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47716_383892988"/>
      <w:bookmarkStart w:id="33" w:name="_Toc12"/>
      <w:bookmarkEnd w:id="32"/>
      <w:r>
        <w:rPr>
          <w:rtl w:val="true"/>
        </w:rPr>
        <w:t>وفاة فاطمة الزهراء عليها السلام وموضع قبرها</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w:t>
      </w:r>
      <w:r>
        <w:rPr>
          <w:rStyle w:val="FootnoteAnchor"/>
          <w:rtl w:val="true"/>
        </w:rPr>
        <w:footnoteReference w:id="46"/>
      </w:r>
      <w:r>
        <w:rPr>
          <w:rFonts w:ascii="Amiri" w:hAnsi="Amiri" w:eastAsia="Amiri" w:cs="Amiri"/>
          <w:color w:val="111111"/>
          <w:sz w:val="28"/>
          <w:sz w:val="28"/>
          <w:szCs w:val="28"/>
          <w:rtl w:val="true"/>
          <w:lang w:bidi="ar-SA"/>
        </w:rPr>
        <w:t>أنّه سمع عبد اللَّه بن حسين ابن عليّ يذكر عن عكرمة بن مصعب العبدريّ،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حسن بن عليّ بن أبي‌طالب وهو يذُبُّنا عن زاوية دار عقيل اليمانيّة الشارعة في البقيع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أيضاً، عن عكرمة بن مصعب، عن محمّد بن عليّ ابن عمر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فاطمة بنت رسول اللَّه صلى الله عليه و آله زاوية دار عقيل اليمانيّة الشارعة في البقيع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عن حسن بن منبوذ بن حُوَيطب، عن أبيه وجدّه الفضل ابن أبي رافع أنّهما حدّثاه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فاطمة عليها السلام وِجاهَ زُقاق نُبَيْه، وأنّه إلى زاوية دار عقيل أقرب</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عن غسّان بن معاوية بن أبي مُزَرَّد أنّه سمع عمر بن عليّ بن 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فاطمة عليها السلام حِذوَ الزقاق الذي يلي زاوية دار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ذرع مِن حيث أشار له عمر بن عليّ، فوجده خمس عشرة ذراعاً إلى القناة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عن عبد اللَّه بن عمر بن عبد اللَّه مولى غفرة، عن أبيه عمر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فاطمة حِذوَ دار عقيل ممّا يلي دار نُبَيْه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عن إسماعيل بن عون بن عبيد اللَّه</w:t>
      </w:r>
      <w:r>
        <w:rPr>
          <w:rStyle w:val="FootnoteAnchor"/>
          <w:rtl w:val="true"/>
        </w:rPr>
        <w:footnoteReference w:id="48"/>
      </w:r>
      <w:r>
        <w:rPr>
          <w:rFonts w:ascii="Amiri" w:hAnsi="Amiri" w:eastAsia="Amiri" w:cs="Amiri"/>
          <w:color w:val="111111"/>
          <w:sz w:val="28"/>
          <w:sz w:val="28"/>
          <w:szCs w:val="28"/>
          <w:rtl w:val="true"/>
          <w:lang w:bidi="ar-SA"/>
        </w:rPr>
        <w:t>بن أبي‌رافع، أنّه سمع من أبيه،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فاطمة عليها السلام مخرَج الزقاق الذي بين دار عقيل ودار أبي نُبَيْه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ذرعَ الموضع الذي ذكر له أبوه أنّه موضع قبر فاطمة، فوجد بين موضع القبر وبين القناة التي في دار عقيل ثلاثاً وعشرين ذراعاً، وبينه وبين القناة الأُخرى سبعاً وثلاثين</w:t>
      </w:r>
    </w:p>
    <w:p>
      <w:pPr>
        <w:pStyle w:val="BookText"/>
        <w:rPr/>
      </w:pPr>
      <w:r>
        <w:rPr>
          <w:rFonts w:ascii="Amiri" w:hAnsi="Amiri" w:eastAsia="Amiri" w:cs="Amiri"/>
          <w:color w:val="111111"/>
          <w:sz w:val="28"/>
          <w:sz w:val="28"/>
          <w:szCs w:val="28"/>
          <w:rtl w:val="true"/>
          <w:lang w:bidi="ar-SA"/>
        </w:rPr>
        <w:t>ذراعاً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مخبر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المسجد الذي يُصلّى جنبَه شرقيّاً على جنائز الصبيان، كان خيمةً لامرأة سوداء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جعلها هناك حسينُ بن عليّ عليه السلام تبصرُ قبرَ فاطمة، وكان لا يعرف قبر فاطمة عليها السلام غيرُها</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المغيرة بن عبد الرحمن واقفاً ينتظرني بالبقيع نصف النهار في حَرّ شديد،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يوقفك يا أبا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انتظرتك بلغني أنّ فاطمة دفنت في هذا البيت في زاوية دار عقيل ممّا يلي دار الجحشيّين، فأُحبّ أن تبتاعه لي بما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فجهدنا بالعقيليّين فأبوا على عبد اللَّه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أحداً يشكّ أنّ قبرها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الإصابة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رقيّة مولاة فاطمة بنت رسول اللَّه صلّى اللَّه عليه وآله وسلّم عمّرت حتّى جعلها الحسين بن عليّ مقيمة عند قبر سيّدتها فاطمة، لأنّه لم يكن بقي مَن يعرف القبر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ما نقله قاله ابنُ شبّة في كتاب أخبار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العزيز بن عمران، عن حمّاد بن عيسى،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عليّ</w:t>
      </w:r>
    </w:p>
    <w:p>
      <w:pPr>
        <w:pStyle w:val="BookText"/>
        <w:rPr/>
      </w:pPr>
      <w:r>
        <w:rPr>
          <w:rFonts w:ascii="Amiri" w:hAnsi="Amiri" w:eastAsia="Amiri" w:cs="Amiri"/>
          <w:color w:val="111111"/>
          <w:sz w:val="28"/>
          <w:sz w:val="28"/>
          <w:szCs w:val="28"/>
          <w:rtl w:val="true"/>
          <w:lang w:bidi="ar-SA"/>
        </w:rPr>
        <w:t>فاطمةَ عليها السلام ليلًا في منزلها الذي دخل في المسجد، فقبرها عند باب المسجد المواجه دار أسماء بنت حسين بن عبد اللَّه بن عبيد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هذا الحديث غلطاً، لأنّ الثبت جاء في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عن محمّد بن إسماعيل، عن فائد مولى عبادل</w:t>
      </w:r>
      <w:r>
        <w:rPr>
          <w:rStyle w:val="FootnoteAnchor"/>
          <w:rtl w:val="true"/>
        </w:rPr>
        <w:footnoteReference w:id="51"/>
      </w:r>
      <w:r>
        <w:rPr>
          <w:rFonts w:ascii="Amiri" w:hAnsi="Amiri" w:eastAsia="Amiri" w:cs="Amiri"/>
          <w:color w:val="111111"/>
          <w:sz w:val="28"/>
          <w:sz w:val="28"/>
          <w:szCs w:val="28"/>
          <w:rtl w:val="true"/>
          <w:lang w:bidi="ar-SA"/>
        </w:rPr>
        <w:t>أنّ عبيد اللَّه بن عليّ أخبره عمّن مضى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المقبرة إلى جنب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في المقبرة إلى جنب فاطمة، مواجه الخوخة التي في دار نُبَيْه بن وهب، طريقُ الناس بين قبرها وبين خوخة نُبَيْه، أظنّ الطريق سبعة أذرع بالسقاية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منقذ الحفّار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المقبرة قبرَين مطابقَين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حسن بن عليّ، وقبر عائشة زوجة رسول اللَّه صلى الله عليه و آله، فنحن لا نخرجهما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زمن 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أمير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استعدى بنو محمّد ابنِ عمر بن عليّ بن أبي طالب على آل عقيل في قناتهم التي في دورهم الخارجة في المقبرة،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فاطمة عليها السلام عند هذه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فاختصموا إلى حسن، فدعاني حسن فسألني عن قبرها، فأخبرته عن عبيداللَّه بن أبي رافع ومن بقي من أهلي، وعن حسن بن عليّ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ادفنوني إلى جَنْب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أخبرته عن مُنْقِذ الحفّار وعن قبر الحسن أنّه رآه مطابقاً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قناة آل عقيل إلى منتهاه</w:t>
      </w:r>
      <w:r>
        <w:rPr>
          <w:rStyle w:val="FootnoteAnchor"/>
          <w:rtl w:val="true"/>
        </w:rPr>
        <w:footnoteReference w:id="53"/>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عن عبد اللَّه بن إبراهيم بن عبيد اللَّه، أنّ جعفر ابنَ محمّد عليهما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قُبِرَت فاطمة عليها السلام في بيتها الذي أدخله عمر بن عبد العزيز في المسجد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حدّثني به أبو غسّان في قبر فاطمة عليها السلام، ووجدتُ كتاباً كُتِبَ عنه يذكر فيه أنّ عبد العزيز بن عمر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دُفِنَت في بيتها، وصُنِع بها ما صنع برسول اللَّه صلى الله عليه و آله، إنّها دُفِنَتْ في موضع فراشها، ويحتجُّ بأنّها دفنت ليلًا، ولا يعلم بها كثير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النبيل،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كهمس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كمِدَت فاطمةُ عليها السلام بعد وفاة أبيها سبعين بين</w:t>
      </w:r>
    </w:p>
    <w:p>
      <w:pPr>
        <w:pStyle w:val="BookText"/>
        <w:rPr/>
      </w:pPr>
      <w:r>
        <w:rPr>
          <w:rFonts w:ascii="Amiri" w:hAnsi="Amiri" w:eastAsia="Amiri" w:cs="Amiri"/>
          <w:color w:val="111111"/>
          <w:sz w:val="28"/>
          <w:sz w:val="28"/>
          <w:szCs w:val="28"/>
          <w:rtl w:val="true"/>
          <w:lang w:bidi="ar-SA"/>
        </w:rPr>
        <w:t>يوم وليلة،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جلالة جسمي</w:t>
      </w:r>
      <w:r>
        <w:rPr>
          <w:rStyle w:val="FootnoteAnchor"/>
          <w:rtl w:val="true"/>
        </w:rPr>
        <w:footnoteReference w:id="56"/>
      </w:r>
      <w:r>
        <w:rPr>
          <w:rFonts w:ascii="Amiri" w:hAnsi="Amiri" w:eastAsia="Amiri" w:cs="Amiri"/>
          <w:color w:val="111111"/>
          <w:sz w:val="28"/>
          <w:sz w:val="28"/>
          <w:szCs w:val="28"/>
          <w:rtl w:val="true"/>
          <w:lang w:bidi="ar-SA"/>
        </w:rPr>
        <w:t>إذا أُخْرِجْتُ على الرجال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يحملون الرجال كما يحملون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شيئاً يصنع بالحبشة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النعش فاتُّخِذَ بعد ذلك سُنّة</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عن عون بن محمّد وعن عمارة بن مهاجر، عن أُمّ جعفر بنت محمّد بن جعفر بن أبي طالب، عن جدّتها أسماء بنت عُمَيس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أنا وعليّ بن أبي طالب عليه السلام بنت رسول اللَّه صلى الله عليه و آله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أبي حازم، عن محمّد ابن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غسّل فاطمة عليها السلام</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وفي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غسّل امرأته فاطمة بنت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عن ابن جريج، عن عمرو بن دينار، عن الحسن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دفن فاطمة عليها السلام ليلًا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عتّاب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الأخضر،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دفن فاطمة عليها السلام ليلًا، ولم يؤذن بها أبا بكر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سعد، عن محمّد ابن إسحاق، عن عبيد اللَّه بن عليّ بن أبي رافع، عن أبيه، عن أُمّه سلمى</w:t>
      </w:r>
      <w:r>
        <w:rPr>
          <w:rStyle w:val="FootnoteAnchor"/>
          <w:rtl w:val="true"/>
        </w:rPr>
        <w:footnoteReference w:id="62"/>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بنت رسول اللَّه صلى الله عليه و آله فمرضت، فأصبحت يوماً كأمثل ما كانت تكون، وخرج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قامت فاغتسلت كأحسن ما كانت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فأعطيتها إيّاها فلبسَتْها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جاءت إلى البيت الذي كانت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 الفراش إلى وسط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فقدّمتُه، فاضطجعَت واستقبلَت القبلة، ووضعَت يدها</w:t>
      </w:r>
      <w:bookmarkStart w:id="34" w:name="pg1414_5986"/>
    </w:p>
    <w:p>
      <w:pPr>
        <w:pStyle w:val="BookText"/>
        <w:rPr/>
      </w:pPr>
      <w:bookmarkEnd w:id="34"/>
      <w:r>
        <w:rPr>
          <w:rFonts w:ascii="Amiri" w:hAnsi="Amiri" w:eastAsia="Amiri" w:cs="Amiri"/>
          <w:color w:val="111111"/>
          <w:sz w:val="28"/>
          <w:sz w:val="28"/>
          <w:szCs w:val="28"/>
          <w:rtl w:val="true"/>
          <w:lang w:bidi="ar-SA"/>
        </w:rPr>
        <w:t>تحت خدّها،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إنّي مقبوضة الآن، وإنّي قد اغتسلتُ فلا يكشفني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مكانها، وجاء عليّ عليه 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يكشفها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بغسلها ذلك، فدفنها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147718_383892988"/>
      <w:bookmarkStart w:id="36" w:name="_Toc13"/>
      <w:bookmarkEnd w:id="35"/>
      <w:r>
        <w:rPr>
          <w:rtl w:val="true"/>
        </w:rPr>
        <w:t>وفاة الإمام الحسن بن عليّ عليهما السلام ودفنه</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نوفل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عليهما السلام لمّا حضرته الوفاة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طلبت إلى عائشة إذا أنا متّ أن تأذن لي فأُدْفن في بيتها مع رسول اللَّه صلى الله عليه و آله، فلا أدري لعلّ ذلك أن يكون كان منها حياءً منّي، فإذا أنا متّ فَأتِها فاطلب ذلك إليها، فإن طابت نفسها فادفنّي فيه، وإن فَعَلَتْ فلا أدري لعلّ القوم أن يمنعوك إذا أردت ذلك، كما مَنعْنا صاحِبَهم عثمان ابن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ومروان بن الحكم يومئذ أمير على المدينة، وقد كانوا أرادوا دفن عثمان في البيت فمنعوهم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فعلوا فلا تلاحهم في ذلك، فادفنّي في بقيع الغرقد، فإنّ لي بمن فيه أسوة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الحسن بن عليّ عليهما السلام، أتى الحسينُ عليه السلام عائشة فطلب</w:t>
      </w:r>
    </w:p>
    <w:p>
      <w:pPr>
        <w:pStyle w:val="BookText"/>
        <w:rPr/>
      </w:pPr>
      <w:r>
        <w:rPr>
          <w:rFonts w:ascii="Amiri" w:hAnsi="Amiri" w:eastAsia="Amiri" w:cs="Amiri"/>
          <w:color w:val="111111"/>
          <w:sz w:val="28"/>
          <w:sz w:val="28"/>
          <w:szCs w:val="28"/>
          <w:rtl w:val="true"/>
          <w:lang w:bidi="ar-SA"/>
        </w:rPr>
        <w:t>ذلك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حسيناً عليه السلام استلأَم</w:t>
      </w:r>
      <w:r>
        <w:rPr>
          <w:rStyle w:val="FootnoteAnchor"/>
          <w:rtl w:val="true"/>
        </w:rPr>
        <w:footnoteReference w:id="64"/>
      </w:r>
      <w:r>
        <w:rPr>
          <w:rFonts w:ascii="Amiri" w:hAnsi="Amiri" w:eastAsia="Amiri" w:cs="Amiri"/>
          <w:color w:val="111111"/>
          <w:sz w:val="28"/>
          <w:sz w:val="28"/>
          <w:szCs w:val="28"/>
          <w:rtl w:val="true"/>
          <w:lang w:bidi="ar-SA"/>
        </w:rPr>
        <w:t>في الحديد، واستلأَم مروان في الحديد أيضاً، فأتى رجل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أتعصي أخاك في نفسه قبل أن تدفنه؟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سلاحه، ودفنه في بقيع الغَرقد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محمّد بن إسماعيل، عن فائد مولى عبادل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عليّ أخبره عمّن مضى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ابن عليّ عليهما السلام أصابه بطن، فلمّا حزبه</w:t>
      </w:r>
      <w:r>
        <w:rPr>
          <w:rStyle w:val="FootnoteAnchor"/>
          <w:rtl w:val="true"/>
        </w:rPr>
        <w:footnoteReference w:id="66"/>
      </w:r>
      <w:r>
        <w:rPr>
          <w:rFonts w:ascii="Amiri" w:hAnsi="Amiri" w:eastAsia="Amiri" w:cs="Amiri"/>
          <w:color w:val="111111"/>
          <w:sz w:val="28"/>
          <w:sz w:val="28"/>
          <w:szCs w:val="28"/>
          <w:rtl w:val="true"/>
          <w:lang w:bidi="ar-SA"/>
        </w:rPr>
        <w:t>وعرف من نفسه الموت، أرسل إلى عائشة أن تأذن له أن يُدْفن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كان بقي إلّاموضع قبر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بذلك بنو أُميّة استلأَموا هُم وبنو هاشم للقتال، وقالت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يُدْفن فيه أبداً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ذلك حسن بن عليّ عليهما السلام، فأرسل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هذا</w:t>
      </w:r>
      <w:bookmarkStart w:id="37" w:name="pg1414_5988"/>
    </w:p>
    <w:p>
      <w:pPr>
        <w:pStyle w:val="BookText"/>
        <w:rPr/>
      </w:pPr>
      <w:bookmarkEnd w:id="37"/>
      <w:r>
        <w:rPr>
          <w:rFonts w:ascii="Amiri" w:hAnsi="Amiri" w:eastAsia="Amiri" w:cs="Amiri"/>
          <w:color w:val="111111"/>
          <w:sz w:val="28"/>
          <w:sz w:val="28"/>
          <w:szCs w:val="28"/>
          <w:rtl w:val="true"/>
          <w:lang w:bidi="ar-SA"/>
        </w:rPr>
        <w:t>فلا حاجة لي به، ادفنوني في المقبرة إلى جنب أُمّي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في المقبرة إلى جنب فاطمة عليها السلام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147720_383892988"/>
      <w:bookmarkStart w:id="39" w:name="_Toc14"/>
      <w:bookmarkEnd w:id="38"/>
      <w:r>
        <w:rPr>
          <w:rtl w:val="true"/>
        </w:rPr>
        <w:t>زيارة فاطمة الزهراء عليها السلام لقبر حمزة رضى الله عنه</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عن سعد ابن طريف،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صلى الله عليه و آله كانت تزور قبر حمزة رضى الله عنه ترمه وتصلحه، وقد تعلّمَتْه بِحَجر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bookmarkStart w:id="40" w:name="pg1414_5989"/>
    </w:p>
    <w:p>
      <w:pPr>
        <w:pStyle w:val="Heading2"/>
        <w:numPr>
          <w:ilvl w:val="1"/>
          <w:numId w:val="1"/>
        </w:numPr>
        <w:rPr/>
      </w:pPr>
      <w:bookmarkStart w:id="41" w:name="__RefHeading___Toc147722_383892988"/>
      <w:bookmarkStart w:id="42" w:name="_Toc15"/>
      <w:bookmarkEnd w:id="40"/>
      <w:bookmarkEnd w:id="41"/>
      <w:r>
        <w:rPr>
          <w:rtl w:val="true"/>
        </w:rPr>
        <w:t>طلب عليّ وفاطمة عليهما السلام والعبّاس ميراثهم من تركة رسول اللَّه صلى الله عليه و آله</w:t>
      </w:r>
      <w:bookmarkEnd w:id="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والحسن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ابن محمّد،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رسول‌اللَّه صلى الله عليه و آله أرسلت إلى أبي بكر تسأله ميراثها من رسول اللَّه صلى الله عليه و آله ممّا أفاء اللَّه على رسوله، وفاطمةُ حينئذٍ تطلبُ صَدَقةَ النبيّ صلى الله عليه و آله التي بالمدينة وفَدَك وما بَقِيَ من خُمُس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 إنّما يأكل آل محمّد 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أُغيّر شيئاً من صدقات رسول اللَّه صلى الله عليه و آله عن حالها التي كانت عليها في عهد رسول اللَّه صلى الله عليه و آله ولأعملنَّ فيها بما عمل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أبو بكر أن يدفع إلى فاطمة عليها السلام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w:t>
      </w:r>
      <w:r>
        <w:rPr>
          <w:rStyle w:val="FootnoteAnchor"/>
          <w:rtl w:val="true"/>
        </w:rPr>
        <w:footnoteReference w:id="69"/>
      </w:r>
      <w:r>
        <w:rPr>
          <w:rFonts w:ascii="Amiri" w:hAnsi="Amiri" w:eastAsia="Amiri" w:cs="Amiri"/>
          <w:color w:val="111111"/>
          <w:sz w:val="28"/>
          <w:sz w:val="28"/>
          <w:szCs w:val="28"/>
          <w:rtl w:val="true"/>
          <w:lang w:bidi="ar-SA"/>
        </w:rPr>
        <w:t>فاطمة على أبي بكر في ذلك، فهجرته فلم تكلّمه حتّى تُوفّيت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وعاشت بعد رسول اللَّه صلى الله عليه و آله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 دفنها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عليّ عليه السلام ليلًا، ولم يُؤْذِنْ بها أبا بكر، وصلّى عليها</w:t>
      </w:r>
    </w:p>
    <w:p>
      <w:pPr>
        <w:pStyle w:val="BookText"/>
        <w:rPr/>
      </w:pPr>
      <w:r>
        <w:rPr>
          <w:rFonts w:ascii="Amiri" w:hAnsi="Amiri" w:eastAsia="Amiri" w:cs="Amiri"/>
          <w:color w:val="111111"/>
          <w:sz w:val="28"/>
          <w:sz w:val="28"/>
          <w:szCs w:val="28"/>
          <w:rtl w:val="true"/>
          <w:lang w:bidi="ar-SA"/>
        </w:rPr>
        <w:t>عليّ عليه السلام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ثور، عن معمر،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والعبّاس أتيا أبا بكر يلتمسان ميراثهما من رسول اللَّه صلى الله عليه و آله، وهما حينئذ يطلبان أرضه من فَدَك وسهمه من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 إنّما يأكل آل محمّد من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واللَّه لا أُغيّر أمراً رأيت رسول‌اللَّه صلى الله عليه و آله يصنعه إلّاصنعته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فاطمة عليها السلام، فلم تكلّمه في ذلك المال حتّى ماتت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عاصم وموسى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ابن سلمة، عن الكلبيّ، عن أبي صالح، عن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وأهلي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ترث رسول اللَّه صلى الله عليه و آله دوننا؟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يابنت‌رسول‌اللَّه، ما وَرِثتُ أباك داراً ولامالًا ولاذَهباً ولا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سهم اللَّه الذي جعله لنا، وصافِيَتنا التي بِفَدَك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طُعْمَة أطعمنا اللَّه، فإذا مِتُّ كانت بين المسلمين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الوليد ابن جُمَيع، 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أرسلت فاطمة عليها السلام إلى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أنت ورثتَ رسول اللَّه صلى الله عليه و آله أم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سهم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إذا أطعم نبيّاً طُعمة ثمّ قبضه جعله لِلّذي يقوم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أنا بَعْدُ أن أردّه على المسلمين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 سمعت من رسول اللَّه صلى الله عليه و آله أعلم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عن محمّد ابن عمر وعن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بنت رسول اللَّه صلى الله عليه و آله أتت أبا بكر، فذكرت له ما أفاءَ اللَّه على رسوله بِفَدَك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النبيّ يعوله فأَنا أعوله، ومن كان ينفق عليه فأَنا أنفق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أترثك بناتُك ولا تَرِثُ رسولَ اللَّه صلى الله عليه و آله بناتُه؟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الأعرج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يقتسم ورثتي شيئاً ممّا تركت، ما تركته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الصدقة بيد عليّ عليه السلام غَلَبَ العبّاس عليها، وكانت فيها خصومتهما، فأبى عُمَرُ أن يقسمها بينهما، حتّى أعرض عنها العبّاس، وغلبه عليها عليّ عليه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كانت على يد حسن بن عليّ، ثمّ بيد حسين، ثمّ بيد عليّ بن حسين وحسن بن حسن كلاهما يتداولانها، ثمّ بيد زيد بن الحسن، وهي صدقة رسول‌اللَّه صلى الله عليه و آله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صدقة بن عمرو، عن محمّد بن عبد اللَّه بن محمّد بن عبد الرحمن ابن أبي بكر، عن يزيد الرقاشيّ،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أتت أبا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الذي طلقنا عنه من الصدقات أهل البيت، وما أفاء اللَّه علينا من الغنائم، ثمّ في القرآن من حقّ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إلى تمام الآية، والآية التي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ووالد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وولدك، وعلى السمع والبصر كتابُ اللَّه وحقّ رسول اللَّه صلى الله عليه و آله وحقّ قرابته، وأنا أقرأ من كتاب‌اللَّه الذي تقرئين، ولم يبلغ علمي فيه أنّ الذي قرأ رسول اللَّه صلى الله عليه و آله هذا السهم كلّه من الخمس يجري بجماعته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أفلك هو ولأقربائك؟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وأنت عندي أمينة مصدّقة، فإن كان رسول اللَّه صلى الله عليه و آله عهد إليك في ذلك عهداً، أو وَعَدَك موعداً أوجب لك حقّاً صدّقتك وسلّمته إليك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إليّ في ذلك بشي‌ء إلّاما أنزل اللَّه تبارك وتعالى فيه</w:t>
      </w:r>
    </w:p>
    <w:p>
      <w:pPr>
        <w:pStyle w:val="BookText"/>
        <w:rPr/>
      </w:pPr>
      <w:r>
        <w:rPr>
          <w:rFonts w:ascii="Amiri" w:hAnsi="Amiri" w:eastAsia="Amiri" w:cs="Amiri"/>
          <w:color w:val="111111"/>
          <w:sz w:val="28"/>
          <w:sz w:val="28"/>
          <w:szCs w:val="28"/>
          <w:rtl w:val="true"/>
          <w:lang w:bidi="ar-SA"/>
        </w:rPr>
        <w:t>القرآن، إنّ رسول اللَّه صلى الله عليه و آله حين أُنزل عليه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آل محمّد، فقد جاءكم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فلكم الغنى، ولم يبلغ علمي فيه ولا هذه الآية إلى أن يُسَلّم هذا السهم كلّه كاملًا، ولكنّ الغنى الذي يغنيكم ويفضل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عمر بن الخطّاب وأبو عبيدة بن الجرّاح وغيرهما، فاسأليهم عن ذلك، فانظري هل يوافق على ذلك أحدٌ منهم؟</w:t>
      </w:r>
    </w:p>
    <w:p>
      <w:pPr>
        <w:pStyle w:val="BookText"/>
        <w:rPr/>
      </w:pPr>
      <w:r>
        <w:rPr>
          <w:rFonts w:ascii="Amiri" w:hAnsi="Amiri" w:eastAsia="Amiri" w:cs="Amiri"/>
          <w:color w:val="111111"/>
          <w:sz w:val="28"/>
          <w:sz w:val="28"/>
          <w:szCs w:val="28"/>
          <w:rtl w:val="true"/>
          <w:lang w:bidi="ar-SA"/>
        </w:rPr>
        <w:t>فانصرفت إلى عمر، فذكرت له مثل الذي ذكرت لأبي بكر بقصّته وحدوده، فقال لها ما قاله لها</w:t>
      </w:r>
      <w:r>
        <w:rPr>
          <w:rStyle w:val="FootnoteAnchor"/>
          <w:rtl w:val="true"/>
        </w:rPr>
        <w:footnoteReference w:id="78"/>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فاطمة، وظنّت أنّهما قد تذاكرا ذلك واجتمعا عليه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السائب، عن أبي صالح مولى أُمّ هانئ،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بكر بعد ما استخلف،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أرأيت إن متّ اليوم مَن كان يرثك؟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ولدي وأهلى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ترث رسولَ اللَّه صلى الله عليه و آله دون ولده وأهله؟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p>
    <w:p>
      <w:pPr>
        <w:pStyle w:val="BookText"/>
        <w:rPr/>
      </w:pPr>
      <w:r>
        <w:rPr>
          <w:rFonts w:ascii="Amiri" w:hAnsi="Amiri" w:eastAsia="Amiri" w:cs="Amiri"/>
          <w:color w:val="111111"/>
          <w:sz w:val="28"/>
          <w:sz w:val="28"/>
          <w:szCs w:val="28"/>
          <w:rtl w:val="true"/>
          <w:lang w:bidi="ar-SA"/>
        </w:rPr>
        <w:t>بنتَ</w:t>
      </w:r>
      <w:r>
        <w:rPr>
          <w:rStyle w:val="FootnoteAnchor"/>
          <w:rtl w:val="true"/>
        </w:rPr>
        <w:footnoteReference w:id="80"/>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عمدتَ إلى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صافية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وعمدت إلى ما أُنزل من السماء فرفعته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 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يُطعِم النبيّ الطعمة ما كان حيّاً، فإذا قبضه اللَّه 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ورسول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بسائلتك بعد مجلسي 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لهيعة، عن أبي الأسود،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أرادت فاطمة عليها السلام أبا بكر على فدك وسهمِ ذي القربى، فأبى عليها وجعله في مال اللَّه، وأعطى فاطمة عليها السلام نَخلًا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الأعواف</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ممّا كان لرسول‌اللَّه صلى الله عليه و آله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حُميد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الأعمش، عن إسماعيل بن رجاء، عن عمير مولى ابن عبّاس،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اختصم عليٌّ عليه السلام والعبّاس في ميراث رسول اللَّه صلى الله عليه و آله إلى أبي بكر،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لأُحوِّله عن موضعه الذي وضعه فيه رسولُ اللَّه صلى الله عليه و آله</w:t>
      </w:r>
      <w:r>
        <w:rPr>
          <w:rStyle w:val="FootnoteAnchor"/>
          <w:rtl w:val="true"/>
        </w:rPr>
        <w:footnoteReference w:id="83"/>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جُوَيبِر، عن الضحّاك، عن الحسن بن محمّد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جعل سهم ذي القربى في سبيل اللَّه؛ في الكُراع والسلاح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زُرَيع،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حين وُلّي عليّ العراقين وما ولي من أمر الناس، كيف صنع في سهم ذي القربى؟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به طريق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ولم؟ وأنتم تقولون؟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ما كان أهله يصدرون إلّاعن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يُدَّعى عليه خلاف أبي بكر وعمر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bookmarkStart w:id="43" w:name="pg1414_5997"/>
    </w:p>
    <w:p>
      <w:pPr>
        <w:pStyle w:val="Heading2"/>
        <w:numPr>
          <w:ilvl w:val="1"/>
          <w:numId w:val="1"/>
        </w:numPr>
        <w:rPr/>
      </w:pPr>
      <w:bookmarkStart w:id="44" w:name="__RefHeading___Toc147724_383892988"/>
      <w:bookmarkStart w:id="45" w:name="_Toc16"/>
      <w:bookmarkEnd w:id="43"/>
      <w:bookmarkEnd w:id="44"/>
      <w:r>
        <w:rPr>
          <w:rtl w:val="true"/>
        </w:rPr>
        <w:t>صدقات أمير المؤمنين عليّ عليه السلام</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العزيز بن عمران، عن واقد ابن عبد اللَّه الجُهَنِيّ، عن عمّه، عن جدّه كسد بن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طلحة ابن عبيد اللَّه وسعيدُ بن زيد عَلَيَّ بالمنحار</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بين حوزة السفلى وبين منحوين، على طريق التجّار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بعثهما رسول اللَّه صلى الله عليه و آله يترقَّبان له عن عِير أبي سفيان، فنزلا على كسد فأجارهما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رسول اللَّه يَنْبُع قطعها لكسد،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كبير، ولكن اقطَعْها لابن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فقطعها له، فابتاعها منه عبد الرحمن بن سعد بن زُرارة الأنصاريّ بثلاثين ألف درهم، فخرج عبد الرحمن إليها فرمى بها وأصابه سافيها</w:t>
      </w:r>
      <w:r>
        <w:rPr>
          <w:rStyle w:val="FootnoteAnchor"/>
          <w:rtl w:val="true"/>
        </w:rPr>
        <w:footnoteReference w:id="86"/>
      </w:r>
      <w:r>
        <w:rPr>
          <w:rFonts w:ascii="Amiri" w:hAnsi="Amiri" w:eastAsia="Amiri" w:cs="Amiri"/>
          <w:color w:val="111111"/>
          <w:sz w:val="28"/>
          <w:sz w:val="28"/>
          <w:szCs w:val="28"/>
          <w:rtl w:val="true"/>
          <w:lang w:bidi="ar-SA"/>
        </w:rPr>
        <w:t>وريحها، فقدرها وأقبل راجعاً، فلحقَ عليّ بن أبي طالب عليه السلام بمنزل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بليّة دون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ينبع، وقد شنفتها</w:t>
      </w:r>
      <w:r>
        <w:rPr>
          <w:rStyle w:val="FootnoteAnchor"/>
          <w:rtl w:val="true"/>
        </w:rPr>
        <w:footnoteReference w:id="87"/>
      </w:r>
      <w:r>
        <w:rPr>
          <w:rFonts w:ascii="Amiri" w:hAnsi="Amiri" w:eastAsia="Amiri" w:cs="Amiri"/>
          <w:color w:val="111111"/>
          <w:sz w:val="28"/>
          <w:sz w:val="28"/>
          <w:szCs w:val="28"/>
          <w:rtl w:val="true"/>
          <w:lang w:bidi="ar-SA"/>
        </w:rPr>
        <w:t>فهل لك أن تبتاعها؟</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إليها عليّ عليه السلام، فكان أوّل شي‌ء عمله فيها البُغَيْبِغَة</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وأنفذها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العزيز بن عمران، عن سليمان ابن بلال،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عليّ عليه السلام بالبُغَيْبِغَة حين ظهرت،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صدقة على المساكين وابن السبيل وذي الحاجة الأقرب</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قطع لعليّ عليه السلام يَنْبُع، ثمّ اشترى عليّ عليه السلام إلى قطيعة عمر أشياء فحفر فيها عَيْناً، فبينما هم يعملون فيها إذ انفجر عليهم مثل عنق الجزور من الماء، فَأُتِيَ علي عليه السلام فبشّر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تصدّق بها على الفقراء والمساكين، وفي سبيل اللَّه، وأبناء السبيل القريب والبعيد، في السلم والحرب، ليوم تبيضّ فيه وجوه وتسودّ وجوه، ليصرف اللَّه بها وجهي عن النار، ويصرف النار عن وجهي</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وأخرجه المُحِبُّ الطبريّ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الموافقة لابن السمّان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لِحَفص بن عمر مولى عليّ عليه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أشرف عليّ عليه السلام على يَنْبُع فنظر إلى جبالها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وضعت على نقي من الماء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القرظيّ، عن عمّار بن ياسر في حديث ساقه،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النبيّ صلى الله عليه و آله عليّاً عليه السلام بذي العشيرة من يَنْبُع، ثمّ أقطعه عمر بعد ما استخلف إليها قطيعة، واشترى عليّ عليه السلام إليها قطعة، وحفر بها عيناً، ثمّ تصدّق بها على الفقراء والمساكين وابن السبيل القريب والبعيد، وفي الحياة والسلم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لا توهب ولا تورث، حتّى يرثها اللَّه الذي يرث الأرض ومن عليها، وهو خير الوارثين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اشتراها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أعلم أيّ ذلك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أموال عليّ عليه السلام عيوناً متفرّقة بِيَنْبُع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عين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البحير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أبي نَيْزر</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وعين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نولا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اليوم تدعى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عمل فيها بيده، وفيها مسجد النبيّ صلى الله عليه و آله متوجَّهَهُ إلى ذي العشيرة يتلقّى عير قريش</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العيون اشراب بأيدي أقوام، زعم بعض الناس أنّ ولاة الصدقة أعطوهم إيّاها، وزعم الذين هي بأيديهم أنّها ملك لهم،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نولا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خالصة، إلّانَخْلات فيها بيد امرأة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يعلى مولى عليّ ابن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وعمل عليّ عليه السلام أيضاً بِيَنْبُع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عيون منها عين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w:t>
      </w:r>
      <w:r>
        <w:rPr>
          <w:rStyle w:val="FootnoteAnchor"/>
          <w:rtl w:val="true"/>
        </w:rPr>
        <w:footnoteReference w:id="96"/>
      </w:r>
      <w:r>
        <w:rPr>
          <w:rFonts w:ascii="Amiri" w:hAnsi="Amiri" w:eastAsia="Amiri" w:cs="Amiri"/>
          <w:color w:val="111111"/>
          <w:sz w:val="28"/>
          <w:sz w:val="28"/>
          <w:szCs w:val="28"/>
          <w:rtl w:val="true"/>
          <w:lang w:bidi="ar-SA"/>
        </w:rPr>
        <w:t>الأراك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عين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 ليلى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عين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 بسطاس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خليج من النخل مع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البغيبغات ممّا عمل عليّ عليه السلام وتصدّق به، فلم تزل في صدقاته حتّى أعطاها حسينُ بن عليّ عبدَ اللَّه بن جعفر بن أبي طالب، يأكل ثمرها، ويستعين بها على دينه ومؤونته على ألّا يُزَوِّج ابنته يزيدَ بن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 عبد اللَّه تلك العيون من معاوية، ثمّ قبضت حتّى ملك بنو هاشم الصوافي، فكلَّم فيها عبد اللَّه بن حسن بن حسن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في صدقة عليّ عليه السلام، فأقامت في صدقته حتّى قبضها أبو جعفر في خلافته، وكلَّم فيها الحسنُ ابن زيد المهديَّ حين استخلف وأخبره خبرها، فكتب إلى زفر ابن عاصم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مع صدقات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ولعليّ عليه السلام أيضاً ساقي على عين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وأشرك على عين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موات بِيَنْبُع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أيضاً صدقات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فسمعت أنّ حسناً أو حسيناً ابن عليّ باع ذلك كلّه فيما كان من حربهم، فتلك الأموال اليوم متفرّقة في أيدي ناس شتّى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ولعلي عليه السلام في صدقاته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القرى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بالبيرة من العلا، كانت حديثاً من الدهر بيد عبد الرحمن بن يعقوب بن إبراهيم ابن محمّد بن طلحة التيميّ، فخاصمه فيها حمزة بن حسن بن عبيد اللَّه بن العبّاس ابن عليّ بولاية أخيه العبّاس بن حسن الصدقةَ حتّى قُضي لحمزة بها، وصارت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بوادي القرى أيضاً عينٌ مواتٌ خاصمَ فيها أيضاً حمزة بن حسن بولاية أخيه العبّاس رجلين من أهل وادي القرى، كانت بأيديهما، يقال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كبير مولى حسن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عبد الملك ابن خارست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قُضِيَ حمزة بها، فصارت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ولعليّ عليه السلام أيضاً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 ساقي على عين بالبيرة، وهو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بِحَرَّةِ الرجلاء</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رجلاء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مستوية كثيرة الحجارة، يصعب المشي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ناحية شعب زيد وادٍ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شَطْرُه في الصدقة، وشطره بأيدي آل منّاع من بني عديّ، منحةً من عليٍّ، وكان كلّه بأيديهم حتّى خاصمهم فيه حمزة بن حسن، فأخذ منهم نصفه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أيضاً بحرّة الرجلاء وادٍ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مزارع وعفا</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وهو في 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 بحرّة الرجلاء أربع آبُر</w:t>
      </w:r>
      <w:r>
        <w:rPr>
          <w:rStyle w:val="FootnoteAnchor"/>
          <w:rtl w:val="true"/>
        </w:rPr>
        <w:footnoteReference w:id="100"/>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العشراء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الآبر في 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بناحية فدك وادٍ بين لابتَي</w:t>
      </w:r>
      <w:r>
        <w:rPr>
          <w:rStyle w:val="FootnoteAnchor"/>
          <w:rtl w:val="true"/>
        </w:rPr>
        <w:footnoteReference w:id="101"/>
      </w:r>
      <w:r>
        <w:rPr>
          <w:rFonts w:ascii="Amiri" w:hAnsi="Amiri" w:eastAsia="Amiri" w:cs="Amiri"/>
          <w:color w:val="111111"/>
          <w:sz w:val="28"/>
          <w:sz w:val="28"/>
          <w:szCs w:val="28"/>
          <w:rtl w:val="true"/>
          <w:lang w:bidi="ar-SA"/>
        </w:rPr>
        <w:t>حرّة يدعى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نخل ووشل</w:t>
      </w:r>
      <w:r>
        <w:rPr>
          <w:rStyle w:val="FootnoteAnchor"/>
          <w:rtl w:val="true"/>
        </w:rPr>
        <w:footnoteReference w:id="102"/>
      </w:r>
      <w:r>
        <w:rPr>
          <w:rFonts w:ascii="Amiri" w:hAnsi="Amiri" w:eastAsia="Amiri" w:cs="Amiri"/>
          <w:color w:val="111111"/>
          <w:sz w:val="28"/>
          <w:sz w:val="28"/>
          <w:szCs w:val="28"/>
          <w:rtl w:val="true"/>
          <w:lang w:bidi="ar-SA"/>
        </w:rPr>
        <w:t>من ماء يجري على سقا بزرنوق</w:t>
      </w:r>
      <w:r>
        <w:rPr>
          <w:rStyle w:val="FootnoteAnchor"/>
          <w:rtl w:val="true"/>
        </w:rPr>
        <w:footnoteReference w:id="103"/>
      </w:r>
      <w:r>
        <w:rPr>
          <w:rFonts w:ascii="Amiri" w:hAnsi="Amiri" w:eastAsia="Amiri" w:cs="Amiri"/>
          <w:color w:val="111111"/>
          <w:sz w:val="28"/>
          <w:sz w:val="28"/>
          <w:szCs w:val="28"/>
          <w:rtl w:val="true"/>
          <w:lang w:bidi="ar-SA"/>
        </w:rPr>
        <w:t>فذلك في 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 بناحية فَدَك وادٍ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فزارة تدّعي فيه ملكاً ومقاماً، وهو اليوم في أيدي ولاة الصدقة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 بناحية فَدَك مال بأعلى حرّة الرجلاء يقال 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القصيبة</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كان عبد اللَّه بن حسن بن حسن عامَلَ عليه بني عُمَيْر مولى عبد اللَّه بن جعفر بن أبي طالب على أنّه إذا بلغ ثمره ثلاثين صاعاً</w:t>
      </w:r>
      <w:bookmarkStart w:id="46" w:name="pg1414_6004"/>
    </w:p>
    <w:p>
      <w:pPr>
        <w:pStyle w:val="BookText"/>
        <w:rPr/>
      </w:pPr>
      <w:bookmarkEnd w:id="46"/>
      <w:r>
        <w:rPr>
          <w:rFonts w:ascii="Amiri" w:hAnsi="Amiri" w:eastAsia="Amiri" w:cs="Amiri"/>
          <w:color w:val="111111"/>
          <w:sz w:val="28"/>
          <w:sz w:val="28"/>
          <w:szCs w:val="28"/>
          <w:rtl w:val="true"/>
          <w:lang w:bidi="ar-SA"/>
        </w:rPr>
        <w:t>بالصاع الأول فالصدقة على الثلث، فإذا انقرض بنو عُمَيْر فمرجعه إلى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اليوم على هذه الحال بأيدي ولاة الصدقة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47726_383892988"/>
      <w:bookmarkStart w:id="48" w:name="_Toc17"/>
      <w:bookmarkEnd w:id="47"/>
      <w:r>
        <w:rPr>
          <w:rtl w:val="true"/>
        </w:rPr>
        <w:t>نسخة كتاب صدقة عليّ بن أبي طالب عليه السلام</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نسخة كتاب صدقة عليّ بن أبي طالب عليه السلام حرفاً بحرف، نسختها على نقصان هجائها وصورة كتابها، أخذتها من أبي، أخذها من 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أمر به وقضى به في ماله عبد اللَّه عليّ أمير المؤمنين، ابتغاء وجه اللَّه ليولجني اللَّه به الجنّة، ويصرفني عن النار، ويصرف النار عنّي، يوم تَبيضُّ وجوهٌ وتسودّ وجوه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 كان لي بِيَنبع من ماء يعرف لي فيها وما حوله صدقة ورقيقها غير أنّ رباحاً وأبا نيزر وجبيراً أعتقناهم</w:t>
      </w:r>
      <w:r>
        <w:rPr>
          <w:rStyle w:val="FootnoteAnchor"/>
          <w:rtl w:val="true"/>
        </w:rPr>
        <w:footnoteReference w:id="105"/>
      </w:r>
      <w:r>
        <w:rPr>
          <w:rFonts w:ascii="Amiri" w:hAnsi="Amiri" w:eastAsia="Amiri" w:cs="Amiri"/>
          <w:color w:val="111111"/>
          <w:sz w:val="28"/>
          <w:sz w:val="28"/>
          <w:szCs w:val="28"/>
          <w:rtl w:val="true"/>
          <w:lang w:bidi="ar-SA"/>
        </w:rPr>
        <w:t>، ليس لأحد عليهم سبيل، وهم مواليّ يعملون في الماء خَمْس حِجَجٍ، وفيه نفقتهم ورزقهم ورزق أهليهم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ما كان بوادي القرى، ثلثه مال ابني قطيعة</w:t>
      </w:r>
      <w:r>
        <w:rPr>
          <w:rStyle w:val="FootnoteAnchor"/>
          <w:rtl w:val="true"/>
        </w:rPr>
        <w:footnoteReference w:id="106"/>
      </w:r>
      <w:r>
        <w:rPr>
          <w:rFonts w:ascii="Amiri" w:hAnsi="Amiri" w:eastAsia="Amiri" w:cs="Amiri"/>
          <w:color w:val="111111"/>
          <w:sz w:val="28"/>
          <w:sz w:val="28"/>
          <w:szCs w:val="28"/>
          <w:rtl w:val="true"/>
          <w:lang w:bidi="ar-SA"/>
        </w:rPr>
        <w:t>، ورقيقها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لي بواد ترعة</w:t>
      </w:r>
      <w:r>
        <w:rPr>
          <w:rStyle w:val="FootnoteAnchor"/>
          <w:rtl w:val="true"/>
        </w:rPr>
        <w:footnoteReference w:id="107"/>
      </w:r>
      <w:r>
        <w:rPr>
          <w:rFonts w:ascii="Amiri" w:hAnsi="Amiri" w:eastAsia="Amiri" w:cs="Amiri"/>
          <w:color w:val="111111"/>
          <w:sz w:val="28"/>
          <w:sz w:val="28"/>
          <w:szCs w:val="28"/>
          <w:rtl w:val="true"/>
          <w:lang w:bidi="ar-SA"/>
        </w:rPr>
        <w:t>وأهلها صدقة، غير أنّ زريقاً له مثل ما كتبتُ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لي بإذنية</w:t>
      </w:r>
      <w:r>
        <w:rPr>
          <w:rStyle w:val="FootnoteAnchor"/>
          <w:rtl w:val="true"/>
        </w:rPr>
        <w:footnoteReference w:id="108"/>
      </w:r>
      <w:r>
        <w:rPr>
          <w:rFonts w:ascii="Amiri" w:hAnsi="Amiri" w:eastAsia="Amiri" w:cs="Amiri"/>
          <w:color w:val="111111"/>
          <w:sz w:val="28"/>
          <w:sz w:val="28"/>
          <w:szCs w:val="28"/>
          <w:rtl w:val="true"/>
          <w:lang w:bidi="ar-SA"/>
        </w:rPr>
        <w:t>وأهلها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والفقير لي</w:t>
      </w:r>
      <w:r>
        <w:rPr>
          <w:rStyle w:val="FootnoteAnchor"/>
          <w:rtl w:val="true"/>
        </w:rPr>
        <w:footnoteReference w:id="109"/>
      </w:r>
      <w:r>
        <w:rPr>
          <w:rFonts w:ascii="Amiri" w:hAnsi="Amiri" w:eastAsia="Amiri" w:cs="Amiri"/>
          <w:color w:val="111111"/>
          <w:sz w:val="28"/>
          <w:sz w:val="28"/>
          <w:szCs w:val="28"/>
          <w:rtl w:val="true"/>
          <w:lang w:bidi="ar-SA"/>
        </w:rPr>
        <w:t>كما قد علمتم صدقة في سبيل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الذي كتبت من أموالي هذه صدقة وجَبَ فعله حَيّاً أنا أو مَيّتاً، ينفق في كلّ نفقة أبتغي به وجه اللَّه من سبيل اللَّه ووجهه وذوي الرحم من بني هاشم وبني المطّلب، والقريب والبعيد، وأنّه يقوم على ذلك حسن بن عليّ، يأكل منه بالمعروف وينفق حيث يريه اللَّه في حلّ محلّل، لا حرج عليه فيه، وإن أراد أن يندمل من الصدقة</w:t>
      </w:r>
      <w:r>
        <w:rPr>
          <w:rStyle w:val="FootnoteAnchor"/>
          <w:rtl w:val="true"/>
        </w:rPr>
        <w:footnoteReference w:id="110"/>
      </w:r>
      <w:r>
        <w:rPr>
          <w:rFonts w:ascii="Amiri" w:hAnsi="Amiri" w:eastAsia="Amiri" w:cs="Amiri"/>
          <w:color w:val="111111"/>
          <w:sz w:val="28"/>
          <w:sz w:val="28"/>
          <w:szCs w:val="28"/>
          <w:rtl w:val="true"/>
          <w:lang w:bidi="ar-SA"/>
        </w:rPr>
        <w:t>مكان ما فاته يفعل إن شاء اللَّه، لا حرج عليه فيه، وإن أراد أن يبيع من الماء فيقضي به الدَّيْن فليفعل إن شاء، لا حرج عليه فيه، وإن شاء جعله يسير إلى ملك، وإن وَلَدَ عليّ وما لَهُم إلى حسن بن عليّ، وإن كان دار حسن غير دار الصدقة فبدا له أن يبيعها، فإنّه يبيع إن شاء، لا حرج عليه فيه، فإن بيع فإنّه يقسم منها ثلاثة أثلاث، فيجعل ثلثه في</w:t>
      </w:r>
    </w:p>
    <w:p>
      <w:pPr>
        <w:pStyle w:val="BookText"/>
        <w:rPr/>
      </w:pPr>
      <w:r>
        <w:rPr>
          <w:rFonts w:ascii="Amiri" w:hAnsi="Amiri" w:eastAsia="Amiri" w:cs="Amiri"/>
          <w:color w:val="111111"/>
          <w:sz w:val="28"/>
          <w:sz w:val="28"/>
          <w:szCs w:val="28"/>
          <w:rtl w:val="true"/>
          <w:lang w:bidi="ar-SA"/>
        </w:rPr>
        <w:t>سبيل اللَّه، ويجعل ثلثه في بني هاشم وبني المطّلب، ويجعل ثلثه في آل أبي طالب، وانّه يضعه منهم حيث يريه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حدث بحسنٍ حدثٌ وحسينٌ حيٌّ، فإنّه إلى حسين بن عليّ، وأنّ حسين بن عليّ يفعلُ فيه مثل الذي أمرت به حَسَناً، له منها مثل الذي كتبت لحسن منها، وعليه فيها مثل الذي على حسن، وإنّ لبني فاطمة من صدقة عليّ مثل الذي لبني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إنّما جعلت الذي جعلتُ إلى ابنَي فاطمة ابتغاء وجه اللَّه وتكريم حُرْمَة محمّد، وتعظيماً وتشريفاً ورجاء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حدث لحسن أو حسين حدث، فإنّ الآخر منهما ينظر في بني عليّ، فإن وجد فيهم من يرضى بهديه وإسلامه وأمانته فإنّه يجعله إن شاء، وإن لم ير فيهم بعض الذي يريد، فإنّه يجعله إلى رجل من ولد أبي طالب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وجد آل أبي طالب يومئذٍ قد ذهب كبيرهم وذوو رأيهم وذوو أمرهم، فإنّه يجعله إلى رجل يرضاه من بني هاشم، وإنّه يشترط على الذي يجعله إليه أن ينزل الماء على أُصوله، ينفق تمره حيث أُمر به من سبيل اللَّه ووجهه، وذوي الرحم من بني هاشم، وبني المطّلب، والقريب والبعيد، لا يُبَعْ منه شي‌ء، ولا يوهب ولا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مال محمّد على ناحية، ومال ابنَي فاطمة ومال فاطمة إلى ابنَيْ فاطمة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رقيقي الذين في صحيفة حمزة الذي كتب لي عُتَقاء،</w:t>
      </w:r>
    </w:p>
    <w:p>
      <w:pPr>
        <w:pStyle w:val="BookText"/>
        <w:rPr/>
      </w:pPr>
      <w:r>
        <w:rPr>
          <w:rFonts w:ascii="Amiri" w:hAnsi="Amiri" w:eastAsia="Amiri" w:cs="Amiri"/>
          <w:color w:val="111111"/>
          <w:sz w:val="28"/>
          <w:sz w:val="28"/>
          <w:szCs w:val="28"/>
          <w:rtl w:val="true"/>
          <w:lang w:bidi="ar-SA"/>
        </w:rPr>
        <w:t>فهذا ما قضى عبد اللَّه عليّ أمير المؤمنين في أمواله هذه الغد من يوم قدم مسكن</w:t>
      </w:r>
      <w:r>
        <w:rPr>
          <w:rStyle w:val="FootnoteAnchor"/>
          <w:rtl w:val="true"/>
        </w:rPr>
        <w:footnoteReference w:id="111"/>
      </w:r>
      <w:r>
        <w:rPr>
          <w:rFonts w:ascii="Amiri" w:hAnsi="Amiri" w:eastAsia="Amiri" w:cs="Amiri"/>
          <w:color w:val="111111"/>
          <w:sz w:val="28"/>
          <w:sz w:val="28"/>
          <w:szCs w:val="28"/>
          <w:rtl w:val="true"/>
          <w:lang w:bidi="ar-SA"/>
        </w:rPr>
        <w:t>أبتغي وجه اللَّه والدار الآخرة، واللَّه المستعان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يحلّ لامرئٍ مسلم يؤمن باللَّه واليوم الآخر أن يقول في شي‌ء قبضته في مال، ولا يخالف فيه عن أمري الذي أمرت به عن قريب ولا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ولائدي اللاتي أطوف عليهنّ السبع عشرة منهنّ أُمّهات أولاد أحياء معهنّ، ومنهنّ من لا ولد لها، فقضائي فيهنّ إن حَدَث لي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منهنّ ليس لها ولد، وليست بِحُبلى، فهي عتيقةٌ لوجه اللَّه، ليس لأحد عليها سبيل، ومن كان منهنّ ليس لها ولد وهي حُبْلى، فتمسك على ولدها وهي من حَظّه، وأنّ من مات ولدها وهي حيّة، فهي عتيقة، ليس لأحد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قضى به عبد اللَّه عليّ أمير المؤمنين من ماله الغد من يوم قدم مسكن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أبو شمر بن أبرهة، وصعصعة بن صوحان، ويزيد بن قيس، وهياج ابنُ أبي هياج</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عبد اللَّه عليّ أمير المؤمنين بيده، لِعَشرة خَلَون من جُمادى</w:t>
      </w:r>
    </w:p>
    <w:p>
      <w:pPr>
        <w:pStyle w:val="BookText"/>
        <w:rPr/>
      </w:pPr>
      <w:r>
        <w:rPr>
          <w:rFonts w:ascii="Amiri" w:hAnsi="Amiri" w:eastAsia="Amiri" w:cs="Amiri"/>
          <w:color w:val="111111"/>
          <w:sz w:val="28"/>
          <w:sz w:val="28"/>
          <w:szCs w:val="28"/>
          <w:rtl w:val="true"/>
          <w:lang w:bidi="ar-SA"/>
        </w:rPr>
        <w:t>الأُولى، سنة تسع وثلاثين</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ورواه الطوسيّ في تهذيب الأحكام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حيّون في دعائم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خداش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في صدقة عليّ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أبو هياج، وعبيد اللَّه</w:t>
      </w:r>
      <w:r>
        <w:rPr>
          <w:rStyle w:val="FootnoteAnchor"/>
          <w:rtl w:val="true"/>
        </w:rPr>
        <w:footnoteReference w:id="115"/>
      </w:r>
      <w:r>
        <w:rPr>
          <w:rFonts w:ascii="Amiri" w:hAnsi="Amiri" w:eastAsia="Amiri" w:cs="Amiri"/>
          <w:color w:val="111111"/>
          <w:sz w:val="28"/>
          <w:sz w:val="28"/>
          <w:szCs w:val="28"/>
          <w:rtl w:val="true"/>
          <w:lang w:bidi="ar-SA"/>
        </w:rPr>
        <w:t>بن أبي رافع، وكتبَ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عن ضمر</w:t>
      </w:r>
      <w:r>
        <w:rPr>
          <w:rStyle w:val="FootnoteAnchor"/>
          <w:rtl w:val="true"/>
        </w:rPr>
        <w:footnoteReference w:id="116"/>
      </w:r>
      <w:r>
        <w:rPr>
          <w:rFonts w:ascii="Amiri" w:hAnsi="Amiri" w:eastAsia="Amiri" w:cs="Amiri"/>
          <w:color w:val="111111"/>
          <w:sz w:val="28"/>
          <w:sz w:val="28"/>
          <w:szCs w:val="28"/>
          <w:rtl w:val="true"/>
          <w:lang w:bidi="ar-SA"/>
        </w:rPr>
        <w:t>مولى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وصيّتي إلى أكبر ولدي غير طاعن عليه في فرج ولا بطن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وموسى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w:t>
      </w:r>
      <w:bookmarkStart w:id="49" w:name="pg1414_6009"/>
    </w:p>
    <w:p>
      <w:pPr>
        <w:pStyle w:val="BookText"/>
        <w:rPr/>
      </w:pPr>
      <w:bookmarkEnd w:id="49"/>
      <w:r>
        <w:rPr>
          <w:rFonts w:ascii="Amiri" w:hAnsi="Amiri" w:eastAsia="Amiri" w:cs="Amiri"/>
          <w:color w:val="111111"/>
          <w:sz w:val="28"/>
          <w:sz w:val="28"/>
          <w:szCs w:val="28"/>
          <w:rtl w:val="true"/>
          <w:lang w:bidi="ar-SA"/>
        </w:rPr>
        <w:t>سلمة، عن يونس بن عبيد، عن الوليد بن أبي هشام، أنّ عليّ بن أبي‌طالب عليه السلام أعتق عبيداً له، واشترط عليهم أن يعملوا في أرضه ستّ 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وموسى،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سعيد بن أبي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فقرأتُ في وصيّة عليّ مثل 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47728_383892988"/>
      <w:bookmarkStart w:id="51" w:name="_Toc18"/>
      <w:bookmarkEnd w:id="50"/>
      <w:r>
        <w:rPr>
          <w:rtl w:val="true"/>
        </w:rPr>
        <w:t>خبر المباهَلة</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الليث بن سعد،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راهبا نجران إلى النبيّ صلى الله عليه و آله يعرض عليهما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أسلمنا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إنّه يمنعكما من الإسلام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عبادتكما الصليب، وأكلكما الخنزير، وقولكما لِلّه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عيسى؟</w:t>
      </w:r>
    </w:p>
    <w:p>
      <w:pPr>
        <w:pStyle w:val="BookText"/>
        <w:rPr/>
      </w:pPr>
      <w:r>
        <w:rPr>
          <w:rFonts w:ascii="Amiri" w:hAnsi="Amiri" w:eastAsia="Amiri" w:cs="Amiri"/>
          <w:color w:val="111111"/>
          <w:sz w:val="28"/>
          <w:sz w:val="28"/>
          <w:szCs w:val="28"/>
          <w:rtl w:val="true"/>
          <w:lang w:bidi="ar-SA"/>
        </w:rPr>
        <w:t>فسكت النبيّ صلى الله عليه و آله، وكان لا يعجل حتّى يكون ربّه هو يأمره، 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تَكُن مِنَ الْمُمْتَرِينَ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 فيما قال الفاسقان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52" w:name="pg1414_6010"/>
    </w:p>
    <w:p>
      <w:pPr>
        <w:pStyle w:val="BookText"/>
        <w:rPr/>
      </w:pPr>
      <w:bookmarkEnd w:id="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فدعاهما النبي صلى الله عليه و آله إلى المباهلة، وأخذ بيد عليّ وفاطمة والحسن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الرجل،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وأقرّا بالجزية وكرها الإسلام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147730_383892988"/>
      <w:bookmarkStart w:id="54" w:name="_Toc19"/>
      <w:bookmarkEnd w:id="53"/>
      <w:r>
        <w:rPr>
          <w:rtl w:val="true"/>
        </w:rPr>
        <w:t>تسمية عمر بن عليّ بن أبي طالب</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بن محمّد بن عمر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لي غلام يوم قام عمر، فغدوت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التغلبيّة</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سمَّيتُه باسمي، ونحلته غلامي موركاً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نوبيّاً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 عمر بن عليّ بعد ذلك، فولده اليوم مواليه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bookmarkStart w:id="55" w:name="pg1414_6011"/>
    </w:p>
    <w:p>
      <w:pPr>
        <w:pStyle w:val="Heading2"/>
        <w:numPr>
          <w:ilvl w:val="1"/>
          <w:numId w:val="1"/>
        </w:numPr>
        <w:rPr/>
      </w:pPr>
      <w:bookmarkStart w:id="56" w:name="__RefHeading___Toc147732_383892988"/>
      <w:bookmarkStart w:id="57" w:name="_Toc20"/>
      <w:bookmarkEnd w:id="55"/>
      <w:bookmarkEnd w:id="56"/>
      <w:r>
        <w:rPr>
          <w:rtl w:val="true"/>
        </w:rPr>
        <w:t>تقسيم الخُمُسِ</w:t>
      </w:r>
      <w:bookmarkEnd w:id="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بن محمّد بن عمر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يقسم الخمس بين بني عبد المطّلب وبني عبد يغوث، ثمّ قسمه أبو بكر عليهم، وهو يسير، ثمّ قسمه عمر سنتين، ثمّ كلّم فيه عليّاً عليه السلام عامَ اشتدّت فيه حال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أرفقونا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عليّ عليه السلام إلى‌منزله أرسل إليه‌العبّاس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أعطيتموه الخمس؟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لا يعطيكموه أحد حتّى يعطيكموه رجل نبيّ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ميمون، عن عبد اللَّه بن عبد اللَّه،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والعبّاس وفاطمة بنت رسول اللَّه صلى الله عليه و آله وزيد بن حارِثَةَ، عند رسول اللَّه صلى الله عليه و آله، فسأل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كبرت سنّي ورقّ عظمي، وقد ركبني مؤونة، فإن رأيت أن تأمر لي بكذا وكذا وَسَقاً من طعام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منك بالمنزل الذي قد علمت، فإن رأيتَ أن تأمر لي كما أمرت لِعَمّك فافعل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أعطيتني أرضاً أعيش فيها، ثمّ منعتها منّي، فإن رأيت أن تردّها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توليني حقّنا من الخمس في كتاب اللَّه فاقسمه في حياتك لئلّا ينازعنيه أحد بعدك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صلى الله عليه و آله التفت إلى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ألا سألتني الذي سألني ابن أخيك؟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انتهت مسألتي إلى الذي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فولّانيه رسول اللَّه صلى الله عليه و آله بقسمته حياة رسول اللَّه صلى الله عليه و آله، ثمّ ولاية أبي بكر، فقسمته حياة أبي بكر، ثمّ ولاية عمر، فقسمته حياة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كانت آخر سنة من سِنيّ عمر، فإنّه أتاه مالٌ كثير فعزلَ حقَّنا، ثمّ أرسل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حقّكم فَخُذه فاقسمه حيث كنت تقسمه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بنا عنه العامَ غَناءٌ، وبالمسلمين إليه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 عليهم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يدعني إليه أحدٌ بعد عمر حتّى قمتُ مقامي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 العبّاس بعد ما خرجت من عند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حرمتنا الغداة شيئاً لا يردّ علينا أبداً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ذاهباً</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bookmarkStart w:id="58" w:name="pg1414_6013"/>
    </w:p>
    <w:p>
      <w:pPr>
        <w:pStyle w:val="Heading2"/>
        <w:numPr>
          <w:ilvl w:val="1"/>
          <w:numId w:val="1"/>
        </w:numPr>
        <w:rPr/>
      </w:pPr>
      <w:bookmarkStart w:id="59" w:name="__RefHeading___Toc147734_383892988"/>
      <w:bookmarkStart w:id="60" w:name="_Toc21"/>
      <w:bookmarkEnd w:id="58"/>
      <w:bookmarkEnd w:id="59"/>
      <w:r>
        <w:rPr>
          <w:rtl w:val="true"/>
        </w:rPr>
        <w:t>تعيين مبدأ التاريخ باقتراح عليّ عليه السلام</w:t>
      </w:r>
      <w:bookmarkEnd w:id="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عثمان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المهاجرين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نكتب التاريخ؟</w:t>
      </w:r>
    </w:p>
    <w:p>
      <w:pPr>
        <w:pStyle w:val="BookText"/>
        <w:rPr/>
      </w:pPr>
      <w:r>
        <w:rPr>
          <w:rFonts w:ascii="Amiri" w:hAnsi="Amiri" w:eastAsia="Amiri" w:cs="Amiri"/>
          <w:color w:val="111111"/>
          <w:sz w:val="28"/>
          <w:sz w:val="28"/>
          <w:szCs w:val="28"/>
          <w:rtl w:val="true"/>
          <w:lang w:bidi="ar-SA"/>
        </w:rPr>
        <w:t>فقال له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خرج رسول اللَّه صلى الله عليه و آله من أرض الشرك يعني يوم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ذلك عمر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147736_383892988"/>
      <w:bookmarkStart w:id="62" w:name="_Toc22"/>
      <w:bookmarkEnd w:id="61"/>
      <w:r>
        <w:rPr>
          <w:rtl w:val="true"/>
        </w:rPr>
        <w:t>من قضاء أمير المؤمنين عليّ عليه السلام</w:t>
      </w:r>
      <w:bookmarkEnd w:id="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إلى عمر امرأة ولدت لستّة أشهر، فهَمَّ برجمها، فبلغ ذلك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رجم؛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فحولين</w:t>
      </w:r>
    </w:p>
    <w:p>
      <w:pPr>
        <w:pStyle w:val="BookText"/>
        <w:rPr/>
      </w:pPr>
      <w:r>
        <w:rPr>
          <w:rFonts w:ascii="Amiri" w:hAnsi="Amiri" w:eastAsia="Amiri" w:cs="Amiri"/>
          <w:color w:val="111111"/>
          <w:sz w:val="28"/>
          <w:sz w:val="28"/>
          <w:szCs w:val="28"/>
          <w:rtl w:val="true"/>
          <w:lang w:bidi="ar-SA"/>
        </w:rPr>
        <w:t>كاملين</w:t>
      </w:r>
      <w:r>
        <w:rPr>
          <w:rStyle w:val="FootnoteAnchor"/>
          <w:rtl w:val="true"/>
        </w:rPr>
        <w:footnoteReference w:id="127"/>
      </w:r>
      <w:r>
        <w:rPr>
          <w:rFonts w:ascii="Amiri" w:hAnsi="Amiri" w:eastAsia="Amiri" w:cs="Amiri"/>
          <w:color w:val="111111"/>
          <w:sz w:val="28"/>
          <w:sz w:val="28"/>
          <w:szCs w:val="28"/>
          <w:rtl w:val="true"/>
          <w:lang w:bidi="ar-SA"/>
        </w:rPr>
        <w:t>وستّة أشهر ثلاثون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ولدت مرّة أُخرى على حالها ذلك</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ابن أبي 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ابنُ عبد اللَّه، عن بعجة بن عبد اللَّه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منّا تحت رَجُل منّا، فولدت لستّة أشهر فَدُفعت إلى عثمان فأمر بها أن تُرْجَم، فدخل عليه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خَلْفها فلم يُدركها إلّاوقد رُجمت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فيما تقول لأُختها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فو اللَّه، ما كشف عنّي رجلٌ قطّ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شَبَّ الغلامُ كان أشبه الناس به، واعترف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يتقطّع عُضواً عُضواً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الحجّاج، عن الحكم بن عُيَينَة</w:t>
      </w:r>
      <w:r>
        <w:rPr>
          <w:rStyle w:val="FootnoteAnchor"/>
          <w:rtl w:val="true"/>
        </w:rPr>
        <w:footnoteReference w:id="129"/>
      </w:r>
      <w:r>
        <w:rPr>
          <w:rFonts w:ascii="Amiri" w:hAnsi="Amiri" w:eastAsia="Amiri" w:cs="Amiri"/>
          <w:color w:val="111111"/>
          <w:sz w:val="28"/>
          <w:sz w:val="28"/>
          <w:szCs w:val="28"/>
          <w:rtl w:val="true"/>
          <w:lang w:bidi="ar-SA"/>
        </w:rPr>
        <w:t>، عن يحيى بن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قدم المدينة بِحَلُوبَة له، فساومه مولىً لعثمان بن عفّان فنازعه</w:t>
      </w:r>
      <w:bookmarkStart w:id="63" w:name="pg1414_6015"/>
    </w:p>
    <w:p>
      <w:pPr>
        <w:pStyle w:val="BookText"/>
        <w:rPr/>
      </w:pPr>
      <w:bookmarkEnd w:id="63"/>
      <w:r>
        <w:rPr>
          <w:rFonts w:ascii="Amiri" w:hAnsi="Amiri" w:eastAsia="Amiri" w:cs="Amiri"/>
          <w:color w:val="111111"/>
          <w:sz w:val="28"/>
          <w:sz w:val="28"/>
          <w:szCs w:val="28"/>
          <w:rtl w:val="true"/>
          <w:lang w:bidi="ar-SA"/>
        </w:rPr>
        <w:t>فلطمَه لطمةً فقأ عينَه،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أُضَعِّفَ لك الدية وتَعفُوَ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يتحدَّث قومي أن أخذتُ لعيني أرشاً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فرفعهما إلى عليّ بن أبي طالب عليه السلام، فدعا عليّ عليه السلام بمرآة فأحماها ووضع القطن على عينه الأُخرى، ثمّ أخذ المرآةَ بِكَلْبَتَيْن، ثمّ أدناها مِن عينه حتّى سالَ إنسانُ عينه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47738_383892988"/>
      <w:bookmarkStart w:id="65" w:name="_Toc23"/>
      <w:bookmarkEnd w:id="64"/>
      <w:r>
        <w:rPr>
          <w:rtl w:val="true"/>
        </w:rPr>
        <w:t>من أخبار الخلفاء عهد أبي بكر إلى عمر واستخلافه إيّاه</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يكتب وصيّة أبي بكر، فأُغمي على أبي بكر، فجعل عثمان يكتب فكتب عمر،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الذي أردتُ أن آمرك به، ولو كتبتَ نفسك لكنت لها أهلًا</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عثمان عهد الخليفة بعد أبي بكر، وأمره أن لا يسمّي أحداً، وترك اسم الرجل، فأُغمي</w:t>
      </w:r>
    </w:p>
    <w:p>
      <w:pPr>
        <w:pStyle w:val="BookText"/>
        <w:rPr/>
      </w:pPr>
      <w:r>
        <w:rPr>
          <w:rFonts w:ascii="Amiri" w:hAnsi="Amiri" w:eastAsia="Amiri" w:cs="Amiri"/>
          <w:color w:val="111111"/>
          <w:sz w:val="28"/>
          <w:sz w:val="28"/>
          <w:szCs w:val="28"/>
          <w:rtl w:val="true"/>
          <w:lang w:bidi="ar-SA"/>
        </w:rPr>
        <w:t>على أبي بكر إغماءة، فأخذ عثمان العهد فكتب فيه اسم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فأفاق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 اسم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هذا؟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وجزاك خيراً، فواللَّه لو كتبت نفسك لكنتَ لذلك أهلًا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بعض أصحاب النبيّ صلى الله عليه و آله فدخلوا على أبي بكر، فقال له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قائل لربّك إذا سألك عن استخلافك عمر علينا، وقد ترى غلظته؟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خالد، عن زيد بن الحارث الياميّ،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أبا بكر الوفاةُ بعث إلى عمر يستخلفه، 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 علينا فظّاً غليظاً، لو قد ملكنا كان أفظّ وأغلظ</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تقول لربّك إذا لقيته وقد استخلفتَ علينا عمر؟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bookmarkStart w:id="66" w:name="pg1414_6017"/>
    </w:p>
    <w:p>
      <w:pPr>
        <w:pStyle w:val="Heading2"/>
        <w:numPr>
          <w:ilvl w:val="1"/>
          <w:numId w:val="1"/>
        </w:numPr>
        <w:rPr/>
      </w:pPr>
      <w:bookmarkStart w:id="67" w:name="__RefHeading___Toc147740_383892988"/>
      <w:bookmarkStart w:id="68" w:name="_Toc24"/>
      <w:bookmarkEnd w:id="66"/>
      <w:bookmarkEnd w:id="67"/>
      <w:r>
        <w:rPr>
          <w:rtl w:val="true"/>
        </w:rPr>
        <w:t>كيفيّة إسلام عمر</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يوسف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القاسم بن عثمان البصريّ،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 متقلّداً السيف، فلقيه رجل من بني 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تَعْمِدُ يا عمر؟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أقتل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تأمن في بني هاشم وبني زهرة وقد قتلتَ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إلّاقد صبوتَ وتركتَ دينك الذي أنت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أدُلّك على العجب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خَتنك وأُختك قد صَبَوَا وتركا دينك الذي أنتَ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عمر ذامِراً حتّى أتاهما، وعندهما رجل من المهاجرين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خَبّاب حِسَّ عمر توارى في البيت، فدخل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الهَينمة</w:t>
      </w:r>
      <w:r>
        <w:rPr>
          <w:rStyle w:val="FootnoteAnchor"/>
          <w:rtl w:val="true"/>
        </w:rPr>
        <w:footnoteReference w:id="135"/>
      </w:r>
      <w:r>
        <w:rPr>
          <w:rFonts w:ascii="Amiri" w:hAnsi="Amiri" w:eastAsia="Amiri" w:cs="Amiri"/>
          <w:color w:val="111111"/>
          <w:sz w:val="28"/>
          <w:sz w:val="28"/>
          <w:szCs w:val="28"/>
          <w:rtl w:val="true"/>
          <w:lang w:bidi="ar-SA"/>
        </w:rPr>
        <w:t>التي سمعتُها عندكم؟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يقرأون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حديثاً تحدّثناه بيننا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فلعلّكما قد صبوتما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يا عمر إن كان الحقّ في غير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عمر على خَتنه فَوَطِئَهُ وَطْأً شديداً، فجاءت أُخْتُه فدفعته عن زوجها، فنفحها بيده نفحةً فدَمَّى</w:t>
      </w:r>
    </w:p>
    <w:p>
      <w:pPr>
        <w:pStyle w:val="BookText"/>
        <w:rPr/>
      </w:pPr>
      <w:r>
        <w:rPr>
          <w:rFonts w:ascii="Amiri" w:hAnsi="Amiri" w:eastAsia="Amiri" w:cs="Amiri"/>
          <w:color w:val="111111"/>
          <w:sz w:val="28"/>
          <w:sz w:val="28"/>
          <w:szCs w:val="28"/>
          <w:rtl w:val="true"/>
          <w:lang w:bidi="ar-SA"/>
        </w:rPr>
        <w:t>وجهها،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كانَ الحقُّ في غير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يئس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هذا الكتاب الذي عندكم فأَقْرأه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يقرأ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لَايَمَسُّهُ إلَّاالمُطَهَّرُونَ</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فاغتسل أو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 فتوضّأ ثمّ أخذ الكتاب،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أَنَا اللَّهُ لَاإِلَهَ إِلَّا أَنَا فَاعْبُدْنِي وَأَقِمِ الصَّلَاةَ لِذِكْرِي</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خبّابُ قولَ عمر خرج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عمر، فإنّي أرجو أن تكون دعوةُ رسول اللَّه صلى الله عليه و آله لك ليلة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أعزّ الإسلام بعمر بن الخطّاب أو بعمروْ</w:t>
      </w:r>
      <w:r>
        <w:rPr>
          <w:rStyle w:val="FootnoteAnchor"/>
          <w:rtl w:val="true"/>
        </w:rPr>
        <w:footnoteReference w:id="138"/>
      </w:r>
      <w:r>
        <w:rPr>
          <w:rFonts w:ascii="Amiri" w:hAnsi="Amiri" w:eastAsia="Amiri" w:cs="Amiri"/>
          <w:color w:val="111111"/>
          <w:sz w:val="28"/>
          <w:sz w:val="28"/>
          <w:szCs w:val="28"/>
          <w:rtl w:val="true"/>
          <w:lang w:bidi="ar-SA"/>
        </w:rPr>
        <w:t>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 آله في الدار التي في أصل الصَّفا، فانطلق عمر حتّى أتى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باب الدار حمزة وطلحة وأُناسٌ من أصحاب رسول اللَّه صلى الله عليه و آله، فلمّا رأى حمزةُ وَجَلَ القومِ من عمر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فهذا عمر، فإن يُرِدِ اللَّهُ بعمرَ خيراً يُسْلِمْ ويَتَّبِعِ النبيّ صلى الله عليه و آله وإن يُرِدْ غير ذلك يكن قتله علينا هيِّناً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صلى الله عليه و آله داخلٌ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حين</w:t>
      </w:r>
      <w:bookmarkStart w:id="69" w:name="pg1414_6019"/>
    </w:p>
    <w:p>
      <w:pPr>
        <w:pStyle w:val="BookText"/>
        <w:rPr/>
      </w:pPr>
      <w:bookmarkEnd w:id="69"/>
      <w:r>
        <w:rPr>
          <w:rFonts w:ascii="Amiri" w:hAnsi="Amiri" w:eastAsia="Amiri" w:cs="Amiri"/>
          <w:color w:val="111111"/>
          <w:sz w:val="28"/>
          <w:sz w:val="28"/>
          <w:szCs w:val="28"/>
          <w:rtl w:val="true"/>
          <w:lang w:bidi="ar-SA"/>
        </w:rPr>
        <w:t>أتى عمرُ فأخذ بمجامع ثوبه وحمائل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فتهيّأ يا عمر حتّى يُنْزِلَ اللَّهُ بك من الخِزْي والنكال ما أَنزل بالوليد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رسول اللَّه</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147742_383892988"/>
      <w:bookmarkStart w:id="71" w:name="_Toc25"/>
      <w:bookmarkEnd w:id="70"/>
      <w:r>
        <w:rPr>
          <w:rtl w:val="true"/>
        </w:rPr>
        <w:t>منزل عمر في الجاهليّة</w:t>
      </w:r>
      <w:bookmarkEnd w:id="7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وعفّان بن مسلم وعارم ابن الفضيل،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حازم، عن سليمان ابن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بن الخطّاب بِضَجْنان</w:t>
      </w:r>
      <w:r>
        <w:rPr>
          <w:rStyle w:val="FootnoteAnchor"/>
          <w:rtl w:val="true"/>
        </w:rPr>
        <w:footnoteReference w:id="14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وإنّي لأرعى على الخطّاب في هذا المكان،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 غليظاً، ثمّ أصبح إليَّ أمر أُمّة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فيما نرى إلّابشاشَتَهُ‌يبقى الإلهُ ويُودِي المالُ والولدُ</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لقد نصحت لأقوام وقلت لهم‌أنا النذير فلا يغزوكم أحد</w:t>
      </w:r>
    </w:p>
    <w:p>
      <w:pPr>
        <w:pStyle w:val="BookText"/>
        <w:rPr/>
      </w:pPr>
      <w:r>
        <w:rPr>
          <w:rFonts w:ascii="Amiri" w:hAnsi="Amiri" w:eastAsia="Amiri" w:cs="Amiri"/>
          <w:color w:val="111111"/>
          <w:sz w:val="28"/>
          <w:sz w:val="28"/>
          <w:szCs w:val="28"/>
          <w:rtl w:val="true"/>
          <w:lang w:bidi="ar-SA"/>
        </w:rPr>
        <w:t>ثمّ قال لبعيره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حَوْبَ</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عامر وعبد الوهّاب بن عطاء،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عمرو، عن يحيى بن عبد الرحمن بن حاطب،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عمر بن الخطّاب قافلين من مكّة حتّى إذا كنّا بشِعاب ضَجْنان وقف الناس، فكان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مكاناً كثير الشجر والأشب</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في هذا المكان وأنا في إبل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فظّاً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أحتطبُ عليها مرّة وأختبطُ عليها أُخرى، ثمّ أصبحتُ اليوم يضرب الناسُ بجنباتي وليس فوقي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فيما نرى إلّابشاشَتَهُ‌يبقى الإله ويُودِيْ المالُ والولدُ</w:t>
      </w:r>
      <w:r>
        <w:rPr>
          <w:rStyle w:val="FootnoteAnchor"/>
          <w:rtl w:val="true"/>
        </w:rPr>
        <w:footnoteReference w:id="14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bookmarkStart w:id="72" w:name="pg1414_6021"/>
    </w:p>
    <w:p>
      <w:pPr>
        <w:pStyle w:val="Heading2"/>
        <w:numPr>
          <w:ilvl w:val="1"/>
          <w:numId w:val="1"/>
        </w:numPr>
        <w:rPr/>
      </w:pPr>
      <w:bookmarkStart w:id="73" w:name="__RefHeading___Toc147744_383892988"/>
      <w:bookmarkStart w:id="74" w:name="_Toc26"/>
      <w:bookmarkEnd w:id="72"/>
      <w:bookmarkEnd w:id="73"/>
      <w:r>
        <w:rPr>
          <w:rtl w:val="true"/>
        </w:rPr>
        <w:t>تسمية عمر بالفاروق</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إبراهيم بن سعد، عن أبيه، عن صالح ابن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أهل الكتاب كانوا أوّل من 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المسلمون يؤثرون ذلك من قولهم، ولم يبلغنا أنّ رسول‌اللَّه صلى الله عليه و آله ذكر من ذلك شيئاً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147746_383892988"/>
      <w:bookmarkStart w:id="76" w:name="_Toc27"/>
      <w:bookmarkEnd w:id="75"/>
      <w:r>
        <w:rPr>
          <w:rtl w:val="true"/>
        </w:rPr>
        <w:t>أوّل مَن سمّى عمر أمير المؤمنين</w:t>
      </w:r>
      <w:bookmarkEnd w:id="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حرب الأبرش،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الزبيديّ،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سمّى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الواسطيّ، عن جويبر،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رسول اللَّه صلى الله عليه و آله قالوا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صلى الله عليه و آله، فلمّا مات أبو بكر قالوا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خليفة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لكثير؛ فإذا متُّ أنا فقام رجل مقامي قلتم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المؤمنون وأنا أميركم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bookmarkStart w:id="77" w:name="pg1414_6022"/>
    </w:p>
    <w:p>
      <w:pPr>
        <w:pStyle w:val="BookText"/>
        <w:rPr/>
      </w:pPr>
      <w:bookmarkEnd w:id="77"/>
      <w:r>
        <w:rPr>
          <w:rFonts w:ascii="Amiri" w:hAnsi="Amiri" w:eastAsia="Amiri" w:cs="Amiri"/>
          <w:color w:val="111111"/>
          <w:sz w:val="28"/>
          <w:sz w:val="28"/>
          <w:szCs w:val="28"/>
          <w:rtl w:val="true"/>
          <w:lang w:bidi="ar-SA"/>
        </w:rPr>
        <w:t>سَمّى نفسه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147748_383892988"/>
      <w:bookmarkStart w:id="79" w:name="_Toc28"/>
      <w:bookmarkEnd w:id="78"/>
      <w:r>
        <w:rPr>
          <w:rtl w:val="true"/>
        </w:rPr>
        <w:t>مِن مواقف عمر مع أُبي</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وأحمد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الفتح الرقّيّ، عن ميمون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 بِغَيْرِ مَا اكْتَسَبُوا</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تقرؤها يا أُبيّ؟ ثمّ أعاد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أنزلها اللَّه؟</w:t>
      </w:r>
    </w:p>
    <w:p>
      <w:pPr>
        <w:pStyle w:val="BookText"/>
        <w:rPr/>
      </w:pPr>
      <w:r>
        <w:rPr>
          <w:rFonts w:ascii="Amiri" w:hAnsi="Amiri" w:eastAsia="Amiri" w:cs="Amiri"/>
          <w:color w:val="111111"/>
          <w:sz w:val="28"/>
          <w:sz w:val="28"/>
          <w:szCs w:val="28"/>
          <w:rtl w:val="true"/>
          <w:lang w:bidi="ar-SA"/>
        </w:rPr>
        <w:t>حتّى غضب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هكذا أنزلها، لم يستأمر فيها عمر ولا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إنّي رجل قد دخل الناسَ منّي هيبة، فأنا أخاف أن أكونَ قد آذيت مسلماً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أبو سهل الهنائيّ،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الجمليّ، عن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خرج من المسجد فإذا جمع على رجل،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بن كعب كان يحدّث الناس في المسجد، فخرج الناس يسألونه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 حرداً فجعل يعلوه بالدِّرّة خفقاً،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انظر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على عمد أصنع، أما تعلم أنّ هذا الذي تصنع فتنة للمتبوع مذلّة للتابع</w:t>
      </w:r>
      <w:r>
        <w:rPr>
          <w:rStyle w:val="FootnoteAnchor"/>
          <w:rtl w:val="true"/>
        </w:rPr>
        <w:footnoteReference w:id="1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ومحمّد بن عبد اللَّه بن الزبير، عن سفيان،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أقضانا عليّ، وأقرؤنا أُبيّ، وإنّا لندع كثيراً ممّا يقول أُبيّ، وإنّه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في رسول‌اللَّه صلى الله عليه و آله، ولا أدع شيئاً سمعته من رسول اللَّه صلى الله عليه و آله،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مطرف ابن أبي الوزير،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عمرو بن دينار، عن بَجالة،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بغلام معه مصحف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وهو أبٌ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حكّها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مصحف أُبيّ بن كعب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فنادى أُبيّ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يشغلني القرآن، وكان يشغلك الصفق بالأسواق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عمر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فهر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أبو زيد، عن عاصم الأحول، عن أبي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اسْتَحَقَّ عَلَيْهِمُ الْأَوْلَيَانِ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أكذب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أتكذّب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أشدّ تعظيماً لأمير المؤمنين منكم، ولكنّي أُكذّبه في تصديق‌اللَّه، ولا أُصدّقه في تكذيب كتاب اللَّه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مغيرة، عن إبراهيم، عن خرشة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معي عمر بن الخطّاب لوحاً مكتوباً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 مِن يَوْمِ الْجُمُعَةِ فَاسْعَوْا إِلَى ذِكْرِ اللَّهِ</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أملى عليك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كان أقرأنا للمنسوخ، اقرأها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فامضوا إلى ذكر اللَّه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المغيرة، عن حميد ابن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لِرَهط فيهم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يتلوها، فإذا فرغ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فيسكت، ثمّ يقول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تلاها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أتى على أُبيّ بن كعب،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فتلاها،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عند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نظرت هل بقي أحد يُنْكِرُ مُنْكَراً؟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الوارث بن سعيد، عن أبي قبيصة، عن عبد اللَّه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أُبيّاً يزعم أنّكم تركتم آية من كتاب اللَّه لم تكتبوها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لأسألنّ أُبيّاً فإن أنكر لَتُنكِرَنّي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غدا على أُبيّ، فقال له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معه، فدخلا على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يزعم أنّك تزعم أنّا تركنا آيةً من كتاب اللَّه لم نكتبها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لابن آدم مِل‌ء</w:t>
      </w:r>
      <w:bookmarkStart w:id="80" w:name="pg1414_6026"/>
    </w:p>
    <w:p>
      <w:pPr>
        <w:pStyle w:val="BookText"/>
        <w:rPr/>
      </w:pPr>
      <w:bookmarkEnd w:id="80"/>
      <w:r>
        <w:rPr>
          <w:rFonts w:ascii="Amiri" w:hAnsi="Amiri" w:eastAsia="Amiri" w:cs="Amiri"/>
          <w:color w:val="111111"/>
          <w:sz w:val="28"/>
          <w:sz w:val="28"/>
          <w:szCs w:val="28"/>
          <w:rtl w:val="true"/>
          <w:lang w:bidi="ar-SA"/>
        </w:rPr>
        <w:t>وادٍ ذهباً ابتغى إليه مثله، ولا يملأُ جوف ابن آدم إلّاالتراب، واللَّه يتوب على 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أفتدعها؟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إثباتك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صلى الله عليه و آله؟ أم قرآن منزل؟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شبّة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والذين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والذين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أنزلها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أنزلها هكذا، ولم يؤامر فيه الخطّاب ولا ابنه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فضل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سماك،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أقرأُنا أُبيّ، وإنّا لندع كثيراً من لحن أُبيّ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147750_383892988"/>
      <w:bookmarkStart w:id="82" w:name="_Toc29"/>
      <w:bookmarkEnd w:id="81"/>
      <w:r>
        <w:rPr>
          <w:rtl w:val="true"/>
        </w:rPr>
        <w:t>مشاجرة عمر وعثمان بن حنيف</w:t>
      </w:r>
      <w:bookmarkEnd w:id="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ميمون بن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نافع، قال</w:t>
      </w:r>
      <w:r>
        <w:rPr>
          <w:rFonts w:eastAsia="Amiri" w:cs="Amiri" w:ascii="Amiri" w:hAnsi="Amiri"/>
          <w:color w:val="111111"/>
          <w:sz w:val="28"/>
          <w:szCs w:val="28"/>
          <w:rtl w:val="true"/>
          <w:lang w:bidi="ar-SA"/>
        </w:rPr>
        <w:t>:</w:t>
      </w:r>
      <w:bookmarkStart w:id="83" w:name="pg1414_6027"/>
    </w:p>
    <w:p>
      <w:pPr>
        <w:pStyle w:val="BookText"/>
        <w:rPr/>
      </w:pPr>
      <w:bookmarkEnd w:id="83"/>
      <w:r>
        <w:rPr>
          <w:rFonts w:ascii="Amiri" w:hAnsi="Amiri" w:eastAsia="Amiri" w:cs="Amiri"/>
          <w:color w:val="111111"/>
          <w:sz w:val="28"/>
          <w:sz w:val="28"/>
          <w:szCs w:val="28"/>
          <w:rtl w:val="true"/>
          <w:lang w:bidi="ar-SA"/>
        </w:rPr>
        <w:t>حدّثنا شعيب بن أبي حمزة،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عبدالعزيز من حديث نوفل بن مُساحِق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تناجى عمر بن الخطّاب وعثمان بن حنيف في المسجد، والناس يحيطون بهما لا يسمع نجواهما منهم أحد، فلم يزالا يتحدّثان في الرأي حتّى أغضب عثمانُ عمر في بعض ما تكلّموا به، فقبض عمر من حصى المسجد قبضةً فحصب بها وجه عثمان، فشجّه بالحصى في وجهه آثاراً من شجاج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عمر كثرة تسرُّب الدم على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عنك الدمَ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147752_383892988"/>
      <w:bookmarkStart w:id="85" w:name="_Toc30"/>
      <w:bookmarkEnd w:id="84"/>
      <w:r>
        <w:rPr>
          <w:rtl w:val="true"/>
        </w:rPr>
        <w:t>عمر يضرب الناس بالدِّرَّة</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زيد ابن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إذا بعثني إلى أحد من ولده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تخبره لم بعثتك إليه، فلعلّ الشيطان يعلمه كذبة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أُمّ ولد لعبد الرحمن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عيسى لا ينفق عليّ ولا يكسوني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أبو عيسى؟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لعيسى من أب؟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فأرسلني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تخبره لأيّ شي‌ء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وعنده ديك ودجاجة هنديّان،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w:t>
      </w:r>
    </w:p>
    <w:p>
      <w:pPr>
        <w:pStyle w:val="BookText"/>
        <w:rPr/>
      </w:pPr>
      <w:r>
        <w:rPr>
          <w:rFonts w:ascii="Amiri" w:hAnsi="Amiri" w:eastAsia="Amiri" w:cs="Amiri"/>
          <w:color w:val="111111"/>
          <w:sz w:val="28"/>
          <w:sz w:val="28"/>
          <w:szCs w:val="28"/>
          <w:rtl w:val="true"/>
          <w:lang w:bidi="ar-SA"/>
        </w:rPr>
        <w:t>أباك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يريد 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أعطيك هذا الديك والدجاجة على أن تخبرني ما يريد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فاشترطت أن لا يخبر عمر وأخبرته، وأعطاني الديك والدجاجة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جئت عمر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فواللَّه ما استطعت أن 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أرشاك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رشاك؟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ديكاً ودجاجة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بيده اليسرى على يدي، فجعل يضربني بالدِّرة وجعلت أندو</w:t>
      </w:r>
      <w:r>
        <w:rPr>
          <w:rStyle w:val="FootnoteAnchor"/>
          <w:rtl w:val="true"/>
        </w:rPr>
        <w:footnoteReference w:id="160"/>
      </w:r>
      <w:r>
        <w:rPr>
          <w:rFonts w:ascii="Amiri" w:hAnsi="Amiri" w:eastAsia="Amiri" w:cs="Amiri"/>
          <w:color w:val="111111"/>
          <w:sz w:val="28"/>
          <w:sz w:val="28"/>
          <w:szCs w:val="28"/>
          <w:rtl w:val="true"/>
          <w:lang w:bidi="ar-SA"/>
        </w:rPr>
        <w:t>، وجعل يضربني وأنا أندو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لعيسى من أبٍ يكتنى أبا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لعيسى من أب؟ أما تدري ما كُنَى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أبو حنظلة، أبو عُرْفُطة، أبو مرّة</w:t>
      </w:r>
      <w:r>
        <w:rPr>
          <w:rStyle w:val="FootnoteAnchor"/>
          <w:rtl w:val="true"/>
        </w:rPr>
        <w:footnoteReference w:id="16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المبارك،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قاعداً وفي يده الدِّرَّة والناس عنده، فأقبل الجارود، فلمّا أتى عمر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عمر وسمعها الجارود وسمعها القوم، فلمّا دنا الجارود مِن عمر خفقه بالدرّة</w:t>
      </w:r>
    </w:p>
    <w:p>
      <w:pPr>
        <w:pStyle w:val="BookText"/>
        <w:rPr/>
      </w:pPr>
      <w:r>
        <w:rPr>
          <w:rFonts w:ascii="IRNazanin" w:hAnsi="IRNazanin" w:eastAsia="IRNazanin"/>
          <w:color w:val="111111"/>
          <w:sz w:val="28"/>
          <w:sz w:val="28"/>
          <w:szCs w:val="28"/>
          <w:rtl w:val="true"/>
          <w:lang w:bidi="fa-IR"/>
        </w:rPr>
        <w:t>على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سمعتها وسمعت ما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يخالط قلبَك منها شي‌ءٌ فأحببتُ أن أُطأطئ منك</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المعافى بن عمران، عن المغيرة بن زياد الموصليّ، عن عديّ بن عديّ، عن ابن عمّ له، عن أبي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المسجد فقام عمر بن الخطّاب،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تنطلق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أنطلق إلى السوق أنظر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دِرَّته فانطلق، وقعدنا ننتظره، فلمّا رجع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العبيد والموالي جُلَّ أهلها وما بها من العرب إلّاقليلًا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ساءَه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أغنانا اللَّه عنها بالفي‌ء، ونكره أن نركب الدناءة، وتكفينا موالينا وغلماننا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تركتموهم وإيّاها ليحتاجنّ رجالُكم إلى رجالهم ونساؤكم إلى نسائهم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bookmarkStart w:id="86" w:name="pg1414_6030"/>
    </w:p>
    <w:p>
      <w:pPr>
        <w:pStyle w:val="Heading2"/>
        <w:numPr>
          <w:ilvl w:val="1"/>
          <w:numId w:val="1"/>
        </w:numPr>
        <w:rPr/>
      </w:pPr>
      <w:bookmarkStart w:id="87" w:name="__RefHeading___Toc147754_383892988"/>
      <w:bookmarkStart w:id="88" w:name="_Toc31"/>
      <w:bookmarkEnd w:id="86"/>
      <w:bookmarkEnd w:id="87"/>
      <w:r>
        <w:rPr>
          <w:rtl w:val="true"/>
        </w:rPr>
        <w:t>غلظة عمر عند ما رأى النساء يبكين على موت رقيّة بنت النبيّ صلى الله عليه و آله</w:t>
      </w:r>
      <w:bookmarkEnd w:id="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ابن زيد، عن يوسف بن مهران،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رقيّة بنت رسول‌اللَّه صلى الله عليه و آله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بسلفنا الخير عثمان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النساء، فجعل عمر يضربهنّ بسوطه، فأخذ النبيّ صلى الله عليه و آله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دعهنّ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وإيّاكنَّ ونعيق الشيطان؛ فإنّه مهما يكن من العين والقلب فمن اللَّه ومن الرحمة، ومهما يكن من اللسان ومن اليد فمن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عليها السلام على شفير القبر، فجعل النبيّ صلى الله عليه و آله يمسح الدموع عن عينيها بطرف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هذا، وروي خلافه</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وأورده العسقلانيّ في الإصابة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ولعلّها غيرها من بناته، لأنّ الثبت أنّ رقيّة ماتت بِبَدر، أو يحمل على أنّه أتى قبرها بعد أن جاء من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bookmarkStart w:id="89" w:name="pg1414_6031"/>
    </w:p>
    <w:p>
      <w:pPr>
        <w:pStyle w:val="Heading2"/>
        <w:numPr>
          <w:ilvl w:val="1"/>
          <w:numId w:val="1"/>
        </w:numPr>
        <w:rPr/>
      </w:pPr>
      <w:bookmarkStart w:id="90" w:name="__RefHeading___Toc147756_383892988"/>
      <w:bookmarkStart w:id="91" w:name="_Toc32"/>
      <w:bookmarkEnd w:id="89"/>
      <w:bookmarkEnd w:id="90"/>
      <w:r>
        <w:rPr>
          <w:rtl w:val="true"/>
        </w:rPr>
        <w:t>ما روي في جمع القرآن عن عمر</w:t>
      </w:r>
      <w:bookmarkEnd w:id="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طلحة الليثيّ، عن محمّد بن عمرو بن علقمة، عن يحيى بن عبد الرحمن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 أن يجمع القرآن فقام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تلقَّى من رسول اللَّه صلى الله عليه و آله شيئاً من القرآن فليأتنا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كتبوا ذلك في الصحف والألواح والعُسُب، وكان لا يقبل من أحد شيئاً حتّى يَشْهد شهيدان، فَقُتل عمر قبل أن يجمع ذلك إليه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بن ربيعة، عن إسماعيل بن عيّاش، عن عمر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الأنصار إلى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نجمع القرآن في مصحف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أقوام في ألسنتكم لَحْن، وإنّي أكره أن تُحْدِثوا في القرآن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حازم، عن عبد الملك بن عمير، عن عبد اللَّه بن معقل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يُمْلينا في مصاحفنا إلّافتيان قريش وثقيف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bookmarkStart w:id="92" w:name="pg1414_6032"/>
    </w:p>
    <w:p>
      <w:pPr>
        <w:pStyle w:val="BookText"/>
        <w:rPr/>
      </w:pPr>
      <w:bookmarkEnd w:id="92"/>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نافع بن طريف بن عمرو بن نوفل بن عبد مناف كان كتبَ المصحف لعمر بن الخطّاب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147758_383892988"/>
      <w:bookmarkStart w:id="94" w:name="_Toc33"/>
      <w:bookmarkEnd w:id="93"/>
      <w:r>
        <w:rPr>
          <w:rtl w:val="true"/>
        </w:rPr>
        <w:t>قول عمر في</w:t>
      </w:r>
      <w:r>
        <w:rPr>
          <w:rtl w:val="true"/>
        </w:rPr>
        <w:t xml:space="preserve">: </w:t>
      </w:r>
      <w:r>
        <w:rPr>
          <w:rtl w:val="true"/>
        </w:rPr>
        <w:t>صلاة التراويح بدعةَ ونعمت البدعة</w:t>
      </w:r>
      <w:r>
        <w:rPr>
          <w:rtl w:val="true"/>
        </w:rPr>
        <w:t>!</w:t>
      </w:r>
      <w:bookmarkEnd w:id="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ذئب، عن مسلم بن جندب، عن نوفل بن أبي إياس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يقومون في رمضان في المسجد فِرَقاً، فكانوا إذا سمعوا قارئاً حسن‌الصوت مالوا إليه،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قداتّخذوا القرآن أغاني، واللَّه لئن استطعتُ لأُغيّرنّ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يمكث إلّاليالي حتّى جمع الناس على أُبيّ بن كعب،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بدعةً فنعم البدعة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مروان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حرب الخولانيّ،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عن عروة بن الزبير ابن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 ليلة في رمضان والناس يصلّون أوزاعاً</w:t>
      </w:r>
      <w:r>
        <w:rPr>
          <w:rStyle w:val="FootnoteAnchor"/>
          <w:rtl w:val="true"/>
        </w:rPr>
        <w:footnoteReference w:id="16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جمعنا هؤلاء على قارئ واحد كان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جمعهم على أُبيّ ابن كعب،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 والتي تنامون عنها أفضل من التي تقومون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آخر الليل</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bookmarkStart w:id="95" w:name="pg1414_6033"/>
    </w:p>
    <w:p>
      <w:pPr>
        <w:pStyle w:val="BookText"/>
        <w:rPr/>
      </w:pPr>
      <w:bookmarkEnd w:id="9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هشام بن عروة،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دخل المسجد ليلة في رمضان والناس قد اجتمعوا،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ونعمت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بالرجال في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لسليمان بن أبي حثمة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بالنساء في هذه الناحية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147760_383892988"/>
      <w:bookmarkStart w:id="97" w:name="_Toc34"/>
      <w:bookmarkEnd w:id="96"/>
      <w:r>
        <w:rPr>
          <w:rtl w:val="true"/>
        </w:rPr>
        <w:t>تحريم عمر متعة النساء وعلّته</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خداش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عن الأجلح،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يروى عن جابر 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عمرو بن حُرَيث من امرأة بالمدينة فحملت، فأتى بها عمر فأراد أن يضربها،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تمتّع منّي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نكاحك؟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وأُختي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وليّ ولا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عمرو بن حُرَيث فقام عليه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نكاح فاسد، وقد دخل فيه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عمر أن يُحرّمه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بينهما 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محمّد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عبدالرحمن الحرّانيّ، عن زَمعَة بن صالح، عن عمرو بن دينار، عن جابر بن عبد اللَّه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استمتعت من النساء على عهد رسول اللَّه صلى الله عليه و آله وزمن أبي بكر، ثمّ زمن عمر حتّى كان من شأن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نستمتع ونفي، وإنّي أراكم تستمتعون ولا تفون، فانكحوا ولا تستمتعوا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يحدّث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رضى الله عنه يأمر بالمتعة، وكان ابن الزبير ينهى عنها، فذكرت‌ذلك لجابر بن‌عبداللَّه،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يدي‌دارَ الحديث؛ تمتّعنا مع رسول‌اللَّه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يحلّ لرسوله ما شاء بما شاء، فإنّ القرآن قد نزل منازله، فأتمّوا الحجّ والعمرة كما أمركم اللَّه، وأتمّوا نكاح هذه النساء، ولن أُوتى برجل نكح امرأةً إلى أجل إلّارجمته بالحجارة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 عن قتادة، عن أبي نضرة، عن جابر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هو القرآن،</w:t>
      </w:r>
      <w:bookmarkStart w:id="98" w:name="pg1414_6035"/>
    </w:p>
    <w:p>
      <w:pPr>
        <w:pStyle w:val="BookText"/>
        <w:rPr/>
      </w:pPr>
      <w:bookmarkEnd w:id="98"/>
      <w:r>
        <w:rPr>
          <w:rFonts w:ascii="Amiri" w:hAnsi="Amiri" w:eastAsia="Amiri" w:cs="Amiri"/>
          <w:color w:val="111111"/>
          <w:sz w:val="28"/>
          <w:sz w:val="28"/>
          <w:szCs w:val="28"/>
          <w:rtl w:val="true"/>
          <w:lang w:bidi="ar-SA"/>
        </w:rPr>
        <w:t>وإنّ الرسول هو الرسول، وإنّهما كانت متعتين</w:t>
      </w:r>
      <w:r>
        <w:rPr>
          <w:rStyle w:val="FootnoteAnchor"/>
          <w:rtl w:val="true"/>
        </w:rPr>
        <w:footnoteReference w:id="170"/>
      </w:r>
      <w:r>
        <w:rPr>
          <w:rFonts w:ascii="Amiri" w:hAnsi="Amiri" w:eastAsia="Amiri" w:cs="Amiri"/>
          <w:color w:val="111111"/>
          <w:sz w:val="28"/>
          <w:sz w:val="28"/>
          <w:szCs w:val="28"/>
          <w:rtl w:val="true"/>
          <w:lang w:bidi="ar-SA"/>
        </w:rPr>
        <w:t>على عهد رسول‌اللَّه صلى الله عليه و آله إحداهما متعة الحجّ والأُخرى متعة النساء، فافصلوا حجّكم عن عمرتكم، فإنّه أتمّ لحجّكم وأتمّ لعمرتكم، والأُخرى متعة النساء، فلا أوتى برجل تزوّج امرأة إلى أجل إلّاغيّبته في الحجارة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نَهْيُ عمر عن المتعة ما زنى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147762_383892988"/>
      <w:bookmarkStart w:id="100" w:name="_Toc35"/>
      <w:bookmarkEnd w:id="99"/>
      <w:r>
        <w:rPr>
          <w:rtl w:val="true"/>
        </w:rPr>
        <w:t>نهي عمر عن بيع أُمّهات الأولاد</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خالد وهشام، عن محمّد،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استشارني عمر في‌بيع أُمّهات الأولاد، فرأيتُ أَنْ يُبَعْنَ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يستمتع بها صاحبها ما كان حيّاً، فإذا مات عتقت ولا تباع، فتابعت عمر، فلمّا صار الأمر إليّ عدت إلى قولي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147764_383892988"/>
      <w:bookmarkStart w:id="102" w:name="_Toc36"/>
      <w:bookmarkEnd w:id="101"/>
      <w:r>
        <w:rPr>
          <w:rtl w:val="true"/>
        </w:rPr>
        <w:t>تعليم عمر البائعين أن يزيّنوا سلعهم</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عن عمران بن زائدة بن نشيط،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عمرو ابن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 ومعه أبو ذرّ، فمرّ على مولى</w:t>
      </w:r>
      <w:bookmarkStart w:id="103" w:name="pg1414_6036"/>
    </w:p>
    <w:p>
      <w:pPr>
        <w:pStyle w:val="BookText"/>
        <w:rPr/>
      </w:pPr>
      <w:bookmarkEnd w:id="103"/>
      <w:r>
        <w:rPr>
          <w:rFonts w:ascii="Amiri" w:hAnsi="Amiri" w:eastAsia="Amiri" w:cs="Amiri"/>
          <w:color w:val="111111"/>
          <w:sz w:val="28"/>
          <w:sz w:val="28"/>
          <w:szCs w:val="28"/>
          <w:rtl w:val="true"/>
          <w:lang w:bidi="ar-SA"/>
        </w:rPr>
        <w:t>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ثوباً كبيراً فانشره وأنت قائم، وإذا نشرت ثوباً صغيراً فانشره وأنت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يا آل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أن تزيّن سلعتك بما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عن مجالد ابن سعيد، عن أبي بُردة بن أبي موسى الأشعريّ،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عمر بن الخطّاب فخرجت معه إلى السوق، فمرّ على غلام له رَطّاب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تبيع؟ انفش فإنّه أحسن للسوق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عمر لا تغرّوا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السوق، فمن شاء أن يشتري اشْتَرَى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على غلام له يبيع البرود،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تبيع؟ إذا كان الثوب صغيراً فانشره وأنت قاعد، وإذا كان كبيراً فانشره وأنت قائم، فإنّه أحسن للسوق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عمر لا تغرّوا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السوق، فمن شاء أن يشتري اشترى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147766_383892988"/>
      <w:bookmarkStart w:id="105" w:name="_Toc37"/>
      <w:bookmarkEnd w:id="104"/>
      <w:r>
        <w:rPr>
          <w:rtl w:val="true"/>
        </w:rPr>
        <w:t>نهى عمر للناس عن السؤال عن نسبه</w:t>
      </w:r>
      <w:bookmarkEnd w:id="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ابن لهيعة، عن يزيد بن أبي حبيب، عن ربيعة بن لقيط، عن مالك بن هدم أنّه سمع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bookmarkStart w:id="106" w:name="pg1414_6037"/>
    </w:p>
    <w:p>
      <w:pPr>
        <w:pStyle w:val="BookText"/>
        <w:rPr/>
      </w:pPr>
      <w:bookmarkEnd w:id="106"/>
      <w:r>
        <w:rPr>
          <w:rFonts w:ascii="Amiri" w:hAnsi="Amiri" w:eastAsia="Amiri" w:cs="Amiri"/>
          <w:color w:val="111111"/>
          <w:sz w:val="28"/>
          <w:sz w:val="28"/>
          <w:szCs w:val="28"/>
          <w:rtl w:val="true"/>
          <w:lang w:bidi="ar-SA"/>
        </w:rPr>
        <w:t>تعلّموا أنسابكم لتصلوا أرحامكم، ولا يسألني أحدٌ ما وراء الخطّاب</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147768_383892988"/>
      <w:bookmarkStart w:id="108" w:name="_Toc38"/>
      <w:bookmarkEnd w:id="107"/>
      <w:r>
        <w:rPr>
          <w:rtl w:val="true"/>
        </w:rPr>
        <w:t>استرجاعُ عمر ما أقطعه النبيّ صلى الله عليه و آله لبلال</w:t>
      </w:r>
      <w:bookmarkEnd w:id="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نَثِقُ به من آل حزم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أقطعَ بلال بن الحارث المُزَنِيّ العَقِيْقَ، وكتب له فيه كتاباً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أعطى محمّد رسول اللَّه بلال بن الحارث، أعطاه من العقيق ما أَصلح فيه معتملًا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يعتمل بلال في العقيق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الخطّاب في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قَوِيتَ على ما أعطاك رسول اللَّه من معتمل العقيق فاعتمله، فما اعتملت فهو لك كما أعطاكه، فإن لم تعتمله قطّعتُه بين الناس ولم تحجره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أتأخذ منّي ما أعطاني رسول اللَّه صلى الله عليه و آله؟</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قد اشترط عليك فيك شرطاً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فقطّعه عمر بين الناس، ولم يعمل فيه بلال شيئاً، فلذلك أخذه عمر منه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bookmarkStart w:id="109" w:name="pg1414_6038"/>
    </w:p>
    <w:p>
      <w:pPr>
        <w:pStyle w:val="BookText"/>
        <w:rPr/>
      </w:pPr>
      <w:bookmarkEnd w:id="10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يونس، عن محمّد بن إسحاق، عن عبد اللَّه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بلال بن الحارث المُزَنِيُّ إلى رسول اللَّه صلى الله عليه و آله فاستقطعه أرضاً، فقطعها له طويلة 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إنّك استقطعتَ رسولَ اللَّه صلى الله عليه و آله أرضاً طويلة عريضة فقطعها لك، وإنّ رسول اللَّه صلى الله عليه و آله لم يكن يمنع شيئاً سُئِله، وإنّك لا تطيق ما في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قويت عليه منها فأمسكه، وما لم تطق فادفعه إلينا نقسمه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واللَّه شي‌ء أعطانيه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منه ما عجز عن عمارته، فقسمه بين المسلمين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147770_383892988"/>
      <w:bookmarkStart w:id="111" w:name="_Toc39"/>
      <w:bookmarkEnd w:id="110"/>
      <w:r>
        <w:rPr>
          <w:rtl w:val="true"/>
        </w:rPr>
        <w:t>هفوة عمر بن الخطّاب</w:t>
      </w:r>
      <w:bookmarkEnd w:id="11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يسار بن السائب، عن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أصبت في الإسلام هفوة</w:t>
      </w:r>
      <w:bookmarkStart w:id="112" w:name="pg1414_6039"/>
    </w:p>
    <w:p>
      <w:pPr>
        <w:pStyle w:val="BookText"/>
        <w:rPr/>
      </w:pPr>
      <w:bookmarkEnd w:id="112"/>
      <w:r>
        <w:rPr>
          <w:rFonts w:ascii="Amiri" w:hAnsi="Amiri" w:eastAsia="Amiri" w:cs="Amiri"/>
          <w:color w:val="111111"/>
          <w:sz w:val="28"/>
          <w:sz w:val="28"/>
          <w:szCs w:val="28"/>
          <w:rtl w:val="true"/>
          <w:lang w:bidi="ar-SA"/>
        </w:rPr>
        <w:t>ما هفوت مثلها قطّ، إنّ النبيّ صلى الله عليه و آله أراد أن يصلّي على عبد اللَّه بن أُبيّ، فأخذت بثوبه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 اللَّه بهذا،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خيّرني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أو 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وقعد النبيّ صلى الله عليه و آله على شفير البئر، فجعل الناس يقولون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 افعل كذا، يا حباب افعل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الحباب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عبداللَّه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صلّى على عبد اللَّه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لامَ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يترحّم على أصحابه وأنا أمنعه؟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47772_383892988"/>
      <w:bookmarkStart w:id="114" w:name="_Toc40"/>
      <w:bookmarkEnd w:id="113"/>
      <w:r>
        <w:rPr>
          <w:rtl w:val="true"/>
        </w:rPr>
        <w:t>انزل عن منبر أبي</w:t>
      </w:r>
      <w:r>
        <w:rPr>
          <w:rtl w:val="true"/>
        </w:rPr>
        <w:t>!</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حسين بن عليّ عليهما السلام قام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منبر رسول اللَّه صلى الله عليه و آله يخطب الناس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الحسين برداء عمر فلم يزل يجبذه</w:t>
      </w:r>
      <w:r>
        <w:rPr>
          <w:rStyle w:val="FootnoteAnchor"/>
          <w:rtl w:val="true"/>
        </w:rPr>
        <w:footnoteReference w:id="177"/>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 عن منبر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عليه حتّى قطع خطبته ونزل عن المنبر، وأقام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أرسل إلى حسين عليهما السلام، 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مَن أمرك بالذي صنعت؟</w:t>
      </w:r>
    </w:p>
    <w:p>
      <w:pPr>
        <w:pStyle w:val="BookText"/>
        <w:rPr/>
      </w:pP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ذلك حسين ثلاث مرّات،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 ولم يزد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وحسين عليهما السلام يومئذٍ دون المحتلم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يحيى ابن سعيد، عن عبيد بن حسين، عن حسين بن عليّ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واذهب إلى منبر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لم يكن له منبر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وأجلسني بين يديه، وفي يدي حصىً فجعلت أُقلّبه، فلمّا نزل ذهب</w:t>
      </w:r>
      <w:bookmarkStart w:id="115" w:name="pg1414_6041"/>
    </w:p>
    <w:p>
      <w:pPr>
        <w:pStyle w:val="BookText"/>
        <w:rPr/>
      </w:pPr>
      <w:bookmarkEnd w:id="115"/>
      <w:r>
        <w:rPr>
          <w:rFonts w:ascii="Amiri" w:hAnsi="Amiri" w:eastAsia="Amiri" w:cs="Amiri"/>
          <w:color w:val="111111"/>
          <w:sz w:val="28"/>
          <w:sz w:val="28"/>
          <w:szCs w:val="28"/>
          <w:rtl w:val="true"/>
          <w:lang w:bidi="ar-SA"/>
        </w:rPr>
        <w:t>بي إلى منزله،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علّمك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علّمنيه أحد</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الأنماطيّ والبلخيّ، عن ابن الطيوريّ وثابت بن بندار، عن أبي عبد اللَّه الحسين وأبي نصر محمّد، عن الوليد بن بكر، عن عليّ بن أحمد، عن صالح بن أحمد، عن أبيه، عن سليمان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الواردة للدار 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مناقب أمير المؤمنين عليه السلام للكوفيّ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147774_383892988"/>
      <w:bookmarkStart w:id="117" w:name="_Toc41"/>
      <w:bookmarkEnd w:id="116"/>
      <w:r>
        <w:rPr>
          <w:rtl w:val="true"/>
        </w:rPr>
        <w:t>منع عمر عن الحديث</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العزيز، عن إسماعيل ابن عبيداللَّه، عن السائب بن يزيد ابن أُخت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أعلمن ما قال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منعنا أن نقرأ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ليس لذلك أمنعكم، ولكن أحدكم يقوم لكتاب اللَّه والناس يستمعون إليه، ثمّ يأتي بالحديث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حديثكم هو شرّ الحديث، وإنّ كلامكم هو شرّ الكلام، من قام منكم فليقم بكتاب اللَّه وإلّا فليجلس؛ فإنّكم قد حَدَّثتُم الناسَ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وقال فلان، وتُرِكَ كتابُ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لتتركنّ الحديث عن رسول اللَّه</w:t>
      </w:r>
      <w:bookmarkStart w:id="118" w:name="pg1414_6042"/>
    </w:p>
    <w:p>
      <w:pPr>
        <w:pStyle w:val="BookText"/>
        <w:rPr/>
      </w:pPr>
      <w:bookmarkEnd w:id="118"/>
      <w:r>
        <w:rPr>
          <w:rFonts w:ascii="Amiri" w:hAnsi="Amiri" w:eastAsia="Amiri" w:cs="Amiri"/>
          <w:color w:val="111111"/>
          <w:sz w:val="28"/>
          <w:sz w:val="28"/>
          <w:szCs w:val="28"/>
          <w:rtl w:val="true"/>
          <w:lang w:bidi="ar-SA"/>
        </w:rPr>
        <w:t>أو لأُلحقنّك بأرض الطفيح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أرض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لتتركنّ الحديث أو لأُلحقنّك بأرض القرية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147776_383892988"/>
      <w:bookmarkStart w:id="120" w:name="_Toc42"/>
      <w:bookmarkEnd w:id="119"/>
      <w:r>
        <w:rPr>
          <w:rtl w:val="true"/>
        </w:rPr>
        <w:t>منع عمر عن الرأي</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الهاد، عن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أهل الرأي أعداء السنن، أعيتهم أن يعوها وتفلتت أن يردوها، فاستقوها بالرأي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147778_383892988"/>
      <w:bookmarkStart w:id="122" w:name="_Toc43"/>
      <w:bookmarkEnd w:id="121"/>
      <w:r>
        <w:rPr>
          <w:rtl w:val="true"/>
        </w:rPr>
        <w:t>تهديد عمر للشهود على شرب خَتنه الخمرَ</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العلاء ابن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عامل البحرين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عمر قدامة ابن مظعون عليها، فخرج يغزو بعض بلاد الأعاجم فأصابهم في مسيرهم نصب وعذر، فمرّوا ببيت مفتوح، فدخله قدامة والأرقم بن أبي الأرقم وعيّاش بن أبي ربيعة المخزوميّ وابن حنظلة الزُّرَقِيّ الأنصاريّ، فوجدوا فيه طعاماً كثيراً وخمراً في جِرارٍ، فأكل قدامة وبعضُ مَن معه، وشربوا من تلك الخمر، ثمّ لحقهم أبو هريرة فمرّ بالبيت فدخله فوجدهم، فأنكر عليهم ما صنعوا،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ولهذا يا ابن أبيه؟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كنت من أمرهم بسبيل، ولا شربت</w:t>
      </w:r>
    </w:p>
    <w:p>
      <w:pPr>
        <w:pStyle w:val="BookText"/>
        <w:rPr/>
      </w:pPr>
      <w:r>
        <w:rPr>
          <w:rFonts w:ascii="IRNazanin" w:hAnsi="IRNazanin" w:eastAsia="IRNazanin"/>
          <w:color w:val="111111"/>
          <w:sz w:val="28"/>
          <w:sz w:val="28"/>
          <w:szCs w:val="28"/>
          <w:rtl w:val="true"/>
          <w:lang w:bidi="fa-IR"/>
        </w:rPr>
        <w:t>ما شربوا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استظللت بظلّهم، واستقاء فقاءَ كِسَراً أكلها وشرب عليها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الجارود العبديّ، مِنْ عبدِ القَيْسِ، ورجل</w:t>
      </w:r>
      <w:r>
        <w:rPr>
          <w:rStyle w:val="FootnoteAnchor"/>
          <w:rtl w:val="true"/>
        </w:rPr>
        <w:footnoteReference w:id="179"/>
      </w:r>
      <w:r>
        <w:rPr>
          <w:rFonts w:ascii="Amiri" w:hAnsi="Amiri" w:eastAsia="Amiri" w:cs="Amiri"/>
          <w:color w:val="111111"/>
          <w:sz w:val="28"/>
          <w:sz w:val="28"/>
          <w:szCs w:val="28"/>
          <w:rtl w:val="true"/>
          <w:lang w:bidi="ar-SA"/>
        </w:rPr>
        <w:t>من بني رِياح بن يربوع ابن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خصيّاً في الجاهليّة، فكان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 بني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أهل البحرين حتّى قدموا على عمر، فذكروا له أمر قُدامة وشهدوا عليه بشرب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فسبّهم وغضب عليهم غضباً شديداً، وأبى أن ينزلهم، ومنع الناس أن ينزلوهم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الجارود بمنزل عمر وابنة له 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ابنة أُخت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لأرجو أن يخزيك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يخزي اللَّه العينين اللتين تشبهان عينيك، أو يأثم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 عمر أن ينزعوا عن شهادتهم، وأعظم ما قالوا، وأرسل إلى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أقتلك أو أحبسك بالمدينة فلا تخرج منها أبداً، أو أمحوك من العطاء فلا تأخذ مع المسلمين عطاء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فأنت أشقى بذاك، وإن حبستني بالمدينة فما بلد أحبّ إليّ من بلد فيه قبر رسول اللَّه صلى الله عليه و آله ومنبره ومهاجره، وإن محوتني من العطاء ففي مالي سعة، ويكون عليك مأثم ذاك وتباعته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عمر أنّهم لا ينزعون ولا يزدادون إلّاشدّة أرسل إليهم</w:t>
      </w:r>
    </w:p>
    <w:p>
      <w:pPr>
        <w:pStyle w:val="BookText"/>
        <w:rPr/>
      </w:pPr>
      <w:r>
        <w:rPr>
          <w:rFonts w:ascii="Amiri" w:hAnsi="Amiri" w:eastAsia="Amiri" w:cs="Amiri"/>
          <w:color w:val="111111"/>
          <w:sz w:val="28"/>
          <w:sz w:val="28"/>
          <w:szCs w:val="28"/>
          <w:rtl w:val="true"/>
          <w:lang w:bidi="ar-SA"/>
        </w:rPr>
        <w:t>وسمع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استعملتُ عاملًا قَطّ لهوى لي فيه إلّاقدامة، ثمّ واللَّه ما بارك اللَّه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شهدوا حقّاً فاجلد قُدامة الحدَّ واعدِل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كتاب عمر أبا هريرة جلد قدامة الحدّ، فقدم قدامة على عمر فتظلّم من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أبو هريرة، فأرسل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 قدامة فإنّه قد تظلّم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يرجع إليّ عقلي ويذهب عنّي نصب السفر وأنام؛ فإنّي قد سهدت في سفري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ثلاثاً ثمّ خاصم قدامة في بيت عمر، وعند عمر زينب بنت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 حفصة وعبد اللَّه ابنَي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فتراجعا فكان أبو هريرة أطولهما لساناً، ففزعت بنت مظعون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من شيخ طويل اللسان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لعنكِ اللَّه من عجوز حمراء رمضاء بَذي‌ء لسانها فاحشة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سَله لِمَ جلدني؟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جلدتك بالذي رأيت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رأيتني أشرب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بكر؛ تشتمني زوجتك، وتقضي بيني وبين خَتَنك في بيتك، وتعين عليَّ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جميعاً حتّى جلسنا في المسجد واجتمع عليهم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رأيتني أشرب الخمر؟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رأيتني أشتريها؟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رأيتني أحملها؟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رأيتها تحمل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فَفِيمَ جلدتني؟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جلدتك أنّي رأيتك تَقيئُها، تخرجها من بطنك، فمن أين أدخلتها؟</w:t>
      </w:r>
    </w:p>
    <w:p>
      <w:pPr>
        <w:pStyle w:val="BookText"/>
        <w:rPr/>
      </w:pPr>
      <w:r>
        <w:rPr>
          <w:rFonts w:ascii="Amiri" w:hAnsi="Amiri" w:eastAsia="Amiri" w:cs="Amiri"/>
          <w:color w:val="111111"/>
          <w:sz w:val="28"/>
          <w:sz w:val="28"/>
          <w:szCs w:val="28"/>
          <w:rtl w:val="true"/>
          <w:lang w:bidi="ar-SA"/>
        </w:rPr>
        <w:t>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بالخمر 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ولقد كنت أشربها، ثمّ ما شربتها بعدما بايعتُ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إلى اللَّه يا قدامة، اللّهمّ صدق وكذبت، وبرّ وفجرت، تُب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جندب الهُذَلِيُّ أتاه بالبحرين فوصله، فلمّا ضربه عمر في الشراب قال ابن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أُؤَمِّلُ خَيْراً مِنْ قُدامَةَ بعدماعلا السوط منه كُلَّ عَظْمٍ وَمَفْصِلِ</w:t>
      </w:r>
    </w:p>
    <w:p>
      <w:pPr>
        <w:pStyle w:val="BookText"/>
        <w:rPr/>
      </w:pPr>
      <w:r>
        <w:rPr>
          <w:rFonts w:ascii="Amiri" w:hAnsi="Amiri" w:eastAsia="Amiri" w:cs="Amiri"/>
          <w:color w:val="111111"/>
          <w:sz w:val="28"/>
          <w:sz w:val="28"/>
          <w:szCs w:val="28"/>
          <w:rtl w:val="true"/>
          <w:lang w:bidi="ar-SA"/>
        </w:rPr>
        <w:t>شربت حَراماً يا قدام فأُرسلت‌عليك سياط الشارب الخمر من عَل</w:t>
      </w:r>
    </w:p>
    <w:p>
      <w:pPr>
        <w:pStyle w:val="BookText"/>
        <w:rPr/>
      </w:pPr>
      <w:r>
        <w:rPr>
          <w:rFonts w:ascii="Amiri" w:hAnsi="Amiri" w:eastAsia="Amiri" w:cs="Amiri"/>
          <w:color w:val="111111"/>
          <w:sz w:val="28"/>
          <w:sz w:val="28"/>
          <w:szCs w:val="28"/>
          <w:rtl w:val="true"/>
          <w:lang w:bidi="ar-SA"/>
        </w:rPr>
        <w:t>فلا تشربَن خمراً قدامة إنّهاحرامٌ على أهلِ الكتابِ المنزّلِ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bookmarkStart w:id="123" w:name="pg1414_6046"/>
    </w:p>
    <w:p>
      <w:pPr>
        <w:pStyle w:val="Heading2"/>
        <w:numPr>
          <w:ilvl w:val="1"/>
          <w:numId w:val="1"/>
        </w:numPr>
        <w:rPr/>
      </w:pPr>
      <w:bookmarkStart w:id="124" w:name="__RefHeading___Toc147780_383892988"/>
      <w:bookmarkStart w:id="125" w:name="_Toc44"/>
      <w:bookmarkEnd w:id="123"/>
      <w:bookmarkEnd w:id="124"/>
      <w:r>
        <w:rPr>
          <w:rtl w:val="true"/>
        </w:rPr>
        <w:t>حبّ الإمارة</w:t>
      </w:r>
      <w:bookmarkEnd w:id="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إبراهيم بن ميسرة،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الإمارة أحد فيَعدل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147782_383892988"/>
      <w:bookmarkStart w:id="127" w:name="_Toc45"/>
      <w:bookmarkEnd w:id="126"/>
      <w:r>
        <w:rPr>
          <w:rtl w:val="true"/>
        </w:rPr>
        <w:t>تحيُّر عمر في مَن يستخلف</w:t>
      </w:r>
      <w:r>
        <w:rPr>
          <w:rtl w:val="true"/>
        </w:rPr>
        <w:t>!</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معاوية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مسلمة، عن عمر بن قيس، عن عطاء،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له هيوباً، وكان لي مُكْرِماً، وكان يلحقني بِعِلْيَةِ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تنفّساً ظننت أنّ أضلاعه ستتفصد، فمنعتني هيبته من مسألته،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قاتل اللَّه النابغة ما كان أشعره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يَرجع النعمانُ نَفرح ونبتهج‌ويأتِ مَعدّا مُلكها وربيعها</w:t>
      </w:r>
    </w:p>
    <w:p>
      <w:pPr>
        <w:pStyle w:val="BookText"/>
        <w:rPr/>
      </w:pPr>
      <w:r>
        <w:rPr>
          <w:rFonts w:ascii="Amiri" w:hAnsi="Amiri" w:eastAsia="Amiri" w:cs="Amiri"/>
          <w:color w:val="111111"/>
          <w:sz w:val="28"/>
          <w:sz w:val="28"/>
          <w:szCs w:val="28"/>
          <w:rtl w:val="true"/>
          <w:lang w:bidi="ar-SA"/>
        </w:rPr>
        <w:t>ويَرجع إلى غسّان مُلك وسُؤددوتلك المُنى لو أنّنا نستطيعها</w:t>
      </w:r>
    </w:p>
    <w:p>
      <w:pPr>
        <w:pStyle w:val="BookText"/>
        <w:rPr/>
      </w:pPr>
      <w:r>
        <w:rPr>
          <w:rFonts w:ascii="Amiri" w:hAnsi="Amiri" w:eastAsia="Amiri" w:cs="Amiri"/>
          <w:color w:val="111111"/>
          <w:sz w:val="28"/>
          <w:sz w:val="28"/>
          <w:szCs w:val="28"/>
          <w:rtl w:val="true"/>
          <w:lang w:bidi="ar-SA"/>
        </w:rPr>
        <w:t>وإن يَهلكِ النعمان تُعْر معيّةويُلقَ إلى جنب الفِناء قطوعها</w:t>
      </w:r>
    </w:p>
    <w:p>
      <w:pPr>
        <w:pStyle w:val="BookText"/>
        <w:rPr/>
      </w:pPr>
      <w:r>
        <w:rPr>
          <w:rFonts w:ascii="Amiri" w:hAnsi="Amiri" w:eastAsia="Amiri" w:cs="Amiri"/>
          <w:color w:val="111111"/>
          <w:sz w:val="28"/>
          <w:sz w:val="28"/>
          <w:szCs w:val="28"/>
          <w:rtl w:val="true"/>
          <w:lang w:bidi="ar-SA"/>
        </w:rPr>
        <w:t>وتنحطْ حَصان آخر الليل نَحْطةتقضقض</w:t>
      </w:r>
      <w:r>
        <w:rPr>
          <w:rStyle w:val="FootnoteAnchor"/>
          <w:rtl w:val="true"/>
        </w:rPr>
        <w:footnoteReference w:id="18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أو تكاد ضلوعها</w:t>
      </w:r>
    </w:p>
    <w:p>
      <w:pPr>
        <w:pStyle w:val="BookText"/>
        <w:rPr/>
      </w:pPr>
      <w:r>
        <w:rPr>
          <w:rFonts w:ascii="Amiri" w:hAnsi="Amiri" w:eastAsia="Amiri" w:cs="Amiri"/>
          <w:color w:val="111111"/>
          <w:sz w:val="28"/>
          <w:sz w:val="28"/>
          <w:szCs w:val="28"/>
          <w:rtl w:val="true"/>
          <w:lang w:bidi="ar-SA"/>
        </w:rPr>
        <w:t>على إثر خير الناس إن كان هالكاًوإن كان في جَنب الفتاة ضجيعها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صاحبك لها؟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ألقربى في قرابته وصهره وسابقته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181"/>
      </w:r>
      <w:r>
        <w:rPr>
          <w:rFonts w:ascii="Amiri" w:hAnsi="Amiri" w:eastAsia="Amiri" w:cs="Amiri"/>
          <w:color w:val="111111"/>
          <w:sz w:val="28"/>
          <w:sz w:val="28"/>
          <w:szCs w:val="28"/>
          <w:rtl w:val="true"/>
          <w:lang w:bidi="ar-SA"/>
        </w:rPr>
        <w:t>، ولكنّه امرؤ 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البأو</w:t>
      </w:r>
      <w:r>
        <w:rPr>
          <w:rStyle w:val="FootnoteAnchor"/>
          <w:rtl w:val="true"/>
        </w:rPr>
        <w:footnoteReference w:id="182"/>
      </w:r>
      <w:r>
        <w:rPr>
          <w:rFonts w:ascii="Amiri" w:hAnsi="Amiri" w:eastAsia="Amiri" w:cs="Amiri"/>
          <w:color w:val="111111"/>
          <w:sz w:val="28"/>
          <w:sz w:val="28"/>
          <w:szCs w:val="28"/>
          <w:rtl w:val="true"/>
          <w:lang w:bidi="ar-SA"/>
        </w:rPr>
        <w:t>بأصبعه مذ قطعت دون رسول‌اللَّه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وَعْقَة لَقِس</w:t>
      </w:r>
      <w:r>
        <w:rPr>
          <w:rStyle w:val="FootnoteAnchor"/>
          <w:rtl w:val="true"/>
        </w:rPr>
        <w:footnoteReference w:id="183"/>
      </w:r>
      <w:r>
        <w:rPr>
          <w:rFonts w:ascii="Amiri" w:hAnsi="Amiri" w:eastAsia="Amiri" w:cs="Amiri"/>
          <w:color w:val="111111"/>
          <w:sz w:val="28"/>
          <w:sz w:val="28"/>
          <w:szCs w:val="28"/>
          <w:rtl w:val="true"/>
          <w:lang w:bidi="ar-SA"/>
        </w:rPr>
        <w:t>يلاطم في البقيع في صاع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ضعيف لو صار الأمر إليه وضع خاتمه في يد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سلاح ورمح وفرس يجاهد في سبيل اللَّه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ألزمهم للمسجد وأقومهم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w:t>
      </w:r>
    </w:p>
    <w:p>
      <w:pPr>
        <w:pStyle w:val="BookText"/>
        <w:rPr/>
      </w:pPr>
      <w:r>
        <w:rPr>
          <w:rFonts w:ascii="IRNazanin" w:hAnsi="IRNazanin" w:eastAsia="IRNazanin"/>
          <w:color w:val="111111"/>
          <w:sz w:val="28"/>
          <w:sz w:val="28"/>
          <w:szCs w:val="28"/>
          <w:rtl w:val="true"/>
          <w:lang w:bidi="fa-IR"/>
        </w:rPr>
        <w:t>ابن عفان؟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الأمر إليه ليحملن بني أبي معيط على رقاب الناس، وواللَّه لئن فعل لَينهضنّ إليه فليقتلنّه، واللَّه لئن فعل لَيُفْعَلَن، واللَّه لئن فعل لَيُفْعَلَن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لا ينبغي لهذا الأمر إلّاحَصيف العُقدة قليل الغِرّة، لا تأخذه في اللَّه لومة لائم، يكون شديداً في غير عُنف، ليّناً في غير ضعف، جواداً في غير سَرف، بخيلًا في غير وكف</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المثنّى بن عبد اللَّه بن أنس بن مالك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الفتح الهذليّ،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فتنفّس تنفّساً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أخرج هذا منك إلّاهَمّ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فويلٌ لهذا الأمر لا أدري فمن له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أنّ صاحبك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يمنعه؟ أليس بمكان ذاك في قرابته من رسول اللَّه صلى الله عليه و آله وسوابقه في الإسلام ومناقبه في الخير؟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لكذاك ولكن فيه بطالة وفكاهة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فأين أنت من طلحة بن عبيد اللَّه؟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الأكنع</w:t>
      </w:r>
      <w:r>
        <w:rPr>
          <w:rStyle w:val="FootnoteAnchor"/>
          <w:rtl w:val="true"/>
        </w:rPr>
        <w:footnoteReference w:id="185"/>
      </w:r>
      <w:r>
        <w:rPr>
          <w:rFonts w:ascii="Amiri" w:hAnsi="Amiri" w:eastAsia="Amiri" w:cs="Amiri"/>
          <w:color w:val="111111"/>
          <w:sz w:val="28"/>
          <w:sz w:val="28"/>
          <w:szCs w:val="28"/>
          <w:rtl w:val="true"/>
          <w:lang w:bidi="ar-SA"/>
        </w:rPr>
        <w:t>، ما كان اللَّه ليعطيها إيّاه، ما زلت أعرف فيه بَأواً مذ</w:t>
      </w:r>
    </w:p>
    <w:p>
      <w:pPr>
        <w:pStyle w:val="BookText"/>
        <w:rPr/>
      </w:pPr>
      <w:r>
        <w:rPr>
          <w:rFonts w:ascii="Amiri" w:hAnsi="Amiri" w:eastAsia="Amiri" w:cs="Amiri"/>
          <w:color w:val="111111"/>
          <w:sz w:val="28"/>
          <w:sz w:val="28"/>
          <w:szCs w:val="28"/>
          <w:rtl w:val="true"/>
          <w:lang w:bidi="ar-SA"/>
        </w:rPr>
        <w:t>أُصيبت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فأين أنت من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وَعقة لَقِس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فأين أنت من عبد الرحمن بن عوف؟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المرء ذكرتَ، وهو ضعيف، ولا يقوم بهذا الأمر إلّاالقويّ في غير عنف واللين في غير ضعف، والجواد في غير 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فأين أنت مِن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فرس وقوس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فأين أنت من عثمان؟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وليها يحمل بني أبي مُعيط على رقاب الناس، فكأنّي أنظر إلى العرب قد سارت إليه حتّى يُضرب عنقه، واللَّه لئن فعل ليفعلنّ، ولئن فعل ليفعلنّ ذاك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أحراهم إن وليها أن يحملهم على كتاب اللَّه وسنّة نبيّهم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العلَميّ،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داود بن أبي هند،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عمر يوماً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خلا له؟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آتيكم بعلم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قد ظنّوا بك في خلواتك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ظنّوا أنّك تنظر مَن يستخلف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ظنّوا؟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عسى أن يظنّوا إلّاهؤلاء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وعثمان، وطلحة،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بعثمان؟ فهو رجلٌ كلف بأقاربه؟ وكيف لي بطلحة وهو مؤمن الرضا كافر الغضب؟ وكيف لي بالزبير وهو رجل ضَبس</w:t>
      </w:r>
      <w:r>
        <w:rPr>
          <w:rStyle w:val="FootnoteAnchor"/>
          <w:rtl w:val="true"/>
        </w:rPr>
        <w:footnoteReference w:id="1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 أخلقهم أن يحملهم على المحجّة البيضاء الأصلعُ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عبد اللَّه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أعلم مَن يستخلف هذا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يغدو كلّ غداة إلى أرض له على أتان 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ذات يوم فعرض له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أصحبك؟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معه، فلمّا انتهيا إلى أرضه عمد إلى ردائه فجمعه ثمّ رمى به فوضع عليه رأسه، فقال 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الا</w:t>
      </w:r>
      <w:r>
        <w:rPr>
          <w:rStyle w:val="FootnoteAnchor"/>
          <w:rtl w:val="true"/>
        </w:rPr>
        <w:footnoteReference w:id="188"/>
      </w:r>
      <w:r>
        <w:rPr>
          <w:rFonts w:ascii="Amiri" w:hAnsi="Amiri" w:eastAsia="Amiri" w:cs="Amiri"/>
          <w:color w:val="111111"/>
          <w:sz w:val="28"/>
          <w:sz w:val="28"/>
          <w:szCs w:val="28"/>
          <w:rtl w:val="true"/>
          <w:lang w:bidi="ar-SA"/>
        </w:rPr>
        <w:t>نفس يُغدى عليها ويُراح وتكون أحداث، فلو أنّ أمير المؤمنين أعلم للمسلمين عَلَماً إن كان حَدَث انتهوا إليه ورضوا به وكانوا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bookmarkStart w:id="128" w:name="pg1414_6051"/>
    </w:p>
    <w:p>
      <w:pPr>
        <w:pStyle w:val="BookText"/>
        <w:rPr/>
      </w:pPr>
      <w:bookmarkEnd w:id="128"/>
      <w:r>
        <w:rPr>
          <w:rFonts w:ascii="Amiri" w:hAnsi="Amiri" w:eastAsia="Amiri" w:cs="Amiri"/>
          <w:color w:val="111111"/>
          <w:sz w:val="28"/>
          <w:sz w:val="28"/>
          <w:szCs w:val="28"/>
          <w:rtl w:val="true"/>
          <w:lang w:bidi="ar-SA"/>
        </w:rPr>
        <w:t>وعثمان بن عفّان، وعليّ بن أبي طالب، والزبير بن العوّام، وطلحة بن عبيد اللَّه، وعبد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بن عمر فلئن يكن خيراً فقد أصاب منه آل عمر، وإن يكن شرّاً فشرّ عمّهم منه، وأمّا الزبير فذاك واللَّه الضَّرِس الضَّبس، وأمّا طلحة فمؤمن الرضا كافر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عثمان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فكأنّه لو ملك شيئاً جعل بني أبي معيط على رقاب الناس، وأمّا عبد الرحمن ابن عوف فمؤمن ضعيف، وأمّا عليّ فهو أحراهم أن يقيم الناس على الحقّ على شي‌ء أعيبه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147784_383892988"/>
      <w:bookmarkStart w:id="130" w:name="_Toc46"/>
      <w:bookmarkEnd w:id="129"/>
      <w:r>
        <w:rPr>
          <w:rtl w:val="true"/>
        </w:rPr>
        <w:t>قول طلحة والزبير وغيرهما في استخلاف عمر</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طلحة والزبير وعبد الرحمن بن عوف وسعد جلوساً عند أبي بكر في مرضه عُوّاداً،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عمر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فدخل عليه، فلمّا دخل أحسَّتْ أنفُسُهم أنّه خِيرَتُه، فتفرّقوا عنه وخرجوا وتركوهما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في المسجد وأرسلوا إلى عليّ عليه السلام ونفرٍ معه، فوجدوا عليّاً عليه السلام في حائط</w:t>
      </w:r>
      <w:r>
        <w:rPr>
          <w:rStyle w:val="FootnoteAnchor"/>
          <w:rtl w:val="true"/>
        </w:rPr>
        <w:footnoteReference w:id="190"/>
      </w:r>
      <w:r>
        <w:rPr>
          <w:rFonts w:ascii="Amiri" w:hAnsi="Amiri" w:eastAsia="Amiri" w:cs="Amiri"/>
          <w:color w:val="111111"/>
          <w:sz w:val="28"/>
          <w:sz w:val="28"/>
          <w:szCs w:val="28"/>
          <w:rtl w:val="true"/>
          <w:lang w:bidi="ar-SA"/>
        </w:rPr>
        <w:t>فتوافَوْا إليه واجتمعوا،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فلان ويا فلان، إنّ خليفة رسول اللَّه مُسْتَخْلِفٌ عمر، وقد علم</w:t>
      </w:r>
      <w:bookmarkStart w:id="131" w:name="pg1414_6052"/>
    </w:p>
    <w:p>
      <w:pPr>
        <w:pStyle w:val="BookText"/>
        <w:rPr/>
      </w:pPr>
      <w:bookmarkEnd w:id="131"/>
      <w:r>
        <w:rPr>
          <w:rFonts w:ascii="Amiri" w:hAnsi="Amiri" w:eastAsia="Amiri" w:cs="Amiri"/>
          <w:color w:val="111111"/>
          <w:sz w:val="28"/>
          <w:sz w:val="28"/>
          <w:szCs w:val="28"/>
          <w:rtl w:val="true"/>
          <w:lang w:bidi="ar-SA"/>
        </w:rPr>
        <w:t>وعلم الناس أنّ إسلامنا كان قبل إسلام عمر، وفي عمر من التسلّط على الناس ما فيه ولا سلطان له، فادخلوا بنا عليه نسأله؛ فإن استعمل عمر كلَّمناه فيه فأخبرناه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لي الناس أخبركم من اخترت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فجمعوا الناس إلى المسجد، فأمر من يحمله إليهم حتّى وضعه على المنبر، فقام فيهم باختيار عمر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فاستأذنوا عليه فأذن لهم،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لرَبّك وقد استخلفت علينا عمر؟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عليهم خير أهلك</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 w:name="__RefHeading___Toc147786_383892988"/>
      <w:bookmarkStart w:id="133" w:name="_Toc47"/>
      <w:bookmarkEnd w:id="132"/>
      <w:r>
        <w:rPr>
          <w:rtl w:val="true"/>
        </w:rPr>
        <w:t>قول عائشة بعد موت عمر</w:t>
      </w:r>
      <w:bookmarkEnd w:id="1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خماري‌منذدفن عمر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أنّها لتضجر إمّا لدخول الغرباء عليها لزيارة قبر عمر من عائلته، أو لوجود عمر مدفوناً، والأوّل أولى لأنّه المانع الواقعيّ لوضع الخمار</w:t>
      </w:r>
      <w:r>
        <w:rPr>
          <w:rFonts w:eastAsia="Amiri" w:cs="Amiri" w:ascii="Amiri" w:hAnsi="Amiri"/>
          <w:color w:val="111111"/>
          <w:sz w:val="28"/>
          <w:szCs w:val="28"/>
          <w:rtl w:val="true"/>
          <w:lang w:bidi="ar-SA"/>
        </w:rPr>
        <w:t>.</w:t>
      </w:r>
      <w:bookmarkStart w:id="134" w:name="pg1414_6053"/>
    </w:p>
    <w:p>
      <w:pPr>
        <w:pStyle w:val="BookText"/>
        <w:rPr/>
      </w:pPr>
      <w:bookmarkEnd w:id="134"/>
      <w:r>
        <w:rPr>
          <w:rFonts w:ascii="Amiri" w:hAnsi="Amiri" w:eastAsia="Amiri" w:cs="Amiri"/>
          <w:color w:val="111111"/>
          <w:sz w:val="28"/>
          <w:sz w:val="28"/>
          <w:szCs w:val="28"/>
          <w:rtl w:val="true"/>
          <w:lang w:bidi="ar-SA"/>
        </w:rPr>
        <w:t>وقد فهم منها ذلك عبد الرحمن بن عوف لمّا طلبت منه أن يدفن مع رسول‌اللَّه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تقولين هذا،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فأكره أن أُضيّق عليك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كارهة لوجود عمر هناك</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147788_383892988"/>
      <w:bookmarkStart w:id="136" w:name="_Toc48"/>
      <w:bookmarkEnd w:id="135"/>
      <w:r>
        <w:rPr>
          <w:rtl w:val="true"/>
        </w:rPr>
        <w:t>أقوال عمر عند موته</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عَدِيّ، عن داود،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عمر دخل عليه ابن عبّاس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المؤمنين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فنظر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أسلمتَ حين كفر الناس، وجاهدت مع رسول اللَّه صلى الله عليه و آله، وقتلت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الغَرور لَمَن غررتموه، لو أنّ لي ما على الأرض مِن صفراء وبيضاء لَافتديت بها من هول المطّلع</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القشيريّ والشحاميّ، عن أبي سعد الأديب، عن محمّد بن بشر، عن محمّد بن إدريس، عن سويد بن سعيد، عن عليّ بن مسهر، عن داود، وبسند آخر في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عمر دعا بلبن فشربه فخرج منه، فجعل جلساؤه يثنون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غرّه عمر لغار، واللَّه لوددت أنّي لم أدخل فيها، واللَّه</w:t>
      </w:r>
    </w:p>
    <w:p>
      <w:pPr>
        <w:pStyle w:val="BookText"/>
        <w:rPr/>
      </w:pPr>
      <w:r>
        <w:rPr>
          <w:rFonts w:ascii="Amiri" w:hAnsi="Amiri" w:eastAsia="Amiri" w:cs="Amiri"/>
          <w:color w:val="111111"/>
          <w:sz w:val="28"/>
          <w:sz w:val="28"/>
          <w:szCs w:val="28"/>
          <w:rtl w:val="true"/>
          <w:lang w:bidi="ar-SA"/>
        </w:rPr>
        <w:t>إنّي لو كان لي ما على وجه الأرض لَافتديتُ به من هول المطّلع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عامر، عن شعبة، عن عاصم، عن عبد اللَّه ابن عامر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أخذَ تبنةً من حائط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كنتُ هذه التبنة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لم 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أُمّي لم تلدني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لم أك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كنت نسياً منسيّاً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مروان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بقيّة بن الوليد، عن أبي‌مرثد اللبكيّ عبد اللَّه بن العوذ، عمّن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كنتُ حائكاً أعيشُ مِن عمل يدي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عبد 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عمر وهو يألم،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كنت 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يعني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الذي تخاف لقد صحبتَ رسول اللَّه صلى الله عليه و آله فأحسنت صحبته، وفارقك وهو عنك راضٍ، وصحبتَ أبا بكر فأحسنت صحبته، وفارقك وهو عنك راض، وصحبت المسلمين فأحسنت صحبتهم، ولئن فارقتَهم وهم عنك راضون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صحبتي رسول اللَّه صلى الله عليه و آله ورضاءه عنّي فإنّما ذلك مَنٌّ مِن اللَّه مَنَّ عليّ به، وأمّا ما ذكرت من صحبتي أبا بكر ورضاه عنّي فإنّما ذاك مَنٌّ مِن اللَّه مَنَّ به عليّ، وأمّا ما ترى فيَّ مِن الألم فإنّما ذاك من صحبتكم، واللَّه لو أنّ لي ما على الأرض من شي‌ء لَافتديتُ به من عذاب اللَّه من قبل أن أراه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داود،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طعن عمر دخل عليه ابن عبّاس والناس عنده،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أبشر بِبُشرى اللَّه، كان لك القدم في الإسلام، وصحبة رسول اللَّه صلى الله عليه و آله، وتوفّي وهو عنك راض، ووليت فعدلت، ثمّ قتلت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أعِد عليَّ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فتنفّس عمر تنفّساً كادت نفسه تخرج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المغرور لمن غَررتموه، ولو أنّ لي ما على الأرض من صفراء وبيضاء لَافتديتُ بها من هول المطّلع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داود بن عبد اللَّه الأوديّ، عن حميد بن عبد الرحمن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على منبر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دخل على عمر حين طُعِن،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فقد صحبت رسول‌اللَّه صلى الله عليه و آله فأطلت صحبته، ووليت فعدلت، وأدّيت الأمانة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تبشيرك إيّاي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لو أنّ لي ما على الأرض من صفراء وبيضاء لَافتديت بها ممّا هو أمامي قبل أن</w:t>
      </w:r>
    </w:p>
    <w:p>
      <w:pPr>
        <w:pStyle w:val="BookText"/>
        <w:rPr/>
      </w:pPr>
      <w:r>
        <w:rPr>
          <w:rFonts w:ascii="IRNazanin" w:hAnsi="IRNazanin" w:eastAsia="IRNazanin"/>
          <w:color w:val="111111"/>
          <w:sz w:val="28"/>
          <w:sz w:val="28"/>
          <w:szCs w:val="28"/>
          <w:rtl w:val="true"/>
          <w:lang w:bidi="fa-IR"/>
        </w:rPr>
        <w:t>أعلم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قولك استخلفت فعدلت، فو اللَّه لوددت أنّ ذاك كفاف لا عليَّ ولا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صحبة رسول اللَّه صلى الله عليه و آله فذاك</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اليماميّ</w:t>
      </w:r>
      <w:r>
        <w:rPr>
          <w:rStyle w:val="FootnoteAnchor"/>
          <w:rtl w:val="true"/>
        </w:rPr>
        <w:footnoteReference w:id="1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عمر دخلت عليه فجعلت أُثني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تثني عليّ؛ بالإمرة أم بغيرها؟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واللَّه‌لوددت أنّي أُفلت منهما كفافاً لا أجر ولا وزر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قسط،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سماك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والمسور بن مخرمة على عمر حين طُعِن،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المؤمنين، فإنّ اللَّه قد مصَّر بك الأمصار، ودفع بك النفاق، وأفشى بك الرزق</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الإمارة تثني عليَّ يا 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إي‌واللَّه، وفي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لوددت أنّي خرجت منها فلا لِيَ ولا عَليَ</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أنّي أُفلت من هذا الأمر كفافاً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أيقول هذا خليفة اللَّه؟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قُرّة بن خالد، عن محمّد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يمسّ جلدك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علمك بذاك لَقليل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عمرو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النَّضرِ حدّثه عن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حين حضرته الوفاة قال له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أمير المؤمنين الجنّة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المغيرة، وما يدريك؟ والذي نفسي بيده، لو كان لي ما بين المشرق والمغرب لَافتديت به من هول المطّلع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bookmarkStart w:id="137" w:name="pg1414_6058"/>
    </w:p>
    <w:p>
      <w:pPr>
        <w:pStyle w:val="Heading2"/>
        <w:numPr>
          <w:ilvl w:val="1"/>
          <w:numId w:val="1"/>
        </w:numPr>
        <w:rPr/>
      </w:pPr>
      <w:bookmarkStart w:id="138" w:name="__RefHeading___Toc147790_383892988"/>
      <w:bookmarkStart w:id="139" w:name="_Toc49"/>
      <w:bookmarkEnd w:id="137"/>
      <w:bookmarkEnd w:id="138"/>
      <w:r>
        <w:rPr>
          <w:rtl w:val="true"/>
        </w:rPr>
        <w:t>صحيفة عمر</w:t>
      </w:r>
      <w:r>
        <w:rPr>
          <w:rtl w:val="true"/>
        </w:rPr>
        <w:t>!</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النبيل، عن إسماعيل بن عبد الملك، عن محمّد ابن عليّ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بجنازة عمر فوضعت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أحبّ إليَّ أن ألقى اللَّه بصحيفته مِن أن ألقاه بصحيفة هذا المسجّى بينكم</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ولِمَعنى هذا الخبر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الاستغاثة للكوفيّ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ولِهشام بن الحكم فيه كلام ورد في 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147792_383892988"/>
      <w:bookmarkStart w:id="141" w:name="_Toc50"/>
      <w:bookmarkEnd w:id="140"/>
      <w:r>
        <w:rPr>
          <w:rtl w:val="true"/>
        </w:rPr>
        <w:t xml:space="preserve">قول عليّ عليه السلام </w:t>
      </w:r>
      <w:r>
        <w:rPr>
          <w:rtl w:val="true"/>
        </w:rPr>
        <w:t>«</w:t>
      </w:r>
      <w:r>
        <w:rPr>
          <w:rtl w:val="true"/>
        </w:rPr>
        <w:t>لِلّه بلاء فلان</w:t>
      </w:r>
      <w:r>
        <w:rPr>
          <w:rtl w:val="true"/>
        </w:rPr>
        <w:t xml:space="preserve">» </w:t>
      </w:r>
      <w:r>
        <w:rPr>
          <w:rtl w:val="true"/>
        </w:rPr>
        <w:t>بروايته الصحيحة</w:t>
      </w:r>
      <w:bookmarkEnd w:id="14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غسّان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عبد اللَّه بن مالك بن عُيَينة الأزديّ حليف بني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انصرفنا مع عليّ رضى الله عنه من جنازة عمر دخل فاغتسل، ثمّ خرج إلينا فصمت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بلاء نادبة</w:t>
      </w:r>
      <w:r>
        <w:rPr>
          <w:rStyle w:val="FootnoteAnchor"/>
          <w:rtl w:val="true"/>
        </w:rPr>
        <w:footnoteReference w:id="200"/>
      </w:r>
      <w:r>
        <w:rPr>
          <w:rFonts w:ascii="Amiri" w:hAnsi="Amiri" w:eastAsia="Amiri" w:cs="Amiri"/>
          <w:color w:val="111111"/>
          <w:sz w:val="28"/>
          <w:sz w:val="28"/>
          <w:szCs w:val="28"/>
          <w:rtl w:val="true"/>
          <w:lang w:bidi="ar-SA"/>
        </w:rPr>
        <w:t>عمر، لقد صدقت ابنة أبي حَنْتَمَةَ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أقام الأَوْدَ وأبدأ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ذهب نقيّ الثوب قليل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أقام السنّة وخلف الفتنة</w:t>
      </w:r>
      <w:r>
        <w:rPr>
          <w:rFonts w:eastAsia="Amiri" w:cs="Amiri" w:ascii="Amiri" w:hAnsi="Amiri"/>
          <w:color w:val="111111"/>
          <w:sz w:val="28"/>
          <w:szCs w:val="28"/>
          <w:rtl w:val="true"/>
          <w:lang w:bidi="ar-SA"/>
        </w:rPr>
        <w:t>.</w:t>
      </w:r>
      <w:bookmarkStart w:id="142" w:name="pg1414_6059"/>
    </w:p>
    <w:p>
      <w:pPr>
        <w:pStyle w:val="BookText"/>
        <w:rPr/>
      </w:pPr>
      <w:bookmarkEnd w:id="142"/>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دَرَت هذا ولكنّها قُوِّلَته</w:t>
      </w:r>
      <w:r>
        <w:rPr>
          <w:rStyle w:val="FootnoteAnchor"/>
          <w:rtl w:val="true"/>
        </w:rPr>
        <w:footnoteReference w:id="201"/>
      </w:r>
      <w:r>
        <w:rPr>
          <w:rFonts w:ascii="Amiri" w:hAnsi="Amiri" w:eastAsia="Amiri" w:cs="Amiri"/>
          <w:color w:val="111111"/>
          <w:sz w:val="28"/>
          <w:sz w:val="28"/>
          <w:szCs w:val="28"/>
          <w:rtl w:val="true"/>
          <w:lang w:bidi="ar-SA"/>
        </w:rPr>
        <w:t>وصدقت، واللَّه لقد أصاب عمر خيرها وخلّف شرّها، ولقد نظر له صاحبه فسار على الطريقة ما استقامت، ورحل الركب وتركهم في طرق متشعّبة لا يدري الضالّ ولا يستيقن المهتدي</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147794_383892988"/>
      <w:bookmarkStart w:id="144" w:name="_Toc51"/>
      <w:bookmarkEnd w:id="143"/>
      <w:r>
        <w:rPr>
          <w:rtl w:val="true"/>
        </w:rPr>
        <w:t>ممّا جرى بعد اغتيال عمر وفي الشورى</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فتربّصوا ثلاثة أيّام، وليصلّ بالناس صهيب، ولا يأتينّ اليوم الرابع إلّاوعليكم أمير منكم، ويحضر عبد اللَّه بن عمر مشيراً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له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شريككم في الأمر؛ فإن قدم في الأيّام الثلاثة فأحضروه أمركم، وإن مضت الأيّام الثلاثة قبل قدومه فاقضوا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بطلحة؟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به، ولا يخالف إن شاء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ألّا يخالف إن شاء اللَّه، وما أظنّ أن يلي إلّاأحد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 عثمان؛ فإن وليَ عثمان فرجل فيه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وليَ عليٌّ ففيه دعابة وأحْرِ به أن يحملهم على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تولّوا سعداً فأهلها هو، وإلّا فليستعن به الوالي، فإنّي لم أعزله عن خيانة ولا ضعف، ونعم ذو الرأي عبد الرحمن بن عوف، مسدّد رشيد، له من اللَّه حافظ، فاسمعوا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لأبي طلحة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إنّ اللَّه عزّ وجلّ طالَما أعزّ الإسلام بكم، فاختر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وضعتموني في حفرتي فاجمع هؤلاء الرهط في بيت حتّى يختاروا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وأدخل عليّاً وعثمان والزبير وسعداً وعبد الرحمن بن عوف وطلحة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له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 على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اجتمع خمسة ورضوا رجلًا وأبى واحد فاشدخ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اضرب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اتّفق أربعة فرضوا رجلًا منهم وأبى اثنان فاضرب رؤوسهما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رضي ثلاثة رجلًا منهم وثلاثة رجلًا منهم فحكّموا عبد اللَّه بن عمر؛ فأيّ الفريقين حكم له فليختاروا رجلًا منهم، فإن لم يرضوا بحكم عبد اللَّه بن عمر فكونوا مع الذين فيهم عبد الرحمن بن عوف، واقتلوا الباقين إن رغبوا عمّا اجتمع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فقال عليّ عليه السلام لقوم كانوا معه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أُطيع فيكم قومكم لم تؤمروا</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بي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الأكثر؛ فإن رضي رجلان رجلًا، ورجلان رجلًا، فكونوا مع الذين فيهم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فسعد لا يخالف ابن عمّه عبد الرحمن، وعبد الرحمن صهر عثمان لا يختلفون فيولّيها عبدُ الرحمن عثمانَ أو يولّيها عثمانُ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الآخران معي لم ينفعاني، بَلْهَ أنّي لا أرجو إلّاأحدهما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أرفعك في شي‌ء إلّارجعت إليّ مستأخراً بما أكره؛ أشرت عليك عند وفاة رسول اللَّه صلى الله عليه و آله أن تسأله فيمن هذا الأمر فأبيت، وأشرت عليك بعد وفاته أن تعاجل الأمر فأبيت، وأشرت عليك حين سمّاك عمر في الشورى أن لا تدخل معهم فأبيت، احفظ عنّي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عرض عليك القوم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يولّوك، واحذر هؤلاء الرهط فإنّهم لا يبرحون يدفعوننا عن هذا الأمر حتّى يقوم لنا به غيرنا، وأيم اللَّه لا يناله إلّابشر لا ينفع معه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بقي عثمان لأذكرنّه ما أتى، ولئن مات ليتداولنّها بينهم، ولئن فعلوا ليجدني حيث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بربّ الرَّاقِصَاتِ عشيةًغدون خِفافاً فابتدرن الُمحَصَّبا</w:t>
      </w:r>
    </w:p>
    <w:p>
      <w:pPr>
        <w:pStyle w:val="BookText"/>
        <w:rPr/>
      </w:pPr>
      <w:r>
        <w:rPr>
          <w:rFonts w:ascii="Amiri" w:hAnsi="Amiri" w:eastAsia="Amiri" w:cs="Amiri"/>
          <w:color w:val="111111"/>
          <w:sz w:val="28"/>
          <w:sz w:val="28"/>
          <w:szCs w:val="28"/>
          <w:rtl w:val="true"/>
          <w:lang w:bidi="ar-SA"/>
        </w:rPr>
        <w:t>ليَخْتَلِيَنْ رَهْطُ ابن يعمر مارئاًنجيعاً بَنو الشداخ وِرداً مُصَلَّبا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والتفت فرأى أبا طلحة فكره مكانه، 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تُرَع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عمر وأُخرجت جنازته تصدّى علي عليه السلام وعثمان أيّهما يصلّي عليه،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يحبّ الإمرة، لستما من هذا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صهيب، استخلفه عمر يصلّي بالناس ثلاثاً حتّى يجتمع الناس على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صهيب، فلمّا دفن عمر جمع المقدادُ أهل الشورى في بيت المِسْوَرِ ابن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المال،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حجرة عائشة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خمسة معهم ابن عمر، وطلحة غائب، وأمروا أبا طلحة أن يحجبهم، وجاء عمرو بن العاص، والمغيرة بن شعبة فجلسا بالباب، فحصبهما سعدٌ وأقامهما،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تريدان أن تقولا حضرنا وكنّا في أهل الشورى؟</w:t>
      </w:r>
    </w:p>
    <w:p>
      <w:pPr>
        <w:pStyle w:val="BookText"/>
        <w:rPr/>
      </w:pPr>
      <w:r>
        <w:rPr>
          <w:rFonts w:ascii="Amiri" w:hAnsi="Amiri" w:eastAsia="Amiri" w:cs="Amiri"/>
          <w:color w:val="111111"/>
          <w:sz w:val="28"/>
          <w:sz w:val="28"/>
          <w:szCs w:val="28"/>
          <w:rtl w:val="true"/>
          <w:lang w:bidi="ar-SA"/>
        </w:rPr>
        <w:t>فتنافسَ القوم في الأمر وكثر بينهم الكلام، 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لأن تدفعوها أخوف منّي لأن تنافسوها، لا والذي ذهب بنفس عمر لا أزيدكم على الأيّام الثلاثة التي أمرتم، ثمّ أجلس في بيتي فأنظر ما تصنعون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يُخرج منها نفسه ويتقلّدها على أن يولّيها أفضلكم؟ 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أنخلع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رضي؛ فإنّي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في الأرض أمين في السماء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عليه السلام ساكت،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موثقاً لتُؤثرَنّ الحقّ ولا تَتَّبع الهوى، ولا تخصّ ذا رحم، ولا تألو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مواثيقكم على أن تكونوا معي على مَن بدّل وغيّر، وأن تَرضوا من اخترت لكم، عليَّ ميثاق اللَّه أن لا أخصّ ذا رحم لرحمه ولا آلُوَ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منهم ميثاقاً وأعطاهم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أحقّ مَن حضر بالأمر لقرابتك وسابقتك وحسن أثَرك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تُبعِد، ولكن أرأيت لو صرف هذا الأمر عنك فلم تحضر، من كنت ترى من هؤلاء الرهط أحقّ بالأمر؟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 بعثمان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شيخ مِن بني عبد مناف، وصهر رسول‌اللَّه صلى الله عليه و آله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سابقة وفضل لم تبعد، فلن يصرف هذا الأمر عنّي، ولكن لو لم تحضر فأيّ هؤلاء الرهط تراه أحقّ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خَلا بالزبير فكلّمه بمثل ما كلّم به عليّاً وعثمان،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خَلا بسعد فكلّمه،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 عليٌّ عليه السلام سعداً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الَّذِي تَسَاءَلُونَ بِهِ وَالأَرْحَامَ إنَّ اللَّهَ كَانَ عَلَيْكُمْ رَقِيباً</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برحم ابنيَّ هذا من رسول اللَّه صلى الله عليه و آله</w:t>
      </w:r>
    </w:p>
    <w:p>
      <w:pPr>
        <w:pStyle w:val="BookText"/>
        <w:rPr/>
      </w:pPr>
      <w:r>
        <w:rPr>
          <w:rFonts w:ascii="Amiri" w:hAnsi="Amiri" w:eastAsia="Amiri" w:cs="Amiri"/>
          <w:color w:val="111111"/>
          <w:sz w:val="28"/>
          <w:sz w:val="28"/>
          <w:szCs w:val="28"/>
          <w:rtl w:val="true"/>
          <w:lang w:bidi="ar-SA"/>
        </w:rPr>
        <w:t>وبرحم عمّي حمزة منك أن لا تكون مع عبد الرحمن لعثمان ظهيراً عليَّ، فإنّي أُدْلي بما لا يُدلي به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عبد الرحمن لياليه يلقى أصحاب رسول اللَّه صلى الله عليه و آله ومن وافى المدينة من أُمراء الأجناد وأشراف الناس يشاورهم، ولا يخلو برجل إلّا أمره بعثمان، حتّى إذا كانت الليلة التي يستكمل في صبيحتها الأجل أتى منزل المِسْوَرِ بنِ مَخْرَمَةَ بعد ابهيرار من الليل</w:t>
      </w:r>
      <w:r>
        <w:rPr>
          <w:rStyle w:val="FootnoteAnchor"/>
          <w:rtl w:val="true"/>
        </w:rPr>
        <w:footnoteReference w:id="204"/>
      </w:r>
      <w:r>
        <w:rPr>
          <w:rFonts w:ascii="Amiri" w:hAnsi="Amiri" w:eastAsia="Amiri" w:cs="Amiri"/>
          <w:color w:val="111111"/>
          <w:sz w:val="28"/>
          <w:sz w:val="28"/>
          <w:szCs w:val="28"/>
          <w:rtl w:val="true"/>
          <w:lang w:bidi="ar-SA"/>
        </w:rPr>
        <w:t>فأيقظه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نائماً ولم أذق في هذه الليلة كثير غَمض، انطلق فادعُ الزبير وسعداً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فدعاهما، فبدأ بالزبير في مؤخّر المسجد في الصُّفَّة التي تلي دار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ابنَي عبد مناف</w:t>
      </w:r>
      <w:r>
        <w:rPr>
          <w:rStyle w:val="FootnoteAnchor"/>
          <w:rtl w:val="true"/>
        </w:rPr>
        <w:footnoteReference w:id="205"/>
      </w:r>
      <w:r>
        <w:rPr>
          <w:rFonts w:ascii="IRNazanin" w:hAnsi="IRNazanin" w:eastAsia="IRNazanin"/>
          <w:color w:val="111111"/>
          <w:sz w:val="28"/>
          <w:sz w:val="28"/>
          <w:szCs w:val="28"/>
          <w:rtl w:val="true"/>
          <w:lang w:bidi="fa-IR"/>
        </w:rPr>
        <w:t>وهذا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نصيبي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كلالة، فاجعل نصيبك لي فأختار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اخترت نفسك فنعم، وإن اخترت عثمان فعَليّ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الرجل بايِع لنفسك وأرحنا، وارفع رؤوسنا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إنّي قد خلعت نفسي منها على أن أختار، ولو لم أفعل وجعل الخيار إليّ لم أُردها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أُرِيْتُ كروضة خضراء كثيرة العُشْب فدخل فَحلٌ لم أرَ فحلًا</w:t>
      </w:r>
    </w:p>
    <w:p>
      <w:pPr>
        <w:pStyle w:val="BookText"/>
        <w:rPr/>
      </w:pPr>
      <w:r>
        <w:rPr>
          <w:rFonts w:ascii="Amiri" w:hAnsi="Amiri" w:eastAsia="Amiri" w:cs="Amiri"/>
          <w:color w:val="111111"/>
          <w:sz w:val="28"/>
          <w:sz w:val="28"/>
          <w:szCs w:val="28"/>
          <w:rtl w:val="true"/>
          <w:lang w:bidi="ar-SA"/>
        </w:rPr>
        <w:t>قطّ أكرم منه، فمرّ كأنّه سهم لا يلتفت إلى شي‌ء ممّا في الروضة حتّى قطعها لم يُعَرِّجْ، ودخل بعير يتلوه فاتّبع أثره حتّى خرج من الروضة، ثمّ دخل فحلٌ عبقريٌّ يَجُرُّ خطامه يلتفت يميناً وشمالًا، ويمضي قصد الأوّلين حتّى خرج، ثمّ دخل بعير رابع فرتع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واللَّه لا أكون الرابع، ولا يقوم مقام أبي بكر وعمر بعدهما أحد فيرضى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أخاف أن يكون الضعف قد أدركك فَامْضِ لرأيك، فقد عرفت عهد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الزبير وسعد، وأرسل المِسور بن مَخرمة إلى عليّ عليه السلام فناجاه طويلًا، وهو لا يشكّ أنّه صاحب الأمر، ثمّ نهض وأرسل المسور إلى عثمان فكان في نجيّهما حتّى فرق بينهما أذان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مَن أخبرك أنّه يعلم ما كلّم به عبدُ الرحمن بن عوف عليّاً وعثمان فقد قال بغير علم، فوقع قضاء ربّك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صلّوا الصبح جمع الرهطَ وبعث إلى مَن حضره مِن المهاجرين وأهل السِنِّ والفضل من الأنصار وإلى أُمراء الأجناد، فاجتمعوا حتّى التجّ المسجد بأهله،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الناس قد أحبّوا أن يلحق أهلُ الأمصار بأمصارهم، وقد علموا مَن أميرهم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نراك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بغير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يختلف المسلمون فبايع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عمّار، إن بايعتَ عليّاً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تختلف قريش فبايِع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إن بايعتَ عثمان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فشتم عمّارُ ابنَ أبي سرح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تنصح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بنو هاشم وبنو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عزّ وجلّ أكرمنا بنبيّه وأعزّنا بدينه، فأنّى تصرفون هذا الأمر عن أهل بيت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عَدَوْتَ طَوْرَك يا ابن سُميّة، وما أنت وتأمير قريش لأنفسها؟</w:t>
      </w:r>
    </w:p>
    <w:p>
      <w:pPr>
        <w:pStyle w:val="BookText"/>
        <w:rPr/>
      </w:pPr>
      <w:r>
        <w:rPr>
          <w:rFonts w:ascii="Amiri" w:hAnsi="Amiri" w:eastAsia="Amiri" w:cs="Amiri"/>
          <w:color w:val="111111"/>
          <w:sz w:val="28"/>
          <w:sz w:val="28"/>
          <w:szCs w:val="28"/>
          <w:rtl w:val="true"/>
          <w:lang w:bidi="ar-SA"/>
        </w:rPr>
        <w:t>فقال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افرغ قبل أن يفتتن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نظرت وشاورت، فلا تجعلُنَّ أيّها الرهط على أنفسكم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وميثاقه لتعملنّ بكتاب اللَّه وسنّة رسوله وسيرة الخليفتَين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أفعل وأعمل بمبلغ علمي وطاقتي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عثمان فقال له مثل ما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حبوته حبوَ دهر، ليس هذا أوّل يوم تظاهرتم فيه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 وَاللَّهُ المُسْتَعَانُ عَلَى مَا تَصِفُونَ</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ولَّيتَ عثمان إلّاليردَّ الأمر إليك،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تجعل على نفسك سبيلًا، فإنّي قد نظرت وشاورت الناسَ فإذا هم لا يعدلون بعثمان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أما واللَّه لقد تركته من الذين يقضون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واللَّه لقد اجتهدتُ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أردتَ بذلك اللَّه فأثابك اللَّه ثواب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أُوتي إلى أهل هذا البيت بعد نبيّهم، إنّي لأعجب من قريش أنّهم تركوا رجلًا ما أقول إنّ أحداً أعلم ولا أقضى منه بالعدل، أما واللَّه لو أجد عليه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اتّق اللَّه، فإنّي خائف عليك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من أهلُ هذا البيت ومن هذا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بنو عبد المطّلب، والرجلُ عليّ بن أبي طالب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ينظرون إلى قريش، وقريش تنظر إلى بيتها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عليكم بنو هاشم لم تخرج منهم أبداً، وإن كانت في</w:t>
      </w:r>
      <w:bookmarkStart w:id="145" w:name="pg1414_6068"/>
    </w:p>
    <w:p>
      <w:pPr>
        <w:pStyle w:val="BookText"/>
        <w:rPr/>
      </w:pPr>
      <w:bookmarkEnd w:id="145"/>
      <w:r>
        <w:rPr>
          <w:rFonts w:ascii="Amiri" w:hAnsi="Amiri" w:eastAsia="Amiri" w:cs="Amiri"/>
          <w:color w:val="111111"/>
          <w:sz w:val="28"/>
          <w:sz w:val="28"/>
          <w:szCs w:val="28"/>
          <w:rtl w:val="true"/>
          <w:lang w:bidi="ar-SA"/>
        </w:rPr>
        <w:t>غيرهم من قريش تداولُتموها بينكم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147796_383892988"/>
      <w:bookmarkStart w:id="147" w:name="_Toc52"/>
      <w:bookmarkEnd w:id="146"/>
      <w:r>
        <w:rPr>
          <w:rtl w:val="true"/>
        </w:rPr>
        <w:t>تلاعُن عثمان وطلحة وقول عمر في ذلك</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عن أبي إدريس، عن محمّد بن عمرو بن علقمة، عن محمّد بن عبد الرحمن بن حاطب،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عثمان وطلحة تَلاحٍ</w:t>
      </w:r>
      <w:r>
        <w:rPr>
          <w:rStyle w:val="FootnoteAnchor"/>
          <w:rtl w:val="true"/>
        </w:rPr>
        <w:footnoteReference w:id="209"/>
      </w:r>
      <w:r>
        <w:rPr>
          <w:rFonts w:ascii="Amiri" w:hAnsi="Amiri" w:eastAsia="Amiri" w:cs="Amiri"/>
          <w:color w:val="111111"/>
          <w:sz w:val="28"/>
          <w:sz w:val="28"/>
          <w:szCs w:val="28"/>
          <w:rtl w:val="true"/>
          <w:lang w:bidi="ar-SA"/>
        </w:rPr>
        <w:t>في مسجد رسول اللَّه صلى الله عليه و آله فبلغ عمر فأتاهم، وقد ذهب عثمان وبقي طلحة،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مسجد رسول اللَّه صلى الله عليه و آله تقولان الهُجْر وما لا يصلح من القول؟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طلحة على ركبتيه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المظلوم المشتوم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منّي بناج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أمير المؤمنين، فواللَّه إنّي لأنا المظلوم المشتومُ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من حُجرتها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طلحة لهو المظلوم المشتوم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عمر، ثمّ أقبل إلى أُمّ سلمة رضي اللَّه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يا هنتاه</w:t>
      </w:r>
      <w:r>
        <w:rPr>
          <w:rStyle w:val="FootnoteAnchor"/>
          <w:rtl w:val="true"/>
        </w:rPr>
        <w:footnoteReference w:id="210"/>
      </w:r>
      <w:r>
        <w:rPr>
          <w:rFonts w:ascii="Amiri" w:hAnsi="Amiri" w:eastAsia="Amiri" w:cs="Amiri"/>
          <w:color w:val="111111"/>
          <w:sz w:val="28"/>
          <w:sz w:val="28"/>
          <w:szCs w:val="28"/>
          <w:rtl w:val="true"/>
          <w:lang w:bidi="ar-SA"/>
        </w:rPr>
        <w:t>؟ إنّ ابن الخطّاب لحديث العهد، ولو سبَّ طلحةَ</w:t>
      </w:r>
      <w:bookmarkStart w:id="148" w:name="pg1414_6069"/>
    </w:p>
    <w:p>
      <w:pPr>
        <w:pStyle w:val="BookText"/>
        <w:rPr/>
      </w:pPr>
      <w:bookmarkEnd w:id="148"/>
      <w:r>
        <w:rPr>
          <w:rFonts w:ascii="Amiri" w:hAnsi="Amiri" w:eastAsia="Amiri" w:cs="Amiri"/>
          <w:color w:val="111111"/>
          <w:sz w:val="28"/>
          <w:sz w:val="28"/>
          <w:szCs w:val="28"/>
          <w:rtl w:val="true"/>
          <w:lang w:bidi="ar-SA"/>
        </w:rPr>
        <w:t>لسبَّه طلحةُ، فلو ضرب طلحةَ لضربه طلحةُ، ولكن اللَّه جعل لعمر دِرَّة يضرب بها الناس عن عرض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147798_383892988"/>
      <w:bookmarkStart w:id="150" w:name="_Toc53"/>
      <w:bookmarkEnd w:id="149"/>
      <w:r>
        <w:rPr>
          <w:rtl w:val="true"/>
        </w:rPr>
        <w:t>ممّا جرى بين عثمان ومَن هوى عليّاً عليه السلام</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كلثوم بن جبير بن أبي حفص، عن ابن عادية،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عمّاراً رضى الله عنه يقع في عثمان ويَشتمه بالمدينة، فتوعّدته بالقتل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الجدليّ عبداً للأزد، فادّعى إلى جُدَيلَة بن عَدوان بن عمرو بن قيس، فنُوزِع فيه إلى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أوسطنا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فأقرّه عمر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شكا عثمان جلس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يطلبني بمظلمة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عبد اللَّه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وحوصاتها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عبد ظَرِب لا أُمّ لك، يأتيني مواليك يدعونك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جِلْدة عذبته وهو لكم ابن عمّ خير منه لكم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عربيّاً في ألفين من العطاء، وزوَّجتك امرأة عربيّة فلم تحفظ ذاك ولم تشكره، قُم لا أُمّ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مجاهد، عن حُمَيد بن أبي البَخْتَرِيّ، عن نوفل بن مساحق،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كُمَيْلِ بنِ زِيادٍ النَّخَعِيّ لعثمان</w:t>
      </w:r>
    </w:p>
    <w:p>
      <w:pPr>
        <w:pStyle w:val="BookText"/>
        <w:rPr/>
      </w:pPr>
      <w:r>
        <w:rPr>
          <w:rFonts w:ascii="Amiri" w:hAnsi="Amiri" w:eastAsia="Amiri" w:cs="Amiri"/>
          <w:color w:val="111111"/>
          <w:sz w:val="28"/>
          <w:sz w:val="28"/>
          <w:szCs w:val="28"/>
          <w:rtl w:val="true"/>
          <w:lang w:bidi="ar-SA"/>
        </w:rPr>
        <w:t>أَقِدْنِيْ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لطمة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أقيد يا عبد 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النخع جاؤوني بهذا فادّعوه عبداً، فألحقته فيهم، ثمّ هو يسألني القود، أقيد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مرّة، عن سالم ابن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عثمان ناساً من أصحاب رسول اللَّه صلى الله عليه و آله وفيهم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سائلكم؛ أنشدكم اللَّه هل تعلمون أنّ رسول اللَّه صلى الله عليه و آله كان يُؤثِرُ قريشاً على سائر الناس ويُؤثر بني هاشم على سائر قريش؟</w:t>
      </w:r>
    </w:p>
    <w:p>
      <w:pPr>
        <w:pStyle w:val="BookText"/>
        <w:rPr/>
      </w:pPr>
      <w:r>
        <w:rPr>
          <w:rFonts w:ascii="Amiri" w:hAnsi="Amiri" w:eastAsia="Amiri" w:cs="Amiri"/>
          <w:color w:val="111111"/>
          <w:sz w:val="28"/>
          <w:sz w:val="28"/>
          <w:szCs w:val="28"/>
          <w:rtl w:val="true"/>
          <w:lang w:bidi="ar-SA"/>
        </w:rPr>
        <w:t>فسكت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مفاتيح الجنّة في يدي لأعطيتُها بني أُميّة حتّى يدخلوا من عند آخرهم، واللَّه لأُعطينَّهم ولأستعملنَّهم على رغمِ أنف من رَغِمَ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 أبي بكر وعمر؟</w:t>
      </w:r>
    </w:p>
    <w:p>
      <w:pPr>
        <w:pStyle w:val="BookText"/>
        <w:rPr/>
      </w:pPr>
      <w:r>
        <w:rPr>
          <w:rFonts w:ascii="Amiri" w:hAnsi="Amiri" w:eastAsia="Amiri" w:cs="Amiri"/>
          <w:color w:val="111111"/>
          <w:sz w:val="28"/>
          <w:sz w:val="28"/>
          <w:szCs w:val="28"/>
          <w:rtl w:val="true"/>
          <w:lang w:bidi="ar-SA"/>
        </w:rPr>
        <w:t>فغضب عثمان فوثب إليه فوطئه وطئاً شديداً، فأجفلَه الناس عنه، ثمّ بعث إلى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أخابثَ خلقِ اللَّه أغضبتُموني على هذا الرجل حتّى أراني قد أهلكته وهلكت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طلحة والزبير فقال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نوالي إذ قال لي ما قال إلّاأن أقول له مثل ما قال، وما كان لي على قَسْره من سبيل، اذهبا إلى هذا الرجل فخيِّراه بين ثلاث؛ بين أن يقتصّ أو يأخذ أرْشاً أو يَعفُوَ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أقبلُ منها واحدةً حتّى ألقى رسول اللَّه صلى الله عليه و آله فأشكوه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سأُحدّثكم عنه؛ كنتُ مع رسول اللَّه صلى الله عليه و آله آخذاً بيدي بالبَطحاء، فأتى على أبيه وأُمّه وعليه وهم يُعذَّبون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الثمينة من كتاب أخبار المدينة ؛ ؛ ص</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أكلُّ الدهرِ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ياسر، اللّهمّ اغفر لآل ياسر، وقد فعلت</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ناسٌ فكتبوا عيوبَ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بباب عثمان ليدخُلوا عليه فيكلِّموه، فلمّا بلغوا الباب نَكَلُوا إلّا عمّار بن ياسر فإنّه دخل عليه فوعظه، فأمر به فَضُرب حتّى فتق، فكان لا يستمسك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مُلَقّىً من قريش؛ لقيتُ منهم في الإسلام كذا، وفعلوا بي كذا، ثمّ دخلت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فأمرتُه ونهيته فصنع ما ترون، فلا يستمسك بولي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عبد اللَّه بن الحارث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صعصعة بن</w:t>
      </w:r>
      <w:bookmarkStart w:id="151" w:name="pg1414_6072"/>
    </w:p>
    <w:p>
      <w:pPr>
        <w:pStyle w:val="BookText"/>
        <w:rPr/>
      </w:pPr>
      <w:bookmarkEnd w:id="151"/>
      <w:r>
        <w:rPr>
          <w:rFonts w:ascii="Amiri" w:hAnsi="Amiri" w:eastAsia="Amiri" w:cs="Amiri"/>
          <w:color w:val="111111"/>
          <w:sz w:val="28"/>
          <w:sz w:val="28"/>
          <w:szCs w:val="28"/>
          <w:rtl w:val="true"/>
          <w:lang w:bidi="ar-SA"/>
        </w:rPr>
        <w:t>صوحان قام ذات يوم فتكلَّم فأكثر، فقال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هذا البَجْباج النَّفّاج</w:t>
      </w:r>
      <w:r>
        <w:rPr>
          <w:rStyle w:val="FootnoteAnchor"/>
          <w:rtl w:val="true"/>
        </w:rPr>
        <w:footnoteReference w:id="213"/>
      </w:r>
      <w:r>
        <w:rPr>
          <w:rFonts w:ascii="Amiri" w:hAnsi="Amiri" w:eastAsia="Amiri" w:cs="Amiri"/>
          <w:color w:val="111111"/>
          <w:sz w:val="28"/>
          <w:sz w:val="28"/>
          <w:szCs w:val="28"/>
          <w:rtl w:val="true"/>
          <w:lang w:bidi="ar-SA"/>
        </w:rPr>
        <w:t>ما يدري مَن اللَّه؟ ولا أين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ربّنا وربّ آبائنا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أين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 w:name="__RefHeading___Toc147800_383892988"/>
      <w:bookmarkStart w:id="153" w:name="_Toc54"/>
      <w:bookmarkEnd w:id="152"/>
      <w:r>
        <w:rPr>
          <w:rtl w:val="true"/>
        </w:rPr>
        <w:t>أشدّ الناس على عثمان</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غسّان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مِن أشدّ الناس طعناً على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أبغضتُ عثمان وحرّضتُ عليه حتّى الراعي في غنمه والسقاية تحت قربتها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الضبعيّ، 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أشدّ الصحابة على عثمان طلحة بن</w:t>
      </w:r>
      <w:bookmarkStart w:id="154" w:name="pg1414_6073"/>
    </w:p>
    <w:p>
      <w:pPr>
        <w:pStyle w:val="BookText"/>
        <w:rPr/>
      </w:pPr>
      <w:bookmarkEnd w:id="154"/>
      <w:r>
        <w:rPr>
          <w:rFonts w:ascii="Amiri" w:hAnsi="Amiri" w:eastAsia="Amiri" w:cs="Amiri"/>
          <w:color w:val="111111"/>
          <w:sz w:val="28"/>
          <w:sz w:val="28"/>
          <w:szCs w:val="28"/>
          <w:rtl w:val="true"/>
          <w:lang w:bidi="ar-SA"/>
        </w:rPr>
        <w:t>عبيداللَّه، وإنّما أفسدَ عثمانَ بطانةٌ استبطنها من الطلقاء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سفيان ابن عيينة، عن إسماعيل بن أبي خالد، عن حكيم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طلحة يقول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كنّا أدهنّا في أمر عثمان، فلا بدّ من المبالغة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إسماعيل بن أبي خالد، عن حكيم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عليّ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في الدار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حيل بينهم وبين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حتّى تعطي بنوأُميّة الحقّ‌من أنفسها،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147802_383892988"/>
      <w:bookmarkStart w:id="156" w:name="_Toc55"/>
      <w:bookmarkEnd w:id="155"/>
      <w:r>
        <w:rPr>
          <w:rtl w:val="true"/>
        </w:rPr>
        <w:t>حركة أهل الكوفة ومسيرهم إلى عثمان</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أبي مِخنف، عن عبيد بن محصن،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سعيد بن العاص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قِبَلي قوماً يُدْعَون القرّاء، وهم سفهاء، وَثَبُوا على صاحب شرطتي فضربوه ظالمين له، وشَتَمُوني، واستخفُّوا بحقّي؛ منهم عمرو بن زرارة، وكميل بن زياد، ومالك بن الحارث، وحُرْقُوص بن زهير، وشُرَيح بن أوفى، ويزيدُ بن مُكَنَّف، وزيد وصعصعة ابنا صوحان، وجندب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عثمان إلى الذين 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يأتوا الشام ويغزوا مغازِيهم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كفيتك مؤونتهم فأقْرِئْهُم كتابي، فإنّهم لا يخالفون إن شاء اللَّه، وعليك بتقوى اللَّه وحُسن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فأقرأهم سعيد الكتاب، فشخصوا إلى دمشق، فأكرمهم معاوية،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قدمتم بلداً لا يعرف أهله إلّاالطاعة، فلا تجادلوهم فتُدخلوا الشكّ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زرارة والأشتر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أخذ على العلماء موثقاً أن يُبيّنوا عِلْمَهم للناس، فإن سألَنا سائلٌ عن شي‌ء نَعلمه لم نكتمه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خِفتُ أن تكونوا مُرْصدين للفتنة، فاتّقوا اللَّه ولا تكونوا كالذين تفرقوا واختلفوا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فحبسهما معاوية، فقال له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إنّ الذين أشخصونا إليك من بلادنا لم يعجزوا عن حبسنا لو أرادوا ذلك، فإن كنّا ظالمين فنستغفر اللَّه ونتوب إليه، وإن كنّا مظلومين فنسأل اللَّه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لأحسبك امرءاً صالحاً، فإن شئت أذنتُ لك أن تأتي مصرك، وكتبتُ إلى أمير المؤمنين أُعْلِمُه إذني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تأذن لي وتكتب إلى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الشخوص كلّمه في الأشتر وعمرو بن زرارة فأخرجهما، فأقاموا لا يَرَوْنَ أمراً يكرهونه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معاوية أنّ قوماً يأتونهم، فأشخصهم إلى حمص، فكانوا بها حتّى اعتزم أهل الكوفة على إخراج سعيد، فكتبوا إليهم فقدموا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عن عبد الأعلى بن سليمان العبديّ، عن يونس ابن أبي إسحاق الهمذانيّ،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ناس من وجوه أهل الكوفة</w:t>
      </w:r>
    </w:p>
    <w:p>
      <w:pPr>
        <w:pStyle w:val="BookText"/>
        <w:rPr/>
      </w:pPr>
      <w:r>
        <w:rPr>
          <w:rFonts w:ascii="Amiri" w:hAnsi="Amiri" w:eastAsia="Amiri" w:cs="Amiri"/>
          <w:color w:val="111111"/>
          <w:sz w:val="28"/>
          <w:sz w:val="28"/>
          <w:szCs w:val="28"/>
          <w:rtl w:val="true"/>
          <w:lang w:bidi="ar-SA"/>
        </w:rPr>
        <w:t>ونسّاكِهِم؛ منهم مَعقل بن قيس الرياحيّ، ومالك بن حبيب، وعبد اللَّه ابن الطفيل العامريّ، وزياد بن حفص التميميّ، ويزيد بن قيس الأرحبيّ، وحُجرُ بن عديّ الكِنديّ، وعمرو بن الحَمِق الخُزاعيّ، وسليمان بن صُرَد، وزيد بن حِصْن الطائيّ، وكعب بن عبدة النهديّ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 أحدٌ نفسه في الكتاب إلّاكعب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العاص كثَّر عندك على قوم من أهل الفضل والدين، فحمّلك من أمرهم على ما لا يحلّ، وإنّا نذكّرك اللَّه في أُمّة محمّد، فإنّك قد بسطت يدك فيها، وحملت بني أبيك على رقابها، وقد خِفْنا أن يكون فساد هذه الأُمّة على يديك، فإن لك ناصراً ظالماً، وناقماً عليك مظلوماً، فمتى نَقَم عليك الناقم ونصرك الظالم، تباين الفريقان، واختلفت الكلمة، فاتَّق اللَّه فإنّك أميرنا ما أطعتَ اللَّه واستقمت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وبعثوا بالكتاب مع أبي ربيعة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هذا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صُلحاء أهل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أُسَمِّي لك إلّامَن سمّى نفسه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عثمان إلى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ابن ذي الحبكة فاضربه عشرين سوطاً، وحوّل ديوانه إلى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سعيد عشرين سوطاً، وسيّره إلى جبل دنباوَند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bookmarkStart w:id="157" w:name="pg1414_6076"/>
    </w:p>
    <w:p>
      <w:pPr>
        <w:pStyle w:val="BookText"/>
        <w:rPr/>
      </w:pPr>
      <w:bookmarkEnd w:id="15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عن أبي إسماعيل الهمذانيّ، عن الكلبيّ، عن كميل بن زياد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دعا إلى خلع عثمان عمرو بن زرارة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عن عامر بن حفص،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نفراً من أهل البصرة خرجوا إلى عثمان عليهم حكيمُ بن جَبَلة، وفيهم سَدوس ابن عَبْس، ورجلٌ من بني ضُبَيْعة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147804_383892988"/>
      <w:bookmarkStart w:id="159" w:name="_Toc56"/>
      <w:bookmarkEnd w:id="158"/>
      <w:r>
        <w:rPr>
          <w:rtl w:val="true"/>
        </w:rPr>
        <w:t>موقف أمير المؤمنين عليّ عليه السلام مِن محاصرة عثمان وقتله</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حبيبة زوج النبيّ صلى الله عليه و آله حين حُصِر عثمان حُمِلَت حتّى وضعت بين يدي عليّ عليه السلام في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لي مَنْ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إلّانَعثلًا وشَقِيّاً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حاجتي إلّاعثمان وسعيد ابن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إليهما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يا ابن أبي طالب فأسْجِحْ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أمركِ اللَّه بهذا ولا رسوله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 فزارة،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الدار؟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فليَسَل أمير المؤمنين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الزبير؟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أحجار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طلحة؟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فإذا مثل الحرّة السوداء،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واقف، فإن حالَ حائل دون عثمان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أبي أخبرني يوم مرج راهط أنّه قتل طلحة ما تركتُ على وجه الأرض مِن بني تيم أحداً إلّاقتلتُه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أسد بن موسى،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جامع بن صبيح، 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عثمان إلى عليّ عليه السلام يقرأه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قتلني بالعطش، والقتلُ بالسلاح أجملُ مِن القتل بالعطش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يتوكّأ على يد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على ذلك الرجل وهو يَترامى بالنَّبْل، عليه قميصٌ هَرَويّ، فلمّا رآه تنحّى عن صدر الفراش ورحّب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أرسل إليّ أنّكم قد قتلتموه بالعطش، وإنّ ذلك ليس يَحسُن، وأنا أُحبّ أن تُدخِلَ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نِعْمَةَ عين، لا نتركه يأكل ويشرب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أنّي أُكلّم أحداً من قريش في شي‌ءٍ فلا يفعل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 وما أنت مِن ذلك في شي‌ء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عليه السلام غضبان،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 بعد قليلٍ أكون مِن ذلك في شي‌ءٍ أم لا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الشرقي بن قطامي، عن عمّه ابن السائب بمثله، إلّاأنّه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يا ابن الحضرميّة أكون في ذلك مِن شي‌ء أم لا؟</w:t>
      </w:r>
    </w:p>
    <w:p>
      <w:pPr>
        <w:pStyle w:val="BookText"/>
        <w:rPr/>
      </w:pPr>
      <w:r>
        <w:rPr>
          <w:rFonts w:ascii="Amiri" w:hAnsi="Amiri" w:eastAsia="Amiri" w:cs="Amiri"/>
          <w:color w:val="111111"/>
          <w:sz w:val="28"/>
          <w:sz w:val="28"/>
          <w:szCs w:val="28"/>
          <w:rtl w:val="true"/>
          <w:lang w:bidi="ar-SA"/>
        </w:rPr>
        <w:t>وخرج عليّ عليه السلام متوكّئاً على المِسور، فلمّا انتهى إلى منزله التفتَ إلى المِسور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ليَصْلَيَنَّ حرَّها، وليكونن بردُها وحرُّها لغيره، ولتُتركنَّ يداه منها 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ابنه إلى عثمان براوية من 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بن سليمان وأحمد بن منصور الرماديّ،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بن نصير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القاسم بن سميع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ذئب، عن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عثمان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سعد؟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 يُبَلِّغُ، فيسقينا ماءً؟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عليّاً عليه السلام فبعث إليه بثلاث قِرَب مملوءة، فما كادت تصل إليه حتّى جُرح في سببها عدّة من موالي بني هاشم وموالي بني أُميّة حتّى وصلت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عليّاً عليه السلام أنّ عثمان يُرادُ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 منه مروان، فأمّا قتلُه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بنفسيكما حتّى تقوما على باب دار عثمان، فلا تدعا واحداً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الزبير ابنه وبعث طلحة ابنه على كُرْه منه، وبعث عدّة من أصحاب محمّد صلى الله عليه و آله أبناءهم يمنعون الناس أن يدخلوا على عثمان، ويسألونه إخراج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محمّد بن أبي بكر، ورمى الناسُ فيهم بالسهام حتّى خُضِّبَ الحسنُ بالدماء على بابه، وأصاب مروان سهم وهو في الدار، وخُضِّبَ محمّد بن طلحة وشُجَّ قنبر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وخشي محمّد بن أبي بكر أن يَغضب بنو هاشم لحال الحسن والحسين عليهما السلام فأخذ بيد رجلين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بنو هاشم فرأوا الدِّماء على وجه الحَسن كشفوا الناس عن عثمان وبطل ما تريدان، ولكن مُرّا بنا حتّى نَتَسَوَّر عليه الدار فنقتُله من غير أن يعلم بنا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فتسوّر محمّد بن أبي بكر وصاحباه مِن دار رجل مِن الأنصار حتّى دخلوا على عثمان، وما يعلم أحد ممّن كان معه، لأنّ كلّ مَن كان معه كان فوق البيوت، فلم يكن معه إلّاامرأته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حتّى أبدأَ بالدخول، فإذا أنا خَبطتُه فادخُلا فَتُوجِئاه حتّى تقتُلاه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محمّد فأخذ بلحيته،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رآك أبوك لساءَه مكانُك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فتراخت يده، وحمل الرجلان عليه فوجَئاه حتّى</w:t>
      </w:r>
    </w:p>
    <w:p>
      <w:pPr>
        <w:pStyle w:val="BookText"/>
        <w:rPr/>
      </w:pPr>
      <w:r>
        <w:rPr>
          <w:rFonts w:ascii="Amiri" w:hAnsi="Amiri" w:eastAsia="Amiri" w:cs="Amiri"/>
          <w:color w:val="111111"/>
          <w:sz w:val="28"/>
          <w:sz w:val="28"/>
          <w:szCs w:val="28"/>
          <w:rtl w:val="true"/>
          <w:lang w:bidi="ar-SA"/>
        </w:rPr>
        <w:t>قتلاه، وخرجوا هاربين من حيث 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وصرخت امرأته فلم يُسمع صُراخها لما في الدار من الجلبة، فصعدت امرأته إلى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الحسن والحسين عليهما السلام ومَن كان معهما فوجدوا عثمان مذبوحاً، فانكبّوا عليه يبكون، وخرجوا، ودخل الناس فوجدوه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عليّاً عليه السلام الخبر وطلحة والزبير وسعداً ومن كان بالمدينة، فخرجوا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ذهبت عقولهم للخبر الذي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دخلوا عليه فوجدوه مذبوحاً، فاسترجعوا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أبي مخنف، عن عبد الملك بن نوفل ابنِ مساحق،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عليه السلام على عثمان بالذي وجده أهلُ مصر مع غلامه، فحلف عثمان ما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أتَّهِمُك وكاتبي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عليّ عليه السلام وخرج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يكن كتبَه أو كُتِبَ على لسانه، ما له عذر في تضييع أمر الأُمّة، ولئن كان كتبَه لقد أحلّ نفسَه، ولا أرُدّ عنه وقد اتَّهمني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واعتزلَ ناسٌ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شيخ مِن بني حنظلة، عن قيس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مضطجعاً في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إنّهم يزعمون أنّك لو شئت رَددتَ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أمرتُ بشي‌ء ولا دخلت في شي‌ء من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عثمان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كأنّ أبانا في أفانين ودقه‌كبيرُ أُناسٍ في بِجادٍ مُزَّمَّلِ</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جناب بن موسى،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أهلُ مصر المرَّة الثانية، صعد عثمان المنبر فحصبوه، وجاء عليٌّ عليه السلام فدخل المسجد،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نصبتَ القِدْرَ على أثاف</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إلّاوأنا أُريد أن أُصلحَ أمرَ الناس، فأمّا إذا اتَّهمتني فسأرجع إلى بيتي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المختار، عن شعبة، عن أبي سلمة، عن أبي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نهى عن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رجلٌ فأخذ بلحيته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واللَّه لا نُؤمّرك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حكام بن سَلم، عن عبد اللَّه بن جابر،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حَلقة عليّ بن أبي طالب عليه السلام إذ جاءت الصيحةُ من دار عثمان بن عفّان، فرأيته رافعاً يديه إلى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دم 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وحبّان بن هلال،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جويرية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يخطب الناس فعرض بذكر عثمان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جميعاً في حديثهما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أنّي قتلت عثمان، فلا والذي لا إله إلّاهو، ما قَتلتُه، ولا مالَأْتُ على قتله ولا ساءَني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بن عبيد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خلدة الحنفيّ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ولا نهيتُ ولا سَرَّني، ولا ساءَني قتلُ عثمان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المثنى،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الجرّاح، عن عبد اللَّه بن عيسى، عن جدّه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خرج من منزل رَجل من الأنصار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دم 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شريك، عن عبد اللَّه بن عيسى،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رفع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w:t>
      </w:r>
      <w:bookmarkStart w:id="160" w:name="pg1414_6083"/>
    </w:p>
    <w:p>
      <w:pPr>
        <w:pStyle w:val="BookText"/>
        <w:rPr/>
      </w:pPr>
      <w:bookmarkEnd w:id="160"/>
      <w:r>
        <w:rPr>
          <w:rFonts w:ascii="Amiri" w:hAnsi="Amiri" w:eastAsia="Amiri" w:cs="Amiri"/>
          <w:color w:val="111111"/>
          <w:sz w:val="28"/>
          <w:sz w:val="28"/>
          <w:szCs w:val="28"/>
          <w:rtl w:val="true"/>
          <w:lang w:bidi="ar-SA"/>
        </w:rPr>
        <w:t>إليك من دم عثمان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زكريّا، عن عاصم الأحول، عن أبي عبد اللَّه العنزيّ وعن أبي زرارة الشيبانيّ،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باللَّه على عليٍّ شهادة يسألُنا عنها، فقد شهدنا شاهدة، لقد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قتلتُ عثمان، ولا أمرتُ، ولا شركتُ ولا رضيتُ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 w:name="__RefHeading___Toc147806_383892988"/>
      <w:bookmarkStart w:id="162" w:name="_Toc57"/>
      <w:bookmarkEnd w:id="161"/>
      <w:r>
        <w:rPr>
          <w:rtl w:val="true"/>
        </w:rPr>
        <w:t>موقف الإمام الحسن بن عليّ عليهما السلام في حصر عثمان</w:t>
      </w:r>
      <w:bookmarkEnd w:id="1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سعدان بن بشر،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عثمان وهو يُقتل بالدار والحسنُ بن عليّ عليهما السلام يُضارب عنه حتّى جُرحَ، فرفعه فيمن رفعه جريحاً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والأصمعيّ،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كنانة مولى صفيّة،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يَحمل الحسن ابن عليّ عليهما السلام جريحاً من دار عثمان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bookmarkStart w:id="163" w:name="pg1414_6084"/>
    </w:p>
    <w:p>
      <w:pPr>
        <w:pStyle w:val="Heading2"/>
        <w:numPr>
          <w:ilvl w:val="1"/>
          <w:numId w:val="1"/>
        </w:numPr>
        <w:rPr/>
      </w:pPr>
      <w:bookmarkStart w:id="164" w:name="__RefHeading___Toc147808_383892988"/>
      <w:bookmarkStart w:id="165" w:name="_Toc58"/>
      <w:bookmarkEnd w:id="163"/>
      <w:bookmarkEnd w:id="164"/>
      <w:r>
        <w:rPr>
          <w:rtl w:val="true"/>
        </w:rPr>
        <w:t>موقف عائشة في حصر عثمان</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جويريّة بن أسماء، عن يحيى بن سعيد،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فجاءَها مروان</w:t>
      </w:r>
      <w:r>
        <w:rPr>
          <w:rStyle w:val="FootnoteAnchor"/>
          <w:rtl w:val="true"/>
        </w:rPr>
        <w:footnoteReference w:id="22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أمير المؤمنين يقرأ عليك السلام ورحمة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عنّي الناس، فأعرضت عنه مرّة أو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يتمثّل ببيت شعرٍ لم يحفظه أبو سلمة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واللَّه لوددتُ أنّك وصاحبك الذي جئتَ مِن عنده في وعائنا وَكيْتُ عليكما ثمّ نبذتُكما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جويرية،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عند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محصورٌ، والناس مُجهِّزون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 أمير المؤمنين يقرأ عليك السلام ورحمة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عنّي الناس فإنّي فاعل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وهو يتمثّل ببيت الربيع بن زياد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وحَرَّق قيسٌ عليَّ البلادَ حتّى إذا اشتَعلتْ أجْذَما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هذا المتمثّل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يدها غرارة</w:t>
      </w:r>
      <w:bookmarkStart w:id="166" w:name="pg1414_6085"/>
    </w:p>
    <w:p>
      <w:pPr>
        <w:pStyle w:val="BookText"/>
        <w:rPr/>
      </w:pPr>
      <w:bookmarkEnd w:id="166"/>
      <w:r>
        <w:rPr>
          <w:rFonts w:ascii="Amiri" w:hAnsi="Amiri" w:eastAsia="Amiri" w:cs="Amiri"/>
          <w:color w:val="111111"/>
          <w:sz w:val="28"/>
          <w:sz w:val="28"/>
          <w:szCs w:val="28"/>
          <w:rtl w:val="true"/>
          <w:lang w:bidi="ar-SA"/>
        </w:rPr>
        <w:t>لها تعالجها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صاحبك الذي جئتَ مِن عنده في غرارتي هذه فأوكيتُ عليها فألقيتها في البحر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يمنع من عثمان الماء، وعمّار يطلب له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عن ابن أبي يحيى، عن عبد الرحمن بن أُسامة الليثيّ،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حُصِر عثمان أرسل إلى عمّار بن ياسر فطلب أن يدخل عليه روايا ماء، فطلب له ذلك عمّار من طلحة، فأبى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عثمان هذه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وكذا ألفاً، فتصدّق بها على الناس، وهؤلاء يمنعونه أن يشرب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 w:name="__RefHeading___Toc147810_383892988"/>
      <w:bookmarkStart w:id="168" w:name="_Toc59"/>
      <w:bookmarkEnd w:id="167"/>
      <w:r>
        <w:rPr>
          <w:rtl w:val="true"/>
        </w:rPr>
        <w:t>مَن أعانَ على قتل عثمان</w:t>
      </w:r>
      <w:bookmarkEnd w:id="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عن أبي مِخنف، عن عبد الملك بن نوفل بن مساحق،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المحمَّدون الذين سَعَوْا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ومحمّد بن حذيفة، ومحمّد بن أبي سبرة بن أبي 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أيّوب ممّن أعان على 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أُذينة العبديّ لمّا بلغه قدوم طلحة والزبير ركب فرسه فتلقّاهما قبل أن يدخلا البصرة، فإذا محمّد بن طلحة ابنِ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عبادته</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كنتُ لأُحبُّ أن ألقاك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عبداللَّه‌بن‌أُذينة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فأخبرني‌عن‌قتل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 دمَ عثمان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على صاحبة الخِدْر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سَمِعَتْه يقول ذلك شَتمَتْه وأساءَت له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أُمَّتاه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وثلثٌ على عليّ بن أبي طالب،</w:t>
      </w:r>
    </w:p>
    <w:p>
      <w:pPr>
        <w:pStyle w:val="BookText"/>
        <w:rPr/>
      </w:pPr>
      <w:r>
        <w:rPr>
          <w:rFonts w:ascii="Amiri" w:hAnsi="Amiri" w:eastAsia="Amiri" w:cs="Amiri"/>
          <w:color w:val="111111"/>
          <w:sz w:val="28"/>
          <w:sz w:val="28"/>
          <w:szCs w:val="28"/>
          <w:rtl w:val="true"/>
          <w:lang w:bidi="ar-SA"/>
        </w:rPr>
        <w:t>وثلثٌ على صاحب الجمل الأحمر ميمنة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أباه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سمعه أبوه أقبل إليه سريعاً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 ثاب رجل بأفضل من نفسه</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وضحك الغلام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أراني على ضلال، ولحق بعليّ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طلحة عن هالك‌بجوف المدينة لم يُقْبَرِ</w:t>
      </w:r>
    </w:p>
    <w:p>
      <w:pPr>
        <w:pStyle w:val="BookText"/>
        <w:rPr/>
      </w:pPr>
      <w:r>
        <w:rPr>
          <w:rFonts w:ascii="Amiri" w:hAnsi="Amiri" w:eastAsia="Amiri" w:cs="Amiri"/>
          <w:color w:val="111111"/>
          <w:sz w:val="28"/>
          <w:sz w:val="28"/>
          <w:szCs w:val="28"/>
          <w:rtl w:val="true"/>
          <w:lang w:bidi="ar-SA"/>
        </w:rPr>
        <w:t>فقال ثلاثة رهط هم‌أماتوا ابن عفّان واستعبر</w:t>
      </w:r>
    </w:p>
    <w:p>
      <w:pPr>
        <w:pStyle w:val="BookText"/>
        <w:rPr/>
      </w:pPr>
      <w:r>
        <w:rPr>
          <w:rFonts w:ascii="Amiri" w:hAnsi="Amiri" w:eastAsia="Amiri" w:cs="Amiri"/>
          <w:color w:val="111111"/>
          <w:sz w:val="28"/>
          <w:sz w:val="28"/>
          <w:szCs w:val="28"/>
          <w:rtl w:val="true"/>
          <w:lang w:bidi="ar-SA"/>
        </w:rPr>
        <w:t>فثلث على تلك في خدرهاوثلث على راكب الأحمر</w:t>
      </w:r>
    </w:p>
    <w:p>
      <w:pPr>
        <w:pStyle w:val="BookText"/>
        <w:rPr/>
      </w:pPr>
      <w:r>
        <w:rPr>
          <w:rFonts w:ascii="Amiri" w:hAnsi="Amiri" w:eastAsia="Amiri" w:cs="Amiri"/>
          <w:color w:val="111111"/>
          <w:sz w:val="28"/>
          <w:sz w:val="28"/>
          <w:szCs w:val="28"/>
          <w:rtl w:val="true"/>
          <w:lang w:bidi="ar-SA"/>
        </w:rPr>
        <w:t>وثلث على ابن أبي طالب‌ونحن بدوية قرقر</w:t>
      </w:r>
    </w:p>
    <w:p>
      <w:pPr>
        <w:pStyle w:val="BookText"/>
        <w:rPr/>
      </w:pPr>
      <w:r>
        <w:rPr>
          <w:rFonts w:ascii="Amiri" w:hAnsi="Amiri" w:eastAsia="Amiri" w:cs="Amiri"/>
          <w:color w:val="111111"/>
          <w:sz w:val="28"/>
          <w:sz w:val="28"/>
          <w:szCs w:val="28"/>
          <w:rtl w:val="true"/>
          <w:lang w:bidi="ar-SA"/>
        </w:rPr>
        <w:t>فقلت صدقت على‌الأوّلَين‌وأخطأت في الثالث الأزهر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w:t>
      </w:r>
      <w:bookmarkStart w:id="169" w:name="pg1414_6087"/>
    </w:p>
    <w:p>
      <w:pPr>
        <w:pStyle w:val="BookText"/>
        <w:rPr/>
      </w:pPr>
      <w:bookmarkEnd w:id="16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خليف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سعداً عن قتل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بسيف سلَّتْه عائشة، وشحَذه طلحةُ، وسَمَّه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وأشار بيده وأمسكنا، ولو شئنا لرفعنا ولكن عثمان تَغَيَّر وتُغُيِّر، وأساء وأحسن، ولم يجد متقدّماً، فإن كنّا أحسنّا فقد أحسنّا، وإن كنّا أسأنا فنستغفر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الزبير لي صديقاً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لأقتدي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إنّي لَمغلوب مطلوب؛ يغلبُني أهلي، وأُطلب بذنبي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يجد إلّاأن يشقّ بطنه من حُبِّ الإمارة لَشقَّه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ابنُ ميسرة، عن غياث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سعيد الخُدريّ، عن قتل عثمان؛ هل شهده أحد من أصحاب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شهده ثمانمائة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147812_383892988"/>
      <w:bookmarkStart w:id="171" w:name="_Toc60"/>
      <w:bookmarkEnd w:id="170"/>
      <w:r>
        <w:rPr>
          <w:rtl w:val="true"/>
        </w:rPr>
        <w:t>بين أميرالمؤمنين عليّ عليه السلام ومعاوية</w:t>
      </w:r>
      <w:bookmarkEnd w:id="17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عديّ،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سعيد بن العاص من</w:t>
      </w:r>
    </w:p>
    <w:p>
      <w:pPr>
        <w:pStyle w:val="BookText"/>
        <w:rPr/>
      </w:pPr>
      <w:r>
        <w:rPr>
          <w:rFonts w:ascii="Amiri" w:hAnsi="Amiri" w:eastAsia="Amiri" w:cs="Amiri"/>
          <w:color w:val="111111"/>
          <w:sz w:val="28"/>
          <w:sz w:val="28"/>
          <w:szCs w:val="28"/>
          <w:rtl w:val="true"/>
          <w:lang w:bidi="ar-SA"/>
        </w:rPr>
        <w:t xml:space="preserve">الكوفة حاجّاً فمرض بمكّة، فدخل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يعوده وعنده معاوية، وعبد اللَّه بن عامر، وعبد اللَّه بن خالد بن أُسيد، فأوسعوا له عند رأسه، فسأله، فلمّا فرغ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إنّي قائل لك قولًا فإن كرهته فاصبر على ما تكره منه، فإنّ من ورائه ما تُحبّ؛ إنّه واللَّه ما صاحِبُنا غيرُك، ولو سكَتَّ عنّا ما نطق مَن قال معك، وما يُغْصَبُ أمرُنا إلّابك، وإنّ الذين معك اليوم لَعليك غداً، ولئن لا يشنأُك لنكوننّ أحبّ إليهم منك، وباطلُنا أحبّ إليهم من حقِّك، إنّك واللَّه ما أنت بقويّ على ما تريد، ولا نحن بضعفاء عمّا نطالب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أفتراني أقعد أقول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فعرفتُ الغضبَ في وجهه، فدخلت على سعيد ابن العاص فسألته، ثمّ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أنفرتُم شيخكم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تسكينه فنفر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فو اللَّه إنّه لَوقور غيور يسيق</w:t>
      </w:r>
      <w:r>
        <w:rPr>
          <w:rStyle w:val="FootnoteAnchor"/>
          <w:rtl w:val="true"/>
        </w:rPr>
        <w:footnoteReference w:id="232"/>
      </w:r>
      <w:r>
        <w:rPr>
          <w:rFonts w:ascii="Amiri" w:hAnsi="Amiri" w:eastAsia="Amiri" w:cs="Amiri"/>
          <w:color w:val="111111"/>
          <w:sz w:val="28"/>
          <w:sz w:val="28"/>
          <w:szCs w:val="28"/>
          <w:rtl w:val="true"/>
          <w:lang w:bidi="ar-SA"/>
        </w:rPr>
        <w:t>بغير مضع، فإيّاكم يا بني أُميّة لا تمثّلوا به فيمثّل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وعمرو عند عثمان،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فأعذراني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فتكلّم، فأنت أعلم بِعُذر صاحبك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إنّ قولكم اليوم سُنّة على مَن سواكم،</w:t>
      </w:r>
    </w:p>
    <w:p>
      <w:pPr>
        <w:pStyle w:val="BookText"/>
        <w:rPr/>
      </w:pPr>
      <w:r>
        <w:rPr>
          <w:rFonts w:ascii="Amiri" w:hAnsi="Amiri" w:eastAsia="Amiri" w:cs="Amiri"/>
          <w:color w:val="111111"/>
          <w:sz w:val="28"/>
          <w:sz w:val="28"/>
          <w:szCs w:val="28"/>
          <w:rtl w:val="true"/>
          <w:lang w:bidi="ar-SA"/>
        </w:rPr>
        <w:t>وحُكم على مَن خالفكم، وقد خلَّى الناسُ بينكم وبين أمركم في هذا الرجل، فإن تركتموه حتّى يمضي أقام الأمر فأقمتم به، وكان لكم وإليكم، وإن أمضيتموه وأقمتم اتَّهمكم الناس على حكمكم وحكموا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الفتنة تنبت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التخوّن، ثمّ السكون، ثمّ الخَلْع وهي العظمى، وفيها يصير الصغيرُ كبيراً والشريف وضيعاً، ويقول فيها من لم يكن يُسمَع منه فَيُسمَع له، ولا يقال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عثمانُ عليّاً وطلحة والزبير وعمرو بن العاص ليَعْذِروه، فقال الوليد ابن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دَعَوْنا رجالًا من قريش ليَنْطِقُوابِعُذر أبي عمرو فلم يَحفظوا الحُرَمْ</w:t>
      </w:r>
    </w:p>
    <w:p>
      <w:pPr>
        <w:pStyle w:val="BookText"/>
        <w:rPr/>
      </w:pPr>
      <w:r>
        <w:rPr>
          <w:rFonts w:ascii="Amiri" w:hAnsi="Amiri" w:eastAsia="Amiri" w:cs="Amiri"/>
          <w:color w:val="111111"/>
          <w:sz w:val="28"/>
          <w:sz w:val="28"/>
          <w:szCs w:val="28"/>
          <w:rtl w:val="true"/>
          <w:lang w:bidi="ar-SA"/>
        </w:rPr>
        <w:t>فأمّا عليٌّ فاختلاجة أنفِه‌وطلحة قد أشجى وعمرو قد اصطلَم</w:t>
      </w:r>
    </w:p>
    <w:p>
      <w:pPr>
        <w:pStyle w:val="BookText"/>
        <w:rPr/>
      </w:pPr>
      <w:r>
        <w:rPr>
          <w:rFonts w:ascii="Amiri" w:hAnsi="Amiri" w:eastAsia="Amiri" w:cs="Amiri"/>
          <w:color w:val="111111"/>
          <w:sz w:val="28"/>
          <w:sz w:val="28"/>
          <w:szCs w:val="28"/>
          <w:rtl w:val="true"/>
          <w:lang w:bidi="ar-SA"/>
        </w:rPr>
        <w:t>ولو لا عليّ كان جُلّ مقالهم‌كضرطةِ عَيْرٍ بالصحاصِح من إضَم</w:t>
      </w:r>
    </w:p>
    <w:p>
      <w:pPr>
        <w:pStyle w:val="BookText"/>
        <w:rPr/>
      </w:pPr>
      <w:r>
        <w:rPr>
          <w:rFonts w:ascii="Amiri" w:hAnsi="Amiri" w:eastAsia="Amiri" w:cs="Amiri"/>
          <w:color w:val="111111"/>
          <w:sz w:val="28"/>
          <w:sz w:val="28"/>
          <w:szCs w:val="28"/>
          <w:rtl w:val="true"/>
          <w:lang w:bidi="ar-SA"/>
        </w:rPr>
        <w:t>ولكنّه مهما يَقُل يَسمعوا له‌ومهما مضى فيما أُحاذِره أمَم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عمّار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أبي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دينار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معبد الأسلميّ، عن قيس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معاوية من عند عثمان، فمرّ به نفر من</w:t>
      </w:r>
      <w:bookmarkStart w:id="172" w:name="pg1414_6090"/>
    </w:p>
    <w:p>
      <w:pPr>
        <w:pStyle w:val="BookText"/>
        <w:rPr/>
      </w:pPr>
      <w:bookmarkEnd w:id="172"/>
      <w:r>
        <w:rPr>
          <w:rFonts w:ascii="Amiri" w:hAnsi="Amiri" w:eastAsia="Amiri" w:cs="Amiri"/>
          <w:color w:val="111111"/>
          <w:sz w:val="28"/>
          <w:sz w:val="28"/>
          <w:szCs w:val="28"/>
          <w:rtl w:val="true"/>
          <w:lang w:bidi="ar-SA"/>
        </w:rPr>
        <w:t>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بشيخي هذا خيراً، فواللَّه لئن قُتِلَ لا أُعطيكم إلّاالسيف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عمّاراً،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اليقظان، إنّي تركتُ بالشام أكثرَ من عدد أهل الحجاز كلّهم شجاع فارس، يقيم الصلاة ويؤتي الزكاة ويحجّ البيت، لا يعرف عمّاراً ولا سابقته، ولا عليّاً ولا قرابته، فإيّاك أن تنجلي الغُمّة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تخوّفني؟ واللَّه يا بني أُميّة لا تسبُّوني ونقول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أحسنتم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147814_383892988"/>
      <w:bookmarkStart w:id="174" w:name="_Toc61"/>
      <w:bookmarkEnd w:id="173"/>
      <w:r>
        <w:rPr>
          <w:rtl w:val="true"/>
        </w:rPr>
        <w:t>معاوية ممّن يهوى قتل عثمان</w:t>
      </w:r>
      <w:bookmarkEnd w:id="174"/>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نزى معاوية لأهل الشام، فكره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القرشيّ أن يبايع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لأُبايع رجلًا أعرف أنّه يهوى قتل 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147816_383892988"/>
      <w:bookmarkStart w:id="176" w:name="_Toc62"/>
      <w:bookmarkEnd w:id="175"/>
      <w:r>
        <w:rPr>
          <w:rtl w:val="true"/>
        </w:rPr>
        <w:t>إمحاء مروان العلامةَ التي وضعها النبيّ صلى الله عليه و آله عند قبر ابن مظعون</w:t>
      </w:r>
      <w:bookmarkEnd w:id="1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العزيز، عن الحسن بن عمارة، عن شيخ من بني مخزوم يُدعى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بن مظعون رضى الله عنه مِن أوّل مَن مات مِن المهاجرين،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ندفنه؟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فلحد له رسول اللَّه صلى الله عليه و آله، وفضل حجرٌ من حجارة لحده، فحمله رسول‌اللَّه صلى الله عليه و آله فوضعه عند رِجْلَيه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ولي مروان بن الحكم المدينةَ مرّ على ذلك الحجر، فأمر به فَرُمِيَ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يكون على قبر عثمان بن مظعون حجرٌ يعرف به</w:t>
      </w:r>
      <w:r>
        <w:rPr>
          <w:rFonts w:eastAsia="Amiri" w:cs="Amiri" w:ascii="Amiri" w:hAnsi="Amiri"/>
          <w:color w:val="111111"/>
          <w:sz w:val="28"/>
          <w:szCs w:val="28"/>
          <w:rtl w:val="true"/>
          <w:lang w:bidi="ar-SA"/>
        </w:rPr>
        <w:t>.</w:t>
      </w:r>
      <w:bookmarkStart w:id="177" w:name="pg1414_6091"/>
    </w:p>
    <w:p>
      <w:pPr>
        <w:pStyle w:val="BookText"/>
        <w:rPr/>
      </w:pPr>
      <w:bookmarkEnd w:id="177"/>
      <w:r>
        <w:rPr>
          <w:rFonts w:ascii="Amiri" w:hAnsi="Amiri" w:eastAsia="Amiri" w:cs="Amiri"/>
          <w:color w:val="111111"/>
          <w:sz w:val="28"/>
          <w:sz w:val="28"/>
          <w:szCs w:val="28"/>
          <w:rtl w:val="true"/>
          <w:lang w:bidi="ar-SA"/>
        </w:rPr>
        <w:t>فأتتهُ بنو أُميّة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عدت إلى حجر وضعه النبيّ صلى الله عليه و آله فرميْتَ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عملت به، فَأْمُر به فليُرَدّ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إذ رميتُ به فلا يُرَدّ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147818_383892988"/>
      <w:bookmarkStart w:id="179" w:name="_Toc63"/>
      <w:bookmarkEnd w:id="178"/>
      <w:r>
        <w:rPr>
          <w:rtl w:val="true"/>
        </w:rPr>
        <w:t>فوائد متفرقة زاويتا الشاميّة واليمانيّة</w:t>
      </w:r>
      <w:bookmarkEnd w:id="179"/>
    </w:p>
    <w:p>
      <w:pPr>
        <w:pStyle w:val="BookText"/>
        <w:rPr/>
      </w:pPr>
      <w:r>
        <w:rPr>
          <w:rFonts w:ascii="Amiri" w:hAnsi="Amiri" w:eastAsia="Amiri" w:cs="Amiri"/>
          <w:color w:val="111111"/>
          <w:sz w:val="28"/>
          <w:sz w:val="28"/>
          <w:szCs w:val="28"/>
          <w:rtl w:val="true"/>
          <w:lang w:bidi="ar-SA"/>
        </w:rPr>
        <w:t>يستعمل ابن شبّة دائماً شامي كذا أو الزاوية الشاميّة بمعنى الشماليّة، لأنّ الشام تقع شمال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 كذا والزاوية اليمانيّة، ويريد الجنوب، لأنّ اليمن من جنوبها</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147820_383892988"/>
      <w:bookmarkStart w:id="181" w:name="_Toc64"/>
      <w:bookmarkEnd w:id="180"/>
      <w:r>
        <w:rPr>
          <w:rtl w:val="true"/>
        </w:rPr>
        <w:t>كَتاتيب المدينة</w:t>
      </w:r>
      <w:bookmarkEnd w:id="181"/>
    </w:p>
    <w:p>
      <w:pPr>
        <w:pStyle w:val="BookText"/>
        <w:rPr/>
      </w:pPr>
      <w:r>
        <w:rPr>
          <w:rStyle w:val="FootnoteAnchor"/>
          <w:rtl w:val="true"/>
        </w:rPr>
        <w:footnoteReference w:id="233"/>
      </w:r>
      <w:r>
        <w:rPr>
          <w:rFonts w:ascii="Amiri" w:hAnsi="Amiri" w:eastAsia="Amiri" w:cs="Amiri"/>
          <w:color w:val="111111"/>
          <w:sz w:val="28"/>
          <w:sz w:val="28"/>
          <w:szCs w:val="28"/>
          <w:rtl w:val="true"/>
          <w:lang w:bidi="ar-SA"/>
        </w:rPr>
        <w:t>جاء ذِكر كُتّاب عروة في طريق رسول اللَّه صلى الله عليه و آله عند رجوعه من قباء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وعروة رجل من أهل اليمن كان يُعَلِّم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عمّار بن ياسر رضى الله عنه داره التي في بني زريق، وكانت من دور أُمّ سلمة زوج النبيّ صلى الله عليه و آله وبابها وُجاه دار عبد الرحمن بن</w:t>
      </w:r>
    </w:p>
    <w:p>
      <w:pPr>
        <w:pStyle w:val="BookText"/>
        <w:rPr/>
      </w:pPr>
      <w:r>
        <w:rPr>
          <w:rFonts w:ascii="Amiri" w:hAnsi="Amiri" w:eastAsia="Amiri" w:cs="Amiri"/>
          <w:color w:val="111111"/>
          <w:sz w:val="28"/>
          <w:sz w:val="28"/>
          <w:szCs w:val="28"/>
          <w:rtl w:val="true"/>
          <w:lang w:bidi="ar-SA"/>
        </w:rPr>
        <w:t>الحارث بن هشام، وكانت أُمّ سلمة أعطته إيّاها، ولها خوخة شارعة في كتّاب عروة، وهي خوخة عمّار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إسحاق الأعرج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عمرو بن العاص داره التي بالبلاط بين دار خالد بن الوليد وبين الكتّاب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ابن الخصيب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سبرة وعمّار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لابن سبرة بن أبي رُهم دار موضعها عند الاسطوانة المُرَبَّعة التي في المسجد اليمانيّة الغربيّة، وكانت حديدة دار كانت هناك لعمّار بن ياسر، فأُدخلتا في المسجد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ثنية الوَداع</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العزيز ابن عمران، عن أيّوب بن سيّار، عن عبد اللَّه بن محمّد بن عقيل، عن جابر بن عبداللَّه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ثنية الوداع لأنّ رسول اللَّه صلى الله عليه و آله أقبل من خيبر ومعه المسلمون قد نكحوا النساء نكاح المتعة، فلمّا كان بالمدينة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ما في أيديكم من نساء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فأرسلوهنّ، فسمّيت ثنية الوداع</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bookmarkStart w:id="182" w:name="pg1414_6093"/>
    </w:p>
    <w:p>
      <w:pPr>
        <w:pStyle w:val="BookText"/>
        <w:rPr/>
      </w:pPr>
      <w:bookmarkEnd w:id="18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عمران</w:t>
      </w:r>
      <w:r>
        <w:rPr>
          <w:rStyle w:val="FootnoteAnchor"/>
          <w:rtl w:val="true"/>
        </w:rPr>
        <w:footnoteReference w:id="236"/>
      </w:r>
      <w:r>
        <w:rPr>
          <w:rFonts w:ascii="Amiri" w:hAnsi="Amiri" w:eastAsia="Amiri" w:cs="Amiri"/>
          <w:color w:val="111111"/>
          <w:sz w:val="28"/>
          <w:sz w:val="28"/>
          <w:szCs w:val="28"/>
          <w:rtl w:val="true"/>
          <w:lang w:bidi="ar-SA"/>
        </w:rPr>
        <w:t>كان كثير الغلط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العزيز كثير الغلط في حديثه، لأنّه أحرق كتبه، فإنّما كان يحدّث بحفظه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147822_383892988"/>
      <w:bookmarkStart w:id="184" w:name="_Toc65"/>
      <w:bookmarkEnd w:id="183"/>
      <w:r>
        <w:rPr>
          <w:rtl w:val="true"/>
        </w:rPr>
        <w:t>قبة قبر سعد بن معاذ</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في قبر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أقصى البقيع، وعليه جُنْبذَة</w:t>
      </w:r>
      <w:r>
        <w:rPr>
          <w:rStyle w:val="FootnoteAnchor"/>
          <w:rtl w:val="true"/>
        </w:rPr>
        <w:footnoteReference w:id="237"/>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147824_383892988"/>
      <w:bookmarkStart w:id="186" w:name="_Toc66"/>
      <w:bookmarkEnd w:id="185"/>
      <w:r>
        <w:rPr>
          <w:rtl w:val="true"/>
        </w:rPr>
        <w:t>أنهار الجنّة وجبالها</w:t>
      </w:r>
      <w:bookmarkEnd w:id="1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العزيز، عن أبي معشر، عن سعيد بن أبي سعيد،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أنهار في الجنّة، وأربعة أجبُل، وأربع ملاحم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الأنهار فسَيْحان وجَيْحان والنِّيل والفُرات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الأجبُل فالطور ولبنان وأُحد ووَرِقان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وسكت عن الملاحم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bookmarkStart w:id="187" w:name="pg1414_6094"/>
    </w:p>
    <w:p>
      <w:pPr>
        <w:pStyle w:val="Heading2"/>
        <w:numPr>
          <w:ilvl w:val="1"/>
          <w:numId w:val="1"/>
        </w:numPr>
        <w:rPr/>
      </w:pPr>
      <w:bookmarkStart w:id="188" w:name="__RefHeading___Toc147826_383892988"/>
      <w:bookmarkStart w:id="189" w:name="_Toc67"/>
      <w:bookmarkEnd w:id="187"/>
      <w:bookmarkEnd w:id="188"/>
      <w:r>
        <w:rPr>
          <w:rtl w:val="true"/>
        </w:rPr>
        <w:t>موضعان باسم نينوى</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العزيز، عن يزيد بن عياض بن جُعْدبة،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قبر على جمّاء أُمّ خالد أربعون ذراعاً في أربعين ذراع، مكتوب في حَجَر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من أهل نِيْنَوى، رسولُ رسول اللَّه عيسى ابن مريم إلى أهل هذه القرية، فأدركني الموت، فأوصيت أن أُدفن في جمّاء أُمّ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عبد العزيز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فأحدهما بالسواد بالطفّ حيث قُتِلَ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قرية بالمَوْصِل، وهي التي كان فيها يونس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ندري أيّ الموضعين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جمّاء أُمّ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الجمّاء التي بالعقيق، التي في أصلها بيوت الأشعث، وقصر يزيد بن عبد الملك بن المغيرة النوفليّ، والفيفاء فيفاء الخَبار، وبينها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جمّاء العاقر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من ناحية وُومَة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وفيفاء الخَبار من جمّاء أُمّ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وجمّاء العاقر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الذي خلف مُشاش، وإليه قصور جعفر بن سليمان بن عليّ بالعرصة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147828_383892988"/>
      <w:bookmarkStart w:id="191" w:name="_Toc68"/>
      <w:bookmarkEnd w:id="190"/>
      <w:r>
        <w:rPr>
          <w:rtl w:val="true"/>
        </w:rPr>
        <w:t>من أخبار أبي رافع مولى رسول اللَّه صلى الله عليه و آله</w:t>
      </w:r>
      <w:bookmarkEnd w:id="19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الجرشيّ،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w:t>
      </w:r>
    </w:p>
    <w:p>
      <w:pPr>
        <w:pStyle w:val="BookText"/>
        <w:rPr/>
      </w:pPr>
      <w:r>
        <w:rPr>
          <w:rFonts w:ascii="Amiri" w:hAnsi="Amiri" w:eastAsia="Amiri" w:cs="Amiri"/>
          <w:color w:val="111111"/>
          <w:sz w:val="28"/>
          <w:sz w:val="28"/>
          <w:szCs w:val="28"/>
          <w:rtl w:val="true"/>
          <w:lang w:bidi="ar-SA"/>
        </w:rPr>
        <w:t>القاسم بن سليمان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عبد اللَّه بن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أقبل بكتاب من قريش إلى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ألقي في قلبي الإسلام،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لا أرجع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نخيس بالعهد ولا نحبس البُرُدَ، ولكن ارجع إليهم، فإن كان في قلبك الذي قَلَبك فارجع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إليهم، ثمّ أقبلت إلى رسول اللَّه صلى الله عليه و آله فأسلمت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رافع كان قبطياً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جُرَيج، عن إبراهيم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الشريد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سعد بن أبي وقّاص، فجاء المسوّر بن مخرمة فوضع يده على أحد مَنكبيَّ، ثمّ جاء أبو رافع مولى رسول‌اللَّه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ابتع منّي بيتين 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أبتاعهما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لتبتاعنّهما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أزيدك على أربعة آلاف مُنَجَّمَة وقطيعة</w:t>
      </w:r>
      <w:r>
        <w:rPr>
          <w:rFonts w:eastAsia="Amiri" w:cs="Amiri" w:ascii="Amiri" w:hAnsi="Amiri"/>
          <w:color w:val="111111"/>
          <w:sz w:val="28"/>
          <w:szCs w:val="28"/>
          <w:rtl w:val="true"/>
          <w:lang w:bidi="ar-SA"/>
        </w:rPr>
        <w:t>.</w:t>
      </w:r>
      <w:bookmarkStart w:id="192" w:name="pg1414_6096"/>
    </w:p>
    <w:p>
      <w:pPr>
        <w:pStyle w:val="BookText"/>
        <w:rPr/>
      </w:pPr>
      <w:bookmarkEnd w:id="192"/>
      <w:r>
        <w:rPr>
          <w:rFonts w:ascii="Amiri" w:hAnsi="Amiri" w:eastAsia="Amiri" w:cs="Amiri"/>
          <w:color w:val="111111"/>
          <w:sz w:val="28"/>
          <w:sz w:val="28"/>
          <w:szCs w:val="28"/>
          <w:rtl w:val="true"/>
          <w:lang w:bidi="ar-SA"/>
        </w:rPr>
        <w:t>فقال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بها خمسمائة دينار، ولولا أنّي سمعت رسول‌اللَّه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أحقُّ بِسَقَبِه</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أعطيتكها بأربعة آلاف، وأنا أُعطى بها خمسمائة دينار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ابن أبي رافع،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بعث رجلًا من بني مخزوم على الصدقة، فقال لأبي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أتتبعني فتصيب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آتي رسول اللَّه صلى الله عليه و آله فأسأله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رسول اللَّه صلى الله عليه و آله وذكر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القوم من أنفسهم، وإنّه لا يحلّ لنا الصدقة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147830_383892988"/>
      <w:bookmarkStart w:id="194" w:name="_Toc69"/>
      <w:bookmarkEnd w:id="193"/>
      <w:r>
        <w:rPr>
          <w:rtl w:val="true"/>
        </w:rPr>
        <w:t>تحزيب القرآن عند القراءة</w:t>
      </w:r>
      <w:bookmarkEnd w:id="19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عبد الرحمن ابن يعلى يحدّث عن عثمان بن عبد اللَّه بن أوس بن حُذَيْفَةَ، عن جدّه أوس بن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في وَفد ثقيف فأنزلهم في قبّته بين مصلَّاه ومسكن أهله، فكان يمرّ بهم إذا صلّى العشاء يحدّثهم، وكان أكثر ما</w:t>
      </w:r>
      <w:bookmarkStart w:id="195" w:name="pg1414_6097"/>
    </w:p>
    <w:p>
      <w:pPr>
        <w:pStyle w:val="BookText"/>
        <w:rPr/>
      </w:pPr>
      <w:bookmarkEnd w:id="195"/>
      <w:r>
        <w:rPr>
          <w:rFonts w:ascii="Amiri" w:hAnsi="Amiri" w:eastAsia="Amiri" w:cs="Amiri"/>
          <w:color w:val="111111"/>
          <w:sz w:val="28"/>
          <w:sz w:val="28"/>
          <w:szCs w:val="28"/>
          <w:rtl w:val="true"/>
          <w:lang w:bidi="ar-SA"/>
        </w:rPr>
        <w:t>يحدّثنا تَشكّيه قريشاً وما صنعوا به بمكّة،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بمكّة مستضعفين مستذلّين، فلمّا خرجنا إلى المدينة انتصفنا من القوم، فكانت سجال الحرب علينا 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عنّا ليلة،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أبطأتَ عنّا المكث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طرأ عليَّ حزبٌ من القرآن الليلة، فأحببت أن لا أَخرج حتّى أَقضيه، فلمّا قضيته خرجت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بكرةً سألنا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تحزّبون القرآن؟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نحزّبه سبعة 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سور، وخمس سور، وسبع سور، وتسع سور، واحدى عشرة سورة، وثلاث عشرة سورة، وتراً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وحزب المفصّل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 w:name="__RefHeading___Toc147832_383892988"/>
      <w:bookmarkStart w:id="197" w:name="_Toc70"/>
      <w:bookmarkEnd w:id="196"/>
      <w:r>
        <w:rPr>
          <w:rtl w:val="true"/>
        </w:rPr>
        <w:t>حديث عرجون ابن طاب</w:t>
      </w:r>
      <w:bookmarkEnd w:id="19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4"/>
      </w:r>
      <w:r>
        <w:rPr>
          <w:rFonts w:ascii="Amiri" w:hAnsi="Amiri" w:eastAsia="Amiri" w:cs="Amiri"/>
          <w:color w:val="111111"/>
          <w:sz w:val="28"/>
          <w:sz w:val="28"/>
          <w:szCs w:val="28"/>
          <w:rtl w:val="true"/>
          <w:lang w:bidi="ar-SA"/>
        </w:rPr>
        <w:t>حدّثنا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حاتم بن إسماعيل، عن يعقوب بن مجاهد أبي حَزْرَة، عن عبادة ابن‌الوليد ابن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العلم في هذا الحيّ من الأنصار قبل أن يهلكوا، فكان أوّل من لقينا أبواليسر، ثمّ مضينا حتّى أتينا جابر بن عبد اللَّه رضي اللَّه عنهما في مسجده، وهو يصلّي في ثوب واحد مشتملًا به، فتخطّيتُ القومَ حتّى جلستُ بينه</w:t>
      </w:r>
    </w:p>
    <w:p>
      <w:pPr>
        <w:pStyle w:val="BookText"/>
        <w:rPr/>
      </w:pPr>
      <w:r>
        <w:rPr>
          <w:rFonts w:ascii="Amiri" w:hAnsi="Amiri" w:eastAsia="Amiri" w:cs="Amiri"/>
          <w:color w:val="111111"/>
          <w:sz w:val="28"/>
          <w:sz w:val="28"/>
          <w:szCs w:val="28"/>
          <w:rtl w:val="true"/>
          <w:lang w:bidi="ar-SA"/>
        </w:rPr>
        <w:t>وبين القبلة،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تصلّي في ثوب واحد، وهذا رداؤك إلى جنبك؟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في صدره هكذا، وفَرّق بين أصابعه ففرشها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يدخلَ عليَّ أحمقُ مِثلك، فيراني كيف أصنع فيصنع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رسول اللَّه صلى الله عليه و آله في معرضنا</w:t>
      </w:r>
      <w:r>
        <w:rPr>
          <w:rStyle w:val="FootnoteAnchor"/>
          <w:rtl w:val="true"/>
        </w:rPr>
        <w:footnoteReference w:id="245"/>
      </w:r>
      <w:r>
        <w:rPr>
          <w:rFonts w:ascii="Amiri" w:hAnsi="Amiri" w:eastAsia="Amiri" w:cs="Amiri"/>
          <w:color w:val="111111"/>
          <w:sz w:val="28"/>
          <w:sz w:val="28"/>
          <w:szCs w:val="28"/>
          <w:rtl w:val="true"/>
          <w:lang w:bidi="ar-SA"/>
        </w:rPr>
        <w:t>هذا وفي يده عُرجُون ابن طاب، فرأى في قِبلة مسجدنا نُخامةً فحكّها بالعُرجون،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يحبّ أن يُعرض اللَّه عنه؟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أحدَكم إذا قام يصلّي فإنّ اللَّه قِبَلَ وجهه، فلا يبصق قِبَلَ وجهِه ولا عن يمينه، وليبصق قِبَل يَساره تحت رجله اليسرى، فإن عَجِلت به بادرة فليفعل هكذا بثوبه، ثمّ طوى بعضه على بعض، أروني عَبيراً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فتىً من الحيّ يشتدُّ إلى أهله، فجاء بِخَلُوق في راحته، فأخذه النبيّ صلى الله عليه و آله على رأس العرجون، ثمّ لطَّخ به على أثر النخامة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فمن‌هنالك جعلتم‌الخَلُوق في مساجدكم</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دلائل النبوّة لإسماعيل بن محمّد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نحوه مختصراً بسند آخر، ليس 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ابن عجلان، عن عياض بن عبد اللَّه بن أبي سرح، عن أبي سعيد الخدري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رسول‌اللَّه صلى الله عليه و آله يعجبه أن يُمْسِكَ العراجين في يده، فدخل المسجد وفي يده عُرجون، فرأى نخامة في المسجد فحكّها حتّى أنقاها حكّاً، ثمّ أقبل على الناس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أيحبّ أحدكم أن يستقبله الرجلُ فيبصق في وجهه؟ إنّ أحدكم إذا قام في صلاته فإنّما يستقبل ربّه، فلا يبصق قُبالة وجهه ولا عن يمينه، ولكن عن يساره، فإن غَلَبَته بادرةٌ ففي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يحيى بطرف ردائه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وروى‌ابن شبّة حديث‌النخامة وحكّها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العرجون أو ابن 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عديدة</w:t>
      </w:r>
      <w:r>
        <w:rPr>
          <w:rStyle w:val="FootnoteAnchor"/>
          <w:rtl w:val="true"/>
        </w:rPr>
        <w:footnoteReference w:id="248"/>
      </w:r>
      <w:r>
        <w:rPr>
          <w:rFonts w:ascii="Amiri" w:hAnsi="Amiri" w:eastAsia="Amiri" w:cs="Amiri"/>
          <w:color w:val="111111"/>
          <w:sz w:val="28"/>
          <w:sz w:val="28"/>
          <w:szCs w:val="28"/>
          <w:rtl w:val="true"/>
          <w:lang w:bidi="ar-SA"/>
        </w:rPr>
        <w:t>، والروايات المذكورة هنا كسائرها تدلّ على أنّ الرسول صلى الله عليه و آله دخل المسجد فرأى نخامة فحكّها، وكره ذلك، وليس فيها ذكر الصلاة إلّاحديثين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روّاد، عن نافع، عن ابن عمر أنّ رسول اللَّه صلى الله عليه و آله صلّى فرأى نخامة في القبلة، فلمّا انصرف أتاها فحكّها،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إذا صلّى فإنّ ربّه أمامه، ولا يبزقنّ بين يديه ولا عن يمينه، ولكن عن يساره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بن يزيد، عن عبد العزيز بن أبي روّاد،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صلّى ذات يوم فرأى في قبلة المسجد نخامة، فلمّا قضى صلاته أخذ عوداً فحكّها، ثمّ دعا بِخَلُوق فخلّق مكانها،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إذا صلّى أحدكم فلا يَتفُل أمامه ولا عن يمينه، فإنّه يستقبل الربّ جلّ وعزَّ بوجهه</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وأخرج ابن أبي شيبة في المصنَّف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عبد الرحمن الهاشميّ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خلقت المساجد أنّ رسول اللَّه صلّى اللَّه عليه وآله رأى في المسجد نخامة فحكّها، ثمّ أمر بِخَلُوق فلطخ مكانها،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الناسُ المساجدَ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رواية واحدة بسندين كما هو واضح، ولا يشتملان على</w:t>
      </w:r>
      <w:bookmarkStart w:id="198" w:name="pg1414_6101"/>
    </w:p>
    <w:p>
      <w:pPr>
        <w:pStyle w:val="BookText"/>
        <w:rPr/>
      </w:pPr>
      <w:bookmarkEnd w:id="198"/>
      <w:r>
        <w:rPr>
          <w:rFonts w:ascii="Amiri" w:hAnsi="Amiri" w:eastAsia="Amiri" w:cs="Amiri"/>
          <w:color w:val="111111"/>
          <w:sz w:val="28"/>
          <w:sz w:val="28"/>
          <w:szCs w:val="28"/>
          <w:rtl w:val="true"/>
          <w:lang w:bidi="ar-SA"/>
        </w:rPr>
        <w:t>كون الفعل في أثناء الصلاة، فتختلفان عمّا في رواية الصدوق المرسلة</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القسم الأخير كان مِن كلام الشيخ أبي جعفر الصدوق، فصحّف اسمه وزيدَ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كما أشار إلى ذلك الأُستاذ عليّ أكبر الغفّاريّ في تعليقه على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استخراج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الثمينة من كتاب أخبار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وصلواته على نبيّه محمّد المصطفى وآله المستكملين الشرفا</w:t>
      </w:r>
    </w:p>
    <w:p>
      <w:pPr>
        <w:pStyle w:val="BookText"/>
        <w:rPr/>
      </w:pPr>
      <w:r>
        <w:rPr>
          <w:rStyle w:val="FootnoteAnchor"/>
          <w:rtl w:val="true"/>
        </w:rPr>
        <w:footnoteReference w:id="25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9" w:name="__RefHeading___Toc147834_383892988"/>
      <w:bookmarkStart w:id="200" w:name="_Toc71"/>
      <w:bookmarkEnd w:id="199"/>
      <w:r>
        <w:rPr>
          <w:rtl w:val="true"/>
        </w:rPr>
        <w:t>هوامش</w:t>
      </w:r>
      <w:bookmarkEnd w:id="2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كثيراً من ذلك في كتب مثل الحافظ شيخ الإسلام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الجيّد القيام باستخراجها وتنظيمها للاطّلاع على مجموعها في كتاب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العين مِن القسم المخطوط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مع القوم غمرهم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فوق كلّ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انظرالنهاية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الفائق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قد وضح ما بين حاجبيه فلم يقترنا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قوّة مشيه، كأنّما صلّى اللَّه عليه وآله يرفع رجليه من الأرض رفعاً قويّاً، لا كمن يمشي‌اختيالًا ويقارب خطاه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حنبل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عليّ، عن نوح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وبسند آخر عن محمّد بن أبي بكر المقدميّ، عن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الممتدّ المتناهي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الفائق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المتناهي في القصر، كأنّه تردّد بعض خلقه على بعض وتداخلت أجزاؤه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النهاية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المنبسط المسترسل، والقطط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الجعودة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شَعره كان‌وسطاً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المنتفخ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والمكلثم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الحنك، الداني الجبهة، المستدير مع خفّة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الفائق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سواد العين في شدّة بياضها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وهدب الأشفار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طويل شَعر الأجفان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المشاش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عظيم رؤوس العظام كالمرفقين والكتفين والركبتين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الطبقات الكبرى لابن سعد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المشاش والكتد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الكاهل وما يليه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يقولُ حسّان بن ثابت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ومثلك لَمَ تَرَ قَطُّ عَيْنِي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وَمِثْلَكَ قَطُّ لَمْ تَلِدِ النساءُ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خُلِقْتَ مَبَرَّءاً مِنْ كُلِّ عَيْبٍ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كَأَنَّكَ قَدْ خُلِقْتَ كَما تَشاءُ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في المصنَّف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في الطبقات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منصور والحكم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للثقفيّ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زيد بن الحارث الياميّ الكوفيّ، كما في هامش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الرأس إذا وصل إلى شحمة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يعلى ومحمّد الطنافسيّين وعبيد اللَّه العبسيّ‌ومحمّد الأسديّ، عن مجمع بن يحيى، عن عبد اللَّه بن عمران، عن رجل من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لترك أميرالمؤمنين عليه السلام للخضاب نهج البلاغة قسم الحكم،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ووسائل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في‌تهذيب الكمال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ابن‌أبي‌خيثمة، عن يحيى بن إسحاق، عن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الشيخ فهيم محمّد شلتوت في هامش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الصحابة ممّن توفّي في حياة النبيّ صلّى اللَّه عليه وآله وسلّم وبعد وفاته مدفونون بالبقيع، وكذلك سادات أهل بيت النبيّ وسادات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مقبرة البقيع محشوّة بالجمّاء الغفير من سادات الأُمّة، غير أنّ اجتناب السلف الصالح من المبالغة في تعظيم القبور وتجصيصها أفضى إلى انطماس آثار أكثرهم، فلذلك لا يعرف قبر معيّن منهم إلّاأفراد معدودون، وقد ابتني عليها مشاهد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عن إسحاق بن يحيى بن طلحة، عن عمرو بن شعيب، عن أبيه، عن جدّه، عن أبي مويهبة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حنبل في المسند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والدارميّ في السنن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المعجم الكبير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حمّاد بن زيد البغداديّ في كتاب تركة النبيّ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ابن المدينيّ، عن يعقوب بن إبراهيم بن سعد، عن أبيه،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تاريخ الأُمم والملوك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حميد، عن سلمة وعليّ بن مجاهد،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شرح نهج البلاغة لابن أبي 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أحمد الصيرفيّ، عن أبي إسماعيل الترمذيّ، عن عمر بن عبد الوهّاب الرياحيّ، ورواه أيضاً 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يونس بن بكير، 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لِبَقيع الغرقد، وهذا الاسم مشتقّ من قول اللَّه تعالى في سورة المرسلات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كِفاتاً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استعجم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من مخطوطة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إسماعيل وسعيد بن سليمان، عن حفص‌بن‌غياث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البيهقيّ في‌السنن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أبي‌الحسن عليّ بن‌محمّد المقري، عن الحسن بن‌محمّد بن‌إسحاق، عن‌يوسف بن‌يعقوب‌القاضي، عن‌مسدد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الحافظ، عن أبي بكر بن إسحاق، عن أبي المثنّى، عن مسدد، عن حفص بن غياث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في المصنَّف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في الطبقات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سريج بن النعمان، عن هشيم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عبد اللَّه بن إسماعيل بن إبراهيم بن المنصور في دار أمير المؤمنين المنصور إملاء، ثنا محمّد بن يوسف بن عيسى بن الطباع، حدّثني عمّي إسحاق بن عيسى، ثنا حفص بن غياث، عن جعفر بن محمّد، عن أبيه عليهما السلام،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البيهقيّ في السنن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بئر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هامش الأصل عن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الأغراس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الغسيل أو الشجر الذي يغرس، وهي بئر بقباء في شرقي مسجدها على نصف ميل إلى جهة الشمال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وإضافات عن إسماعيل بن إبراهيم الأسديّ، عن ابن جريج، عن أبي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والصنعانيّ في المصنَّف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6077</w:t>
      </w:r>
      <w:r>
        <w:rPr>
          <w:rFonts w:ascii="Amiri" w:hAnsi="Amiri" w:eastAsia="Amiri" w:cs="Amiri"/>
          <w:color w:val="111111"/>
          <w:sz w:val="28"/>
          <w:sz w:val="28"/>
          <w:szCs w:val="28"/>
          <w:rtl w:val="true"/>
          <w:lang w:bidi="ar-SA"/>
        </w:rPr>
        <w:t xml:space="preserve">، وابن أبي شيبة في المصنَّف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إدريس،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البيهقيّ في السنن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الحافظ وأبي سعيد ابن أبي عمرو، عن أبي العبّاس محمّد بن يعقوب، عن أسيد بن عاصم، عن الحسين بن حفص، عن سفيان، عن عبد الملك 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ابن كثير في السيرة النبويّة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بها آثار الصبغ بالحنّاء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الخبر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4062</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العيّاشيّ في التفسير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سنان،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حنبل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عن عفّان، عن جرير بن حازم، عن قيس بن سعد، عن يزيد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مسلمة بن قعنب، عن ابن بلال،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السنن الكبرى للبيهقيّ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الشافعيّ، عن حاتم بن إسماعيل، عن الصادق عليه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أبي شيبة في المصنَّف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عن أبي معشر، عن سعيد المقبريّ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جامع البيان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عن الحسين، عن أبي معاوية، عن حجّاج،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الحديث </w:t>
      </w:r>
      <w:r>
        <w:rPr>
          <w:rFonts w:eastAsia="Amiri" w:cs="Amiri" w:ascii="Amiri" w:hAnsi="Amiri"/>
          <w:color w:val="111111"/>
          <w:sz w:val="28"/>
          <w:szCs w:val="28"/>
          <w:lang w:bidi="ar-SA"/>
        </w:rPr>
        <w:t>12505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المعجم‌الكبير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المعجم‌الأوسط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في المصنَّف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حاتم بن إسماعيل،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الجصّاص في أحكام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يحيى بن سعيد،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مناقب آل أبي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بن يزيد وعمر بن أوس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أصنع بالمجوس؟ أين عبد اللَّه 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عليّاً يقول في المجوس فإن كنت لم تسمعه فاسأله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ابن عبّاس إلى عليّ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أفتاه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من‌شجرالشوك، وله ثمر أحمر مدوّر كأنّه خرز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رواه الكوفيّ في مناقب أمير المؤمنين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عتيق،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الطوسيُّ القسمَ الأخير منه في التبيان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عمر بن شبّة، وهو اسم مؤلِّفنا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سُلَيْمْ بنْ قَيْسٍ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أطول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 مخطوطة الأصل، وقال محقّقه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الكوفيّ في مناقب أمير المؤمنين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الحكم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ابن عيّاش، عن حرام بن عثمان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السنن الكبرى للبيهقيّ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يقتضيها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دجاجة العامريّة الكوفيّة، ثقة تابعيّة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المعجم الكبير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العزيز، عن أبي نعيم، عن ابن أبي عتبة، عن أبي خطّاب الهجريّ، عن محدوج الذهليّ، عن جسرة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السنن الكبرى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 بن أحمد بن عبدان، عن أحمد بن عبيد الصفّار، عن محمّد بن يونس، عن أبي نعيم ابن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رواه عن أبي نصر عمر بن عبد العزيز بن عمر، عن أبي الحسن محمّد بن الحسن بن إسماعيل السرّاج، ع الله عليه و آله لأهل بيته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سيّداً شريفاً، روى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عديّ في الكامل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منير، عن مؤلّفنا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السمرقنديّ، عن ابن مسعدة، عن حمزة بن يوسف، عن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الأصل نقلًا عن الخلاصة للخزرجيّ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عليّ بن عمر بن عليّ بن‌الحسين ابن عليّ بن أبي طالب الهاشميّ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وهو خطأ كما حقّقه أُستاذنا الجلاليّ في مقدّمة تحقيقه 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مَن شَهِدَ مع عليّ عليه السلام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قيد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المنتخب مِن ذيل المذيّل للطبريّ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عبد الرحمن بن أبي الموالي،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فاطمة عند المسجد الذي يصلّون إليه على جنائزهم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ذلك إلّامسجد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امرأة 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دفنت فاطمة عليها السلام إلّافي زاوية دار عقيل ممّا يلي دار الجحشيّين، مستقبل خوخة بني نُبيه مِن بني عبد الدار بالبقيع، وبين قبرها وبين الطريق سبعة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المغيرة بن عبد الرحمن واقفاً ينتظرني بالبقيع نصف النهار في حَرّ شديد،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يوقفك يا أبا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انتظرتك بلغني أنّ فاطمة دفنت في هذا البيت في زاوية دار عقيل ممّا يلي دار الجحشيّين، فأُحبّ أن تبتاعه لي بما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فجهدنا بالعقيليّين فأبوا على عبد اللَّه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أحداً يشكّ أنّ قبرها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الإصابة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مولاة فاطمة بنت رسول اللَّه صلّى اللَّه عليه وآله وسلّم عمّرت حتّى جعلها الحسين بن عليّ مقيمة عند قبر سيّدتها فاطمة، لأنّه لم يكن بقي مَن يعرف القبر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ما نقله قاله ابنُ شبّة في كتاب أخبار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عبادل، وهو عبيد اللّه بن عليّ بن أبي رافع، روى عنه مولاه فائد، وروى عن فائد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بن‌الحباب، وثّقه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للخزرجيّ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وفيه وفي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نحرّكهما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منتهاه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ابن عساكر في تاريخ مدينة دمشق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المُحِبُّ الطبريّ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الدرّة اليتيمة في أخبار المدينة لابن النَّجّار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عظم 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الدولابيّ في الذرّيّة الطاهرة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عن محمّد بن عمر، عن عمر بن محمّد ابن عمر بن عليّ، عن أبيه، عن عليّ بن الحسين عليهما السلام،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في 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المؤمّل، عن الفضل بن محمّد الشعرانيّ، عن النفيليّ، عن عبد العزيز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البيهقيّ في السنن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السند، وعنه ابن حجر في الإصابة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مالك بن أنس في المدوّنة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غسّل امرأته فاطمة بنت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والكوفيّ في مناقب أمير المؤمنين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وابن أبي شيبة في المصنَّف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 عن سفيان، عن معمر، عن الزهريّ،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البيهقيّ في السنن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الرزّاق الصنعانيّ في المصنَّف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الدولابيّ في الذرّيّة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وابن حنبل في المسند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في الطبقات الكبرى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هارون، عن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اللَّاْمَةَ، وَهِيَ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الطبريّ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والذهبيّ في 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مخطوطة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أقرب الموارد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حَزَبَه الأمر 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واشتدَّ عليه، أو ضغطَهُ فُجأةً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في تاريخ مدينة دمشق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البغداديّ، عن أبي المظفّر محمود ابن جعفر المعدّل عن عمّ أبيه أبي عبد اللَّه الكوسج، عن إبراهيم بن السنديّ، عن ابن بكّار الزبيريّ، عن يحيى بن مقداد، عن عمّه موسى بن يعقوب، عن فائد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أيضاً بتفاوت يسير عن ابن أبي يعلى، وأبي غالب وأبي عبد اللَّه ابنَي البنّاء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مسلمة، أنا محمّد بن عبد الرحمن، أنا أحمد بن سليمان، 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حسن، عن محمّد بن إسماعيل، عن فائد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منه ما رواه الحاكم النيسابوريّ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حميد أحمد بن محمّد بن حامد العدل بالطابران، ثنا تميم بن محمّد، ثنا أبو مصعب الزهريّ، حدّثني محمّد بن إسماعيل بن أبي فديك، أخبرني سليمان بن داود، عن جعفر بن محمّد، عن أبيه، عن عليّ ابن الحسين،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النبيّ صلّى اللَّه عليه وآله كانت تزور قبر عمّها حمزة كلّ جمعة، فتصلّي وتبكي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عقّبه الحاكم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رواته عن آخرهم ثِقاتٌ، وقد استقصيتُ في الحثّ على زيارة القبور تحرّياً للمشاركة في الترغيب، وليعلم الشحيح بذَنْبه أنّها سنّة مسنونة، وصلّى اللَّه على محمّد وآله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البيهقيّ في السنن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رواه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أبي عبد اللَّه محمّد بن عبد اللَّه الصفّار، عن أبي بكر ابن أبي الدنيا القرشيّ، عن عليّ بن شعيب، عن ابن أبي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الصنعانيّ في المصنَّف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للقاضي النعمان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تلخيص الحبير للعسقلانيّ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للفيومي، 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من صحيح مسلم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في الصحيح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بكير، عن الليث، عن عقيل، عن 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في الصحيح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رافع، عن حجين، عن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الصحيح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الكلاعيّ، عن عمرو بن عثمان بن سعيد، عن أبيه، عن شعيب بن أبي حمزة،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ثور،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ابن‌حجر إلى الخبر في فتح الباري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بالرواية عن مؤلّفنا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حنبل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وابن سعد في 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عفّان، عن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حنبل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وأبو يعلى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أبو يعلى في المسند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صالح، عن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السنن الكبرى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عليّ ابن بُشران، عن أبي جعفر محمّد الرزّاز، عن أحمد ابن عبدالجبّار العطارديّ، عن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خزيمة في الصحيح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عزيز الأُبليّ، عن سلامة، عن عقيل، عن ابن‌شهاب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أبي‌الحديد في شرح نهج البلاغة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الجوهريّ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شرح النهج، وكان في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مثل الذي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الحديد في شرح نهج البلاغة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الجوهريّ، وقدرواه الجوهريّ عن مؤلّفنا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والتَّصحيحُ عن وفاء الوفاء، والأعواف كانت لخناقة اليهوديّ‌من بني قريظة، وصارت احدى صدقات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والعوالي، للسيّد محمّدباقر الحسيني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أخرجهما ابن أبي الحديد في شرح نهج البلاغة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في المصنَّف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العزيز، عن مالك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البيهقيّ في السنن الكبرى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الحافظ وأبي بكر ابن الحسن، عن أبي العبّاس محمّد بن يعقوب، عن أبي زرعة، عن أحمد بن خالد،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وبسند آخر عن أبي عبد اللَّه الحافظ، عن أبي عبد اللَّه محمّد الصفّار، عن إسماعيل بن إسحاق، عن عارم، عن حمّاد بن زيد،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أبي الحديد في شرح نهج البلاغة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مخطوطة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والمثبت عن 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مخطوطة الأصل، وفي وفاء الوفاء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والسافي الهزال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وشنفتها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تصغير البغبغة، وهي البئر القريبة الرشاء، وهي عدّة عيون منها ما ستذكرفيما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الأندلسيّ في معجم ما استعجم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محمّد بن عمر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ابن حجر العسقلانيّ في الإصابة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مؤلّفنا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وفيه نقلًا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جدادها بلغ في زمن عليّ عليه السلام ألف وسق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المعروفة بعين أبي‌نَيْزَر ذكرَها ابوالعبّاس المبرّد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قِصَّةَ تَصَدّقِ أميرالمؤمنين عليه السلام بِها على فقراء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الكوفيّ في مناقب أمير المؤمنين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معتب والعبّاس ابن بكّار، عن سليمان‌بن‌بلال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في‌السنن الكبرى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الحافظ وأبي سعيد ابن أبي عمرو، عن محمّد بن يعقوب، عن الربيع بن سليمان، عن عبد اللَّه بن وهب، عن سليمان ابن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المُحِبُّ الطبريّ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الموافقة لابن السمّان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xml:space="preserve">، تهذيب الأحكام للطوسيّ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أبي نَيْزر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وسكون المثنّاة وبفتح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صدقة عليّ بن أبي طالب عليه السلام، وهي عين كثيرة النخل غزيرة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نيزر الذي تنسب إليه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لعليّ عليه السلام، وقد كان ابناً للنجاشي الذي هاجر إليه المسلمون، اشتراه عليّ عليه السلام وأعتقه مكافأة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وردت في وفاء الوفاء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انحدر من غلظ الجبل وارتفع عن المسيل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بالمدينة، وسمّي إضماً لانضمام السيول به واجتماعها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الرجلاء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بديار بني القين بين المدينة والشام، سمّيت بذلك لأنّه يترجل فيها ويصعب‌المشي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معجم ما استعجم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رجلاء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مستوية كثيرة الحجارة، يصعب المشي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لمسلم ولا معاهد وليس به أثر لأحد، ويحتمل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للأرض العافية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للزمخشريّ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البئر، وهو من جموع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لابة، وهي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حرّتا المدينة الشرقيّة والغربيّة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ألبست الحجارة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يتحلّب من جبل أو صخرة ولا يتّصل قطره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إلّامن أعلى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من الأضداد، ويطلق على الماء الكثير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أقرب الموارد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يوضع على رأس البئر، به خشبة معترضة وبكرة يستقى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أقرب الموارد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 المدينة وخيبر وهو أسفل وادي الروم وما قارب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كانت مصحّفة في الأصل، والمثبت عن 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على سبيل الوقف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هامش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يلقى أضم من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سابقاً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سابقاً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يصلح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يقتضيها السياق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الغد من يوم 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بتفاوت يسير في 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ومحمّد بن إسماعيل، عن الفضل بن شاذان، عن 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موسى عليه السلام بوصيّة أمير المؤمنين عليه السلام،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الطوسيّ في تهذيب الأحكام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حيّون في دعائم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والصواب ما أُثبت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فهيم محمّد شلتوت في هامش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ولعلّه صباح مولى العبّاس‌بن عبد المطّلب، كما في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التي عندنا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خطأ، والصحيح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اسمه في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وفي المصادر أنّه كان مولىً لعبد اللّه بن العبّاس، ومات سنة أربع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مولى أُمّ الفضل زوجة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في المصنَّف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عن مغيرة، عن قثم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والبلاذريّ في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القطّان وشجاع بن مخلد، عن جرير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القاضي النعمان في شرح الأخبار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صالح البصريّ، بإسناده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والواحديّ في أسباب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محمّد، عن أحمد بن جعفر بن مالك، عن عبد اللَّه بن أحمد بن حنبل، عن أبيه، عن حسين، عن حمّاد بن سلمة، عن يونس، عن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تَغلب بن وائل أخي بكر بن وائل، بَطْنٍ من ربيعةَ بن نزار، واسمها الصهباء، وتَغْلِبُ، بكَسْرِ اللّام ويُفتَحُ عنْدَ النِّسبَةِ استيحاشاً لِتَوالي الكسرَتين مَعَ ياء النسب، وربّما قالوه بالكسر لأنّ فيه حرفين غير مكسورين ففارق النسبة إلى نَمِر بن 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تَغلِب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 نَمِرٍ حَرْفاً واحداً غير مَكْسُورٍ فلم يَنْسِبوا إليه بالكسر بَلْ بالفتح فقط على ما نقله بعض أئمّة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الكوفيّ في مناقب أمير المؤمنين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أحمد، عن عليّ ابنِ محمّد الحذّاء، عن محمّد بن عبيد، عن هاشم بن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حنبل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يعلى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خيثمة، عن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في التاريخ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عبد الوهّاب، عن عبد العزيز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السمرقنديّ، عن عمر بن عبد اللَّه بن عمر، عن ابن بُشران، عن عثمان بن أحمد، عن حنبل، عن هارون بن معروف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بياض في مخطوطة الأصل بمقدار ثُلثي سطر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ولعلّه على الحكاية،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فحولان كاملان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البيهقيّ في السنن الكبرى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الحافظ، عن محمّد ابن يعقوب، عن يحيى بن أبي طالب، عن شجاع بن الوليد، عن ابن أبي عروبة، عن داود بن أبي القصّاف، عن أبي حرب بن أبي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عن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في المصنَّف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عفّان، عن سعيد بن زيد، عن عاصم بن بهدلة، عن أبي وائل،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في تاريخ مدينة دمشق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البنّاء، عن ابن الفرّاء، عن أبي القاسم عبيد اللَّه الدقاق، عن إسماعيل الصفّار، عن الحسن بن عرفة، عن شبابة بن سوار الفزاريّ، عن عبد العزيز الماجشون، عن زيد بن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في المصنَّف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وابن إدريس، عن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الفضل وأبي عثمان الصابونيّ، عن أبي بكر الشيبانيّ، عن الحسن بن الحسين بن منصور، عن محمّد الفرّاء، عن يعلى بن عبيد، عن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الحسيني الميلاني، الفوائد الثمينة من كتاب أخبار المدينة،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خبّاب بن الأرَتّ، توفّي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أبوجهل المخزوميّ عَدوّ اللَّه وعدوّ رسوله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الفراويّ، عن أبي بكر البيهقيّ، عن أبي الحسين ابن بُشران، عن أبي جعفر الرزّاز، وبسند آخر عن أبي الفضل محمّد بن إسماعيل، عن أحمد بن محمّد، عن عليّ بن أحمد الخزاعيّ، عن الهيثم بن كليب، عن محمّد بن عبيد اللَّه، عن إسحاق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بناحية مكّة على طريق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استعجم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xml:space="preserve">، معجم‌البلدان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لورقة بن نوفل ابن عمّ خديجة أُمّ المؤمنين مِن قصيدة مطلعها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لقد نصحت لأقوام وقلت لهم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أنا النذير فلا يغزوكم أحد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البعير ليمضي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رواه ابن سعد في 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التفاف الشجر حتّى لا مجاز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كسابقه في 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الطبريّ في تاريخ الأُمم والملوك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مِن ذيل المذيّل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 في تاريخ الأُمم والملوك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عن أحمد بن عبد الصمد الأنصاريّ، عن أُمّ عمرو بنت حسّان الكوفيّة، عن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بياض في مخطوطة الأصل بمقدار كلمتين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في المصنَّف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عن ابن إدريس، عن هارون ابن عنترة، عن سليم بن حنظلة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رواه ابن حنبل في المسند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البيهقيّ في السنن الكبرى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نصر ابن قتادة، عن أبي منصور النضرويّ، عن أحمد بن نجدة، عن سعيد بن منصور،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عديّ في الكامل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بن الحسين العميّ البصريّ، عن كثيربن يحيى، عن ثابت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الباغنديّ في مسند 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سويد، عن ابن أبي أويس، عن أخيه، عن نوفل بن مساحق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المعجم الوسيط، ص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في تاريخ مدينة دمشق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السمرقنديّ، عن ابن الطبريّ، عن محمّد بن الحسين القطّان، عن عبد اللَّه بن جعفر، عن يعقوب، عن الحجّاج، عن حمّاد بن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الطيالسيّ في 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حنبل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عن‌يزيد، عن حمّاد بن سلمة، وأخرجه أيضاً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في 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هارون وعفّان بن مسلم وسليمان بن حرب كلّهم عن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العسقلانيّ في الإصابة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ولعلّها غيرها من بناته، لأنّ الثبت أنّ رقيّة ماتت بِبَدر، أو يحمل على أنّه أتى قبرها بعد أن جاء من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في تاريخ مدينة دمشق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ابن المزرفيّ، عن ابن‌المسلمة، عن أبي عمرو الآدميّ، عن عبد اللَّه بن سليمان بن الأشعث، عن أبي الطاهر، عن عبد اللَّه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هارون، عن ابن أبي ذئب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مُتَفَرِّقِينَ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في المصنَّف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شبابة، عن ليث بن سعد،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صحيح ابن خزيمة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في الصحيح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المثنّى وابن بشّار، عن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والطيالسيّ في 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وَرَدَ،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 الشيعيّ في المسترشد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فضيل، عن ابن لهيعة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كتاب رسول اللَّه صلّى اللَّه عليه وآله بتفاوت يسير في المستدرك للحاكم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بن درستويه الفارسيّ، عن يعقوب بن سفيان، عن عبد العزيز الأويسيّ، عن حميد بن صالح، عن الحارث وبلال ابنَي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البيهقيّ في السنن الكبرى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بن أبي عمرو، عن أبي العبّاس‌الأصمّ، عن الحسن بن عليّ، عن يحيى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البيهقيّ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السيوطيّ في الدرّ المنثور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العسقلانيّ في فتح الباري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بن حميد والطبريّ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بشّار بن عثمان العبديّ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بشّارٌ هوَ الحافِظ الكبيرُ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يجذبه، وليس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الجبذ والجذب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للآخر لأنّهما يتصرّفان جميعاًتصرّفاً واحداً، نعم لو كان أحدهما أوسع تصرّفاً كان أصلًا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رزق، عن دعلج بن أحمد المعدّل، عن موسى بن هارون، عن أبي الربيع، عن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شهر آشوب في مناقب آل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الأنماطيّ والبلخيّ، عن ابن الطيوريّ وثابت بن بندار، عن أبي عبد اللَّه الحسين وأبي نصر محمّد، عن الوليد بن بكر، عن عليّ بن أحمد، عن صالح بن أحمد، عن أبيه، عن سليمان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الواردة للدار 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مناقب أمير المؤمنين عليه السلام للكوفيّ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الخصيّ، كما في الإصابة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العظام والأعضاء وقطعها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بِها عنِ السّؤال مع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تستعمل مع السؤال المُثْبَتِ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والافتخار والكبر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الصحاح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يضجر ويتبرّم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فيه حرص ووقوع في الأمر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العيّاب، الذي يلقّب الناس ويسخر منهم ويفسد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الصحاح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 xml:space="preserve">، الفائق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والوقوع في المأثم والعيب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والأكنع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الحديد في شرح نهج البلاغة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الأمالي لأبي العبّاس أحمد بن يحيى بن ثعلب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 أو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المعقوفتين ساقطة من الأصل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في تاريخ مدينة دمشق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سيف بن عمر، عن عمرو بن محمّد ومجالد، عن الشعبيّ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سعد في 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عبد اللَّه بن أبي أويس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يحيى بن سعيد و عبد اللَّه بن أبي بكر بن محمّد بن عمرو بن حزم وغيرهما، عن عمرة بنت عبد الرحمن الأنصاريّة،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أضع خماري وأتفضّل في ثيابي في بيتي حتّى دفن عمر بن الخطّاب فيه، فلم أزل متحفّظة في ثيابي حتّى بنيت بيني وبين القبور جداراً، فتفضّلت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في المصنَّف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الأحمر، عن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يعقوب العدل، عن يحيى بن أبي طالب، عن عبد الوهّاب ابن عطاء، عن داود 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القشيريّ والشحاميّ، عن أبي سعد الأديب، عن محمّد بن بشر، عن محمّد بن إدريس، عن سويد بن سعيد، عن عليّ بن مسهر، عن داود، وبسند آخر في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منه في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وتاريخ مدينة دمشق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عمر بن يونس، كما في الخلاصة للخزرجيّ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عمرو وأبي عامر العقديّ، عن مسعر، عن سماك،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 الطنافسيّ وعبيد اللَّه بن‌موسى، عن مسعر، عن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مسلم، عن أبي الحسن ابن أبي الحديد، عن جدّه أبي بكر، عن أبي الدحداح، عن أحمد بن عبد الواحد، عن محمّد بن كثير،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نعيم الأصبهانيّ في مسند أبي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الطلحيّ، عن عبيد بن محمّد بن صبيح، عن محمّد بن عمر بن الوليد، عن إسحاق بن منصور، عن سفيان بن عيينة، عن جعفر بن محمّد، عن أبيه عليهما السلام،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ولِمَعنى هذا الخبر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الاستغاثة للكوفيّ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ولِهشام بن الحكم فيه كلام ورد في 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كلامه عليه السلام بصورة ناقصة تغيّر معناه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كما وردت في تاريخ مدينة دمشق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لُقِّنَته وعُلِّمَته، كما في النهاية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في تاريخ مدينة دمشق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عليّ بن عبد الرحمن، عن أبي الحسن الخلعيّ، عن ابن النحّاس، عن أبي سعيد ابن الأعرابيّ، عن ابن المنادي، عن إبراهيم الزهريّ، عن بردان، عن صالح بن كيسان، عن ابن بحينة،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 عليّاً فلأسمعنَّ مقالته، فخرج من المغتسل فأطمّ ساعة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ابهار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نجومه واستنارت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عليه السلام وعثمان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 في تاريخ الأُمم والملوك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تلاحى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تنازعا وتشاتما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هذه، تفتح النون وتسكن، وتضمّ الهاء الأخيرة وتسكن، وهذه اللفظةتختصّ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يا هنتاه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بَلهاء، كأنّها نسبت إلى قلّة المعرفة بِمَكايِدِ الناس وشرورهم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النقط بياض في مخطوطة الأصل بقدر ثلث سطر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الحسيني الميلاني، الفوائد الثمينة من كتاب أخبار المدينة،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حنبل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الصمد، عن القاسم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إسماعيل، عن القاضي أبي نصر محمّد بن عليّ بن ودعان، عن عمّه أبي الفتح أحمد بن عبيد اللَّه، عن أبي القاسم المرجيّ، عن أحمد بن عليّ ابن المثنّى، عن عبد اللَّه بن بكّار، عن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يهمز الكلام وليس لكلامه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الصلف أو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قد أخرجه ابن عساكر في تاريخ مدينة دمشق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الفتح الطيوريّ، عن عبد الباقي الشيرازيّ، وبسند آخر عن ابن الطيوريّ، عن عبد العزيز الأزجيّ، عن عبد الرحمن بن محمّد، عن محمّد بن أحمد بن يعقوب، عن جدّه، عن موسى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نواحي الري،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دَماوند، وهو مشهور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 مخطوطة الأصل بمقدار كلمة، ولعلّها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بياض في مخطوطة الأصل بمقدار سطر ونصف ثمّ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عثمان قد استشهد ببيت امرئ القيس في مُعلّقته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كأنّ أبانا في أفانين ودقه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كبيرُ أُناسٍ في بِجادٍ مُزَّمَّلِ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 التي توضع عليها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الصحاح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في المصنَّف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عن أبي أُسامة، عن عوف ابن‌محمّد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حمّاد في كتاب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المطّلب بن زياد، عن عبد اللَّه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حمّاد في كتاب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وابن أبي شيبة في المصنَّف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عبدة ابن سليمان، عن 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في تاريخ مدينة دمشق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البغويّ، عن عليّ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جاءَ مروان إلى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البيت في الخبر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بياض في مخطوطة الأصل بمقدار كلمة، ولكن الكلام متّصل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الأُمم والملوك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غلام مِن جهينة على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رجلًا عابداً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دم عثمان ثلاث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على صاحبة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 على صاحب الجمل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 على عليّ بن أبي طالب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وضحك الغلام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أراني على ضلال، ولحق بعليّ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ذلك شعراً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سألت ابن طلحة عن هالك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بجوف المدينة لم يُقْبَرِ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ثلاثة رهط 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أماتوا ابن عفّان واستعبر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فثلث على تلك في خدرها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وثلث على راكب الأحمر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وثلث على ابن أبي طالب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ونحن بدوية قرقر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فقلت صدقت على‌الأوّلَين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وأخطأت في الثالث الأزهر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الحديد في شرح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يقتضيها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يتابع الكلام في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يسيغ بغير مضغ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الذكاء وتلقي الأمور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صغير لتعليم الصبيان القراءة والكتابة وتحفيظهم القرآن وجمعها كَتاتيب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وهو اسم من التوديع عند الرحيل، وهي ثنية مشرفةعلى المدينة يطَؤُها مَن يريد مكّة، واختلف في تسميتها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 اسم وادٍ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اسم قديم جاهليّ سُمِّيَ لتوديع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لتوديع النساء اللاتي استمتعوا بهنّ عند رجوعهم من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ترجمته في 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وذكره الطوسيّ في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عندي موجباً للطعن، لكنّه من مرجّحات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مدوّر هو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القبّة، كما في الصحاح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أبوداود في السنن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صالح، عن عبد اللَّه بن وهب، عن عمرو، عن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محمّد بن عبد اللَّه، عن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حنبل في المسند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داود في السنن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كثير،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والطيالسيّ في 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شيبة في المصنَّف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المعجم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العزيز، عن عفّان بن مسلم، عن شعبة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حنبل في المسند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مهدي، عن عبد اللَّه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في السنن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عن أبي خالد الأحمر،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ابن كثير عنهما في السيرة النبويّة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رجل معروف من أهل المدينة،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عذق ابن طاب ورطب ابن 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النهاية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وفاء الوفاء للسمهوديّ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عن مؤلّفنا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في السنن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الفضل السجستانيّ، وهشام بن عمّار وسليمان بن عبد الرحمن الدِّمَشْقِيّيْنِ، عن حاتم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السنن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الحافظ، عن أبي الحسين أحمد بن عثمان بن يحيى الآدميّ ببغداد، عن أحمد ابن زياد بن مهران السمسار، عن هارون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حِبّان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ابن سفيان، عن عمرو بن زرارة الكلابيّ، عن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دلائل النبوّة لإسماعيل بن محمّد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في السنن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حبيب بن عربيّ، عن خالد بن الحارث، عن 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شيبة في المصنَّف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عن أبي خالد الأحمر، عن 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الصحيح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عليّ المثنّى، عن أبي خيثمة، عن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الدار قُطنيّ في العلل الواردة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أحمد بن عبد اللَّه الوكيل، عن عمر بن شبّة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في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مسند أبي داود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مسند أبي يعلى الموصليّ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وكلّهم رووه عن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البخاريّ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حدّثنا جويريّة، عن نافع، عن‌عبد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صلّى اللَّه عليه وآله وسلّم يصلّي رأى في قبلة المسجد نخامة، فحكّها بيده فتغيّظ،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إذا كان في الصلاة فإنّ اللَّه حيال وجهه، فلا يتنخمن حيال وجهه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شيبة في المصنَّف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عبد الرحمن الهاشميّ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خلقت المساجد أنّ رسول اللَّه صلّى اللَّه عليه وآله رأى في المسجد نخامة فحكّها، ثمّ أمر بِخَلُوق فلطخ مكانها،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الناسُ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صلّى اللَّه عليه وآله نخامة في المسجد، فمشى إليها بعرجون مِن عراجين ابن طاب فحكّها، ثمّ رجع القهقرى فبنى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يفتح من الصلاة أبواباً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القسم الأخير كان مِن كلام الشيخ أبي جعفر الصدوق، فصحّف اسمه وزيدَ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كما أشار إلى ذلك الأُستاذ عليّ أكبر الغفّاريّ في تعليقه على الخبر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الحسيني الميلاني، الفوائد الثمينة من كتاب أخبار المدينة،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كثيراً من ذلك في كتب مثل الحافظ شيخ الإسلام ابن حجر العسقلاني 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الجيّد القيام باستخراجها وتنظيمها للاطّلاع على مجموعها في كتاب واحد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 مِن القسم المخطوط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 مع القوم غمرهم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فوق كلّ مَن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البياض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قد وضح ما بين حاجبيه فلم يقترنا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قوّة مشيه، كأنّما صلّى اللَّه عليه وآله يرفع رجليه من الأرض رفعاً قويّاً، لا كمن يمشي‌اختيالًا ويقارب خطاه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بن عليّ، عن نوح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وبسند آخر عن محمّد بن أبي بكر المقدميّ، عن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عساكر في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حنبل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الممتدّ المتناهي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المتردّد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المتناهي في القصر، كأنّه تردّد بعض خلقه على بعض وتداخلت أجزاؤه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المنبسط المسترسل، والقطط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الجعودة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شَعره كان‌وسطاً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المنتفخ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الحنك، الداني الجبهة، المستدير مع خفّة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 العين في شدّة بياضها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وهدب الأشفار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طويل شَعر الأجفان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عظيم رؤوس العظام كالمرفقين والكتفين والركبتين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الطبقات الكبرى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جليل المشاش والكتد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وما يليه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المعنى يقولُ حسّان بن ثابت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زيد بن الحارث الياميّ الكوفيّ، كما في هامش الأصل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الرأس إذا وصل إلى شحمة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يعلى ومحمّد الطنافسيّين وعبيد اللَّه العبسيّ‌ومحمّد الأسديّ، عن مجمع بن يحيى، عن عبد اللَّه بن عمران، عن رجل من الأنصار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لترك أميرالمؤمنين عليه السلام للخضاب نهج البلاغة قسم الحكم،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في‌تهذيب الكمال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ابن‌أبي‌خيثمة، عن يحيى بن إسحاق، عن شريك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الشيخ فهيم محمّد شلتوت في هامش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أكثر الصحابة ممّن توفّي في حياة النبيّ صلّى اللَّه عليه وآله وسلّم وبعد وفاته مدفونون بالبقيع، وكذلك سادات أهل بيت النبيّ وسادات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مقبرة البقيع محشوّة بالجمّاء الغفير من سادات الأُمّة، غير أنّ اجتناب السلف الصالح من المبالغة في تعظيم القبور وتجصيصها أفضى إلى انطماس آثار أكثرهم، فلذلك لا يعرف قبر معيّن منهم إلّاأفراد معدودون، وقد ابتني عليها مشاهد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موهبة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في المتن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 عن إسحاق بن يحيى بن طلحة، عن عمرو بن شعيب، عن أبيه، عن جدّه، عن أبي مويهبة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حنبل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 عن ابن إسحاق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لِبَقيع الغرقد، وهذا الاسم مشتقّ من قول اللَّه تعالى في سورة المرسلات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نَجعل الأرض كِفاتاً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مخطوطة الأصل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إسماعيل وسعيد بن سليمان، عن حفص‌بن‌غياث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البيهقيّ في‌السنن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أبي‌الحسن عليّ بن‌محمّد المقري، عن الحسن بن‌محمّد بن‌إسحاق، عن‌يوسف بن‌يعقوب‌القاضي، عن‌مسدد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وبطريق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الحافظ، عن أبي بكر بن إسحاق، عن أبي المثنّى، عن مسدد، عن حفص بن غياث</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في 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سريج بن النعمان، عن هشيم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عبد اللَّه بن إسماعيل بن إبراهيم بن المنصور في دار أمير المؤمنين المنصور إملاء، ثنا محمّد بن يوسف بن عيسى بن الطباع، حدّثني عمّي إسحاق بن عيسى، ثنا حفص بن غياث، عن جعفر بن محمّد، عن أبيه عليهما السلام،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البيهقيّ في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بئر الغَرْس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الأصل عن 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بئر الأغراس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الغسيل أو الشجر الذي يغرس، وهي بئر بقباء في شرقي مسجدها على نصف ميل إلى جهة الشمال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وإضافات عن إسماعيل بن إبراهيم الأسديّ، عن ابن جريج، عن أبي جعفر محمّد بن عليّ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والصنعانيّ في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6077</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إدريس، عن ابن جريج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بها آثار الصبغ بالحنّاء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الخبر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اللَّه بن سنان، عن الصادق عليه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من‌شجرالشوك، وله ثمر أحمر مدوّر كأنّه خرز 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مخطوطة الأصل، وقال محقّقه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الساقط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نيام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الكوفيّ في مناقب أمير المؤمنين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الحكم بن أسلم،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ابن عيّاش، عن حرام بن عثمان نحوه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بنت دجاجة العامريّة الكوفيّة، ثقة تابعيّة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عبد العزيز، عن أبي نعيم، عن ابن أبي عتبة، عن أبي خطّاب الهجريّ، عن محدوج الذهليّ، عن 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عليّ بن أحمد بن عبدان، عن أحمد بن عبيد الصفّار، عن محمّد بن يونس، عن أبي نعيم ابن دكين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رواه عن أبي نصر عمر بن عبد العزيز بن عمر، عن أبي الحسن محمّد بن الحسن بن إسماعيل السرّاج، ع الله عليه و آله لأهل بيته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 المبارك قال في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سيّداً شريفاً، روى الحديث الحسني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منير، عن مؤلّفنا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عساكر في تاريخ مدينة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السمرقنديّ، عن ابن مسعدة، عن حمزة بن يوسف، عن ابن عديّ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نقلًا عن الخلاصة للخزرجيّ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عمر بن عليّ بن‌الحسين ابن عليّ بن أبي طالب الهاشميّ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وهو خطأ كما حقّقه أُستاذنا الجلاليّ في مقدّمة تحقيقه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مَن شَهِدَ مع عليّ عليه السلام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قيد العمل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المنتخب مِن ذيل المذيّل للطبريّ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 عبد الرحمن بن أبي الموالي،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قبر فاطمة عند المسجد الذي يصلّون إليه على جنائزهم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ذلك إلّامسجد 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امرأة عمرته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دفنت فاطمة عليها السلام إلّافي زاوية دار عقيل ممّا يلي دار الجحشيّين، مستقبل خوخة بني نُبيه مِن بني عبد الدار بالبقيع، وبين قبرها وبين الطريق سبعة أذرع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عبادل، وهو عبيد اللّه بن عليّ بن أبي رافع، روى عنه مولاه فائد، وروى عن فائد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بن‌الحباب، وثّقه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للخزرجيّ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وفيه وفي تاريخ مدينة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فنحن لا نحرّكهما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مدينة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هيئتها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منتهاه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عساكر في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المُحِبُّ الطبريّ في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الدرّة اليتيمة في أخبار المدينة لابن النَّجّار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عظم جسمي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الدولابيّ في الذرّيّة الطاهرة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عن محمّد بن عمر، عن عمر بن محمّد ابن عمر بن عليّ، عن أبيه، عن عليّ بن الحسين عليهما السلام، عن ابن عبّاس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المؤمّل، عن الفضل بن محمّد الشعرانيّ، عن النفيليّ، عن عبد العزيز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البيهقيّ في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السند، وعنه ابن حجر في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مالك بن أنس في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نافع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والكوفيّ في مناقب أمير المؤمنين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 عن سفيان، عن معمر، عن الزهريّ، عن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البيهقيّ في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عبّاس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الرزّاق الصنعانيّ في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عن عروة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 سلمى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الدولابيّ في 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وابن حنبل في 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إبراهيم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سعد في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هارون، عن إبراهيم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اللَّاْمَةَ، وَهِيَ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الطبريّ في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والذهبيّ في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 الأمر حزباً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واشتدَّ عليه، أو ضغطَهُ فُجأةً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البغداديّ، عن أبي المظفّر محمود ابن جعفر المعدّل عن عمّ أبيه أبي عبد اللَّه الكوسج، عن إبراهيم بن السنديّ، عن ابن بكّار الزبيريّ، عن يحيى بن مقداد، عن عمّه موسى بن يعقوب، عن فائد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 بتفاوت يسير عن ابن أبي يعلى، وأبي غالب وأبي عبد اللَّه ابنَي البنّاء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جعفر ابن مسلمة، أنا محمّد بن عبد الرحمن، أنا أحمد بن سليمان، أنا الزبير بن بكّار،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محمّد بن حسن، عن محمّد بن إسماعيل، عن فائد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منه ما رواه الحاكم النيسابوريّ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حميد أحمد بن محمّد بن حامد العدل بالطابران، ثنا تميم بن محمّد، ثنا أبو مصعب الزهريّ، حدّثني محمّد بن إسماعيل بن أبي فديك، أخبرني سليمان بن داود، عن جعفر بن محمّد، عن أبيه، عن عليّ ابن الحسين، عن أبيه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فاطمة بنت النبيّ صلّى اللَّه عليه وآله كانت تزور قبر عمّها حمزة كلّ جمعة، فتصلّي وتبكي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عقّبه الحاكم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الحديث رواته عن آخرهم ثِقاتٌ، وقد استقصيتُ في الحثّ على زيارة القبور تحرّياً للمشاركة في الترغيب، وليعلم الشحيح بذَنْبه أنّها سنّة مسنونة، وصلّى اللَّه على محمّد وآله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البيهقيّ في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رواه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أبي عبد اللَّه محمّد بن عبد اللَّه الصفّار، عن أبي بكر ابن أبي الدنيا القرشيّ، عن عليّ بن شعيب، عن ابن أبي فديك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الصنعانيّ في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عيينة، عن الصادق، عن أبيه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تلخيص الحبير للعسقلانيّ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للفيومي،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من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بكير، عن الليث، عن عقيل، عن ابن شهاب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رافع، عن حجين، عن 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في الصحيح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الكلاعيّ، عن عمرو بن عثمان بن سعيد، عن أبيه، عن شعيب بن أبي حمزة، 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ثور، عن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ابن‌حجر إلى الخبر في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بالرواية عن مؤلّفنا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عفّان، عن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وأبو يعلى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أبو يعلى في المسند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صالح، عن محمّد بن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الحسين عليّ ابن بُشران، عن أبي جعفر محمّد الرزّاز، عن أحمد ابن عبدالجبّار العطارديّ، عن محمّد بن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خزيمة في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عزيز الأُبليّ، عن سلامة، عن عقيل، عن ابن‌شهاب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أبي‌الحديد في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الجوهريّ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النهج، وكان في نسخة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لها مثل الذي قال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الحديد في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الجوهريّ، وقدرواه الجوهريّ عن مؤلّفنا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والتَّصحيحُ عن وفاء الوفاء، والأعواف كانت لخناقة اليهوديّ‌من بني قريظة، وصارت احدى صدقات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والعوالي، للسيّد محمّدباقر الحسيني الجلالي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أخرجهما ابن أبي الحديد في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الجوهريّ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في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عبد العزيز، عن مالك بن إسماعيل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الحافظ وأبي بكر ابن الحسن، عن أبي العبّاس محمّد بن يعقوب، عن أبي زرعة، عن أحمد بن خالد،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وبسند آخر عن أبي عبد اللَّه الحافظ، عن أبي عبد اللَّه محمّد الصفّار، عن إسماعيل بن إسحاق، عن عارم، عن حمّاد بن زيد،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أبي الحديد في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الجوهريّ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عن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مخطوطة الأصل، وفي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والسافي 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الريح‌الشديدة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وفاء الوفاء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سئمتها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وشنفتها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بغضتها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تصغير البغبغة، وهي البئر القريبة الرشاء، وهي عدّة عيون منها ما ستذكرفيما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الأندلسيّ في 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محمّد بن عمر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ابن حجر العسقلانيّ في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مؤلّفنا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وفيه نقلًا 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جدادها بلغ في زمن عليّ عليه السلام ألف وسق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بعين أبي‌نَيْزَر ذكرَها ابوالعبّاس المبرّد في الكامل وروى قِصَّةَ تَصَدّقِ أميرالمؤمنين عليه السلام بِها على فقراء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الكوفيّ في مناقب أمير المؤمنين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معتب والعبّاس ابن بكّار، عن سليمان‌بن‌بلال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الحافظ وأبي سعيد ابن أبي عمرو، عن محمّد بن يعقوب، عن الربيع بن سليمان، عن عبد اللَّه بن وهب، عن سليمان ابن بلال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تهذيب الأحكام للطوسيّ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أبي نَيْزر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وسكون المثنّاة وبفتح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صدقة عليّ بن أبي طالب عليه السلام، وهي عين كثيرة النخل غزيرة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نيزر الذي تنسب إليه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لعليّ عليه السلام، وقد كان ابناً للنجاشي الذي هاجر إليه المسلمون، اشتراه عليّ عليه السلام وأعتقه مكافأة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وردت في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غلظ الجبل وارتفع عن المسيل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بالمدينة، وسمّي إضماً لانضمام السيول به واجتماعها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حرّة الرجلاء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بديار بني القين بين المدينة والشام، سمّيت بذلك لأنّه يترجل فيها ويصعب‌المشي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ليس لمسلم ولا معاهد وليس به أثر لأحد،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للأرض العافية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البئر، وهو من جموع 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لابة، وهي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حرّتا المدينة الشرقيّة والغربيّة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ألبست الحجارة السود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يتحلّب من جبل أو صخرة ولا يتّصل 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إلّامن أعلى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من الأضداد، ويطلق على الماء الكثير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حائط يوضع على رأس البئر، به خشبة معترضة وبكرة يستقى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المدينة وخيبر وهو أسفل وادي الروم وما قارب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كانت مصحّفة في الأصل، والمثبت عن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على سبيل الوقف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الكتاب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يلقى أضم من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يصلح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 الغد من يوم 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كما مرّ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بتفاوت يسير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الأشعريّ، عن محمّد بن عبد الجبّار ومحمّد بن إسماعيل، عن الفضل بن شاذان، عن صفوان بن يحيى، عن عبد 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إليّ أبو الحسن موسى عليه السلام بوصيّة أمير المؤمنين عليه السلام، الخ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 كما مرّ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فهيم محمّد شلتوت في هامش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كذا في الأصل، ولعلّه صباح مولى العبّاس‌بن عبد المطّلب، كما في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الطبعة التي عندنا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خطأ، والصحيح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مرَّ اسمه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وفي المصادر أنّه كان مولىً لعبد اللّه بن العبّاس، ومات سنة أربع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مولى أُمّ الفضل زوجة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في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جرير، عن مغيرة، عن قثم مولى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والبلاذريّ 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يوسف القطّان وشجاع بن مخلد، عن جرير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النعمان في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صالح البصريّ، بإسناده عن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والواحديّ في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محمّد، عن أحمد بن جعفر بن مالك، عن عبد اللَّه بن أحمد بن حنبل، عن أبيه، عن حسين، عن حمّاد بن سلمة، عن يونس، عن حسن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تَغلب بن وائل أخي بكر بن وائل، بَطْنٍ من ربيعةَ بن نزار، واسمها الصهباء، وتَغْلِبُ، بكَسْرِ اللّام ويُفتَحُ عنْدَ النِّسبَةِ استيحاشاً لِتَوالي الكسرَتين مَعَ ياء النسب، وربّما قالوه بالكسر لأنّ فيه حرفين غير مكسورين ففارق النسبة إلى نَمِر بن قاسِطٍ عمَّ تَغلِب المذكور، لأنّ في نَمِرٍ حَرْفاً واحداً غير مَكْسُورٍ فلم يَنْسِبوا إليه بالكسر بَلْ بالفتح فقط على ما نقله بعض أئمّة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الكوفيّ في مناقب أمير المؤمنين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أحمد، عن عليّ ابنِ محمّد الحذّاء، عن محمّد بن عبيد، عن هاشم بن 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يعلى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خيثمة، عن محمّد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عبد الوهّاب، عن عبد العزيز 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عساكر في 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السمرقنديّ، عن عمر بن عبد اللَّه بن عمر، عن ابن بُشران، عن عثمان بن أحمد، عن حنبل، عن هارون بن معروف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مخطوطة الأصل بمقدار ثُلثي سطر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على الحكاية،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فحولان كاملان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الحافظ، عن محمّد ابن يعقوب، عن يحيى بن أبي طالب، عن شجاع بن الوليد، عن ابن أبي عروبة، عن داود بن أبي القصّاف، عن أبي حرب بن أبي الأسود الدؤليّ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الحكم عن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في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عفّان، عن سعيد بن زيد، عن عاصم بن بهدلة، عن أبي وائل، عن عائشة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البنّاء، عن ابن الفرّاء، عن أبي القاسم عبيد اللَّه الدقاق، عن إسماعيل الصفّار، عن الحسن بن عرفة، عن شبابة بن سوار الفزاريّ، عن عبد العزيز الماجشون، عن زيد بن أسلم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في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وكيع وابن إدريس، عن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عساكر في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الفضل وأبي عثمان الصابونيّ، عن أبي بكر الشيبانيّ، عن الحسن بن الحسين بن منصور، عن محمّد الفرّاء، عن يعلى بن عبيد، عن إسماعيل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خبّاب بن الأرَتّ، توفّي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أبوجهل المخزوميّ عَدوّ اللَّه وعدوّ رسوله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عساكر في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الفراويّ، عن أبي بكر البيهقيّ، عن أبي الحسين ابن بُشران، عن أبي جعفر الرزّاز، وبسند آخر عن أبي الفضل محمّد بن إسماعيل، عن أحمد بن محمّد، عن عليّ بن أحمد الخزاعيّ، عن الهيثم بن كليب، عن محمّد بن عبيد اللَّه، عن إسحاق الأزرق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بناحية مكّة على طريق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معجم‌البلدان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لورقة بن نوفل ابن عمّ خديجة أُمّ المؤمنين مِن قصيدة مطلعها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البعير ليمضي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ابن سعد في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التفاف الشجر حتّى لا مجاز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كسابقه في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الطبريّ في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عن أحمد بن عبد الصمد الأنصاريّ، عن أُمّ عمرو بنت حسّان الكوفيّة، عن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مخطوطة الأصل بمقدار كلمتين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في 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عن ابن إدريس، عن هارون ابن عنترة، عن سليم بن حنظلة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ابن حنبل في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وكيع، عن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عساكر في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عبّاس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نصر ابن قتادة، عن أبي منصور النضرويّ، عن أحمد بن نجدة، عن سعيد بن منصور، عن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عساكر في تاريخ مدينة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بن الحسين العميّ البصريّ، عن كثيربن يحيى، عن ثابت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الباغنديّ في مسند عمر بن عبد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سويد، عن ابن أبي أويس، عن أخيه، عن نوفل بن مساحق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أنده من نَدَهَ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المعجم الوسيط،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السمرقنديّ، عن ابن الطبريّ، عن محمّد بن الحسين القطّان، عن عبد اللَّه بن جعفر، عن يعقوب، عن الحجّاج، عن حمّاد بن سلمة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الطيالسيّ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عن‌يزيد، عن حمّاد بن سلمة، وأخرجه أيضاً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سعد في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هارون وعفّان بن مسلم وسليمان بن حرب كلّهم عن حمّاد بن سلمة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ابن المزرفيّ، عن ابن‌المسلمة، عن أبي عمرو الآدميّ، عن عبد اللَّه بن سليمان بن الأشعث، عن أبي الطاهر، عن عبد اللَّه ابن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هارون، عن ابن أبي ذئب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مُتَفَرِّقِينَ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في 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شبابة، عن ليث بن سعد، 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المثنّى وابن بشّار، عن 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والطيالسيّ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والوَجْهُ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الشيعيّ في المسترشد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فضيل، عن ابن لهيعة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كتاب رسول اللَّه صلّى اللَّه عليه وآله بتفاوت يسير في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جعفر بن درستويه الفارسيّ، عن يعقوب بن سفيان، عن عبد العزيز الأويسيّ، عن حميد بن صالح، عن الحارث وبلال ابنَي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بن أبي عمرو، عن أبي العبّاس‌الأصمّ، عن الحسن بن عليّ، عن يحيى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عساكر في تاريخ مدينة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البيهقيّ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العسقلانيّ في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والطبريّ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بشّار بن عثمان العبديّ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وأبوهُ بشّارٌ هوَ الحافِظ الكبيرُ المعروف ب بُندار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يجذبه، وليس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الجبذ والجذب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 للآخر لأنّهما يتصرّفان جميعاًتصرّفاً واحداً، نعم لو كان أحدهما أوسع تصرّفاً كان أصلًا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رزق، عن دعلج بن أحمد المعدّل، عن موسى بن هارون، عن أبي الربيع، عن حمّاد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شهر آشوب في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علقمة الخصيّ، كما في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العظام والأعضاء وقطعها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لأنَّ بَلى يُجابَ بِها عنِ السّؤال مع 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فتُثْبِتُ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تستعمل مع السؤال المُثْبَتِ بخلاف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 والافتخار والكبر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يضجر ويتبرّم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فيه حرص ووقوع في الأمر بالجهل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العيّاب، الذي يلقّب الناس ويسخر منهم ويفسد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والوقوع في المأثم والعيب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مصحّفاً، والأكنع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الحديد في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الأمالي لأبي العبّاس أحمد بن يحيى بن ثعلب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أو البخيل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ساقطة من الأصل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بُسْتان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سيف بن عمر، عن عمرو بن محمّد ومجالد، عن الشعبيّ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سعد في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عبد اللَّه بن أبي أويس المدنيّ،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يحيى بن سعيد و عبد اللَّه بن أبي بكر بن محمّد بن عمرو بن حزم وغيرهما، عن عمرة بنت عبد الرحمن الأنصاريّة،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أضع خماري وأتفضّل في ثيابي في بيتي حتّى دفن عمر بن الخطّاب فيه، فلم أزل متحفّظة في ثيابي حتّى بنيت بيني وبين القبور جداراً، فتفضّلت بعد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في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خالد الأحمر، عن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يعقوب العدل، عن يحيى بن أبي طالب، عن عبد الوهّاب ابن عطاء، عن داود بن أبي هند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منه في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عمر بن يونس، كما في الخلاصة للخزرجيّ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الملك بن عمرو وأبي عامر العقديّ، عن مسعر، عن سماك، عن ابن عبّاس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عبيد الطنافسيّ وعبيد اللَّه بن‌موسى، عن مسعر، عن 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عساكر في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مسلم، عن أبي الحسن ابن أبي الحديد، عن جدّه أبي بكر، عن أبي الدحداح، عن أحمد بن عبد الواحد، عن محمّد بن كثير، عن الأوزاعيّ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نعيم الأصبهانيّ في مسند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الطلحيّ، عن عبيد بن محمّد بن صبيح، عن محمّد بن عمر بن الوليد، عن إسحاق بن منصور، عن سفيان بن عيينة، عن جعفر بن محمّد، عن أبيه عليهما السلام، عن جابر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كلامه عليه السلام بصورة ناقصة تغيّر معناه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عاتكة، كما وردت في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لُقِّنَته وعُلِّمَته، كما في 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طالب عليّ بن عبد الرحمن، عن أبي الحسن الخلعيّ، عن ابن النحّاس، عن أبي سعيد ابن الأعرابيّ، عن ابن المنادي، عن إبراهيم الزهريّ، عن بردان، عن صالح بن كيسان، عن ابن بحينة،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أُصيب عمر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لآتينَّ عليّاً فلأسمعنَّ مقالته، فخرج من المغتسل فأطمّ ساعة فقال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ابهار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طلعت نجومه واستنارت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عليه السلام وعثمان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تلاحى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تنازعا وتشاتما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هنتاه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يا هذه، تفتح النون وتسكن، وتضمّ الهاء الأخيرة وتسكن، وهذه اللفظةتختصّ بالنداء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يا هنتاه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بَلهاء، كأنّها نسبت إلى قلّة المعرفة بِمَكايِدِ الناس وشرورهم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النقط بياض في مخطوطة الأصل بقدر ثلث سطر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الصمد، عن القاسم بن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عساكر في 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إسماعيل، عن القاضي أبي نصر محمّد بن عليّ بن ودعان، عن عمّه أبي الفتح أحمد بن عبيد اللَّه، عن أبي القاسم المرجيّ، عن أحمد بن عليّ ابن المثنّى، عن عبد اللَّه بن بكّار، عن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يهمز الكلام وليس لكلامه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الصلف أو المتكبّر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قد أخرجه ابن عساكر في تاريخ مدينة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الفتح الطيوريّ، عن عبد الباقي الشيرازيّ، وبسند آخر عن ابن الطيوريّ، عن عبد العزيز الأزجيّ، عن عبد الرحمن بن محمّد، عن محمّد بن أحمد بن يعقوب، عن جدّه، عن موسى بن إسماعيل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نواحي الري،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دَماوند، وهو مشهور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مخطوطة الأصل بمقدار كلمة، ولعلّها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عليه السلام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بياض في مخطوطة الأصل بمقدار سطر ونصف ثمّ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عثمان قد استشهد ببيت امرئ القيس في مُعلّقته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الأحجار التي توضع عليها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في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عن أبي أُسامة، عن عوف ابن‌محمّد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حمّاد في 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المطّلب بن زياد، عن عبد اللَّه بن عيسى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حمّاد في 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عبدة ابن سليمان، عن عاصم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البغويّ، عن عليّ 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جاءَ مروان إلى عائشة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البيت في الخبر الآتي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مخطوطة الأصل بمقدار كلمة، ولكن الكلام متّصل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بضمن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غلام مِن جهينة على محمّد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محمّد رجلًا عابداً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قتلة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دم عثمان ثلاث أثلاث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على صاحبة الهودج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وثلث على صاحب الجمل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وثلث على عليّ بن أبي طالب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الحديد في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يتابع الكلام في 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يسيغ بغير مضغ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الذكاء وتلقي الأمور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صغير لتعليم الصبيان القراءة والكتابة وتحفيظهم القرآن وجمعها كَتاتيب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وهو اسم من التوديع عند الرحيل، وهي ثنية مشرفةعلى المدينة يطَؤُها مَن يريد مكّة، واختلف في تسميتها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الوداع اسم وادٍ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أنّه اسم قديم جاهليّ سُمِّيَ لتوديع المسافرين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لتوديع النساء اللاتي استمتعوا بهنّ عند رجوعهم من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ترجمته في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وذكره الطوسيّ في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ضعَّفه ابن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هذا عندي موجباً للطعن، لكنّه من مرجّحات 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سقف مدوّر هو 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القبّة، كما 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أبوداود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صالح، عن عبد اللَّه بن وهب، عن عمرو، عن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عن محمّد بن عبد اللَّه، عن ابن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حنبل في 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كثير، عن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والطيالسيّ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في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وكيع، عن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عبد العزيز، عن عفّان بن مسلم، عن شعبة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حنبل في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مهدي، عن عبد اللَّه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عن أبي خالد الأحمر، 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ابن كثير عنهما في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رجل معروف من أهل المدينة،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 ابن طاب ورطب ابن 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وفاء الوفاء 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عن مؤلّفنا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مسجدنا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الفضل السجستانيّ، وهشام بن عمّار وسليمان بن عبد الرحمن الدِّمَشْقِيّيْنِ، عن حاتم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الحافظ، عن أبي الحسين أحمد بن عثمان بن يحيى الآدميّ ببغداد، عن أحمد ابن زياد بن مهران السمسار، عن هارون بن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ابن سفيان، عن عمرو بن زرارة الكلابيّ، عن حاتم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حبيب بن عربيّ، عن خالد بن الحارث، عن ابن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في 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عن أبي خالد الأحمر، عن ابن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في الصحيح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عليّ المثنّى، عن أبي خيثمة، عن يحيى بن سعيد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الدار قُطنيّ في العلل الواردة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بن عبد اللَّه الوكيل، عن عمر بن شبّة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في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وكلّهم رووه عن أنس بن مالك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إسماعيل، حدّثنا جويريّة، عن نافع، عن‌عبد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النبيّ صلّى اللَّه عليه وآله وسلّم يصلّي رأى في قبلة المسجد نخامة، فحكّها بيده فتغيّظ،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أحدكم إذا كان في الصلاة فإنّ اللَّه حيال وجهه، فلا يتنخمن حيال وجهه في الصلاة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ورأى صلّى اللَّه عليه وآله نخامة في المسجد، فمشى إليها بعرجون مِن عراجين ابن طاب فحكّها، ثمّ رجع القهقرى فبنى على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يفتح من الصلاة أبواباً كثيرة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الحسيني الميلاني، الفوائد الثمينة من كتاب أخبار المدينة،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image" Target="media/image2.jpeg"/><Relationship Id="rId170" Type="http://schemas.openxmlformats.org/officeDocument/2006/relationships/image" Target="media/image2.jpeg"/><Relationship Id="rId171" Type="http://schemas.openxmlformats.org/officeDocument/2006/relationships/footer" Target="footer164.xml"/><Relationship Id="rId172" Type="http://schemas.openxmlformats.org/officeDocument/2006/relationships/footnotes" Target="footnotes.xml"/><Relationship Id="rId173" Type="http://schemas.openxmlformats.org/officeDocument/2006/relationships/numbering" Target="numbering.xml"/><Relationship Id="rId174" Type="http://schemas.openxmlformats.org/officeDocument/2006/relationships/fontTable" Target="fontTable.xml"/><Relationship Id="rId175" Type="http://schemas.openxmlformats.org/officeDocument/2006/relationships/settings" Target="settings.xml"/><Relationship Id="rId1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37525</Words>
  <Characters>153865</Characters>
  <CharactersWithSpaces>189845</CharactersWithSpaces>
  <Paragraphs>1870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2026-08-16T15:30:43Z</dcterms:created>
  <dc:creator>ghaemiyeh.com</dc:creator>
  <dc:description/>
  <dc:language>en-US</dc:language>
  <cp:lastModifiedBy/>
  <dcterms:modified xsi:type="dcterms:W3CDTF">2026-08-16T19:00:49Z</dcterms:modified>
  <cp:revision>1</cp:revision>
  <dc:subject/>
  <dc:title>الفوائد الثمینه من کتاب اخبار المدینه</dc:title>
</cp:coreProperties>
</file>

<file path=docProps/custom.xml><?xml version="1.0" encoding="utf-8"?>
<Properties xmlns="http://schemas.openxmlformats.org/officeDocument/2006/custom-properties" xmlns:vt="http://schemas.openxmlformats.org/officeDocument/2006/docPropsVTypes"/>
</file>