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معجزه دست دادن روانشناسی اثرات مثبت لمس پوست بدن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6337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26339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26341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626343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626345_373438147">
            <w:r>
              <w:rPr>
                <w:webHidden/>
                <w:rStyle w:val="IndexLink"/>
                <w:rtl w:val="true"/>
              </w:rPr>
              <w:t>آیا دوست داری با خدا دست بدهی؟</w:t>
            </w:r>
            <w:r>
              <w:rPr>
                <w:rStyle w:val="IndexLink"/>
                <w:rtl w:val="true"/>
              </w:rPr>
              <w:tab/>
            </w:r>
            <w:r>
              <w:rPr>
                <w:rStyle w:val="IndexLink"/>
              </w:rPr>
              <w:t>12</w:t>
            </w:r>
          </w:hyperlink>
        </w:p>
        <w:p>
          <w:pPr>
            <w:pStyle w:val="Contents2"/>
            <w:tabs>
              <w:tab w:val="clear" w:pos="8743"/>
              <w:tab w:val="right" w:pos="9026" w:leader="dot"/>
            </w:tabs>
            <w:rPr/>
          </w:pPr>
          <w:hyperlink w:anchor="__RefHeading___Toc2626347_373438147">
            <w:r>
              <w:rPr>
                <w:webHidden/>
                <w:rStyle w:val="IndexLink"/>
                <w:rtl w:val="true"/>
              </w:rPr>
              <w:t>آیا می‌خواهی خدا به تو افتخار کند؟</w:t>
            </w:r>
            <w:r>
              <w:rPr>
                <w:rStyle w:val="IndexLink"/>
                <w:rtl w:val="true"/>
              </w:rPr>
              <w:tab/>
            </w:r>
            <w:r>
              <w:rPr>
                <w:rStyle w:val="IndexLink"/>
              </w:rPr>
              <w:t>14</w:t>
            </w:r>
          </w:hyperlink>
        </w:p>
        <w:p>
          <w:pPr>
            <w:pStyle w:val="Contents2"/>
            <w:tabs>
              <w:tab w:val="clear" w:pos="8743"/>
              <w:tab w:val="right" w:pos="9026" w:leader="dot"/>
            </w:tabs>
            <w:rPr/>
          </w:pPr>
          <w:hyperlink w:anchor="__RefHeading___Toc2626349_373438147">
            <w:r>
              <w:rPr>
                <w:webHidden/>
                <w:rStyle w:val="IndexLink"/>
                <w:rtl w:val="true"/>
              </w:rPr>
              <w:t>خدایا</w:t>
            </w:r>
            <w:r>
              <w:rPr>
                <w:rStyle w:val="IndexLink"/>
                <w:rtl w:val="true"/>
              </w:rPr>
              <w:t xml:space="preserve">! </w:t>
            </w:r>
            <w:r>
              <w:rPr>
                <w:rStyle w:val="IndexLink"/>
                <w:rtl w:val="true"/>
              </w:rPr>
              <w:t>رویت را سوی من کن</w:t>
            </w:r>
            <w:r>
              <w:rPr>
                <w:rStyle w:val="IndexLink"/>
                <w:rtl w:val="true"/>
              </w:rPr>
              <w:tab/>
            </w:r>
            <w:r>
              <w:rPr>
                <w:rStyle w:val="IndexLink"/>
              </w:rPr>
              <w:t>17</w:t>
            </w:r>
          </w:hyperlink>
        </w:p>
        <w:p>
          <w:pPr>
            <w:pStyle w:val="Contents2"/>
            <w:tabs>
              <w:tab w:val="clear" w:pos="8743"/>
              <w:tab w:val="right" w:pos="9026" w:leader="dot"/>
            </w:tabs>
            <w:rPr/>
          </w:pPr>
          <w:hyperlink w:anchor="__RefHeading___Toc2626351_373438147">
            <w:r>
              <w:rPr>
                <w:webHidden/>
                <w:rStyle w:val="IndexLink"/>
                <w:rtl w:val="true"/>
              </w:rPr>
              <w:t>قنوت دل، آرزوی من است</w:t>
            </w:r>
            <w:r>
              <w:rPr>
                <w:rStyle w:val="IndexLink"/>
                <w:rtl w:val="true"/>
              </w:rPr>
              <w:t>!</w:t>
              <w:tab/>
            </w:r>
            <w:r>
              <w:rPr>
                <w:rStyle w:val="IndexLink"/>
              </w:rPr>
              <w:t>19</w:t>
            </w:r>
          </w:hyperlink>
        </w:p>
        <w:p>
          <w:pPr>
            <w:pStyle w:val="Contents2"/>
            <w:tabs>
              <w:tab w:val="clear" w:pos="8743"/>
              <w:tab w:val="right" w:pos="9026" w:leader="dot"/>
            </w:tabs>
            <w:rPr/>
          </w:pPr>
          <w:hyperlink w:anchor="__RefHeading___Toc2626353_373438147">
            <w:r>
              <w:rPr>
                <w:webHidden/>
                <w:rStyle w:val="IndexLink"/>
                <w:rtl w:val="true"/>
              </w:rPr>
              <w:t>ثواب جهاد کنندگان را داری</w:t>
            </w:r>
            <w:r>
              <w:rPr>
                <w:rStyle w:val="IndexLink"/>
                <w:rtl w:val="true"/>
              </w:rPr>
              <w:t>!</w:t>
              <w:tab/>
            </w:r>
            <w:r>
              <w:rPr>
                <w:rStyle w:val="IndexLink"/>
              </w:rPr>
              <w:t>22</w:t>
            </w:r>
          </w:hyperlink>
        </w:p>
        <w:p>
          <w:pPr>
            <w:pStyle w:val="Contents2"/>
            <w:tabs>
              <w:tab w:val="clear" w:pos="8743"/>
              <w:tab w:val="right" w:pos="9026" w:leader="dot"/>
            </w:tabs>
            <w:rPr/>
          </w:pPr>
          <w:hyperlink w:anchor="__RefHeading___Toc2626355_373438147">
            <w:r>
              <w:rPr>
                <w:webHidden/>
                <w:rStyle w:val="IndexLink"/>
                <w:rtl w:val="true"/>
              </w:rPr>
              <w:t>چه کنم دعایم مستجاب شود؟</w:t>
            </w:r>
            <w:r>
              <w:rPr>
                <w:rStyle w:val="IndexLink"/>
                <w:rtl w:val="true"/>
              </w:rPr>
              <w:tab/>
            </w:r>
            <w:r>
              <w:rPr>
                <w:rStyle w:val="IndexLink"/>
              </w:rPr>
              <w:t>24</w:t>
            </w:r>
          </w:hyperlink>
        </w:p>
        <w:p>
          <w:pPr>
            <w:pStyle w:val="Contents2"/>
            <w:tabs>
              <w:tab w:val="clear" w:pos="8743"/>
              <w:tab w:val="right" w:pos="9026" w:leader="dot"/>
            </w:tabs>
            <w:rPr/>
          </w:pPr>
          <w:hyperlink w:anchor="__RefHeading___Toc2626357_373438147">
            <w:r>
              <w:rPr>
                <w:webHidden/>
                <w:rStyle w:val="IndexLink"/>
                <w:rtl w:val="true"/>
              </w:rPr>
              <w:t>دل را خانه تکانی کن</w:t>
            </w:r>
            <w:r>
              <w:rPr>
                <w:rStyle w:val="IndexLink"/>
                <w:rtl w:val="true"/>
              </w:rPr>
              <w:t>!</w:t>
              <w:tab/>
            </w:r>
            <w:r>
              <w:rPr>
                <w:rStyle w:val="IndexLink"/>
              </w:rPr>
              <w:t>27</w:t>
            </w:r>
          </w:hyperlink>
        </w:p>
        <w:p>
          <w:pPr>
            <w:pStyle w:val="Contents2"/>
            <w:tabs>
              <w:tab w:val="clear" w:pos="8743"/>
              <w:tab w:val="right" w:pos="9026" w:leader="dot"/>
            </w:tabs>
            <w:rPr/>
          </w:pPr>
          <w:hyperlink w:anchor="__RefHeading___Toc2626359_373438147">
            <w:r>
              <w:rPr>
                <w:webHidden/>
                <w:rStyle w:val="IndexLink"/>
                <w:rtl w:val="true"/>
              </w:rPr>
              <w:t>چه کنم که خدا نگاهم کند؟</w:t>
            </w:r>
            <w:r>
              <w:rPr>
                <w:rStyle w:val="IndexLink"/>
                <w:rtl w:val="true"/>
              </w:rPr>
              <w:tab/>
            </w:r>
            <w:r>
              <w:rPr>
                <w:rStyle w:val="IndexLink"/>
              </w:rPr>
              <w:t>29</w:t>
            </w:r>
          </w:hyperlink>
        </w:p>
        <w:p>
          <w:pPr>
            <w:pStyle w:val="Contents2"/>
            <w:tabs>
              <w:tab w:val="clear" w:pos="8743"/>
              <w:tab w:val="right" w:pos="9026" w:leader="dot"/>
            </w:tabs>
            <w:rPr/>
          </w:pPr>
          <w:hyperlink w:anchor="__RefHeading___Toc2626361_373438147">
            <w:r>
              <w:rPr>
                <w:webHidden/>
                <w:rStyle w:val="IndexLink"/>
                <w:rtl w:val="true"/>
              </w:rPr>
              <w:t>آبشاری از رحمت خدا را یافتم</w:t>
            </w:r>
            <w:r>
              <w:rPr>
                <w:rStyle w:val="IndexLink"/>
                <w:rtl w:val="true"/>
              </w:rPr>
              <w:tab/>
            </w:r>
            <w:r>
              <w:rPr>
                <w:rStyle w:val="IndexLink"/>
              </w:rPr>
              <w:t>32</w:t>
            </w:r>
          </w:hyperlink>
        </w:p>
        <w:p>
          <w:pPr>
            <w:pStyle w:val="Contents2"/>
            <w:tabs>
              <w:tab w:val="clear" w:pos="8743"/>
              <w:tab w:val="right" w:pos="9026" w:leader="dot"/>
            </w:tabs>
            <w:rPr/>
          </w:pPr>
          <w:hyperlink w:anchor="__RefHeading___Toc2626363_373438147">
            <w:r>
              <w:rPr>
                <w:webHidden/>
                <w:rStyle w:val="IndexLink"/>
                <w:rtl w:val="true"/>
              </w:rPr>
              <w:t>فوج فوج گناهانم بخشیده شد</w:t>
            </w:r>
            <w:r>
              <w:rPr>
                <w:rStyle w:val="IndexLink"/>
                <w:rtl w:val="true"/>
              </w:rPr>
              <w:tab/>
            </w:r>
            <w:r>
              <w:rPr>
                <w:rStyle w:val="IndexLink"/>
              </w:rPr>
              <w:t>35</w:t>
            </w:r>
          </w:hyperlink>
        </w:p>
        <w:p>
          <w:pPr>
            <w:pStyle w:val="Contents2"/>
            <w:tabs>
              <w:tab w:val="clear" w:pos="8743"/>
              <w:tab w:val="right" w:pos="9026" w:leader="dot"/>
            </w:tabs>
            <w:rPr/>
          </w:pPr>
          <w:hyperlink w:anchor="__RefHeading___Toc2626365_373438147">
            <w:r>
              <w:rPr>
                <w:webHidden/>
                <w:rStyle w:val="IndexLink"/>
                <w:rtl w:val="true"/>
              </w:rPr>
              <w:t>دست یکدیگر بفشاریم به مهر</w:t>
            </w:r>
            <w:r>
              <w:rPr>
                <w:rStyle w:val="IndexLink"/>
                <w:rtl w:val="true"/>
              </w:rPr>
              <w:t>!</w:t>
              <w:tab/>
            </w:r>
            <w:r>
              <w:rPr>
                <w:rStyle w:val="IndexLink"/>
              </w:rPr>
              <w:t>39</w:t>
            </w:r>
          </w:hyperlink>
        </w:p>
        <w:p>
          <w:pPr>
            <w:pStyle w:val="Contents2"/>
            <w:tabs>
              <w:tab w:val="clear" w:pos="8743"/>
              <w:tab w:val="right" w:pos="9026" w:leader="dot"/>
            </w:tabs>
            <w:rPr/>
          </w:pPr>
          <w:hyperlink w:anchor="__RefHeading___Toc2626367_373438147">
            <w:r>
              <w:rPr>
                <w:webHidden/>
                <w:rStyle w:val="IndexLink"/>
                <w:rtl w:val="true"/>
              </w:rPr>
              <w:t>دست دادن گره‌ای</w:t>
            </w:r>
            <w:r>
              <w:rPr>
                <w:rStyle w:val="IndexLink"/>
                <w:rtl w:val="true"/>
              </w:rPr>
              <w:tab/>
            </w:r>
            <w:r>
              <w:rPr>
                <w:rStyle w:val="IndexLink"/>
              </w:rPr>
              <w:t>42</w:t>
            </w:r>
          </w:hyperlink>
        </w:p>
        <w:p>
          <w:pPr>
            <w:pStyle w:val="Contents2"/>
            <w:tabs>
              <w:tab w:val="clear" w:pos="8743"/>
              <w:tab w:val="right" w:pos="9026" w:leader="dot"/>
            </w:tabs>
            <w:rPr/>
          </w:pPr>
          <w:hyperlink w:anchor="__RefHeading___Toc2626369_373438147">
            <w:r>
              <w:rPr>
                <w:webHidden/>
                <w:rStyle w:val="IndexLink"/>
                <w:rtl w:val="true"/>
              </w:rPr>
              <w:t>الگوی سبز دست دادن</w:t>
            </w:r>
            <w:r>
              <w:rPr>
                <w:rStyle w:val="IndexLink"/>
                <w:rtl w:val="true"/>
              </w:rPr>
              <w:tab/>
            </w:r>
            <w:r>
              <w:rPr>
                <w:rStyle w:val="IndexLink"/>
              </w:rPr>
              <w:t>46</w:t>
            </w:r>
          </w:hyperlink>
        </w:p>
        <w:p>
          <w:pPr>
            <w:pStyle w:val="Contents2"/>
            <w:tabs>
              <w:tab w:val="clear" w:pos="8743"/>
              <w:tab w:val="right" w:pos="9026" w:leader="dot"/>
            </w:tabs>
            <w:rPr/>
          </w:pPr>
          <w:hyperlink w:anchor="__RefHeading___Toc2626371_373438147">
            <w:r>
              <w:rPr>
                <w:webHidden/>
                <w:rStyle w:val="IndexLink"/>
                <w:rtl w:val="true"/>
              </w:rPr>
              <w:t>زیاد با یکدیگر دست بدهیم</w:t>
            </w:r>
            <w:r>
              <w:rPr>
                <w:rStyle w:val="IndexLink"/>
                <w:rtl w:val="true"/>
              </w:rPr>
              <w:tab/>
            </w:r>
            <w:r>
              <w:rPr>
                <w:rStyle w:val="IndexLink"/>
              </w:rPr>
              <w:t>49</w:t>
            </w:r>
          </w:hyperlink>
        </w:p>
        <w:p>
          <w:pPr>
            <w:pStyle w:val="Contents2"/>
            <w:tabs>
              <w:tab w:val="clear" w:pos="8743"/>
              <w:tab w:val="right" w:pos="9026" w:leader="dot"/>
            </w:tabs>
            <w:rPr/>
          </w:pPr>
          <w:hyperlink w:anchor="__RefHeading___Toc2626373_373438147">
            <w:r>
              <w:rPr>
                <w:webHidden/>
                <w:rStyle w:val="IndexLink"/>
                <w:rtl w:val="true"/>
              </w:rPr>
              <w:t>دست دادن با نامحرم</w:t>
            </w:r>
            <w:r>
              <w:rPr>
                <w:rStyle w:val="IndexLink"/>
                <w:rtl w:val="true"/>
              </w:rPr>
              <w:tab/>
            </w:r>
            <w:r>
              <w:rPr>
                <w:rStyle w:val="IndexLink"/>
              </w:rPr>
              <w:t>51</w:t>
            </w:r>
          </w:hyperlink>
        </w:p>
        <w:p>
          <w:pPr>
            <w:pStyle w:val="Contents2"/>
            <w:tabs>
              <w:tab w:val="clear" w:pos="8743"/>
              <w:tab w:val="right" w:pos="9026" w:leader="dot"/>
            </w:tabs>
            <w:rPr/>
          </w:pPr>
          <w:hyperlink w:anchor="__RefHeading___Toc2626375_373438147">
            <w:r>
              <w:rPr>
                <w:webHidden/>
                <w:rStyle w:val="IndexLink"/>
                <w:rtl w:val="true"/>
              </w:rPr>
              <w:t>عواطف مثبت در اسلام</w:t>
            </w:r>
            <w:r>
              <w:rPr>
                <w:rStyle w:val="IndexLink"/>
                <w:rtl w:val="true"/>
              </w:rPr>
              <w:tab/>
            </w:r>
            <w:r>
              <w:rPr>
                <w:rStyle w:val="IndexLink"/>
              </w:rPr>
              <w:t>53</w:t>
            </w:r>
          </w:hyperlink>
        </w:p>
        <w:p>
          <w:pPr>
            <w:pStyle w:val="Contents2"/>
            <w:tabs>
              <w:tab w:val="clear" w:pos="8743"/>
              <w:tab w:val="right" w:pos="9026" w:leader="dot"/>
            </w:tabs>
            <w:rPr/>
          </w:pPr>
          <w:hyperlink w:anchor="__RefHeading___Toc2626377_373438147">
            <w:r>
              <w:rPr>
                <w:webHidden/>
                <w:rStyle w:val="IndexLink"/>
                <w:rtl w:val="true"/>
              </w:rPr>
              <w:t>درمان اضطراب با دست دادن</w:t>
            </w:r>
            <w:r>
              <w:rPr>
                <w:rStyle w:val="IndexLink"/>
                <w:rtl w:val="true"/>
              </w:rPr>
              <w:tab/>
            </w:r>
            <w:r>
              <w:rPr>
                <w:rStyle w:val="IndexLink"/>
              </w:rPr>
              <w:t>56</w:t>
            </w:r>
          </w:hyperlink>
        </w:p>
        <w:p>
          <w:pPr>
            <w:pStyle w:val="Contents2"/>
            <w:tabs>
              <w:tab w:val="clear" w:pos="8743"/>
              <w:tab w:val="right" w:pos="9026" w:leader="dot"/>
            </w:tabs>
            <w:rPr/>
          </w:pPr>
          <w:hyperlink w:anchor="__RefHeading___Toc2626379_373438147">
            <w:r>
              <w:rPr>
                <w:webHidden/>
                <w:rStyle w:val="IndexLink"/>
                <w:rtl w:val="true"/>
              </w:rPr>
              <w:t>راه‌های ارسال پیام‌های غیر کلامی</w:t>
            </w:r>
            <w:r>
              <w:rPr>
                <w:rStyle w:val="IndexLink"/>
                <w:rtl w:val="true"/>
              </w:rPr>
              <w:tab/>
            </w:r>
            <w:r>
              <w:rPr>
                <w:rStyle w:val="IndexLink"/>
              </w:rPr>
              <w:t>63</w:t>
            </w:r>
          </w:hyperlink>
        </w:p>
        <w:p>
          <w:pPr>
            <w:pStyle w:val="Contents2"/>
            <w:tabs>
              <w:tab w:val="clear" w:pos="8743"/>
              <w:tab w:val="right" w:pos="9026" w:leader="dot"/>
            </w:tabs>
            <w:rPr/>
          </w:pPr>
          <w:hyperlink w:anchor="__RefHeading___Toc2626381_373438147">
            <w:r>
              <w:rPr>
                <w:webHidden/>
                <w:rStyle w:val="IndexLink"/>
                <w:rtl w:val="true"/>
              </w:rPr>
              <w:t>آیا از نتیجه این شش تحقیق اطلاع دارید؟</w:t>
            </w:r>
            <w:r>
              <w:rPr>
                <w:rStyle w:val="IndexLink"/>
                <w:rtl w:val="true"/>
              </w:rPr>
              <w:tab/>
            </w:r>
            <w:r>
              <w:rPr>
                <w:rStyle w:val="IndexLink"/>
              </w:rPr>
              <w:t>69</w:t>
            </w:r>
          </w:hyperlink>
        </w:p>
        <w:p>
          <w:pPr>
            <w:pStyle w:val="Contents2"/>
            <w:tabs>
              <w:tab w:val="clear" w:pos="8743"/>
              <w:tab w:val="right" w:pos="9026" w:leader="dot"/>
            </w:tabs>
            <w:rPr/>
          </w:pPr>
          <w:hyperlink w:anchor="__RefHeading___Toc2626383_373438147">
            <w:r>
              <w:rPr>
                <w:webHidden/>
                <w:rStyle w:val="IndexLink"/>
                <w:rtl w:val="true"/>
              </w:rPr>
              <w:t>دست شما یک فرستنده قوی است</w:t>
            </w:r>
            <w:r>
              <w:rPr>
                <w:rStyle w:val="IndexLink"/>
                <w:rtl w:val="true"/>
              </w:rPr>
              <w:tab/>
            </w:r>
            <w:r>
              <w:rPr>
                <w:rStyle w:val="IndexLink"/>
              </w:rPr>
              <w:t>73</w:t>
            </w:r>
          </w:hyperlink>
        </w:p>
        <w:p>
          <w:pPr>
            <w:pStyle w:val="Contents2"/>
            <w:tabs>
              <w:tab w:val="clear" w:pos="8743"/>
              <w:tab w:val="right" w:pos="9026" w:leader="dot"/>
            </w:tabs>
            <w:rPr/>
          </w:pPr>
          <w:hyperlink w:anchor="__RefHeading___Toc2626385_373438147">
            <w:r>
              <w:rPr>
                <w:webHidden/>
                <w:rStyle w:val="IndexLink"/>
                <w:rtl w:val="true"/>
              </w:rPr>
              <w:t>دوازده نکته در مورد چگونگی دست دادن</w:t>
            </w:r>
            <w:r>
              <w:rPr>
                <w:rStyle w:val="IndexLink"/>
                <w:rtl w:val="true"/>
              </w:rPr>
              <w:tab/>
            </w:r>
            <w:r>
              <w:rPr>
                <w:rStyle w:val="IndexLink"/>
              </w:rPr>
              <w:t>75</w:t>
            </w:r>
          </w:hyperlink>
        </w:p>
        <w:p>
          <w:pPr>
            <w:pStyle w:val="Contents2"/>
            <w:tabs>
              <w:tab w:val="clear" w:pos="8743"/>
              <w:tab w:val="right" w:pos="9026" w:leader="dot"/>
            </w:tabs>
            <w:rPr/>
          </w:pPr>
          <w:hyperlink w:anchor="__RefHeading___Toc2626387_373438147">
            <w:r>
              <w:rPr>
                <w:webHidden/>
                <w:rStyle w:val="IndexLink"/>
                <w:rtl w:val="true"/>
              </w:rPr>
              <w:t>آیا دست دادن شما، نشان دهنده تفاهم است؟</w:t>
            </w:r>
            <w:r>
              <w:rPr>
                <w:rStyle w:val="IndexLink"/>
                <w:rtl w:val="true"/>
              </w:rPr>
              <w:tab/>
            </w:r>
            <w:r>
              <w:rPr>
                <w:rStyle w:val="IndexLink"/>
              </w:rPr>
              <w:t>78</w:t>
            </w:r>
          </w:hyperlink>
        </w:p>
        <w:p>
          <w:pPr>
            <w:pStyle w:val="Contents2"/>
            <w:tabs>
              <w:tab w:val="clear" w:pos="8743"/>
              <w:tab w:val="right" w:pos="9026" w:leader="dot"/>
            </w:tabs>
            <w:rPr/>
          </w:pPr>
          <w:hyperlink w:anchor="__RefHeading___Toc2626389_373438147">
            <w:r>
              <w:rPr>
                <w:webHidden/>
                <w:rStyle w:val="IndexLink"/>
                <w:rtl w:val="true"/>
              </w:rPr>
              <w:t>این سنّت دیرین را فراموش نکنیم</w:t>
            </w:r>
            <w:r>
              <w:rPr>
                <w:rStyle w:val="IndexLink"/>
                <w:rtl w:val="true"/>
              </w:rPr>
              <w:tab/>
            </w:r>
            <w:r>
              <w:rPr>
                <w:rStyle w:val="IndexLink"/>
              </w:rPr>
              <w:t>82</w:t>
            </w:r>
          </w:hyperlink>
        </w:p>
        <w:p>
          <w:pPr>
            <w:pStyle w:val="Contents2"/>
            <w:tabs>
              <w:tab w:val="clear" w:pos="8743"/>
              <w:tab w:val="right" w:pos="9026" w:leader="dot"/>
            </w:tabs>
            <w:rPr/>
          </w:pPr>
          <w:hyperlink w:anchor="__RefHeading___Toc2626391_373438147">
            <w:r>
              <w:rPr>
                <w:webHidden/>
                <w:rStyle w:val="IndexLink"/>
                <w:rtl w:val="true"/>
              </w:rPr>
              <w:t>فریاد پوست بدن</w:t>
            </w:r>
            <w:r>
              <w:rPr>
                <w:rStyle w:val="IndexLink"/>
                <w:rtl w:val="true"/>
              </w:rPr>
              <w:t>: «</w:t>
            </w:r>
            <w:r>
              <w:rPr>
                <w:rStyle w:val="IndexLink"/>
                <w:rtl w:val="true"/>
              </w:rPr>
              <w:t>من گرسنه‌ام</w:t>
            </w:r>
            <w:r>
              <w:rPr>
                <w:rStyle w:val="IndexLink"/>
                <w:rtl w:val="true"/>
              </w:rPr>
              <w:t>»</w:t>
              <w:tab/>
            </w:r>
            <w:r>
              <w:rPr>
                <w:rStyle w:val="IndexLink"/>
              </w:rPr>
              <w:t>84</w:t>
            </w:r>
          </w:hyperlink>
        </w:p>
        <w:p>
          <w:pPr>
            <w:pStyle w:val="Contents2"/>
            <w:tabs>
              <w:tab w:val="clear" w:pos="8743"/>
              <w:tab w:val="right" w:pos="9026" w:leader="dot"/>
            </w:tabs>
            <w:rPr/>
          </w:pPr>
          <w:hyperlink w:anchor="__RefHeading___Toc2626393_373438147">
            <w:r>
              <w:rPr>
                <w:webHidden/>
                <w:rStyle w:val="IndexLink"/>
                <w:rtl w:val="true"/>
              </w:rPr>
              <w:t>پی نوشت ها</w:t>
            </w:r>
            <w:r>
              <w:rPr>
                <w:rStyle w:val="IndexLink"/>
                <w:rtl w:val="true"/>
              </w:rPr>
              <w:tab/>
            </w:r>
            <w:r>
              <w:rPr>
                <w:rStyle w:val="IndexLink"/>
              </w:rPr>
              <w:t>88</w:t>
            </w:r>
          </w:hyperlink>
        </w:p>
        <w:p>
          <w:pPr>
            <w:pStyle w:val="Contents2"/>
            <w:tabs>
              <w:tab w:val="clear" w:pos="8743"/>
              <w:tab w:val="right" w:pos="9026" w:leader="dot"/>
            </w:tabs>
            <w:rPr/>
          </w:pPr>
          <w:hyperlink w:anchor="__RefHeading___Toc2626395_373438147">
            <w:r>
              <w:rPr>
                <w:webHidden/>
                <w:rStyle w:val="IndexLink"/>
                <w:rtl w:val="true"/>
              </w:rPr>
              <w:t>منابع تحقیق</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6_6927"/>
      <w:bookmarkStart w:id="1" w:name="pg1196_6927"/>
      <w:bookmarkEnd w:id="1"/>
    </w:p>
    <w:p>
      <w:pPr>
        <w:pStyle w:val="Heading2"/>
        <w:numPr>
          <w:ilvl w:val="1"/>
          <w:numId w:val="1"/>
        </w:numPr>
        <w:rPr/>
      </w:pPr>
      <w:bookmarkStart w:id="2" w:name="pg1196_6927"/>
      <w:bookmarkStart w:id="3" w:name="__RefHeading___Toc2626337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اثر شگفت‌انگیز دست‌دادن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همین انتشارات 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صمیمانه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صمیمانه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اثر شگفت‌انگیز دست‌دادن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 کلامی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روان‌شناسی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BF</w:t>
      </w:r>
      <w:r>
        <w:rPr>
          <w:rFonts w:ascii="IRNazanin" w:hAnsi="IRNazanin" w:eastAsia="IRNazanin"/>
          <w:color w:val="111111"/>
          <w:sz w:val="28"/>
          <w:sz w:val="28"/>
          <w:szCs w:val="28"/>
          <w:lang w:bidi="fa-IR"/>
        </w:rPr>
        <w:t>۶۳۷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۲۹۹۱۵۴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633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معجزه دست‌دادن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6_6931"/>
      <w:bookmarkStart w:id="8" w:name="pg1196_6931"/>
      <w:bookmarkEnd w:id="8"/>
    </w:p>
    <w:p>
      <w:pPr>
        <w:pStyle w:val="Heading2"/>
        <w:numPr>
          <w:ilvl w:val="1"/>
          <w:numId w:val="1"/>
        </w:numPr>
        <w:rPr/>
      </w:pPr>
      <w:bookmarkStart w:id="9" w:name="pg1196_6931"/>
      <w:bookmarkStart w:id="10" w:name="__RefHeading___Toc2626341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14" o:detectmouseclick="t"/>
                <v:stroke color="#3465a4" joinstyle="round" endcap="flat"/>
                <w10:wrap type="none"/>
              </v:shape>
            </w:pict>
          </mc:Fallback>
        </mc:AlternateContent>
      </w:r>
      <w:bookmarkStart w:id="12" w:name="pg1196_6933"/>
    </w:p>
    <w:p>
      <w:pPr>
        <w:pStyle w:val="Heading2"/>
        <w:numPr>
          <w:ilvl w:val="1"/>
          <w:numId w:val="1"/>
        </w:numPr>
        <w:rPr/>
      </w:pPr>
      <w:bookmarkStart w:id="13" w:name="__RefHeading___Toc2626343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شما کنجکاو هستید وگرنه این کتاب را خریداری نمی‌کردید، گمان می‌کنم شما مایل هستید اطّلاعات بیشتری در مورد دست دادن با یکدیگر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کنجکاویِ شما را تحسین می‌کنم و سعی می‌کنم تا شما را نسبت به آثار و برکات روحی و روانی که از دست دادن حاصل می‌گردد آشناتر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سنّت حسنه دست دادن در میان ما کاملاً رواج دارد، امّا نگفته‌های زیادی در این زمینه در مجموعه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این کتاب به بیان گوشه‌ای از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مهم این کتاب این است که اگر خواستار تقرّب به خداوند متعال و رشد معنوی هستید به جای گوشه نشینی و چله گرفتن، بروید و در متن جامعه حضور پیدا کنید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روانشناسان در مورد دست دادن تحقیقات زیادی انجام داده‌اند و من دوست دارم که شما را از نتیجه این تحقیقات آگاه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دست دادن با دیگران یکی از بهترین راه‌های درمان اضطراب و رسیدن به آرامش می‌باشد؟ آیا می‌دانید دست شما یک فرستنده قوی است و همواره در حال ارسال پیام‌های مهمّی می‌باشد؟ آیا شما از روشهای مختلف دست دادن و این‌که هر کدام از این روش‌ها چه پیام‌هایی را به طرف مقابل انتقال می‌دهد، اطّلاع دارید؟</w:t>
      </w:r>
    </w:p>
    <w:p>
      <w:pPr>
        <w:pStyle w:val="BookText"/>
        <w:rPr/>
      </w:pPr>
      <w:r>
        <w:rPr>
          <w:rFonts w:ascii="IRNazanin" w:hAnsi="IRNazanin" w:eastAsia="IRNazanin"/>
          <w:color w:val="111111"/>
          <w:sz w:val="28"/>
          <w:sz w:val="28"/>
          <w:szCs w:val="28"/>
          <w:rtl w:val="true"/>
          <w:lang w:bidi="fa-IR"/>
        </w:rPr>
        <w:t>امیدوارم به فضل الهی این کتاب برای شما مفید واقع گردد و از آن بهره کافی را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5" w:name="pg1196_6935"/>
    </w:p>
    <w:p>
      <w:pPr>
        <w:pStyle w:val="Heading2"/>
        <w:numPr>
          <w:ilvl w:val="1"/>
          <w:numId w:val="1"/>
        </w:numPr>
        <w:rPr/>
      </w:pPr>
      <w:bookmarkStart w:id="16" w:name="__RefHeading___Toc2626345_373438147"/>
      <w:bookmarkStart w:id="17" w:name="_Toc5"/>
      <w:bookmarkEnd w:id="15"/>
      <w:bookmarkEnd w:id="16"/>
      <w:r>
        <w:rPr>
          <w:rtl w:val="true"/>
        </w:rPr>
        <w:t>آیا دوست داری با خدا دست بدهی؟</w:t>
      </w:r>
      <w:bookmarkEnd w:id="17"/>
    </w:p>
    <w:p>
      <w:pPr>
        <w:pStyle w:val="BookText"/>
        <w:rPr/>
      </w:pPr>
      <w:r>
        <w:rPr>
          <w:rFonts w:ascii="IRNazanin" w:hAnsi="IRNazanin" w:eastAsia="IRNazanin"/>
          <w:color w:val="111111"/>
          <w:sz w:val="28"/>
          <w:sz w:val="28"/>
          <w:szCs w:val="28"/>
          <w:rtl w:val="true"/>
          <w:lang w:bidi="fa-IR"/>
        </w:rPr>
        <w:t>آیا تا به حال به این نکته توجّه کرده‌اید که انسان می‌تواند با خداوند متعال دست بدهد؟</w:t>
      </w:r>
    </w:p>
    <w:p>
      <w:pPr>
        <w:pStyle w:val="BookText"/>
        <w:rPr/>
      </w:pPr>
      <w:r>
        <w:rPr>
          <w:rFonts w:ascii="IRNazanin" w:hAnsi="IRNazanin" w:eastAsia="IRNazanin"/>
          <w:color w:val="111111"/>
          <w:sz w:val="28"/>
          <w:sz w:val="28"/>
          <w:szCs w:val="28"/>
          <w:rtl w:val="true"/>
          <w:lang w:bidi="fa-IR"/>
        </w:rPr>
        <w:t>و به راستی اگر کسی بتواند دست در دست خدا بگذارد، به دریای بی انتهای رحمت وصل شده است و چقدر برکت و فیض به تمام وجود او سرازیر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بدانی که چگونه می‌توان با خدا دست داد؟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دو مؤن همدیگر را ملاقات کنند و دست در دست یکدیگر بنهند، خداوند با آن کسی که محبّت بیشتری نسبت به دوست خود دارد، دست می‌دهد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 خداوند متعال نگاه می‌کند که کدام یک از این دو نفر به دیگری محبّت بیشتری دارد؟ کدام یک با عشق و محبّت بیشتری با دوست خود برخورد می‌کند؟</w:t>
      </w:r>
    </w:p>
    <w:p>
      <w:pPr>
        <w:pStyle w:val="BookText"/>
        <w:rPr/>
      </w:pPr>
      <w:r>
        <w:rPr>
          <w:rFonts w:ascii="IRNazanin" w:hAnsi="IRNazanin" w:eastAsia="IRNazanin"/>
          <w:color w:val="111111"/>
          <w:sz w:val="28"/>
          <w:sz w:val="28"/>
          <w:szCs w:val="28"/>
          <w:rtl w:val="true"/>
          <w:lang w:bidi="fa-IR"/>
        </w:rPr>
        <w:t>هر کدام از آن‌ها که درجه اشتیاق و محبّت آن‌ها بالاتر باشد، خدا با او دست می‌دهد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جامعه ما این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دهد، چقدر جامعه پرنشاطی خواهیم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برای این‌که به دست خدا، دست بدهند، سعی می‌کردند در همه دیدارها این چنین باشند و همدیگر را با تمام وجود دوست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خداوند دستی مانند دست ما ندارد بلکه مراد از دست خدا، همان رحمت و مهربانی خداست که می‌آید و تمام وجود تو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به همگان دست محبّت بده، نه دستی که از روی تعارف و اجبار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 دادنی از روی شناخت و برای جذب رحمت الهی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 رحمت و مهربانی خدا را به سمت خود جلب کنی از روی صدق و صفا با همه مهربان باش و به دیدار پدر و مادر و اقوام و دوستان برو و در حالی که تلاش می‌کنی در مسابقه محبّت برنده شوی دست در دست آنان قرار ده تا خدا دستِ محبّت خود را در دست تو قرار دهد</w:t>
      </w:r>
      <w:r>
        <w:rPr>
          <w:rFonts w:eastAsia="IRNazanin" w:cs="IRNazanin"/>
          <w:color w:val="111111"/>
          <w:sz w:val="28"/>
          <w:szCs w:val="28"/>
          <w:rtl w:val="true"/>
          <w:lang w:bidi="fa-IR"/>
        </w:rPr>
        <w:t xml:space="preserve">. </w:t>
      </w:r>
      <w:bookmarkStart w:id="18" w:name="pg1196_6937"/>
    </w:p>
    <w:p>
      <w:pPr>
        <w:pStyle w:val="Heading2"/>
        <w:numPr>
          <w:ilvl w:val="1"/>
          <w:numId w:val="1"/>
        </w:numPr>
        <w:rPr/>
      </w:pPr>
      <w:bookmarkStart w:id="19" w:name="__RefHeading___Toc2626347_373438147"/>
      <w:bookmarkStart w:id="20" w:name="_Toc6"/>
      <w:bookmarkEnd w:id="18"/>
      <w:bookmarkEnd w:id="19"/>
      <w:r>
        <w:rPr>
          <w:rtl w:val="true"/>
        </w:rPr>
        <w:t>آیا می‌خواهی خدا به تو افتخار کند؟</w:t>
      </w:r>
      <w:bookmarkEnd w:id="20"/>
    </w:p>
    <w:p>
      <w:pPr>
        <w:pStyle w:val="BookText"/>
        <w:rPr/>
      </w:pPr>
      <w:r>
        <w:rPr>
          <w:rFonts w:ascii="IRNazanin" w:hAnsi="IRNazanin" w:eastAsia="IRNazanin"/>
          <w:color w:val="111111"/>
          <w:sz w:val="28"/>
          <w:sz w:val="28"/>
          <w:szCs w:val="28"/>
          <w:rtl w:val="true"/>
          <w:lang w:bidi="fa-IR"/>
        </w:rPr>
        <w:t>انسان جانشین خدا بر روی زمین است و برای همین نکته بود که خداوند به فرشتگان دستور داد تا بر انسان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به ساحت قدس الهی عرضه داشتند که چرا این بشر را آفریدی، اگر مقصود تو عبادت کردن اوست ما فرشتگان که عبادت تو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می‌دانم که شما نمی‌دانید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جالب است بدانیم که خداوند در مواردی به این انسان مباهات و افتخار می‌کند و از فرشتگان می‌خواهد که به این انسان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هم مواردی که خداوند بر انسان افتخار می‌کند مورد بررسی قرار می‌دهیم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مؤن نیمه‌شب از خواب برمی‌خیزد و از خواب شیرین می‌گذرد و وضو می‌گیرد و نماز شب می‌خواند؛ آنجاست که خداوند چون این منظره را می‌بیند به این بنده‌اش در حضور فرشتگان افتخار می‌کند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بنده مرا ببینید که چگونه از لذّت خواب خود می‌گذرد تا نماز بخواند آن هم نمازی که بر او واجب نکرده‌ام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مؤن به حج می‌رود و روز عرفه از سرزمین عرفات کوچ می‌کند خداوند به او در حضور فرشتگان مباهات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فرشتگانم، نگاه کنید به این بنده من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رزمندان اسلام آماده حمله به قلب لشکر دشمن می‌شوند و جان خود را در کف اخلاص گذاشته و می‌روند تا تقدیم اسلام کنند، اینجاست که خدا به رزمندگان مباهات می‌کند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ولی یک مورد دیگری هم هست که خداوند به انسان مباهات می‌کند و زمان و مکان خاصّی ندارد و شما هر موقع که اراده کنید می‌توانید به این مباهات الهی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را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می‌کنند و آن موقعی است که مؤنی به زیارت برادر دینی خود می‌رود و با یکدیگر دست داده و همدیگر را در آغوش می‌گیرند، آنجاست که خداوند به آنان نظر رحمت می‌کند و به این دو نفر افتخار می‌کند و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 نگاه کنید به این دو بنده من که به دیدار یکدیگر رفته و چگونه یکدیگر را دوست می‌دارند و این دیدار و محبّت به خاطر من است، پس بر من است که آنان را در آتش جهنّم نسوزانم</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دقّت زیادی در سخنان و کلمات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مورد دیگری را نیافتم که خداوند هنگام مباهات کردن به بنده خود، وعده آزادی از آتش جهنم </w:t>
      </w:r>
    </w:p>
    <w:p>
      <w:pPr>
        <w:pStyle w:val="BookText"/>
        <w:rPr/>
      </w:pP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وقتی به دیدار برادر مؤن خود می‌روید و دست در دست او می‌نهید و این کار را به خاطر خدا انجام می‌دهید، خداوند به این کار تو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چیز به اندازه خشنود کردن دل مؤن، خدا را خوشحال نمی‌کند</w:t>
      </w:r>
      <w:r>
        <w:rPr>
          <w:rFonts w:eastAsia="IRNazanin" w:cs="IRNazanin"/>
          <w:color w:val="111111"/>
          <w:sz w:val="28"/>
          <w:szCs w:val="28"/>
          <w:rtl w:val="true"/>
          <w:lang w:bidi="fa-IR"/>
        </w:rPr>
        <w:t xml:space="preserve">! </w:t>
      </w:r>
      <w:bookmarkStart w:id="21" w:name="pg1196_6940"/>
    </w:p>
    <w:p>
      <w:pPr>
        <w:pStyle w:val="Heading2"/>
        <w:numPr>
          <w:ilvl w:val="1"/>
          <w:numId w:val="1"/>
        </w:numPr>
        <w:rPr/>
      </w:pPr>
      <w:bookmarkStart w:id="22" w:name="__RefHeading___Toc2626349_373438147"/>
      <w:bookmarkStart w:id="23" w:name="_Toc7"/>
      <w:bookmarkEnd w:id="21"/>
      <w:bookmarkEnd w:id="22"/>
      <w:r>
        <w:rPr>
          <w:rtl w:val="true"/>
        </w:rPr>
        <w:t>خدایا</w:t>
      </w:r>
      <w:r>
        <w:rPr>
          <w:rtl w:val="true"/>
        </w:rPr>
        <w:t xml:space="preserve">! </w:t>
      </w:r>
      <w:r>
        <w:rPr>
          <w:rtl w:val="true"/>
        </w:rPr>
        <w:t>رویت را سوی من کن</w:t>
      </w:r>
      <w:bookmarkEnd w:id="23"/>
    </w:p>
    <w:p>
      <w:pPr>
        <w:pStyle w:val="BookText"/>
        <w:rPr/>
      </w:pPr>
      <w:r>
        <w:rPr>
          <w:rFonts w:ascii="IRNazanin" w:hAnsi="IRNazanin" w:eastAsia="IRNazanin"/>
          <w:color w:val="111111"/>
          <w:sz w:val="28"/>
          <w:sz w:val="28"/>
          <w:szCs w:val="28"/>
          <w:rtl w:val="true"/>
          <w:lang w:bidi="fa-IR"/>
        </w:rPr>
        <w:t>در مورد اهمیّت نماز همین بس که نماز ستون دین و معراج مؤن می‌باشد و هیچ عملی نزد خداوند به برتری نماز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نمازگزار در نماز حضور قلب داشته باشد خداوند با صورت خود به نمازگزار 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مؤنی که با قلب خویش در نماز به خدا رو کند، خداوند نیز روی خود را به سوی او می‌کند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البتّه واضح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با نهایت توجّه به نماز گزار نظر می‌کند به بیان دیگر چطور وقتی ما با شخصی ملاقات می‌کنیم اگر بخواهیم نهایت توجّه خود را به او بفهمانیم با تمام صورت به او رو می‌کنیم؛ همین طور هنگامی که نمازگزار به نماز می‌ایستد و با تمام حضور قلب در مقابل او به عبادت او می‌پردازد خداوند به این نماز گزار نهایت توجّه را دارد و در سخنان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توجّه پیدا کردن خداوند به بنده خود،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می‌خواهم نکته‌ای جالب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مؤن با هم ملاقات می‌کنند و با هم دست می‌دهند خداوند روی خود را به سوی کسی می‌کند که محبّتش به دوستش بیشتر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بیان دیگر وقتی که با مؤنی دست می‌دهید و قلب شما پر از محبّت آن مؤن است در این هنگام، خداوند به شما رو می‌کند و این به آن معنی است که خداوند متعال در این موقع کمال توجّه را به شما دارد و در آن لحظه در دریایی از محبّت خدا قرار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باید به این مکتب افتخار کنیم که برای جلب نهایت توجّه خداوند دو راه برای ما مطرح شده است، یکی حضور قلب در نماز و دیگری دست دادن با 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اسلام نمی‌خواهد در جستجوی معنویّت و کمال در کنجِ عزلت بنشینیم بلکه ما را همان‌طور که به سوی نماز راهنمایی می‌کند به حضور در متن جامعه هم رهنمون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این‌که کاری کنید که خدا به شما رو کند و از این فیض بزرگ بهره‌مند گردید، کافی است برخیزید و به دیدار برادر مؤن خود بروید و دست در دست او بنهید تا در مرکز دایره توجّه خدا قرار گیرید و رحمت الهی را به سوی خود جذب کنید</w:t>
      </w:r>
      <w:r>
        <w:rPr>
          <w:rFonts w:eastAsia="IRNazanin" w:cs="IRNazanin"/>
          <w:color w:val="111111"/>
          <w:sz w:val="28"/>
          <w:szCs w:val="28"/>
          <w:rtl w:val="true"/>
          <w:lang w:bidi="fa-IR"/>
        </w:rPr>
        <w:t xml:space="preserve">. </w:t>
      </w:r>
      <w:bookmarkStart w:id="24" w:name="pg1196_6942"/>
    </w:p>
    <w:p>
      <w:pPr>
        <w:pStyle w:val="Heading2"/>
        <w:numPr>
          <w:ilvl w:val="1"/>
          <w:numId w:val="1"/>
        </w:numPr>
        <w:rPr/>
      </w:pPr>
      <w:bookmarkStart w:id="25" w:name="__RefHeading___Toc2626351_373438147"/>
      <w:bookmarkStart w:id="26" w:name="_Toc8"/>
      <w:bookmarkEnd w:id="24"/>
      <w:bookmarkEnd w:id="25"/>
      <w:r>
        <w:rPr>
          <w:rtl w:val="true"/>
        </w:rPr>
        <w:t>قنوت دل، آرزوی من است</w:t>
      </w:r>
      <w:r>
        <w:rPr>
          <w:rtl w:val="true"/>
        </w:rPr>
        <w:t>!</w:t>
      </w:r>
      <w:bookmarkEnd w:id="26"/>
    </w:p>
    <w:p>
      <w:pPr>
        <w:pStyle w:val="BookText"/>
        <w:rPr/>
      </w:pPr>
      <w:r>
        <w:rPr>
          <w:rFonts w:ascii="IRNazanin" w:hAnsi="IRNazanin" w:eastAsia="IRNazanin"/>
          <w:color w:val="111111"/>
          <w:sz w:val="28"/>
          <w:sz w:val="28"/>
          <w:szCs w:val="28"/>
          <w:rtl w:val="true"/>
          <w:lang w:bidi="fa-IR"/>
        </w:rPr>
        <w:t xml:space="preserve">وقتی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ما می‌خورد، فوری به یاد رکعت دوم نماز می‌افتیم که دست‌ها را رو به آسمان گرفته‌ایم و با خدای خود زمزمه می‌کنیم و چنین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نیکی دنیا و آخرت عطا کن و از آتش جهنم نجاتمان 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آری این یکی از زیباترین دعاهایی است که بیشتر ما عادت داریم آن را در قنوت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قابل توجّه این است که خواندن این دعا در موارد زیر هم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هنگامی که از مقابل حجر الاسود عبور می‌کنی و روبروی در خانه خدا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هنگامی که از مقابل رکن یمانی می‌گذری و به حجر الاسود نزدیک می‌شوی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سعی بین صفا و مروه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با دقّت در زندگی پیامبر که کامل‌ترین الگوی زندگی ما مسلمانان است به نکته جالبی برخورد می‌کنیم، نکته‌ای بس شنیدنی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هرگاه با یک نفر دست می‌داد دست خود را از دست او جدا نمی‌کرد مگر این‌که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 وَ قِنا عَذابَ النّارِ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 خیلی فکر کردم که راز این کار پیامبر چیست؟ تا این‌که به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 که آن حضرت به بیان و تفسیر این دعا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دنیا را وسعت روزی و خوش اخلاقی می‌داند و نیکی آخرت را بهشت و رضایت خدا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حسنه و نیکی دنیایی که در این دعا از خدا می‌خواهیم خوش اخلاقی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ما در قنوت نماز از خدا می‌خواهیم تا کاری کند که در خانه و جامعه، افرادی خوش اخلاق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بود که دانستم اگر پیامبر موقع دست دادن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از خدا طلب حسنه دنیا را می‌کند، دست دادن با مردم را نمونه بارزی از خوش اخلاقی می‌داند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بیان این دعا، در عمل می‌خواهد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و نیکی که از خدا می‌خواهیم، می‌تواند در همین دست دادن با مردم جلوه پیدا کند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اگر ما تا به حال یاد گرفته‌ایم تا در نماز دست خود را جلو صورت بگیریم و طلب حسنه از خدا بکنیم، اکنون بیاییم دست در دست یکدیگر بفشاریم و این دعا را بخوانیم و طلب حسنه‌ای از خدا بکنیم که همان خوش اخلاقیِ با مردم است</w:t>
      </w:r>
      <w:r>
        <w:rPr>
          <w:rFonts w:eastAsia="IRNazanin" w:cs="IRNazanin"/>
          <w:color w:val="111111"/>
          <w:sz w:val="28"/>
          <w:szCs w:val="28"/>
          <w:rtl w:val="true"/>
          <w:lang w:bidi="fa-IR"/>
        </w:rPr>
        <w:t xml:space="preserve">. </w:t>
      </w:r>
      <w:bookmarkStart w:id="27" w:name="pg1196_6945"/>
    </w:p>
    <w:p>
      <w:pPr>
        <w:pStyle w:val="Heading2"/>
        <w:numPr>
          <w:ilvl w:val="1"/>
          <w:numId w:val="1"/>
        </w:numPr>
        <w:rPr/>
      </w:pPr>
      <w:bookmarkStart w:id="28" w:name="__RefHeading___Toc2626353_373438147"/>
      <w:bookmarkStart w:id="29" w:name="_Toc9"/>
      <w:bookmarkEnd w:id="27"/>
      <w:bookmarkEnd w:id="28"/>
      <w:r>
        <w:rPr>
          <w:rtl w:val="true"/>
        </w:rPr>
        <w:t>ثواب جهاد کنندگان را داری</w:t>
      </w:r>
      <w:r>
        <w:rPr>
          <w:rtl w:val="true"/>
        </w:rPr>
        <w:t>!</w:t>
      </w:r>
      <w:bookmarkEnd w:id="29"/>
    </w:p>
    <w:p>
      <w:pPr>
        <w:pStyle w:val="BookText"/>
        <w:rPr/>
      </w:pPr>
      <w:r>
        <w:rPr>
          <w:rFonts w:ascii="IRNazanin" w:hAnsi="IRNazanin" w:eastAsia="IRNazanin"/>
          <w:color w:val="111111"/>
          <w:sz w:val="28"/>
          <w:sz w:val="28"/>
          <w:szCs w:val="28"/>
          <w:rtl w:val="true"/>
          <w:lang w:bidi="fa-IR"/>
        </w:rPr>
        <w:t xml:space="preserve">آیا می‌دانید ثواب آنان که در راه خدا جهاد می‌کنند چیست؟ آیا شنیده‌اید ثواب هر روزی که انسان جهاد می‌کند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 آمده است که درهای آسمان برای جهاد کنندگان باز می‌شود و در روز قیامت یکی از درهای بهشت مخصوص آن‌ها می‌باشد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خوب این همه ثواب و مقام و عظمت برای جهاد کنندگان است، امّا شاید از خودتان سؤل کرده باشید در زمانی که جنگ و جهادی نیست آیا می‌توان کاری کرد تا ثواب جهادکنندگان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باید گوش جان بسپاریم به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دست دادن شما با یکدیگر مثل ثواب جهاد کنندگان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به راستی باید به این مکتب بنازیم که چگونه مردم را تشویق می‌کند تا به یکدیگر محبّت کنند و این کار را با پاداش اهل جهاد برابر می‌داند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جهاد کنندگان از مرزهای کشور اسلامی محافظت می‌کنند و مانع می‌شوند تا دشمنان بر مال و ناموس مسلمانان تسلّط پیدا کنند، پس باید در دست دادن مؤنان با یکدیگر نکته مهمّی نهفته باشد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آن </w:t>
      </w:r>
    </w:p>
    <w:p>
      <w:pPr>
        <w:pStyle w:val="BookText"/>
        <w:rPr/>
      </w:pPr>
      <w:r>
        <w:rPr>
          <w:rFonts w:ascii="IRNazanin" w:hAnsi="IRNazanin" w:eastAsia="IRNazanin"/>
          <w:color w:val="111111"/>
          <w:sz w:val="28"/>
          <w:sz w:val="28"/>
          <w:szCs w:val="28"/>
          <w:rtl w:val="true"/>
          <w:lang w:bidi="fa-IR"/>
        </w:rPr>
        <w:t>را با ثواب جهاد کنندگان 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کمی دقّت متوجّه می‌شویم که دست دادن با مردم در واقع از پیشروی لشکر بی‌تفاوتی در جامعه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افراد جامعه‌ای به بیماری بی تفاوتی مبتلا شوند در آن جامعه دیگر نشاط و شادمانی به چشم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خود به این نکته اشاره می‌کند که همین دست دادن اگر از روی عشق و صفا باشد یک نوع مجاهده است، زیرا شما با همین دست خالی به جنگ نا امیدی و بی تفاوتی 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با این دست دادن از مرزِ دوستی و صفا محافظت می‌کنی، همان‌طور که جهادکنندگان از مرزهای کشور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حریم عشق و محبّت حمایت می‌کنی تا در سرتاسر جامعه محبّت جوانه بزند، رشد کند و ثمر بدهد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جهاد کنندگان مانع حمله دشمن به جان و مال و ناموس مردم می‌شوند تو هم مانع حمله دشمن به نشاط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 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و تلاش می‌کنی تا روح و روان مردم سالم بماند و با دست‌های خود با بی‌تفاوتی می‌جنگید تا همه مردم، شاهد گرمای خورشید محبّتت باشند که در افق سبز دست شما طلوع می‌کند</w:t>
      </w:r>
      <w:r>
        <w:rPr>
          <w:rFonts w:eastAsia="IRNazanin" w:cs="IRNazanin"/>
          <w:color w:val="111111"/>
          <w:sz w:val="28"/>
          <w:szCs w:val="28"/>
          <w:rtl w:val="true"/>
          <w:lang w:bidi="fa-IR"/>
        </w:rPr>
        <w:t xml:space="preserve">. </w:t>
      </w:r>
      <w:bookmarkStart w:id="30" w:name="pg1196_6947"/>
    </w:p>
    <w:p>
      <w:pPr>
        <w:pStyle w:val="Heading2"/>
        <w:numPr>
          <w:ilvl w:val="1"/>
          <w:numId w:val="1"/>
        </w:numPr>
        <w:rPr/>
      </w:pPr>
      <w:bookmarkStart w:id="31" w:name="__RefHeading___Toc2626355_373438147"/>
      <w:bookmarkStart w:id="32" w:name="_Toc10"/>
      <w:bookmarkEnd w:id="30"/>
      <w:bookmarkEnd w:id="31"/>
      <w:r>
        <w:rPr>
          <w:rtl w:val="true"/>
        </w:rPr>
        <w:t>چه کنم دعایم مستجاب شود؟</w:t>
      </w:r>
      <w:bookmarkEnd w:id="32"/>
    </w:p>
    <w:p>
      <w:pPr>
        <w:pStyle w:val="BookText"/>
        <w:rPr/>
      </w:pPr>
      <w:r>
        <w:rPr>
          <w:rFonts w:ascii="IRNazanin" w:hAnsi="IRNazanin" w:eastAsia="IRNazanin"/>
          <w:color w:val="111111"/>
          <w:sz w:val="28"/>
          <w:sz w:val="28"/>
          <w:szCs w:val="28"/>
          <w:rtl w:val="true"/>
          <w:lang w:bidi="fa-IR"/>
        </w:rPr>
        <w:t>حتماً تا به حال به این موضوع فکر کرده‌ای که برای این‌که دعاهای ما به اجابت برسد چه باید بکنیم؟</w:t>
      </w:r>
    </w:p>
    <w:p>
      <w:pPr>
        <w:pStyle w:val="BookText"/>
        <w:rPr/>
      </w:pPr>
      <w:r>
        <w:rPr>
          <w:rFonts w:ascii="IRNazanin" w:hAnsi="IRNazanin" w:eastAsia="IRNazanin"/>
          <w:color w:val="111111"/>
          <w:sz w:val="28"/>
          <w:sz w:val="28"/>
          <w:szCs w:val="28"/>
          <w:rtl w:val="true"/>
          <w:lang w:bidi="fa-IR"/>
        </w:rPr>
        <w:t>در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متعددی برای مستجاب شدن دعا مطرح شده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مواردی که برای استجابت دعا ذکر شده ختم قرآن است که به فرموده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ختم کند یک دعای مستجاب دارد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دیگری که برای روا شدن حاجت بسیار سفارش شده است نماز جعفر طیّار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یکی از یاران خود دستور می‌دهد که هر وقت حاجت مهمّی داشتی، این نماز را با دعای بعد از آن بخوان که حاجتت برآورده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شاید پیش خود بگویی که من فرصت خواندن نماز جعفر طیّار را ندارم تا چه رسد به این‌که برای یک حاجتم یک بار قرآن را ختم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 هستید عملی را به شما معرّفی کنم که اثر زیادی در استجابت دعای شما داشته باشد و در عین حال که زمان و مکان خاصّی لازم نداشته باشد و در عین حال وقت گیر هم نباشد؟</w:t>
      </w:r>
    </w:p>
    <w:p>
      <w:pPr>
        <w:pStyle w:val="BookText"/>
        <w:rPr/>
      </w:pPr>
      <w:r>
        <w:rPr>
          <w:rFonts w:ascii="IRNazanin" w:hAnsi="IRNazanin" w:eastAsia="IRNazanin"/>
          <w:color w:val="111111"/>
          <w:sz w:val="28"/>
          <w:sz w:val="28"/>
          <w:szCs w:val="28"/>
          <w:rtl w:val="true"/>
          <w:lang w:bidi="fa-IR"/>
        </w:rPr>
        <w:t>بیایید به سخن رسول خدا گوش فرا بدهیم که راه نزدیکی به خدا و استجابت دعا را در محبّت کردن به مردم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افتخار دین ماست که کمال معنوی و نزدیکی به خدا را در نزدیکی به مردم و محبّت به آنان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مسلمان با یکدیگر روبرو شوند و به یکدیگر دست بدهند بر خداوند لازم است که دعای هر دوی آن‌ها را مستجاب گرداند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که آن لحظه که به دیدار برادر مؤن خود می‌روید و دست در دست </w:t>
      </w:r>
    </w:p>
    <w:p>
      <w:pPr>
        <w:pStyle w:val="BookText"/>
        <w:rPr/>
      </w:pPr>
      <w:r>
        <w:rPr>
          <w:rFonts w:ascii="IRNazanin" w:hAnsi="IRNazanin" w:eastAsia="IRNazanin"/>
          <w:color w:val="111111"/>
          <w:sz w:val="28"/>
          <w:sz w:val="28"/>
          <w:szCs w:val="28"/>
          <w:rtl w:val="true"/>
          <w:lang w:bidi="fa-IR"/>
        </w:rPr>
        <w:t>او قرار می‌نهید چقدر به خدای مهربان نزدیک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خداوند کلام شما را می‌شنود و دعایتان را مستجاب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همان‌طور که برای روا شدن حاجت خود نماز می‌خوانیم و قرآن ختم می‌کنیم کنار آن اعمال زیبا، این بار به متن جامعه برویم و با برادرانمان دیدار کنیم و از روی عشق و صفا دست در دست آنان بگذاریم و دعا کنیم و یقین کنیم که خدای متعال با خشنود کردن قلب یک مؤن و احترام‌گذاشتن از برادر مسلمان بیش از هر ذِکر دیگری خوشحال می‌شود، زیرا که از دلِ مؤن تا خالقِ دل، راهی بس کوتاه است</w:t>
      </w:r>
      <w:r>
        <w:rPr>
          <w:rFonts w:eastAsia="IRNazanin" w:cs="IRNazanin"/>
          <w:color w:val="111111"/>
          <w:sz w:val="28"/>
          <w:szCs w:val="28"/>
          <w:rtl w:val="true"/>
          <w:lang w:bidi="fa-IR"/>
        </w:rPr>
        <w:t xml:space="preserve">! </w:t>
      </w:r>
      <w:bookmarkStart w:id="33" w:name="pg1196_6950"/>
    </w:p>
    <w:p>
      <w:pPr>
        <w:pStyle w:val="Heading2"/>
        <w:numPr>
          <w:ilvl w:val="1"/>
          <w:numId w:val="1"/>
        </w:numPr>
        <w:rPr/>
      </w:pPr>
      <w:bookmarkStart w:id="34" w:name="__RefHeading___Toc2626357_373438147"/>
      <w:bookmarkStart w:id="35" w:name="_Toc11"/>
      <w:bookmarkEnd w:id="33"/>
      <w:bookmarkEnd w:id="34"/>
      <w:r>
        <w:rPr>
          <w:rtl w:val="true"/>
        </w:rPr>
        <w:t>دل را خانه تکانی کن</w:t>
      </w:r>
      <w:r>
        <w:rPr>
          <w:rtl w:val="true"/>
        </w:rPr>
        <w:t>!</w:t>
      </w:r>
      <w:bookmarkEnd w:id="35"/>
    </w:p>
    <w:p>
      <w:pPr>
        <w:pStyle w:val="BookText"/>
        <w:rPr/>
      </w:pPr>
      <w:r>
        <w:rPr>
          <w:rFonts w:ascii="IRNazanin" w:hAnsi="IRNazanin" w:eastAsia="IRNazanin"/>
          <w:color w:val="111111"/>
          <w:sz w:val="28"/>
          <w:sz w:val="28"/>
          <w:szCs w:val="28"/>
          <w:rtl w:val="true"/>
          <w:lang w:bidi="fa-IR"/>
        </w:rPr>
        <w:t>نزدیک عید نوروز که می‌شود به هر خانه‌ای که سر بزنید می‌بینید که افرادی مشغول خانه تکانی هستند و تمام خانه را مثل آینه تمیز و زیبا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خانه‌ای که در آن زندگی می‌کنیم هر چند وقت یکبار نیاز به تمیز کردن دارد، آیا خانه دل ما نیاز به خانه تکانی ندارد؟</w:t>
      </w:r>
    </w:p>
    <w:p>
      <w:pPr>
        <w:pStyle w:val="BookText"/>
        <w:rPr/>
      </w:pPr>
      <w:r>
        <w:rPr>
          <w:rFonts w:ascii="IRNazanin" w:hAnsi="IRNazanin" w:eastAsia="IRNazanin"/>
          <w:color w:val="111111"/>
          <w:sz w:val="28"/>
          <w:sz w:val="28"/>
          <w:szCs w:val="28"/>
          <w:rtl w:val="true"/>
          <w:lang w:bidi="fa-IR"/>
        </w:rPr>
        <w:t>در مسیر زندگی ممکن است بارها خانه دل آلوده شود حال سؤل این است که چگونه خانه دل را تمیز کنیم؟ و با چه آبی آن را شستشو بدهیم تا دلمان مثل آینه پاک شود، در خانواده، در محیط کار و در اجتماع، قلب ما روشن و شاد باشد و همه را مجذوب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خانه دل روشن و تمیز نباشد و در آن کینه و نفرت باشد انسان روی سعادت را نمی‌بیند، اگر چه این‌که میلیاردها ثروت داشته باشد که ثروت واقعی همان شادی دل و روشنایی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دست بدهید تا کینه و نفرت از دل شما زدوده شود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یکدیگر دست بدهید که دست دادن حقد و کینه </w:t>
      </w:r>
    </w:p>
    <w:p>
      <w:pPr>
        <w:pStyle w:val="BookText"/>
        <w:rPr/>
      </w:pP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اگر از دوستان خود نفرتی به دل داریم یا از همکاران خود دلخور هستیم، باید بدانیم که درِ خوشبختی بر خود بسته و نمی‌گذاریم تا شادی و نشاط به جان و دلمان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برخیزیم و به دیار محبّت پا بگذاریم و دست دوستان را به مهربانی بفشاریم و محبّت خویش را نثار آنان کنیم تا خودمان به شادی و نشاط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سؤل مهمّی مطرح می‌شود و آن این‌که چگونه کینه‌ها و نفرت‌هایی که از دیگران داریم را درمان کنیم؟ آیا صبر کنیم تا این کینه‌ها خود به خود از بین برود؟</w:t>
      </w:r>
    </w:p>
    <w:p>
      <w:pPr>
        <w:pStyle w:val="BookText"/>
        <w:rPr/>
      </w:pPr>
      <w:r>
        <w:rPr>
          <w:rFonts w:ascii="IRNazanin" w:hAnsi="IRNazanin" w:eastAsia="IRNazanin"/>
          <w:color w:val="111111"/>
          <w:sz w:val="28"/>
          <w:sz w:val="28"/>
          <w:szCs w:val="28"/>
          <w:rtl w:val="true"/>
          <w:lang w:bidi="fa-IR"/>
        </w:rPr>
        <w:t>هر چه این کینه‌ها را مدّت زیادتری در خانه دل نگه داریم خودمان را از خوشبختی محروم کرده‌ایم باید برخیزیم و دلمان را خانه‌تکانی کنیم، نباید صبر کنیم تا این نفرت و کینه‌ها که در واقع سرطان روح است ریشه بدواند، باید برخیزیم و ریشه این نفرت‌ها را بخشکانیم، دست در دست دوستان خود نهاده و تمام محبّتی را که انتظارش داریم به آنان هدیه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شما قلب خود را خانه تکانی می‌کنید و ایمان دارید که پیامبر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درمانگر روح و جان ما هستند و چون دست در دست برادر و همکار خود می‌نهید تمام قلب شما از کینه‌ها پاک می‌گردد، گویا بارانی بر صحرای دلت می‌بارد و همه این پلیدی را با خود می‌شوید و دشتِ دلت پر از گل‌های زیبای عشق می‌گردد، به راستی که هوا بعد از یک باران، چقدر با صفا و دلنشین می‌شود</w:t>
      </w:r>
      <w:r>
        <w:rPr>
          <w:rFonts w:eastAsia="IRNazanin" w:cs="IRNazanin"/>
          <w:color w:val="111111"/>
          <w:sz w:val="28"/>
          <w:szCs w:val="28"/>
          <w:rtl w:val="true"/>
          <w:lang w:bidi="fa-IR"/>
        </w:rPr>
        <w:t xml:space="preserve">! </w:t>
      </w:r>
      <w:bookmarkStart w:id="36" w:name="pg1196_6952"/>
    </w:p>
    <w:p>
      <w:pPr>
        <w:pStyle w:val="Heading2"/>
        <w:numPr>
          <w:ilvl w:val="1"/>
          <w:numId w:val="1"/>
        </w:numPr>
        <w:rPr/>
      </w:pPr>
      <w:bookmarkStart w:id="37" w:name="__RefHeading___Toc2626359_373438147"/>
      <w:bookmarkStart w:id="38" w:name="_Toc12"/>
      <w:bookmarkEnd w:id="36"/>
      <w:bookmarkEnd w:id="37"/>
      <w:r>
        <w:rPr>
          <w:rtl w:val="true"/>
        </w:rPr>
        <w:t>چه کنم که خدا نگاهم کند؟</w:t>
      </w:r>
      <w:bookmarkEnd w:id="38"/>
    </w:p>
    <w:p>
      <w:pPr>
        <w:pStyle w:val="BookText"/>
        <w:rPr/>
      </w:pPr>
      <w:r>
        <w:rPr>
          <w:rFonts w:ascii="IRNazanin" w:hAnsi="IRNazanin" w:eastAsia="IRNazanin"/>
          <w:color w:val="111111"/>
          <w:sz w:val="28"/>
          <w:sz w:val="28"/>
          <w:szCs w:val="28"/>
          <w:rtl w:val="true"/>
          <w:lang w:bidi="fa-IR"/>
        </w:rPr>
        <w:t>در جامعه افراد زیادی را می‌بینیم که سعی می‌کنند توجّه مردم را به سوی خود جلب کنند زیرا یکی از نیازهای روانی انسان این است که احساس کند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حتماً با افرادی روبرو شده‌اید که تلاش زیادی می‌کنند تا توجّه یک رئیس و یا یک شخصیّت اجتماعی و یک مقام مسئول را به سمت خود جلب کنند و این برای آنان یک هدف و آرمان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توجّه واقع شدن، نیاز همه ما می‌باشد و اگر این نیاز به صورت صحیحی، هدایت و ارضاء شود، اثر زیادی در رشد و کمال 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توجّه چه کسی را به سوی خود جلب کنیم؟ توجّه رفیق، دوست، مقام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این‌ها که همه فناپذیر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شاید بتوانیم مدتّی توجّه مردم را به سمت خود جلب کنیم، ولی به هر حال بعد از مدّتی، کس دیگری جای ما را می‌گیرد و توجّه همه را به سوی خود جلب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ما همه به سمت خداوند حرکت کنیم تا او که خالق همه هستی </w:t>
      </w:r>
    </w:p>
    <w:p>
      <w:pPr>
        <w:pStyle w:val="BookText"/>
        <w:rPr/>
      </w:pPr>
      <w:r>
        <w:rPr>
          <w:rFonts w:ascii="IRNazanin" w:hAnsi="IRNazanin" w:eastAsia="IRNazanin"/>
          <w:color w:val="111111"/>
          <w:sz w:val="28"/>
          <w:sz w:val="28"/>
          <w:szCs w:val="28"/>
          <w:rtl w:val="true"/>
          <w:lang w:bidi="fa-IR"/>
        </w:rPr>
        <w:t xml:space="preserve">است به ما توجّه کند و گوشه چشمی به ما نماید، خداوندی که همه قدرت‌ها در دست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 می‌بینیم در چند موضع است که خداوند به بنده خود نگاه می‌کند و به بیان دیگر در چند مورد است که انسان می‌تواند توجّه خداوند را به خود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حاجی غروب روز عرفه از سرزمین عرفات به سمت سرزمین مشعر حرکت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در ماه شعبان دو روز، روزه مستحبی بگیرد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شاید با خودتان بگویید مکّه کجا و من کجا، معلوم نیست که خداوند کی این توفیق را نصیب من می‌کند تا به حج بروم و همین طور در مورد روزه ماه شعبان، باید صبر کنم تا ماه شعبان برسد و آنگاه خداوند توفیق روزه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مایل هستید گوش جان بسپاریم به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 برادر مؤن با یکدیگر ملاقات می‌کنند و دست یکدیگر را می‌فشارند، خداوند پیوسته به آن دو نگاه می‌کند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آری اگر می‌خواهید خدا به شما نظر رحمت کند و نمی‌توانید به مکّه بروید و حج به جا آورید و اگر ماه شعبان نرسیده تا دو روز روزه بگیرید، اشکالی ندارد، برخیزید و به دیدار برادر دینی خود بروید و با او دست بدهید تا توجّه خدا را به سوی خود جلب کنی و خداوند به شما نگاه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دست برادر خود را بیشتر در دست نگه دارید بدان که مدّت زمان بیشتری نظر رحمت خدا را به سوی خود جلب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به این مکتب می‌بالم که چگونه نهال عشق و محبّت را در دل مردم می‌کارد و سعی می‌کند مردم را متوجّه این نکته کند که برای رسیدن به خدا باید از متن جامعه عبور کنی نه این‌که گوشه عزلت اختیار کنی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جای بسی تأسّف است که با داشتن چنین سخنان گهرباری در جامعه، شاهد افرادی هستیم که ادّعای دینداری دارند، امّا برخوردشان با مردم در اوج بی‌تفاوتی است و خیال می‌کنند هر چه با مردم سردتر باشند، تنور عرفانشان گرم‌تر است</w:t>
      </w:r>
      <w:r>
        <w:rPr>
          <w:rFonts w:eastAsia="IRNazanin" w:cs="IRNazanin"/>
          <w:color w:val="111111"/>
          <w:sz w:val="28"/>
          <w:szCs w:val="28"/>
          <w:rtl w:val="true"/>
          <w:lang w:bidi="fa-IR"/>
        </w:rPr>
        <w:t xml:space="preserve">!! </w:t>
      </w:r>
      <w:bookmarkStart w:id="39" w:name="pg1196_6955"/>
    </w:p>
    <w:p>
      <w:pPr>
        <w:pStyle w:val="Heading2"/>
        <w:numPr>
          <w:ilvl w:val="1"/>
          <w:numId w:val="1"/>
        </w:numPr>
        <w:rPr/>
      </w:pPr>
      <w:bookmarkStart w:id="40" w:name="__RefHeading___Toc2626361_373438147"/>
      <w:bookmarkStart w:id="41" w:name="_Toc13"/>
      <w:bookmarkEnd w:id="39"/>
      <w:bookmarkEnd w:id="40"/>
      <w:r>
        <w:rPr>
          <w:rtl w:val="true"/>
        </w:rPr>
        <w:t>آبشاری از رحمت خدا را یافتم</w:t>
      </w:r>
      <w:bookmarkEnd w:id="41"/>
    </w:p>
    <w:p>
      <w:pPr>
        <w:pStyle w:val="BookText"/>
        <w:rPr/>
      </w:pPr>
      <w:r>
        <w:rPr>
          <w:rFonts w:ascii="IRNazanin" w:hAnsi="IRNazanin" w:eastAsia="IRNazanin"/>
          <w:color w:val="111111"/>
          <w:sz w:val="28"/>
          <w:sz w:val="28"/>
          <w:szCs w:val="28"/>
          <w:rtl w:val="true"/>
          <w:lang w:bidi="fa-IR"/>
        </w:rPr>
        <w:t xml:space="preserve">بسیار سفارش شده است که بعد از نماز واجب این دعا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انشُر علیَّ من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بخواهیم تا رحمت خودش را بر ما نازل گرداند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آیا تا به حال به این نکته توجّه کرده‌ای که این رحمت الهی چه موقعی بیش از همه وقت بر ما نازل می‌گردد؟ شب‌های قدر، سحرهای ماه رمضان، موقع افطار، شب نیمه شعبان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نکته‌ای برایتان بگویم که اگر به آن عمل کنید می‌توانید هر موقع که اراده کنید رحمت خدا را به سوی خود جلب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یک رحمت خدا بلکه صد رحمت الهی به سوی خود جذب می‌کنید، این صد رحمت در واقع آبشار رحمت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مؤن به دیدار برادر مؤن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دست بدهد، خدا صد رحمت را میان دو دست آن‌ها نازل می‌کند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کاش چشم دل ما باز بود و می‌دیدیم که وقتی دست در دست برادر مؤن خود می‌گذاریم، چگونه آبشاری از رحمت الهی در میان ما جاری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می‌توانستیم ببینیم که چه حجمِ عظیمی از این رحمت به میان دو ما </w:t>
      </w:r>
    </w:p>
    <w:p>
      <w:pPr>
        <w:pStyle w:val="BookText"/>
        <w:rPr/>
      </w:pPr>
      <w:r>
        <w:rPr>
          <w:rFonts w:ascii="IRNazanin" w:hAnsi="IRNazanin" w:eastAsia="IRNazanin"/>
          <w:color w:val="111111"/>
          <w:sz w:val="28"/>
          <w:sz w:val="28"/>
          <w:szCs w:val="28"/>
          <w:rtl w:val="true"/>
          <w:lang w:bidi="fa-IR"/>
        </w:rPr>
        <w:t>نازل می‌شود و این سیلِ عظیم رحمت چقدر می‌تواند باعث برکت در روح و جان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است، آن حضرت در ادامه سخن خود، خبر از تقسیم شدن این صد رحمت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شما هم مثل من فکر می‌کنید که اگر به هر کدام از دو نفر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رحمت برسد، تقسیم عادلانه‌ای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رحمت الهی را به گونه‌ای دیگر برای ما روایت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آبشار رحمت به دو قسم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سوی یک نفر می‌رود و یک درصد باقیمانده به سوی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نفری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رحمت را به سوی خود کشانده است، مگر چه ویژگی خاصّی داشته است که توانسته است این حجم عظیم رحمت را به سوی خود جذب کند؟</w:t>
      </w:r>
    </w:p>
    <w:p>
      <w:pPr>
        <w:pStyle w:val="BookText"/>
        <w:rPr/>
      </w:pPr>
      <w:r>
        <w:rPr>
          <w:rFonts w:ascii="IRNazanin" w:hAnsi="IRNazanin" w:eastAsia="IRNazanin"/>
          <w:color w:val="111111"/>
          <w:sz w:val="28"/>
          <w:sz w:val="28"/>
          <w:szCs w:val="28"/>
          <w:rtl w:val="true"/>
          <w:lang w:bidi="fa-IR"/>
        </w:rPr>
        <w:t>خیلی ساده است، او کسی است که طرفِ مقابل خود را بیشتر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 دو نفری که با هم دست می‌دهند همدیگر را دوست دارند، امّا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اندازه به اندازه یک سر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بیشتری از برادر خود در قلب دارد در این مسابقه پیروز می‌شود و البتّه جایزه نود و نه درصدی، خیلی بزرگ‌تر از جایزه یک درصدی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کارهای خدا مثل آدمیزاد نیست، چون ما معمولاً در مسابقات به نفر اوّل و </w:t>
      </w:r>
    </w:p>
    <w:p>
      <w:pPr>
        <w:pStyle w:val="BookText"/>
        <w:rPr/>
      </w:pPr>
      <w:r>
        <w:rPr>
          <w:rFonts w:ascii="IRNazanin" w:hAnsi="IRNazanin" w:eastAsia="IRNazanin"/>
          <w:color w:val="111111"/>
          <w:sz w:val="28"/>
          <w:sz w:val="28"/>
          <w:szCs w:val="28"/>
          <w:rtl w:val="true"/>
          <w:lang w:bidi="fa-IR"/>
        </w:rPr>
        <w:t xml:space="preserve">دوم و سوم جایزه می‌دهیم و همیشه جایزه نفر اوّل، دو برابر یا سه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حداکثر ده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جایزه نفر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خداوند می‌خواهد جایزه بدهد به نفر اوّل،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نفر دوم جایزه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خدا این‌گونه عمل می‌کند؟</w:t>
      </w:r>
    </w:p>
    <w:p>
      <w:pPr>
        <w:pStyle w:val="BookText"/>
        <w:rPr/>
      </w:pPr>
      <w:r>
        <w:rPr>
          <w:rFonts w:ascii="IRNazanin" w:hAnsi="IRNazanin" w:eastAsia="IRNazanin"/>
          <w:color w:val="111111"/>
          <w:sz w:val="28"/>
          <w:sz w:val="28"/>
          <w:szCs w:val="28"/>
          <w:rtl w:val="true"/>
          <w:lang w:bidi="fa-IR"/>
        </w:rPr>
        <w:t>برای این‌که مردم همه رغبت کنند و در این مسابقه مهربانی شرکت کنند، همه به فکر آن باشند که محبّت بیشتری به یکدیگر داشته باشند تا برنده شوند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می‌خواهد تا جامعه اسلامی از سلامت روانی لازم برخوردار باشد و تمام زوایای جامعه مسلمان پر از نشاط و شادمانی و محبّت باشد</w:t>
      </w:r>
      <w:r>
        <w:rPr>
          <w:rFonts w:eastAsia="IRNazanin" w:cs="IRNazanin"/>
          <w:color w:val="111111"/>
          <w:sz w:val="28"/>
          <w:szCs w:val="28"/>
          <w:rtl w:val="true"/>
          <w:lang w:bidi="fa-IR"/>
        </w:rPr>
        <w:t xml:space="preserve">. </w:t>
      </w:r>
      <w:bookmarkStart w:id="42" w:name="pg1196_6958"/>
    </w:p>
    <w:p>
      <w:pPr>
        <w:pStyle w:val="Heading2"/>
        <w:numPr>
          <w:ilvl w:val="1"/>
          <w:numId w:val="1"/>
        </w:numPr>
        <w:rPr/>
      </w:pPr>
      <w:bookmarkStart w:id="43" w:name="__RefHeading___Toc2626363_373438147"/>
      <w:bookmarkStart w:id="44" w:name="_Toc14"/>
      <w:bookmarkEnd w:id="42"/>
      <w:bookmarkEnd w:id="43"/>
      <w:r>
        <w:rPr>
          <w:rtl w:val="true"/>
        </w:rPr>
        <w:t>فوج فوج گناهانم بخشیده شد</w:t>
      </w:r>
      <w:bookmarkEnd w:id="44"/>
    </w:p>
    <w:p>
      <w:pPr>
        <w:pStyle w:val="BookText"/>
        <w:rPr/>
      </w:pPr>
      <w:r>
        <w:rPr>
          <w:rFonts w:ascii="IRNazanin" w:hAnsi="IRNazanin" w:eastAsia="IRNazanin"/>
          <w:color w:val="111111"/>
          <w:sz w:val="28"/>
          <w:sz w:val="28"/>
          <w:szCs w:val="28"/>
          <w:rtl w:val="true"/>
          <w:lang w:bidi="fa-IR"/>
        </w:rPr>
        <w:t>همه ما می‌دانیم که گناه و معصیت، جسم و روح انسان را آلوده می‌کند و مانع بزرگی برای رشد و کمال او محسوب می‌شود، آری این گناه است که باعث سیاهی قلب انسان می‌شود به طوری که دیگر او لذّت مناجات با خداوند را درک نمی‌کند و نمی‌تواند با او مناجات کند و در درگاه او قطره اشکی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است که انسان را از نماز شب محروم می‌دارد و هم‌چنین مانع آمدن باران رحمت می‌گردد و امواج بلا و بیماری را به سوی انسان می‌کشاند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برای همین انسان باید برای بخششِ گناهان خود فکری بکند تا اثرات گناهان بیش از این در زندگی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گناهانی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نسبت به پرداخت حقوق مردم اقدام نمود، امّا سؤل این است گناهانی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چگونه پاک کنیم؟</w:t>
      </w:r>
    </w:p>
    <w:p>
      <w:pPr>
        <w:pStyle w:val="BookText"/>
        <w:rPr/>
      </w:pPr>
      <w:r>
        <w:rPr>
          <w:rFonts w:ascii="IRNazanin" w:hAnsi="IRNazanin" w:eastAsia="IRNazanin"/>
          <w:color w:val="111111"/>
          <w:sz w:val="28"/>
          <w:sz w:val="28"/>
          <w:szCs w:val="28"/>
          <w:rtl w:val="true"/>
          <w:lang w:bidi="fa-IR"/>
        </w:rPr>
        <w:t>آیا اطّلاع داری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متعدد همین دست دادن با مؤن را یکی از مهم‌ترین راه‌های بخشش گناهان معرّفی کرده‌اند؟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فصل پاییز که برگ درختان زرد می‌شود به یک باغ رفته‌ای تا ببینی که </w:t>
      </w:r>
    </w:p>
    <w:p>
      <w:pPr>
        <w:pStyle w:val="BookText"/>
        <w:rPr/>
      </w:pPr>
      <w:r>
        <w:rPr>
          <w:rFonts w:ascii="IRNazanin" w:hAnsi="IRNazanin" w:eastAsia="IRNazanin"/>
          <w:color w:val="111111"/>
          <w:sz w:val="28"/>
          <w:sz w:val="28"/>
          <w:szCs w:val="28"/>
          <w:rtl w:val="true"/>
          <w:lang w:bidi="fa-IR"/>
        </w:rPr>
        <w:t>وقتی که نسیمی می‌وزد، چگونه برگ درختان بر روی زمین می‌ریزند؟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دو مؤن با هم دست می‌دهند، گناهان آنان می‌ریزد همان‌طور که از درختان برگ می‌ریزد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باطن می‌داشتیم می‌دیدیم که چگونه گناهان ما هنگام دست دادن از وجودمان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 در احادیث دیگر ریزش گناهان را در هنگام دست دادن به ریزش برگ درختان هنگام وزش طوفانِ سهمگین در فصل سرما تشبیه نموده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ریزش گناهان تا پایان ملاقات مؤن ادامه دارد، یعنی شما وقتی به دیدن برادر مؤن خود می‌روید و با او دست می‌دهید تا هر زمان که ملاقات شما طول بکشد، ریزش گناهان ادامه دارد، البتّه به شرط آن‌که این ملاقات خودش مجلس گناه و غیبت مردم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برای من پیش آمده است که به دیدار دوست مؤن خود رفته و با او دست داده‌ام و مقداری با او سخن گفته‌ام، در موقع خداحافظی یک نشاطی در وجود خود احساس کرده‌ام گویی که روح و جانم سبک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حتماً برای شما هم پیش آمده است و علّت این نشاط و سبکی برای این است که روح ما از تیرگی گناهان پاک شده است، گویی که آن زنجیرهایی که از گناهان به پای ما بسته شده بود، باز گردیده‌اند و برای همین است که روح ما می‌تواند آزادانه پرواز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یک هفته به حمّام نرفته باشد، وقتی بعد از یک هفته به حمّام می‌رود </w:t>
      </w:r>
    </w:p>
    <w:p>
      <w:pPr>
        <w:pStyle w:val="BookText"/>
        <w:rPr/>
      </w:pPr>
      <w:r>
        <w:rPr>
          <w:rFonts w:ascii="IRNazanin" w:hAnsi="IRNazanin" w:eastAsia="IRNazanin"/>
          <w:color w:val="111111"/>
          <w:sz w:val="28"/>
          <w:sz w:val="28"/>
          <w:szCs w:val="28"/>
          <w:rtl w:val="true"/>
          <w:lang w:bidi="fa-IR"/>
        </w:rPr>
        <w:t>و بدن خود را تمیز می‌شویید، احساس سبکی و راحتی به او دست می‌دهد زیرا بدن تمیز شده است، همین طور وقتی ما دست در دست مؤن می‌نهیم، گناهان روح ما زدوده می‌شود و روحمان آزاد می‌گردد و در نتیجه، ما احساس سبکی و نشاط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آن که مکتب ما همان طور که نماز و روزه و استغفار و دعا و گریه را برای پاک شدن گناهان معرّفی کرده است، دست دادن را هم به عنوان بهترین راه بخشش گناه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آن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بیان این نکته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مؤن دست برادر مؤن خود را می‌گیرد، گناهان آن دو شروع به ریختن می‌کند تا آنجا که وقتی آن دو از هم جدا می‌شوند دیگر هیچ گناهی در پرونده اعمال آن‌ها نیست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برای این‌که به بخشش الهی دسترسی پیدا کنی به متن جامعه برو و با برادران مؤن خویش دست بده تا طوفانی سهمگین، برگ‌های گناهانت را بریزد و تو بخشش خدا را به سوی خود جذب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این حدیث را هم برای شما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در مقابل عظمت خداوند سجده کند گناهان او مانند برگ درخت می‌ریزد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آری اسلام چه دین جامعی است که وقتی می‌خواهد برای بخشش گناهان راهی معرّفی کند، دست دادن با مردم را همچون سجده معرّفی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آخر این‌که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وقتی مؤن دست در دست دوست مؤن خود می‌نهد، خداوند خطاب به گناهان آنان می‌کند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گناهان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گناهان شروع به ریزش می‌کنند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به حال مورد دیگر ندیدم که خداوند، گناهان را مورد خطاب قرار دهد و چنین امر کند که از پرونده مؤن پاک شوند و این‌که خود خداوند اقدام به چنین عملی می‌کند نشانه این است که خداوند این عمل دست دادن را خیلی دوست دارد که وقتی می‌بیند دو مؤن با هم دست دادند خودش به گناهان آن دو امر می‌کند تا از سطح وجود آنان پاک شوند</w:t>
      </w:r>
      <w:r>
        <w:rPr>
          <w:rFonts w:eastAsia="IRNazanin" w:cs="IRNazanin"/>
          <w:color w:val="111111"/>
          <w:sz w:val="28"/>
          <w:szCs w:val="28"/>
          <w:rtl w:val="true"/>
          <w:lang w:bidi="fa-IR"/>
        </w:rPr>
        <w:t xml:space="preserve">. </w:t>
      </w:r>
      <w:bookmarkStart w:id="45" w:name="pg1196_6962"/>
    </w:p>
    <w:p>
      <w:pPr>
        <w:pStyle w:val="Heading2"/>
        <w:numPr>
          <w:ilvl w:val="1"/>
          <w:numId w:val="1"/>
        </w:numPr>
        <w:rPr/>
      </w:pPr>
      <w:bookmarkStart w:id="46" w:name="__RefHeading___Toc2626365_373438147"/>
      <w:bookmarkStart w:id="47" w:name="_Toc15"/>
      <w:bookmarkEnd w:id="45"/>
      <w:bookmarkEnd w:id="46"/>
      <w:r>
        <w:rPr>
          <w:rtl w:val="true"/>
        </w:rPr>
        <w:t>دست یکدیگر بفشاریم به مهر</w:t>
      </w:r>
      <w:r>
        <w:rPr>
          <w:rtl w:val="true"/>
        </w:rPr>
        <w:t>!</w:t>
      </w:r>
      <w:bookmarkEnd w:id="47"/>
    </w:p>
    <w:p>
      <w:pPr>
        <w:pStyle w:val="BookText"/>
        <w:rPr/>
      </w:pPr>
      <w:r>
        <w:rPr>
          <w:rFonts w:ascii="IRNazanin" w:hAnsi="IRNazanin" w:eastAsia="IRNazanin"/>
          <w:color w:val="111111"/>
          <w:sz w:val="28"/>
          <w:sz w:val="28"/>
          <w:szCs w:val="28"/>
          <w:rtl w:val="true"/>
          <w:lang w:bidi="fa-IR"/>
        </w:rPr>
        <w:t>در حالی که بسیار خسته هستید، حال و حوصله هیچ کاری را ندارید، ناگاه یکی از دوستانتان به طرف شما می‌آید و سلام می‌کند و دست در دست شما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 آن‌چنان با عشق و صفا دست شما را می‌فشارد، که شما مجذوب صمیمیّت او می‌شوید، گویا دست او یک سیم انتقال انرژی است و بعد از مدّتی که قلب شما پذیرای این محبّت شد به خود می‌آیید می‌بینید که سرتاسر وجودتان پر از مهر و نشاط شده و دیگر از آن خستگی،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به شما بگویم که اگر شما در زمان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و افتخار آن را داشتید که با آنان دست بدهید چه بسا آنان نیز دست شما را سخت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دلیل برای این سخن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جابر بن عبد اللّه انصاری را می‌شناسید، او یکی از اصحاب پیامبر بود که عمر طولانی کرد و پیامبر به او وعده دادند که آنقدر عمر می‌کنی 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w:t>
      </w:r>
      <w:r>
        <w:rPr>
          <w:rStyle w:val="FootnoteAnchor"/>
          <w:rtl w:val="true"/>
        </w:rPr>
        <w:footnoteReference w:id="3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دیدار پیامبر رفتم و به خدمت آن حضرت سلام </w:t>
      </w:r>
    </w:p>
    <w:p>
      <w:pPr>
        <w:pStyle w:val="BookText"/>
        <w:rPr/>
      </w:pPr>
      <w:r>
        <w:rPr>
          <w:rFonts w:ascii="IRNazanin" w:hAnsi="IRNazanin" w:eastAsia="IRNazanin"/>
          <w:color w:val="111111"/>
          <w:sz w:val="28"/>
          <w:sz w:val="28"/>
          <w:szCs w:val="28"/>
          <w:rtl w:val="true"/>
          <w:lang w:bidi="fa-IR"/>
        </w:rPr>
        <w:t>عرض کردم و دست در دست پیامبر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دست من در دست آن حضرت بود پیامبر دست مرا فشار داد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مؤن دست برادر خود بفشارد مثل این است که دست او را بوسیده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یکی از شیعیان سرشناس شهر کوفه بود که توفیق درک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دارای جایگاه و منزلت بزرگی نزد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ابوعُبَیده نکته جالبی را برای ما نقل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برو شدم،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عبیده، دستت را جلو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دست راست خود را جلو آوردم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در دست گرفت و سخت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اجازه بدهید عین سخن ابوعُبَیده را برای شما نقل می‌کنم،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درد را در انگشتان خود احساس کردم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اگر قبول داریم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در همه زندگی است باید دست دادن او هم برای ما سرمشق باشد چرا بعضی از ما این‌قدر سرد و بی روح دست می‌دهیم؟</w:t>
      </w:r>
    </w:p>
    <w:p>
      <w:pPr>
        <w:pStyle w:val="BookText"/>
        <w:rPr/>
      </w:pPr>
      <w:r>
        <w:rPr>
          <w:rFonts w:ascii="IRNazanin" w:hAnsi="IRNazanin" w:eastAsia="IRNazanin"/>
          <w:color w:val="111111"/>
          <w:sz w:val="28"/>
          <w:sz w:val="28"/>
          <w:szCs w:val="28"/>
          <w:rtl w:val="true"/>
          <w:lang w:bidi="fa-IR"/>
        </w:rPr>
        <w:t>چرا دوستان و رفقای خود را از نعمت محبّت و صفا محروم می‌سازیم؟</w:t>
      </w:r>
    </w:p>
    <w:p>
      <w:pPr>
        <w:pStyle w:val="BookText"/>
        <w:rPr/>
      </w:pPr>
      <w:r>
        <w:rPr>
          <w:rFonts w:ascii="IRNazanin" w:hAnsi="IRNazanin" w:eastAsia="IRNazanin"/>
          <w:color w:val="111111"/>
          <w:sz w:val="28"/>
          <w:sz w:val="28"/>
          <w:szCs w:val="28"/>
          <w:rtl w:val="true"/>
          <w:lang w:bidi="fa-IR"/>
        </w:rPr>
        <w:t>چرا باید بعضی شیعیان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بی‌تفاوت و سرد، دست بدهند که انسان از این‌که با آنان دست داده است پشیمان شود؟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همه ما باید چون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دست دادن آن چنان پر از شور و </w:t>
      </w:r>
    </w:p>
    <w:p>
      <w:pPr>
        <w:pStyle w:val="BookText"/>
        <w:rPr/>
      </w:pPr>
      <w:r>
        <w:rPr>
          <w:rFonts w:ascii="IRNazanin" w:hAnsi="IRNazanin" w:eastAsia="IRNazanin"/>
          <w:color w:val="111111"/>
          <w:sz w:val="28"/>
          <w:sz w:val="28"/>
          <w:szCs w:val="28"/>
          <w:rtl w:val="true"/>
          <w:lang w:bidi="fa-IR"/>
        </w:rPr>
        <w:t>احساس باشیم که طرف مقابل ما از این محبّت ما بهره برد و بازتاب آن نیز به خودمان برگردد، زیرا اگر ما به دیگران محبّت بنماییم، خود نیز مورد محبّت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را می‌شناسید همان کسی که دعای سحر ماه رمضان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در یکی از روزهای سفر وقتی آن حضرت با من روبرو شد با من دست داد و دستم را به شدّت فشار داد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بپاخیزیم و عهد کنیم که دیگر بی‌احساس دست ندهیم، خدا می‌داند همین دستور ساده می‌تواند چه تحوّلی در جامعه ما ایجاد کند و ما را در مقابل سرطان بی‌تفاوتی، واکسینه کند و در پرتوی همین دستورالعمل، به جایی برسیم که همواره در تمام جامعه ما، گرمای محبّت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بیایید این یخ بی‌تفاوتی و غربت را در گرمی دست‌های خود آب کنیم و اجازه دهیم تا در فضای هر دست دادنمان جوانه‌هایی از محبّت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پایان تذکر این نکته را ضروری می‌دانم که فشار دادن دست دیگران نباید از حد متعارف زیادتر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افرادی که انگشتر به دست می‌کنند باید مواظب باشند که مبادا باعث ناراحتی دوست خود بشوند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ما در هنگام دست دادن با خونسردی و بی‌تفاوتی دست ندهیم و دست خود را مانند تکه گوشتی بی‌جان در دست دیگران قرار ندهیم</w:t>
      </w:r>
      <w:r>
        <w:rPr>
          <w:rFonts w:eastAsia="IRNazanin" w:cs="IRNazanin"/>
          <w:color w:val="111111"/>
          <w:sz w:val="28"/>
          <w:szCs w:val="28"/>
          <w:rtl w:val="true"/>
          <w:lang w:bidi="fa-IR"/>
        </w:rPr>
        <w:t xml:space="preserve">! </w:t>
      </w:r>
      <w:bookmarkStart w:id="48" w:name="pg1196_6965"/>
    </w:p>
    <w:p>
      <w:pPr>
        <w:pStyle w:val="Heading2"/>
        <w:numPr>
          <w:ilvl w:val="1"/>
          <w:numId w:val="1"/>
        </w:numPr>
        <w:rPr/>
      </w:pPr>
      <w:bookmarkStart w:id="49" w:name="__RefHeading___Toc2626367_373438147"/>
      <w:bookmarkStart w:id="50" w:name="_Toc16"/>
      <w:bookmarkEnd w:id="48"/>
      <w:bookmarkEnd w:id="49"/>
      <w:r>
        <w:rPr>
          <w:rtl w:val="true"/>
        </w:rPr>
        <w:t>دست دادن گره‌ای</w:t>
      </w:r>
      <w:bookmarkEnd w:id="50"/>
    </w:p>
    <w:p>
      <w:pPr>
        <w:pStyle w:val="BookText"/>
        <w:rPr/>
      </w:pPr>
      <w:r>
        <w:rPr>
          <w:rFonts w:ascii="IRNazanin" w:hAnsi="IRNazanin" w:eastAsia="IRNazanin"/>
          <w:color w:val="111111"/>
          <w:sz w:val="28"/>
          <w:sz w:val="28"/>
          <w:szCs w:val="28"/>
          <w:rtl w:val="true"/>
          <w:lang w:bidi="fa-IR"/>
        </w:rPr>
        <w:t>درست است که ما در عصر ارتباطات زندگی می‌کنیم و با اینترنت و دیگر وسایل ارتباطی، ایده دهکده جهانی شکل گرفته است، امّا اگر خوب دقّت کنیم، می‌بینیم که خیلی از انسان‌ها، با وجود این همه پیشرفت، در یک تشنگی عمیق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تشنگی همان تشنگی عشق و صمیمیّت است، انسان نیاز دارد که مورد محبّت واقع شود و البتّه نه محبّتی که روی صفحه تلفن همراه با دریافت پیام کوتاه ظاهر می‌شود بلکه انسان تشنه محبّتی است که با تمام وجود در قلب احساس شود و تمامی زوایای روح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در سایه این محبّتی که احساس می‌شود انسان به آسودگی و امنیّت روحی می‌رسد و برای همین است که ما از کودکی نیاز به محبّت پدر و مادر داریم، البتّه نه محبّتی که در قالب کلمات و سخنان باشد، ما نیاز به آغوش گرم آنان 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به این نتیجه رسیده‌اند که هر چه میزان نوازش کودک و در آغوش </w:t>
      </w:r>
    </w:p>
    <w:p>
      <w:pPr>
        <w:pStyle w:val="BookText"/>
        <w:rPr/>
      </w:pPr>
      <w:r>
        <w:rPr>
          <w:rFonts w:ascii="IRNazanin" w:hAnsi="IRNazanin" w:eastAsia="IRNazanin"/>
          <w:color w:val="111111"/>
          <w:sz w:val="28"/>
          <w:sz w:val="28"/>
          <w:szCs w:val="28"/>
          <w:rtl w:val="true"/>
          <w:lang w:bidi="fa-IR"/>
        </w:rPr>
        <w:t>گرفته شدن کودک توسط والدین بیشتر باشد آینده درخشان‌تری در انتظار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سؤل این است که برای رفع این عطش چه باید کرد و آیا اساساً می‌توان طوری برنامه ریزی کرد که جامعه دچار این تشنگی نشود و همواره گل‌های وجود ما از آب گوارای محبّت سیراب شود؟</w:t>
      </w:r>
    </w:p>
    <w:p>
      <w:pPr>
        <w:pStyle w:val="BookText"/>
        <w:rPr/>
      </w:pPr>
      <w:r>
        <w:rPr>
          <w:rFonts w:ascii="IRNazanin" w:hAnsi="IRNazanin" w:eastAsia="IRNazanin"/>
          <w:color w:val="111111"/>
          <w:sz w:val="28"/>
          <w:sz w:val="28"/>
          <w:szCs w:val="28"/>
          <w:rtl w:val="true"/>
          <w:lang w:bidi="fa-IR"/>
        </w:rPr>
        <w:t>من با مطالعه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نکته‌ای در مورد دست دادن آن‌ها با مردم برخورد کردم که فکر می‌کنم برای شما هم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هر زمان می‌خواست دست بدهد از دست دادن گره‌ای استفاده می‌کرد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حتماً پیش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گره‌ای دیگر چیست که ما تا به حال نشنیده‌ایم؟</w:t>
      </w:r>
    </w:p>
    <w:p>
      <w:pPr>
        <w:pStyle w:val="BookText"/>
        <w:rPr/>
      </w:pPr>
      <w:r>
        <w:rPr>
          <w:rFonts w:ascii="IRNazanin" w:hAnsi="IRNazanin" w:eastAsia="IRNazanin"/>
          <w:color w:val="111111"/>
          <w:sz w:val="28"/>
          <w:sz w:val="28"/>
          <w:szCs w:val="28"/>
          <w:rtl w:val="true"/>
          <w:lang w:bidi="fa-IR"/>
        </w:rPr>
        <w:t xml:space="preserve">در زبان عربی هنگامی که انگشتان یک دست در میان انگشتان دست دیگر قرار بگیرد از واژه‌ای استفاده می‌کنند که من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 روش دست دادن گره‌ای به این صورت است که قبل از دست دادن، تمام انگشتان دست راست خود را باز کنید و پس از آن که طرف مقابل هم انگشتانش را از هم فاصله داد، انگشتان خود را میان انگشتان طرف مقابل قرار دهید و محکم دست خود را به دستِ دوست خود گره بزنید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الآن برخیزید، اگر در خانه نشسته‌اید با فرزند یا پدر و مادر خویش </w:t>
      </w:r>
    </w:p>
    <w:p>
      <w:pPr>
        <w:pStyle w:val="BookText"/>
        <w:rPr/>
      </w:pPr>
      <w:r>
        <w:rPr>
          <w:rFonts w:ascii="IRNazanin" w:hAnsi="IRNazanin" w:eastAsia="IRNazanin"/>
          <w:color w:val="111111"/>
          <w:sz w:val="28"/>
          <w:sz w:val="28"/>
          <w:szCs w:val="28"/>
          <w:rtl w:val="true"/>
          <w:lang w:bidi="fa-IR"/>
        </w:rPr>
        <w:t>این‌گونه دست بدهید و اگر در محیط کار هستید دست همکار مهربان خود را این طور در دست بگیرید و ببینید که چقدر احساس محبّت و صمیمیّت در میان شما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یار در خانه و ما گرد جهان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افرادی هستند که به دنبال راهی برای ایجاد صمیمیّت هستند، امّا من هنوز دانشمندانی که در این زمینه تحقیقاتی انجام داده باشند را ندیدم و اینجا است که ما به عظمت مکتب اسلام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دست دادن گره‌ای را دست دادنِ پنج ستاره نامید چرا که پنج انگشت شما در دست مخاطب شما گره می‌خورد و همچون ستارگانی در آسمان صمیمیّت نور افشانی می‌کند و صفا و محبّت را در دل‌ها شکوفا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می‌خواهید به دنیای صمیمیّت وارد شوید، اگر می‌خواهید تا در کم‌ترین زمان ممکن، پیام عشق و محبّت خود را به دیگران منتقل کنید دست دادن گره‌ای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دست دادن، چنگ زدن به محبّت الهی است، آری، شما با تمام وجود، محبّتی که به شما عرضه می‌شود را چنگ می‌زنید و عمق احساس و محبتّی که از قلب دیگران به شما ارزانی می‌شود، درک می‌کنید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اینجا یک حدیثی برایتان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مسلمانی برادر خود را ملاقات کند و با او دست دهد و انگشتان خود را در بین انگشتان او قرار دهد، گناهان آن‌ها می‌ریزد، چنانچه که برگ درخت در فصل </w:t>
      </w:r>
    </w:p>
    <w:p>
      <w:pPr>
        <w:pStyle w:val="BookText"/>
        <w:rPr/>
      </w:pPr>
      <w:r>
        <w:rPr>
          <w:rFonts w:ascii="IRNazanin" w:hAnsi="IRNazanin" w:eastAsia="IRNazanin"/>
          <w:color w:val="111111"/>
          <w:sz w:val="28"/>
          <w:sz w:val="28"/>
          <w:szCs w:val="28"/>
          <w:rtl w:val="true"/>
          <w:lang w:bidi="fa-IR"/>
        </w:rPr>
        <w:t>سرما می‌ریزد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به راستی اگر همه ما عادت کنیم که این‌گونه دست بدهیم، همواره موجی از صمیمیّت و نشاط، مهمانِ دل‌های ما می‌گردد و گناهانمان فوج فوج بخشیده می‌شود و چقدر به خدا نزدیک می‌شویم و انصافاً باید گفت دست دادن گره‌ای، بهترین روش نزدیکی دل‌ها به هم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خودتان عهد ببندید از همین امروز همواره گره‌ای دست بدهید چرا که هنگامی که این‌گونه دست می‌دهید ده انگشت به هم گره می‌خورد و یک شاهراهی درست می‌شود که از هر قسمت آن، هزاران عشق و صفا رد و بدل می‌گردد، هم خودتان انرژی می‌گیرید؛ و هم به دیگران انرژی می‌دهید، هم محبّت می‌گیرید و هم محبّت می‌بخشید</w:t>
      </w:r>
      <w:r>
        <w:rPr>
          <w:rFonts w:eastAsia="IRNazanin" w:cs="IRNazanin"/>
          <w:color w:val="111111"/>
          <w:sz w:val="28"/>
          <w:szCs w:val="28"/>
          <w:rtl w:val="true"/>
          <w:lang w:bidi="fa-IR"/>
        </w:rPr>
        <w:t xml:space="preserve">. </w:t>
      </w:r>
      <w:bookmarkStart w:id="51" w:name="pg1196_6969"/>
    </w:p>
    <w:p>
      <w:pPr>
        <w:pStyle w:val="Heading2"/>
        <w:numPr>
          <w:ilvl w:val="1"/>
          <w:numId w:val="1"/>
        </w:numPr>
        <w:rPr/>
      </w:pPr>
      <w:bookmarkStart w:id="52" w:name="__RefHeading___Toc2626369_373438147"/>
      <w:bookmarkStart w:id="53" w:name="_Toc17"/>
      <w:bookmarkEnd w:id="51"/>
      <w:bookmarkEnd w:id="52"/>
      <w:r>
        <w:rPr>
          <w:rtl w:val="true"/>
        </w:rPr>
        <w:t>الگوی سبز دست دادن</w:t>
      </w:r>
      <w:bookmarkEnd w:id="53"/>
    </w:p>
    <w:p>
      <w:pPr>
        <w:pStyle w:val="BookText"/>
        <w:rPr/>
      </w:pPr>
      <w:r>
        <w:rPr>
          <w:rFonts w:ascii="IRNazanin" w:hAnsi="IRNazanin" w:eastAsia="IRNazanin"/>
          <w:color w:val="111111"/>
          <w:sz w:val="28"/>
          <w:sz w:val="28"/>
          <w:szCs w:val="28"/>
          <w:rtl w:val="true"/>
          <w:lang w:bidi="fa-IR"/>
        </w:rPr>
        <w:t>خدا در قرآن، پیامبر را به عنوان یک الگوی کامل برای مسلمانان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کردار و رفتار آن حضرت را سرمشق خود قرار دهیم پله‌های سعادت را طی می‌کنیم و همایِ خوشبختی را در آغوش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نمونه از دست دادن پیامبر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اشاره کردیم که پیامبر انگشتان خود را موقع دست دادن باز می‌کرد و در میان انگشتان طرف مقابل قرار می‌داد و دست او را از روی مهربانی می‌فشرد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گاهی اوقات با دو دست مبارک خود دست می‌داد به این معنی که دست طرف مقابل را میان دو کف دست خود قرار می‌داد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همیشه موقع دست دادن آنقدر دست خود را در دست طرف نگه می‌داشت تا طرف مقابل دست خودش را از دست پیامبر جدا می‌کرد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همواره سلام کردن را بر دست دادن مقدّم می‌کرد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زیر در مجموعه سخنان پیامبر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دست دادن مورد تأکید و سفارش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خنده بر لب هنگام دست دادن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خداوند بر زبان جاری کردن و استغفار از گناه و معصیت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محمّد و آل محمّد صلوات فرستادن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آغوش گرفتن همدیگر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چهره با نشاط و بشّاش</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همه ما در دست دادن مراعات این نکته‌های زیبا را بکنیم چقدر زندگی ما رنگ معنویّت و صمیمیّت به خود می‌گیرد، اگر هر وقت بخواهیم دست بدهیم صلوات بر پیامبر و آل او بفرستیم چقدر به رحمت الهی نزدیک شده‌ایم و هم‌چنین اگر ما هنگام دست دادن حمد و ستایش خدا بکنیم به طور نا خودآگاه به یاد نعمت‌هایی که خدا به ما داده است می‌افتیم و ذهن خود را به دارایی‌ها و داشته‌های خود متمرکز می‌کنیم دیگر این‌قدر به نداشته‌ها فکر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باید متوجّه باشیم که آداب سنّت دست دادن را مراعات کنیم تا بتوانیم صمیمیّت خود را به طرف مقابل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برای شما پیش آمده است که با یک نفر دست داده‌اید و او دست خود را جلو آورده است و با شما دست داده است در حالی که دسته کلید و یا خودکار در دستش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نمی‌داند که این کار او یک معنی را به ذهن طرف مقابل او منتقل می‌کند که ای رفیق این دسته کلید از تو برایم بیشتر ارزش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مواظب باشیم اگر دست می‌دهیم کاملاً محترمانه باشد، دست خود را از کلید، خودکار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کنیم تا پیام محبّت را به دوست خود بدهیم؛ نه این‌که پیام بی تفاوتی و بی احترامی را به دیگران مخابره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نمی‌رود که روزی یکی از دوستانم را در خیابان دیدم، او از خرید برمی‌گشت و در دست‌های او پاکت‌های مختلف بود، من که مدّت زیادی بود او را ندیده بودم، با یک دنیا صفا و محبّت نزدیک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نمی‌خواستم مزاحم او شوم ولی خود او در حالی که پاکت‌های میوه را در دست داشت، دست خود را جلو آورد و من هم از روی ناچاری با مچ او دست دادم و ما مدّتی کنار پیاده‌رو مشغول صحبت شدیم؛ دوست من بعد از دو دقیقه حرف زدن، پاکت‌ها را زمین گذاشت و به سخنان خود ادامه داد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پاکت‌ها را همان اوّل دیدارمان زمین می‌گذاشتی و درست و حسابی با من دست می‌دادی تا من گرمای دست‌های تو را حس می‌کردم و ما از این همه ثواب دست دادن محروم نمی‌گشتیم</w:t>
      </w:r>
      <w:r>
        <w:rPr>
          <w:rFonts w:eastAsia="IRNazanin" w:cs="IRNazanin"/>
          <w:color w:val="111111"/>
          <w:sz w:val="28"/>
          <w:szCs w:val="28"/>
          <w:rtl w:val="true"/>
          <w:lang w:bidi="fa-IR"/>
        </w:rPr>
        <w:t xml:space="preserve">. </w:t>
      </w:r>
      <w:bookmarkStart w:id="54" w:name="pg1196_6972"/>
    </w:p>
    <w:p>
      <w:pPr>
        <w:pStyle w:val="Heading2"/>
        <w:numPr>
          <w:ilvl w:val="1"/>
          <w:numId w:val="1"/>
        </w:numPr>
        <w:rPr/>
      </w:pPr>
      <w:bookmarkStart w:id="55" w:name="__RefHeading___Toc2626371_373438147"/>
      <w:bookmarkStart w:id="56" w:name="_Toc18"/>
      <w:bookmarkEnd w:id="54"/>
      <w:bookmarkEnd w:id="55"/>
      <w:r>
        <w:rPr>
          <w:rtl w:val="true"/>
        </w:rPr>
        <w:t>زیاد با یکدیگر دست بدهیم</w:t>
      </w:r>
      <w:bookmarkEnd w:id="56"/>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اهل کوفه‌ام و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توفیق آن را داشتم که همسفر آن حضرت در سفر مکّه باشم و در طول این سفر با آن حضرت در یک کجاوه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من اوّل بر کجاوه سوار می‌شدم و بعد از آن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می‌شد و چون آن حضرت در کجاوه قرار می‌گرفت بر من سلام می‌کرد و با من دست می‌داد و احوال پرسی می‌کرد به گونه‌ای که هر کس ما را می‌دید، خیال می‌کرد ما مدّت‌هاست همدیگر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مقداری راه را می‌پیمودیم و می‌خواستیم توقّف کنیم اوّل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کجاوه پیاده می‌شد و بعد از آن من پیاده می‌شدم و امام به طرف من می‌آمد و سلام می‌کرد و به من دست می‌داد و حال مرا می‌پرسید گویی که مدّت زیادی است همدیگر را ندیده‌ایم در حالی که ما ساعت‌ها با هم در یک کجاوه بودیم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برنامه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بود و من را بسیار متعجّب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آن حضرت علّت زیاد دست دادن ایشان را جویا شوم، پس خدمت آن حضرت چنین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کاری </w:t>
      </w:r>
    </w:p>
    <w:p>
      <w:pPr>
        <w:pStyle w:val="BookText"/>
        <w:rPr/>
      </w:pPr>
      <w:r>
        <w:rPr>
          <w:rFonts w:ascii="IRNazanin" w:hAnsi="IRNazanin" w:eastAsia="IRNazanin"/>
          <w:color w:val="111111"/>
          <w:sz w:val="28"/>
          <w:sz w:val="28"/>
          <w:szCs w:val="28"/>
          <w:rtl w:val="true"/>
          <w:lang w:bidi="fa-IR"/>
        </w:rPr>
        <w:t>می‌کنید که هیچ‌کس آن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دست دادن چقدر ثواب دارد؟ هنگامی که مؤنان به هم می‌رسند اگر با یکدیگر دست دهند گناهان آنان مانند برگ درختان می‌ریزد و خداوند به آنان نظر رحمت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شاید تا به حال این سؤل به ذهن شما خطور کرده باشد که حدّ دست دادن چقدر است؟ به بیان دیگر اگر ما صبح که از خواب بیدار شدیم با پدر خود دست بدهیم و بعد برای خرید نان به نانوایی رفتیم و هنگامی که به خانه باز می‌گردیم آیا مستحب است که دوباره با پدر دست بدهیم در حالی که از دست دادن اوّل ما هنوز بیش از بیست دقیقه نگذشته است؟</w:t>
      </w:r>
    </w:p>
    <w:p>
      <w:pPr>
        <w:pStyle w:val="BookText"/>
        <w:rPr/>
      </w:pPr>
      <w:r>
        <w:rPr>
          <w:rFonts w:ascii="IRNazanin" w:hAnsi="IRNazanin" w:eastAsia="IRNazanin"/>
          <w:color w:val="111111"/>
          <w:sz w:val="28"/>
          <w:sz w:val="28"/>
          <w:szCs w:val="28"/>
          <w:rtl w:val="true"/>
          <w:lang w:bidi="fa-IR"/>
        </w:rPr>
        <w:t>یکی از دوستانم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حدّ دست دادن چقدر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حد دست دادن را به اندازه دور یک درخت خرما معرّفی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هم‌چنین در حدیثی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مؤنان چون از یکدیگر به اندازه یک درخت فاصله گرفتند وقتی دوباره به یکدیگر رسیدند با یکدیگر دست بدهند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تأکید برای این است که هر لحظه زندگی از آثار زیبا و شگفت دست دادن بهره ببریم و همیشه نهال محبّتی که در وجودمان کاشته‌ایم از باران رحمت الهی سیراب کنیم تا شکوفه‌های عشق و محبّت شکوفا و رحمت خدا افزون گردد</w:t>
      </w:r>
      <w:r>
        <w:rPr>
          <w:rFonts w:eastAsia="IRNazanin" w:cs="IRNazanin"/>
          <w:color w:val="111111"/>
          <w:sz w:val="28"/>
          <w:szCs w:val="28"/>
          <w:rtl w:val="true"/>
          <w:lang w:bidi="fa-IR"/>
        </w:rPr>
        <w:t xml:space="preserve">. </w:t>
      </w:r>
      <w:bookmarkStart w:id="57" w:name="pg1196_6974"/>
    </w:p>
    <w:p>
      <w:pPr>
        <w:pStyle w:val="Heading2"/>
        <w:numPr>
          <w:ilvl w:val="1"/>
          <w:numId w:val="1"/>
        </w:numPr>
        <w:rPr/>
      </w:pPr>
      <w:bookmarkStart w:id="58" w:name="__RefHeading___Toc2626373_373438147"/>
      <w:bookmarkStart w:id="59" w:name="_Toc19"/>
      <w:bookmarkEnd w:id="57"/>
      <w:bookmarkEnd w:id="58"/>
      <w:r>
        <w:rPr>
          <w:rtl w:val="true"/>
        </w:rPr>
        <w:t>دست دادن با نامحرم</w:t>
      </w:r>
      <w:bookmarkEnd w:id="59"/>
    </w:p>
    <w:p>
      <w:pPr>
        <w:pStyle w:val="BookText"/>
        <w:rPr/>
      </w:pPr>
      <w:r>
        <w:rPr>
          <w:rFonts w:ascii="IRNazanin" w:hAnsi="IRNazanin" w:eastAsia="IRNazanin"/>
          <w:color w:val="111111"/>
          <w:sz w:val="28"/>
          <w:sz w:val="28"/>
          <w:szCs w:val="28"/>
          <w:rtl w:val="true"/>
          <w:lang w:bidi="fa-IR"/>
        </w:rPr>
        <w:t>یکی از مسائلی که جامعه ما با آن مبتلا است، بحث دست دادن با نامحرم می‌باشد که از نظر اسلام دست دادن مرد با زن نامحرم و همین طور دست دادن زن با مرد نامحرم، حرام بوده و شخص مسلمان باید از آن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زن نامحرمی دست دهد مستحقّ غضب و خشم الهی می‌شود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هم‌چنین در احادیث متعدد آمده است که پیامبر هرگز دست زن نامحرمی را لمس نکردند و حتّی برای بیعت کردن آن‌ها، حاضر نشدند با آنان دست بدهند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حرمت دست دادن با زن نامحرم از جریان بیعت کردن زنان با پیامبر نیز استفاده می‌شود، پیامبر هنگام بیعت کردن زنان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زنان مصافحه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تا ظرف آبی را که آن حضرت با آن وضو می‌گرفت، حاضر کرده و آن را پر از آب نمودند و پیامبر ابتدا دست راست خود را در آن ظرف قرار دادند و سپس آن ظرف را نزد زنان برده و از آنان خواستند تا دست خود را در آن ظرف آب قرار دهند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در دین اسلام برای دست دادن، اهمیّت زیادی داده شده و برای آن، فضیلت زیادی گفته است، ولی همه این فضیلت‌ها، مشروط به این </w:t>
      </w:r>
    </w:p>
    <w:p>
      <w:pPr>
        <w:pStyle w:val="BookText"/>
        <w:rPr/>
      </w:pPr>
      <w:r>
        <w:rPr>
          <w:rFonts w:ascii="IRNazanin" w:hAnsi="IRNazanin" w:eastAsia="IRNazanin"/>
          <w:color w:val="111111"/>
          <w:sz w:val="28"/>
          <w:sz w:val="28"/>
          <w:szCs w:val="28"/>
          <w:rtl w:val="true"/>
          <w:lang w:bidi="fa-IR"/>
        </w:rPr>
        <w:t>است که ما، در چهارچوب قانونِ اسلام حرکت کنیم و محدوده‌ای را که دین برای ما معیّن کرده است، مراعات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محدوده عبور کنیم و با نامحرم دست بدهیم نه تنها به کمال معنوی نمی‌رسیم، بلکه ضرر و خسران هم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که خودشان الگوی زیاد دست دادن بودند، هرگز با زنان نامحرم دست ندادند و ما مسلمانان هم که پیرو آن حضرت هستیم باید رفتار و کردار آن حضرت را سرمشق و الگوی خود قرار دهیم و از دست دادن با نامحرم پرهیز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فرهنگ‌های غیر اسلامی دست دادن با نامحرم مرسوم است و اگر در موقعیّتی قرار گرفتیم که ممکن است دست ندادن با نامحرم، رنگ بی‌احترامی به خود بگیرد، باید با کمال احترام و ادب به آنان بفهمانیم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بی‌ادبی نیست، بلکه نشانه عمل کردن ما به دستورات دین اسلام است و ما حاضر نیستیم برای خوشحالی مخلوق، غضب و خشم خالق را برای خود فراهم سازیم</w:t>
      </w:r>
      <w:r>
        <w:rPr>
          <w:rFonts w:eastAsia="IRNazanin" w:cs="IRNazanin"/>
          <w:color w:val="111111"/>
          <w:sz w:val="28"/>
          <w:szCs w:val="28"/>
          <w:rtl w:val="true"/>
          <w:lang w:bidi="fa-IR"/>
        </w:rPr>
        <w:t xml:space="preserve">. </w:t>
      </w:r>
      <w:bookmarkStart w:id="60" w:name="pg1196_6976"/>
    </w:p>
    <w:p>
      <w:pPr>
        <w:pStyle w:val="Heading2"/>
        <w:numPr>
          <w:ilvl w:val="1"/>
          <w:numId w:val="1"/>
        </w:numPr>
        <w:rPr/>
      </w:pPr>
      <w:bookmarkStart w:id="61" w:name="__RefHeading___Toc2626375_373438147"/>
      <w:bookmarkStart w:id="62" w:name="_Toc20"/>
      <w:bookmarkEnd w:id="60"/>
      <w:bookmarkEnd w:id="61"/>
      <w:r>
        <w:rPr>
          <w:rtl w:val="true"/>
        </w:rPr>
        <w:t>عواطف مثبت در اسلام</w:t>
      </w:r>
      <w:bookmarkEnd w:id="62"/>
    </w:p>
    <w:p>
      <w:pPr>
        <w:pStyle w:val="BookText"/>
        <w:rPr/>
      </w:pPr>
      <w:r>
        <w:rPr>
          <w:rFonts w:ascii="IRNazanin" w:hAnsi="IRNazanin" w:eastAsia="IRNazanin"/>
          <w:color w:val="111111"/>
          <w:sz w:val="28"/>
          <w:sz w:val="28"/>
          <w:szCs w:val="28"/>
          <w:rtl w:val="true"/>
          <w:lang w:bidi="fa-IR"/>
        </w:rPr>
        <w:t>در این کتاب در مورد دست دادن و اثرات آن از دیدگاه اسلام سخن گفتیم و بی‌مناسبت نیست که در اینجا اشاره کوتاهی به راه‌های دیگری که اسلام برای ابراز محبّت پیشنهاد می‌کند،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فرصت مناسبی می‌خواهد و ما در اینجا به بیان شش راه که در آموزه‌های دینی ما به عنوان نشان دهنده عواطف مثبت معرّفی شده‌اند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گشاده رویی و لبخند زدن</w:t>
      </w:r>
    </w:p>
    <w:p>
      <w:pPr>
        <w:pStyle w:val="BookText"/>
        <w:rPr/>
      </w:pPr>
      <w:r>
        <w:rPr>
          <w:rFonts w:ascii="IRNazanin" w:hAnsi="IRNazanin" w:eastAsia="IRNazanin"/>
          <w:color w:val="111111"/>
          <w:sz w:val="28"/>
          <w:sz w:val="28"/>
          <w:szCs w:val="28"/>
          <w:rtl w:val="true"/>
          <w:lang w:bidi="fa-IR"/>
        </w:rPr>
        <w:t>اگر شما خواهان آن هستید که تأثیری عمیق بر اطرافیان خود بگذارید سعی کنید همواره لبخند به لب داشته باشید چرا که در این صورت به طرف مقابل خود این معنی را می‌رسانید که دوستت دارم و از دیدار تو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لبخند زدن را در هنگام دیدار برادر دینی، به عنوان حسنه و کار نیک معرّفی می‌کند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زدن را موجب انس و محبّت بین دوستان می‌داند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w:t>
      </w:r>
    </w:p>
    <w:p>
      <w:pPr>
        <w:pStyle w:val="BookText"/>
        <w:rPr/>
      </w:pPr>
      <w:r>
        <w:rPr>
          <w:rFonts w:ascii="IRNazanin" w:hAnsi="IRNazanin" w:eastAsia="IRNazanin"/>
          <w:color w:val="111111"/>
          <w:sz w:val="28"/>
          <w:sz w:val="28"/>
          <w:szCs w:val="28"/>
          <w:rtl w:val="true"/>
          <w:lang w:bidi="fa-IR"/>
        </w:rPr>
        <w:t>سلام نوعی اعلام محبّت، دوستی و اظهار مهر و آشتی است که در ابتدای گفتگو صورت می‌گیرد و معمولاً همراه با حالات عاطفی خوشایندی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سؤل شد کدام عمل باعث رفتن به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را موجب هفتاد حسنه و نیکی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دوستی و محبّت</w:t>
      </w:r>
    </w:p>
    <w:p>
      <w:pPr>
        <w:pStyle w:val="BookText"/>
        <w:rPr/>
      </w:pPr>
      <w:r>
        <w:rPr>
          <w:rFonts w:ascii="IRNazanin" w:hAnsi="IRNazanin" w:eastAsia="IRNazanin"/>
          <w:color w:val="111111"/>
          <w:sz w:val="28"/>
          <w:sz w:val="28"/>
          <w:szCs w:val="28"/>
          <w:rtl w:val="true"/>
          <w:lang w:bidi="fa-IR"/>
        </w:rPr>
        <w:t>اگر شما به دوست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کلام و سخن عواطف مثبت خود را نسبت به او بروز دهید همین کار باعث می‌شود که احساس محبّت او نیز نسبت به شما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دوست داشتید، او را به این دوستی آگاه سازید که همین کار، باعث می‌شود دوستی میان شما پایدارتر گردد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دادن</w:t>
      </w:r>
    </w:p>
    <w:p>
      <w:pPr>
        <w:pStyle w:val="BookText"/>
        <w:rPr/>
      </w:pPr>
      <w:r>
        <w:rPr>
          <w:rFonts w:ascii="IRNazanin" w:hAnsi="IRNazanin" w:eastAsia="IRNazanin"/>
          <w:color w:val="111111"/>
          <w:sz w:val="28"/>
          <w:sz w:val="28"/>
          <w:szCs w:val="28"/>
          <w:rtl w:val="true"/>
          <w:lang w:bidi="fa-IR"/>
        </w:rPr>
        <w:t>هدیه، سمبل عاطفه و محبّت است و موجب افزایش محبّت افراد جامعه نسبت به یکدیگر می‌شود، حتماً برای شما پیش آمده است وقتی که دوست شما به شما هدیه‌ای می‌دهد، چقدر محبّت شما به آن دوست زیادتر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هدیه بدهید زیرا هدیه دادن باعث می‌شود محبّت و دوستی افزایش پیدا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پرسیدن از نام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این نکته توجّه کرده باشید که ما انسان‌ها به نام خود علاقه ویژه‌ای داریم و به همین جهت است که پرسیدن نام و نشان مخاطب و به زبان آوردن </w:t>
      </w:r>
    </w:p>
    <w:p>
      <w:pPr>
        <w:pStyle w:val="BookText"/>
        <w:rPr/>
      </w:pPr>
      <w:r>
        <w:rPr>
          <w:rFonts w:ascii="IRNazanin" w:hAnsi="IRNazanin" w:eastAsia="IRNazanin"/>
          <w:color w:val="111111"/>
          <w:sz w:val="28"/>
          <w:sz w:val="28"/>
          <w:szCs w:val="28"/>
          <w:rtl w:val="true"/>
          <w:lang w:bidi="fa-IR"/>
        </w:rPr>
        <w:t>آن، احساس خوشایندی را در او ایجاد می‌کند و موجب می‌شود تا دوستی‌ها استحکام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با دیگری دوست شد، نام، نام پدر و قبیله او را بپرسد و از منزلش خبر بگیرد، زیرا این کار از حقوق واجب دوستی است و باعث صفای برادری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گذاشتن</w:t>
      </w:r>
    </w:p>
    <w:p>
      <w:pPr>
        <w:pStyle w:val="BookText"/>
        <w:rPr/>
      </w:pPr>
      <w:r>
        <w:rPr>
          <w:rFonts w:ascii="IRNazanin" w:hAnsi="IRNazanin" w:eastAsia="IRNazanin"/>
          <w:color w:val="111111"/>
          <w:sz w:val="28"/>
          <w:sz w:val="28"/>
          <w:szCs w:val="28"/>
          <w:rtl w:val="true"/>
          <w:lang w:bidi="fa-IR"/>
        </w:rPr>
        <w:t>اوّلین قدم در راه جلب کردن محبّت دیگران، رعایت ادب واحترام به آنان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میان خود و برادرت را از بین مبر و از آن چیزی باقی بگذار، زیرا از میان رفتن آن باعث از بین رفتن حیا می‌شود</w:t>
      </w:r>
      <w:r>
        <w:rPr>
          <w:rFonts w:eastAsia="IRNazanin" w:cs="IRNazanin"/>
          <w:color w:val="111111"/>
          <w:sz w:val="28"/>
          <w:szCs w:val="28"/>
          <w:rtl w:val="true"/>
          <w:lang w:bidi="fa-IR"/>
        </w:rPr>
        <w:t>».</w:t>
      </w:r>
      <w:r>
        <w:rPr>
          <w:rStyle w:val="FootnoteAnchor"/>
          <w:rtl w:val="true"/>
        </w:rPr>
        <w:footnoteReference w:id="62"/>
      </w:r>
      <w:bookmarkStart w:id="63" w:name="pg1196_6979"/>
    </w:p>
    <w:p>
      <w:pPr>
        <w:pStyle w:val="Heading2"/>
        <w:numPr>
          <w:ilvl w:val="1"/>
          <w:numId w:val="1"/>
        </w:numPr>
        <w:rPr/>
      </w:pPr>
      <w:bookmarkStart w:id="64" w:name="__RefHeading___Toc2626377_373438147"/>
      <w:bookmarkStart w:id="65" w:name="_Toc21"/>
      <w:bookmarkEnd w:id="63"/>
      <w:bookmarkEnd w:id="64"/>
      <w:r>
        <w:rPr>
          <w:rtl w:val="true"/>
        </w:rPr>
        <w:t>درمان اضطراب با دست دادن</w:t>
      </w:r>
      <w:bookmarkEnd w:id="65"/>
    </w:p>
    <w:p>
      <w:pPr>
        <w:pStyle w:val="BookText"/>
        <w:rPr/>
      </w:pPr>
      <w:r>
        <w:rPr>
          <w:rFonts w:ascii="IRNazanin" w:hAnsi="IRNazanin" w:eastAsia="IRNazanin"/>
          <w:color w:val="111111"/>
          <w:sz w:val="28"/>
          <w:sz w:val="28"/>
          <w:szCs w:val="28"/>
          <w:rtl w:val="true"/>
          <w:lang w:bidi="fa-IR"/>
        </w:rPr>
        <w:t>اضطراب این کلمه شش حرفی در زندگی امروزی زیاد از آن استفاده می‌شود و ما هنگامی که این واژه را به کار می‌بریم، می‌خواهیم تا ناراحتی‌های خود را که ناشی از کنش‌های ناهجار است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احساس اضطراب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احساس مبهم، ناراحتی خود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اضطراب تغییراتی در بدن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خون در مغز زیاد می‌گردد، ضربان قلب افزایش می‌یابد و باعث افزایش گردش خون در عضلات می‌شود، خون از معده و روده‌ها و پوست تخلیه می‌شود و به همین علّت است که موقع اضطراب شما می‌بینید که دست و پای شما به سردی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این نکته اشاره کنم که اضطراب، علامت و نشانه‌های جسمانی و روانی بسیاری دارد که به مهم‌ترین آن اشاره می‌کنم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اشتها، سوء هاضمه ، سوزش دهانه معده، یبوست یا اسهال، بی‌خوابی، احساس خستگی مدام، تمایل به عرق کردن بدون علّت خاص، انقباض عضلانی، سر درد، فشار خون بالا، بی قراری و به خود پیچیدن، افزایش </w:t>
      </w:r>
    </w:p>
    <w:p>
      <w:pPr>
        <w:pStyle w:val="BookText"/>
        <w:rPr/>
      </w:pPr>
      <w:r>
        <w:rPr>
          <w:rFonts w:ascii="IRNazanin" w:hAnsi="IRNazanin" w:eastAsia="IRNazanin"/>
          <w:color w:val="111111"/>
          <w:sz w:val="28"/>
          <w:sz w:val="28"/>
          <w:szCs w:val="28"/>
          <w:rtl w:val="true"/>
          <w:lang w:bidi="fa-IR"/>
        </w:rPr>
        <w:t>حساسیت به سر 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 عدم تمرکز، فراموش، ناتوانی از به دست آوردن اطّلاعات، تردید در تصمیم‌گیری، از هم گسستگی افکار، توجّه بیش از اندازه به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با مردم، احساس ناتوانی و بی‌علاقگی به زندگی، از دست دادن لذّت زندگی، احساس فراموشی، هراس از آینده و گوشه نشینی</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هر حال امروزه افراد زیادی را مشاهده می‌کنیم که شادابی و نشاط زندگی خویش را به علّت اثرات اضطراب از دست داده‌اند و در سال‌های اخیر، قسمتی از بودجه بهداشتی کشورها برای رفع آسیب‌های مذکور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اخیر نشان می‌دهد که ارتباطی بین رفتارهای ناشی از اضطراب و بروز سرطان و بیماری‌های قلبی وجود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طرف دیگر محقّقان دریافته‌اند که اختلال در سلامت روانی با اضطراب ارتباط مستقیم دارد و در صورت تداوم اضطراب، مشکلات روانی برای افراد جامعه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تحقیقی که بر روی بیماران بیمارستان‌های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مشخّص شد که علّت بیشتر مراجعه به این مراکز درمانی، همان بیماری‌های ناشی از اضطراب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ساعات طولانی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بعضی از مشاغل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بروز اضطراب می‌شود و مطالعات نشان می‌دهد که کار کردن شیفتی، یکی از شایع‌ترین علل اضطراب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مطالب بالا، درمان اضطراب بسیار مهم می‌باشد و دانشمندان برای درمان اضطراب روش‌های مختلفی را بیان کرده‌اند و ما در این کتاب، راه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یکی از راه‌های درمان اضطراب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سه روش دیگر درمان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تنفس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بروز اضطراب، یک آشفتگی در تنفس ما به وجود می‌آید و تنفس ما نامنظّم و کم عمق می‌شود و به طور کلی ما هنگام اضطراب تمایل داریم تا نفس خود را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نگه داشتن نفس در هنگام اضطراب باعث می‌شود تا اکسیژن کافی به مغز ما نرسد و در نتیجه دچار عوارضی مانند عدم تمرکز، سرگیجه، بی‌قراری و دلشوره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اضطراب توصیّه می‌گردد که شما در هنگام بروز اضطراب، به تکرار، عضلات شکم را کاملاً منقبض و فشرده کرده و بعد از مدّت کوتاهی دوباره عضلات شکم را شل و منبسط کنید و به این صورت نفس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استراحت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اضطراب معمولاً در کمتر از یک ثانیه در سیستم عصبی ما بروز می‌کند، امّا برای برقراری تعادل در بدن، به زمان بسیار طولانی‌تری نیاز است به همین دلیل شما می‌توانید با استراحت بدن این فرایند بهبود را سرعت ببخشید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درمان اضطراب توصیّه می‌کند که شما در صورت امکان برای مدّت کوتاهی محل کار خود را ترک و به یک پیاده روی آرام بپردازید یا این‌که در جایی دراز کشیده چشمان خود را ببندید و عضلات بدن خود را شل و منبسط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استراحت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دادن بدن یک چیز است و استراحت دادن ذهن چیز دیگر، شما باید هنگام استراحت جسمانی به ذهن خود نیز استراحت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ذهن خود را متوجّه افکار مثبت و سازنده کنید و یا این‌که از تصویر سازی ذهنی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یکی از خاطرات زیبا و جالب زندگی خود را به یاد آورد و به جزئیات آن فکر کنید و تمامی تصاویر زیبای آن خاطره در ذهن خود زنده 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بعد از این‌که با سه روش رفع اضطراب آشنا شدید وقت آن است که روش پیشنهادی خود را در زمینه درمان اضطراب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می‌دانیم که شناخت بیماری‌ها و پی‌بردن به علّت و درمان آن از دیر باز ذهن آدمی را به خود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امروزه بین ما برای درمان دردها و بیماری‌ها متداول است مصرف داروهای گیاهی و شیمیایی است که به حق در بسیاری از موارد مؤر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نباید مورد غفلت واقع شود این است که داروهای خوراکی اغلب حساسیت زا بوده و مصرف دراز مدّت آن بر روی کلیه‌ها و کبد و سایر اندام‌های داخلی اثر نامطلوبی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بیرگیت باوئر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موفقیّت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الهام از طبّ سنّتی خاور دور به خصوص طبّ سوزنی کشور کره، به معرّفی اثرات شفا بخش فشار درمانی می‌پردازد و این کتاب به کوشش </w:t>
      </w:r>
      <w:r>
        <w:rPr>
          <w:rFonts w:eastAsia="Times New Roman" w:cs="Times New Roman" w:ascii="Times New Roman" w:hAnsi="Times New Roman"/>
          <w:color w:val="111111"/>
          <w:sz w:val="28"/>
          <w:szCs w:val="28"/>
          <w:lang w:val="en-US" w:bidi="en-US"/>
        </w:rPr>
        <w:t>ORF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سازمان رادیو و تلویزیون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اصلی این کتاب معرّفی نقاطی در مورد دست‌های ما است که می‌توانیم با </w:t>
      </w:r>
    </w:p>
    <w:p>
      <w:pPr>
        <w:pStyle w:val="BookText"/>
        <w:rPr/>
      </w:pPr>
      <w:r>
        <w:rPr>
          <w:rFonts w:ascii="IRNazanin" w:hAnsi="IRNazanin" w:eastAsia="IRNazanin"/>
          <w:color w:val="111111"/>
          <w:sz w:val="28"/>
          <w:sz w:val="28"/>
          <w:szCs w:val="28"/>
          <w:rtl w:val="true"/>
          <w:lang w:bidi="fa-IR"/>
        </w:rPr>
        <w:t>وارد کردن فشار بر آن نقاط ،به درمان بیماری‌های خود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از آوردن بخش‌هایی کوتاه از آن کتاب، این است که تا به دستورات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فشار دادن دست یکدیگر هنگام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دیگر نگاه کنیم و به این نتیجه برسیم که اگر دست دادن همراه با صفا و صمیمیّت باشد نه تنها باعث طراوات جسم می‌شود بلکه می‌تواند ما را به آرامش و درمان اضطراب روحی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فشار دادن دست یکدیگر و مخصوصاً اگر به صورت گره‌ای باشد، به نقاط حساسِ دست هر دو نفر، فشار وارد می‌شود و اثرات بسیار مطلوبی را در روح و جسم ما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قسمت‌هایی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موفقیّت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به دستهای خود نگاهی عمیق بکنید چرا که در آن‌ها راز بزرگی نهفته است، دست‌های ما به مانند منطقه واکنشی مهمّی هستند که تمامی بدن در آن‌ها انعکاس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 ناحیه بسیار حساسی است که در واقع پایانه عصب‌های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دستهایتان را به یکدیگر بمالید در واقع کاری برای بهتر شدن توان تمرکزتان انجام داده‌اید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آن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همواره شاداب باشید لازم است چند کار را روزانه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کارها این است که با کف یکی از دست‌ها پشت دست دیگر را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بی علاقگی در کار خود رنج می‌برید؟ آیا از خستگی رنج می‌برید؟ </w:t>
      </w:r>
    </w:p>
    <w:p>
      <w:pPr>
        <w:pStyle w:val="BookText"/>
        <w:rPr/>
      </w:pPr>
      <w:r>
        <w:rPr>
          <w:rFonts w:ascii="IRNazanin" w:hAnsi="IRNazanin" w:eastAsia="IRNazanin"/>
          <w:color w:val="111111"/>
          <w:sz w:val="28"/>
          <w:sz w:val="28"/>
          <w:szCs w:val="28"/>
          <w:rtl w:val="true"/>
          <w:lang w:bidi="fa-IR"/>
        </w:rPr>
        <w:t>آیا خواب کافی ندارید؟ آیا ضعف قوای تمرکز دارید؟ لطفا از روش بازرگانان چینی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چینی، از صدها سال قبل برای حفظ آرامش و رسیدن به تمرکز فکر و پرهیز از اضطراب، راهی را می‌شناختند، آنان گردوهایی را بین انگشتان دستشان به گردش در می‌آوردند، این فشار درمانی در ناحیه انگشتان دست نه تنها باعث می‌شود که خون در انگشتان به حرکت در آید بلکه خون در تمام بدن به حرکت می‌افتد و اثر آن در مغز سریع‌تر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دست‌هایتان را به هم بچسبانید و انگشت‌ها را در هم قلاب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حالت، در راه صحیح از میان بردن اضطراب هستید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نکته را من اضافه کنم که با دست دادن گره‌ای که مورد تأکید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 حالت قلاب شدن انگشتان صورت می‌پذیرد و به بهترین صورت، اضطراب و نگرانی ما درمان می‌شود و تمرکز ما نیز بهتر و بهتر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یکی از علائم اضطراب این است که فرد قادر به تمرکز فکر نیست و برای همین نمی‌تواند از قوای فکری خود به نحو احسن بهره‌برداری کند، امّا با استفاده از این روش می‌توانیم با تمرکز بهتر از مشکل خویش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با خواندن این مطالب، آگاهی شما به اثرات روانی، فشار درمانی در ناحیه دست زیادتر شده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موافق هستید مطالبی را در مورد درمان بعضی از بیماری‌ها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 درمانی </w:t>
      </w:r>
    </w:p>
    <w:p>
      <w:pPr>
        <w:pStyle w:val="BookText"/>
        <w:rPr/>
      </w:pPr>
      <w:r>
        <w:rPr>
          <w:rFonts w:ascii="IRNazanin" w:hAnsi="IRNazanin" w:eastAsia="IRNazanin"/>
          <w:color w:val="111111"/>
          <w:sz w:val="28"/>
          <w:sz w:val="28"/>
          <w:szCs w:val="28"/>
          <w:rtl w:val="true"/>
          <w:lang w:bidi="fa-IR"/>
        </w:rPr>
        <w:t>در ناحیه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بیرگیت باوئر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دردهای معمولی را از طریق ماساژ انگشت کوچک دست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ناحیه پشت را با ماساژ انگشت شست درمان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قولنج معده‌ای، نقطه وسط کف دست 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قولنج کلیوی، زیر ناخن انگشت کوچک 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اختلال در گردش خون و پایین آمدن فشار خون سر انگشت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کم اشتهایی سرِ تمامی انگشتان و هم‌چنین کف دست را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یبوست وسط کف دست را ماساژ دهید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به راستی که همین عملِ کوچک دست دادن، چه اثرات بزرگ و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باعث رشد و کمال معنوی می‌گردد و هم ما را به اوجِ ملکوت می‌رساند، جسم ما را شفا داده، روان ما را از نشاط و شادابی برخوردار می‌نماید و اضطراب ما را درمان می‌کند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ما متوجّه می‌شویم چرا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داشتند که ما زیاد به یکدیگر دست بدهیم چون در این صورت است که نقاط مهمّی از دست ما مورد فشار واقع می‌شود و در نتیجه احساس نشاط و شادی تمام وجود ما را در بر می‌گیرد</w:t>
      </w:r>
      <w:r>
        <w:rPr>
          <w:rFonts w:eastAsia="IRNazanin" w:cs="IRNazanin"/>
          <w:color w:val="111111"/>
          <w:sz w:val="28"/>
          <w:szCs w:val="28"/>
          <w:rtl w:val="true"/>
          <w:lang w:bidi="fa-IR"/>
        </w:rPr>
        <w:t xml:space="preserve">. </w:t>
      </w:r>
      <w:bookmarkStart w:id="66" w:name="pg1196_6986"/>
    </w:p>
    <w:p>
      <w:pPr>
        <w:pStyle w:val="Heading2"/>
        <w:numPr>
          <w:ilvl w:val="1"/>
          <w:numId w:val="1"/>
        </w:numPr>
        <w:rPr/>
      </w:pPr>
      <w:bookmarkStart w:id="67" w:name="__RefHeading___Toc2626379_373438147"/>
      <w:bookmarkStart w:id="68" w:name="_Toc22"/>
      <w:bookmarkEnd w:id="66"/>
      <w:bookmarkEnd w:id="67"/>
      <w:r>
        <w:rPr>
          <w:rtl w:val="true"/>
        </w:rPr>
        <w:t>راه‌های ارسال پیام‌های غیر کلامی</w:t>
      </w:r>
      <w:bookmarkEnd w:id="68"/>
    </w:p>
    <w:p>
      <w:pPr>
        <w:pStyle w:val="BookText"/>
        <w:rPr/>
      </w:pPr>
      <w:r>
        <w:rPr>
          <w:rFonts w:ascii="IRNazanin" w:hAnsi="IRNazanin" w:eastAsia="IRNazanin"/>
          <w:color w:val="111111"/>
          <w:sz w:val="28"/>
          <w:sz w:val="28"/>
          <w:szCs w:val="28"/>
          <w:rtl w:val="true"/>
          <w:lang w:bidi="fa-IR"/>
        </w:rPr>
        <w:t xml:space="preserve">روانشناسان در تحقیقاتی که انجام داده‌اند به این نتیجه رسیده‌اند که در ارتباط میان انسان‌ها،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انتقال پیام‌ها با زبان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و اشاره‌های غیر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و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پیام‌ها با سخن گفتن منتقل می‌شود و در ضمن پیامی که از طریق زبانِ بدن ارسال می‌شود از نظر دقّت و هم از نظر اعتبار بر پیام زبانی برتری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مورد پیام‌های غیر کلامی سخن بسیار گفته شده است و محقّقان در زمینه مقایسه پیام‌های کلامی و پیام‌های غیر کلامی، بررسی‌هایی انجام داده‌اند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کنید متوجّه می‌شوید که واکنش به پیام‌های غیر کلامی بسیار سریع‌تر از واکنش به پیام‌های کلامی می‌باشد وقتی طرف مقابل شما به روی شما لبخند می‌زند یا به شما خیره می‌شود در تفسیر و واکنش به این علائم درنگ نمی‌کنید، و به بیان دیگر ما نیازی به فکر کردن برای درک این پیام‌های غیر کلامی نداریم، امّا در زمینه پیام‌های کلامی نیاز به زمان بیشتری داریم تا منظور طرف مقابل را درک کنیم چون فهم و درک یک پیام کلامی نیاز به فکر کردن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خلاصه آن که پیام‌های غیر کلامی در مقایسه با پیام‌های کلامی، کمتر مورد توجّه قرار می‌گیرند به این معنی که ما به سرعت می‌توانیم به مقصود و معنی این پیام‌ها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گاه ابراز مستقیم هیجانات ما، مورد پسند دیگران قرار نمی‌گیرد برای مثال وقتی برای اوّلین بار با فردی ملاقات می‌کنید اگر در همان لحظه اوّل دیدار بخواهید که با کلام، محبّت خود را به او ابراز کنید و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این کار موجب سوء تفاهم گردد و مخاطب شما را به ریا و تظاهر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همان برخورد اوّل، از طریق دست خود محبّت خود را ارسال کنید و با او صمیمانه دست بدهید به راحتی این پیام توسط او دریافت می‌شود و او عمق محبّت شما را از دست‌های گرم شما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است بدانید که پیام‌های غیر کلامی از نظر فرهنگی، همگانی هستند و در هر زمان و مکان به کار می‌آیند وقتی شما با فردی روبرو شوید که زبان او با زبان مادری شما فرق دارد و شما قادر به ایجاد ارتباط کلامی نیستید، می‌توانید با لبخند و دست دادن، صمیمیّت خود را به قلب او ارسال کنید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برای شما پیش آمده است که شما سخنی را به مخاطب خود می‌گویید، امّا او منظور شما را درک نمی‌کند و این نشانه این است که پیام‌های کلامی، گاه در هاله‌ای از ابهام هستند، ولی پیام‌های غیر کلامی مثل دست دادن کاملاً واضح و روشن هستند و هیچ گونه ابهامی ندارند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طرف دیگر در ارزیابی‌هایی که انجام گردیده، این نکته روشن شده است که اثر پیام‌های 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دست دادن، لبخند زدن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اثر پیام‌های کلامی می‌باشد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حال که سخن ویژگی‌های کلّی پیام‌های غیر کلامی را بیان کردیم، به این موضوع می‌پردازیم که برای ارسال پیام‌های غیر کلامی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اساسی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سال قبل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تصویر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هم علم روانشناسی این مطلب را ثابت کرده است که احساسات و عواطف ما در چهره ما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انسان در همان سال‌های اوّلیّه زندگی، هیجان‌های مختلف به وضوح و روشنی جلوه می‌شود که مهم‌ترین آن‌ها خشم، غضب، ترس، شادی، غم، تعجّب و تنفّر می‌باشد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تماس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با کسی که عینک تیره به چشم دارد مشغول گفتگو شده‌اید؟ اگر چنین بوده است می‌دانید که این حالت چقدر ناراحت کننده است، چون شما نمی‌توانید چشمان طرف مقابل را ببینید برای همین از واکنش‌های او بی‌خبر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شعرای قدیمی، چشم را پنجره‌ای برای روح می‌دانستند زیرا معمولاً از این پنجره می‌توانید نکات زیادی را در مورد احساسات دیگران به دست آورید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نگاه معمولی و مداوم طرف مقابل به شما را نشانه دوستی و </w:t>
      </w:r>
    </w:p>
    <w:p>
      <w:pPr>
        <w:pStyle w:val="BookText"/>
        <w:rPr/>
      </w:pPr>
      <w:r>
        <w:rPr>
          <w:rFonts w:ascii="IRNazanin" w:hAnsi="IRNazanin" w:eastAsia="IRNazanin"/>
          <w:color w:val="111111"/>
          <w:sz w:val="28"/>
          <w:sz w:val="28"/>
          <w:szCs w:val="28"/>
          <w:rtl w:val="true"/>
          <w:lang w:bidi="fa-IR"/>
        </w:rPr>
        <w:t>محبّت می‌دانند ولی اگر مخاطب شما از تماس چشمی دوری کند این چنین نتیجه‌گیری می‌شود که او شما را دوست ندارد و یا این‌که فردی است خجالتی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بمی صدا، بلندی، آهنگ و سرعت صدای ما، معانی زیادی را به دیگران منتقل می‌کند که ما در ارتباط خود با دیگران باید به این نشانه‌ها توجّه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سرعت کم صدا و هم‌چنین تغییر کم در زیر و بمی صدا نشان‌دهنده هیجان‌های منفی مثل غم، خشم، ترس می‌باشد و در مقابل اگر شما با سرعت زیاد سخن بگویید و در هنگام سخن مداوم زیر و بم صدای خود را تغییر دهید این نشانه هیجان‌های مثبت مانند خوشحالی، فعالیّت و تعجّب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خشم ،ترس، شادی، حسادت، عشق، غم، غرور، رضایت، همدردی و عصبانی بودن را می‌توان با همین تن صدا به دیگران ارسال داشت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حالت‌های مختلف بدن، حرکات سر و دست شما، لرزش و یا آرامش بدن شما، پیام‌های زیادی را به مخاطب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معتقد هستند که ما با حرکات بدنی خود به ابراز حالت‌های عاطفی خود پرداخته و به نحوی به کنترل دیگران می‌پردازیم</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است بدانید که زبان بدن بیش از دیگر راه‌های ارسال پیام غیر کلامی، مورد توجّه عموم مردم است و از طرف دیگر بسیاری از مشکلاتی که مردم در راه ایجاد یک ارتباط سالم دارند، به علّت عدم توجّه به حالتهای بدن، در هنگام ارتباط برقرار کردن می‌باشد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شما می‌توانید از راه دیدن، روش راه رفتن، حرکت کردن و تغییر دادن وضعیّت بدن، به اضطراب، افسردگی ونگرانی و یا بر عکس تحرک، آرامش و خوشحالی طرف مقابل خود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بلند گام برداشتن شخص معمولاً نشانه اعتماد به نفس و امیدواری به وضعیّت خود می‌باشد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شما عادت دارید هنگامی که به مهمانی می‌روید دست‌های خود را تا کرده و روی بازوی خود بگذارید، دیگر نباید تعجّب کنید که چرا مردم شما را تحویل نمی‌گیرند، چون این حالت، یک پیام منفی برای مخاطب شما ارسال می‌کند و این‌که شما به ارتباط داشتن با دیگران بی‌علاقه هستید برای همین از این لحظه به بعد سعی کنید از تکرار این حالت جلوگیری کنید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طرف دیگر روانشناسان با بررسی رفتار افراد مختلف به این نتیجه رسیدند که وضعیّت بدنی آن‌ها به خوبی نشان می‌دهد که کدام یک از آن‌ها دچار افسردگی می‌باشند و همین طور نشان دهنده این است که کدام‌یک از آن‌ها دارای نشاط و شادابی روحی هستند؛ برای مثال شخصی که کمر خود را به حالت خمیده نگه داشته و قوز کرده است، در واقع افسردگی شدید خود را اعلام می‌دارد</w:t>
      </w:r>
      <w:r>
        <w:rPr>
          <w:rFonts w:eastAsia="IRNazanin" w:cs="IRNazanin"/>
          <w:color w:val="111111"/>
          <w:sz w:val="28"/>
          <w:szCs w:val="28"/>
          <w:rtl w:val="true"/>
          <w:lang w:bidi="fa-IR"/>
        </w:rPr>
        <w:t>.</w:t>
      </w:r>
      <w:r>
        <w:rPr>
          <w:rStyle w:val="FootnoteAnchor"/>
          <w:rtl w:val="true"/>
        </w:rPr>
        <w:footnoteReference w:id="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تماس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بدنی با توجّه به عوامل مختلف می‌تواند پیام‌هایی همچون عاطفه، تسلّط، مراقبت و غیره را ارسال نماید این‌که لمس کننده، دوست یا غریبه باشد، و مدّت تماس کوتاه یا طولانی، آهسته و یا سخت باشد، می‌تواند در پیامی که با این تماس ارسال می‌شود اثر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هنگامی که تماس بدنی به صورت مقبول و پذیرفتنی صورت بگیرد معمولاً به واکنش مثبت منجر می‌شود و مهم‌ترین خصوصیّت این تماس بدنی، آرامشی است که به واسطه این تماس در فرد مقابل ایجاد می‌شود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بی‌جهت نیست که اسلام به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تماس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داشته است چرا که همین دست دادن باعث ایجاد آرامش در میان افراد جامعه می‌شود</w:t>
      </w:r>
      <w:r>
        <w:rPr>
          <w:rFonts w:eastAsia="IRNazanin" w:cs="IRNazanin"/>
          <w:color w:val="111111"/>
          <w:sz w:val="28"/>
          <w:szCs w:val="28"/>
          <w:rtl w:val="true"/>
          <w:lang w:bidi="fa-IR"/>
        </w:rPr>
        <w:t xml:space="preserve">. </w:t>
      </w:r>
      <w:bookmarkStart w:id="69" w:name="pg1196_6992"/>
    </w:p>
    <w:p>
      <w:pPr>
        <w:pStyle w:val="Heading2"/>
        <w:numPr>
          <w:ilvl w:val="1"/>
          <w:numId w:val="1"/>
        </w:numPr>
        <w:rPr/>
      </w:pPr>
      <w:bookmarkStart w:id="70" w:name="__RefHeading___Toc2626381_373438147"/>
      <w:bookmarkStart w:id="71" w:name="_Toc23"/>
      <w:bookmarkEnd w:id="69"/>
      <w:bookmarkEnd w:id="70"/>
      <w:r>
        <w:rPr>
          <w:rtl w:val="true"/>
        </w:rPr>
        <w:t>آیا از نتیجه این شش تحقیق اطلاع دارید؟</w:t>
      </w:r>
      <w:bookmarkEnd w:id="71"/>
    </w:p>
    <w:p>
      <w:pPr>
        <w:pStyle w:val="BookText"/>
        <w:rPr/>
      </w:pPr>
      <w:r>
        <w:rPr>
          <w:rFonts w:ascii="IRNazanin" w:hAnsi="IRNazanin" w:eastAsia="IRNazanin"/>
          <w:color w:val="111111"/>
          <w:sz w:val="28"/>
          <w:sz w:val="28"/>
          <w:szCs w:val="28"/>
          <w:rtl w:val="true"/>
          <w:lang w:bidi="fa-IR"/>
        </w:rPr>
        <w:t>لمس کردن از مهم‌ترین علائم غیر کلامی در سال‌های اوّلیّه زندگی ما می‌باشد، شاید توجّه کرده باشید که ارتباط بین نوزاد و مادر بیشتر از راه لمس کردن می‌باشد و گریه‌های نوزاد گاه فقط به خاطر این است که او نیاز دارد توسط پدر و مادر لمس شود و از این طریق با پدر و مادر خویش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تماس جسمی اوّلین شکل ارتباط بشر است، اوّلین تماس ما با دنیا از طریق حسّ لامسه صورت می‌گیرد، برخی از تجربه‌های لامسه‌ای روزهای اوّل زندگی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ما با مادر مهربانی که به ما شیر می‌داد، ما را بغل می‌کرد، ما را حمّام می‌برد، در گهواره می‌گذاشت، از ما مراقبت می‌کرد و موقع گریه کردن ما را آرام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آن است که همین تجربه‌های اولیّه کودک، نقش بسیار مهمّی در رشد رفتاری کودک دارد و بین لمس شدن و سلامتی روحی و جسمی او ارتباط تنگاتنگی وجود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مرگ و میر کودکان در پرورشگاه‌ها </w:t>
      </w:r>
    </w:p>
    <w:p>
      <w:pPr>
        <w:pStyle w:val="BookText"/>
        <w:rPr/>
      </w:pPr>
      <w:r>
        <w:rPr>
          <w:rFonts w:ascii="IRNazanin" w:hAnsi="IRNazanin" w:eastAsia="IRNazanin"/>
          <w:color w:val="111111"/>
          <w:sz w:val="28"/>
          <w:sz w:val="28"/>
          <w:szCs w:val="28"/>
          <w:rtl w:val="true"/>
          <w:lang w:bidi="fa-IR"/>
        </w:rPr>
        <w:t>پژوهشی انجام دادند و به این نتیجه رسیدند که علّت اصلی مرگ نوزادان این بوده است که آنان به اندازه کافی لمس نمی‌شدند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تحقیق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آرام لمس کردن، معمولاً نشانه صمیمیّت و علاقه می‌باشد و معمولاً در طرف مقابل واکنش مثبت ایجاد می‌کند و جالب این است که حتّی موقعی که فرد، متوجّه لمس شدن نگردد، این تماس می‌تواند موجب ایجاد نگرش‌های مثبتی در وجود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لمس کردن می‌تواند نشانه گرمی و توجّه باشد و باعث شود تا طرف مقابل، نگرش مثبت و بهتری نسبت به ما و محیط اطراف و زندگی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 او انجام دادند، به کتابداران کتابخانه یک دانشگاه توصیّه کردند تا هنگام تحویل و دریافت کتاب‌ها، بطور تصادفی دست دانشجویان را لمس کنند البتّه این تماس بدنی، کمتر از نیم ثانیه طول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که با آن دانشجویان صحبت شد و از آنان سؤل گردید بعضی از آنان نسبت به خود و کتابخانه و کارمندان کتابخانه نگرش‌های مثبتی را گزارش دادند و آنان نه تنها کتابدارها را بلکه خود کتابخانه را هم بیشتر می‌پسندیدند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لمس و تماس بدنی بخصوص دست دادن، موجب ایجاد حسّ برادری و برابری در میان ما می‌شود چرا که ما موقعی که با یکدیگر دست می‌دهیم می‌خواهیم این مطلب را بیان کنیم که ما بر یکی بودن و با هم بودن، تأکید داریم و چشم خود را بر تفاوت‌ها و ناهنجاری‌ها بسته‌ایم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دوستانه، نشانه دوستانه بودن رابطه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کلاینک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تحقیق خود به این نتیجه رسید که لمس کردن با دست و غیره، دو طرف را تشویق می‌کند تا به اظهار علاقه و محبّت خود بپردازند و راه را برای یک رابطه خوب باز 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تحقیق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لمس کردن بدنِ طرف مقابل، او را تشویق می‌کند تا در مورد خودش و مسائل مربوط به خودش سخن بگوید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تحقیق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اگر پزشکان، مراجعان خود را لمس کنند، همین لمس کردن بیمار توسط پزشک، باعث می‌شود تا بیمار به دستورات پزشک عمل کند و این نکته به پزشکان کمک زیادی می‌کند تا به این وسیله باعث شوند بیمار به دستورات لازم برای سلامتی خود، بهتر عمل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تحقیق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کجای بدن لمس شود در فرهنگ‌های مختلف تفاوت‌های زیادی مشاهده می‌شود و به بیان دیگر لمس کردن در اکثر فرهنگ‌ها دارای قانون می‌باشد برای مثال در فرهنگ‌هایی که به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دارند لمس کردن هر قسمت از سرِ فرد مقابل ممنوع است زیرا آنان سر را مکان روح می‌دانند ولی به طور کلی در مورد لمس کردن دست بین همه فرهنگ‌ها اتّفاق نظر وجود دارد که می‌تواند به ابلاغ و انتقال صمیمت کمک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خواسته شد تا محدوده‌های بدن خود را که قابل لمس توسط افراد مختلف می‌دانند مشخّص کنند، نتیجه این پژوهش نشان داد که در مورد لمس کردن در ناحیه دست، یک توافق کلیّ بین افراد وجود 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این نکته هم اشاره کنم که در جامعه افرادی هستند که به ندرت توسط دیگران لمس می‌شوند مثلاً سالمندانی که هیچ خویشاوندی ندارند و از تماس‌های بدنی برای برآورده شدن نیازهای هیجانی، محروم هستند، بر ماست که در زندگی خود برنامه‌ای داشته باشیم تا به دیدن آن‌ها برویم و دست‌های آنان را در دست بگیریم و محبّت خود را به آنان نثار کنیم</w:t>
      </w:r>
      <w:r>
        <w:rPr>
          <w:rFonts w:eastAsia="IRNazanin" w:cs="IRNazanin"/>
          <w:color w:val="111111"/>
          <w:sz w:val="28"/>
          <w:szCs w:val="28"/>
          <w:rtl w:val="true"/>
          <w:lang w:bidi="fa-IR"/>
        </w:rPr>
        <w:t xml:space="preserve">. </w:t>
      </w:r>
      <w:bookmarkStart w:id="72" w:name="pg1196_6996"/>
    </w:p>
    <w:p>
      <w:pPr>
        <w:pStyle w:val="Heading2"/>
        <w:numPr>
          <w:ilvl w:val="1"/>
          <w:numId w:val="1"/>
        </w:numPr>
        <w:rPr/>
      </w:pPr>
      <w:bookmarkStart w:id="73" w:name="__RefHeading___Toc2626383_373438147"/>
      <w:bookmarkStart w:id="74" w:name="_Toc24"/>
      <w:bookmarkEnd w:id="72"/>
      <w:bookmarkEnd w:id="73"/>
      <w:r>
        <w:rPr>
          <w:rtl w:val="true"/>
        </w:rPr>
        <w:t>دست شما یک فرستنده قوی است</w:t>
      </w:r>
      <w:bookmarkEnd w:id="74"/>
    </w:p>
    <w:p>
      <w:pPr>
        <w:pStyle w:val="BookText"/>
        <w:rPr/>
      </w:pPr>
      <w:r>
        <w:rPr>
          <w:rFonts w:ascii="IRNazanin" w:hAnsi="IRNazanin" w:eastAsia="IRNazanin"/>
          <w:color w:val="111111"/>
          <w:sz w:val="28"/>
          <w:sz w:val="28"/>
          <w:szCs w:val="28"/>
          <w:rtl w:val="true"/>
          <w:lang w:bidi="fa-IR"/>
        </w:rPr>
        <w:t xml:space="preserve">یکی از مهم‌ترین اعضای بدن که می‌تواند پیام‌های زیادی را منتقل کند همین دست‌های ما می‌باشد و به راستی که دست انسان یک وسیله بسیار پیچیده و نیرومند است و طبق بررسی‌های به عمل آمده در مدّت عمر ما، انگشتان دست ما به طور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مرتبه باز و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انسان می‌تواند طیف وسیعی از پیام‌های ارتباطی را منتقل کند و جالب است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فیلسوفان مشهور جهان است دست انسان را قسمت قابل رؤت مغز نامیده است و همین طور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لبه برنده مغز می‌داند و به این جهت است که دست می‌تواند بازتاب دقیقی از افکار و احساسات ما را به طور ناخودآگاه به دیگران منتقل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دست دادن شکل تکامل یافته‌ای از ارتباطات غیر کلامی است که طی سالیان سال به نمادی جهانی برای ارتباطِ بین انسان‌ها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دور، بالا نگه داشتن دو دست، دلالت بر همراه نداشتن سلاح بوده است که بعدها به پیام‌رسان درود و سلام تبدیل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تمایل به دست دادن، نشانه‌ای از خوش آمد گویی و پذیرایی می‌باشد و به </w:t>
      </w:r>
    </w:p>
    <w:p>
      <w:pPr>
        <w:pStyle w:val="BookText"/>
        <w:rPr/>
      </w:pPr>
      <w:r>
        <w:rPr>
          <w:rFonts w:ascii="IRNazanin" w:hAnsi="IRNazanin" w:eastAsia="IRNazanin"/>
          <w:color w:val="111111"/>
          <w:sz w:val="28"/>
          <w:sz w:val="28"/>
          <w:szCs w:val="28"/>
          <w:rtl w:val="true"/>
          <w:lang w:bidi="fa-IR"/>
        </w:rPr>
        <w:t>بهترین نحو محبّت و صمیمیّت را به طرف مقابل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در دستورات اسلام این‌قدر به دست دادن تأکید شده است، چون وقتی ما فردی را دوست داریم و به او علاقه داریم، اگر بخواهیم این دوستی و محبّت را در قالب کلام منتقل کنیم، نیاز به وقت زیادی داریم، امّا همین دستِ ما می‌تواند در مدّت کمی، دریایی از احساس و محبّت را به دیگری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دست ما می‌تواند بی‌تفاوتی ما را نیز به مخاطب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فردی دست بدهی و صدها بار با زبان بگویی که او را دوست داری، ولی دست دادن تو بی‌رمق و خالی از احساس باشد، مغز طرف مقابل، پیام دست تو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بین پیام زبان ما و پیام دست ما اختلاف باشد، مغز پیام دست را قبول می‌کند، آری، دست هرگز در انتقال پیام نمی‌تواند دروغ بگوید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 مهمّی است که باید همواره یک هماهنگی کامل بین احساسی که شما با دست دادن، به دیگران منتقل می‌کنید و بین تصویری که می‌خواهید در ذهن مخاطب ایجاد کنید وجود داشته باشد</w:t>
      </w:r>
      <w:r>
        <w:rPr>
          <w:rFonts w:eastAsia="IRNazanin" w:cs="IRNazanin"/>
          <w:color w:val="111111"/>
          <w:sz w:val="28"/>
          <w:szCs w:val="28"/>
          <w:rtl w:val="true"/>
          <w:lang w:bidi="fa-IR"/>
        </w:rPr>
        <w:t xml:space="preserve">. </w:t>
      </w:r>
      <w:bookmarkStart w:id="75" w:name="pg1196_6998"/>
    </w:p>
    <w:p>
      <w:pPr>
        <w:pStyle w:val="Heading2"/>
        <w:numPr>
          <w:ilvl w:val="1"/>
          <w:numId w:val="1"/>
        </w:numPr>
        <w:rPr/>
      </w:pPr>
      <w:bookmarkStart w:id="76" w:name="__RefHeading___Toc2626385_373438147"/>
      <w:bookmarkStart w:id="77" w:name="_Toc25"/>
      <w:bookmarkEnd w:id="75"/>
      <w:bookmarkEnd w:id="76"/>
      <w:r>
        <w:rPr>
          <w:rtl w:val="true"/>
        </w:rPr>
        <w:t>دوازده نکته در مورد چگونگی دست دادن</w:t>
      </w:r>
      <w:bookmarkEnd w:id="77"/>
    </w:p>
    <w:p>
      <w:pPr>
        <w:pStyle w:val="BookText"/>
        <w:rPr/>
      </w:pPr>
      <w:r>
        <w:rPr>
          <w:rFonts w:ascii="IRNazanin" w:hAnsi="IRNazanin" w:eastAsia="IRNazanin"/>
          <w:color w:val="111111"/>
          <w:sz w:val="28"/>
          <w:sz w:val="28"/>
          <w:szCs w:val="28"/>
          <w:rtl w:val="true"/>
          <w:lang w:bidi="fa-IR"/>
        </w:rPr>
        <w:t>در اینجا به بیان نکات مهمّی که شما باید در هنگام دست دادن از آن مطلّع باشید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تفهیم پیام همدلی باید دقّت کنید که دست طرف مقابل خود را به اندازه‌ای که او دست شما را فشار می‌دهد فشار دهید و هر چه دست طرف مقابل را محکم‌تر بفشارید به همان اندازه بیشتر می‌توانید بر او تسلّط پیدا کنید و به این وسیله می‌توانید عشق و محبّت قلب خود را به او ارسال کنید، ضمناً از دید روانشناسان این حالت دست دادن، نشانه اعتماد به نفس عالی شما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کنید مدّت زمان دست دادن شما از پنج ثانیه کمتر نباشد به خاطر این‌که اگر مدّت دست دادن شما کوتاه باشد دست شما نمی‌تواند اشتیاق و محبّت شما را به قلب مخاطب مخابره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اوّلین برخورد نباید دست دادن شما به طرف مقابل زیاد طولانی باشد و بیش از پنج ثانیه طول بکشد، چون در برخورد اوّل اگر دست مخاطب را زیاد در دست نگه داشتید او احساس می‌کند که در دام افتاده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به حالت سستی دست ندهید که این حالت فوراً پیام بی‌تفاوتی را به </w:t>
      </w:r>
    </w:p>
    <w:p>
      <w:pPr>
        <w:pStyle w:val="BookText"/>
        <w:rPr/>
      </w:pPr>
      <w:r>
        <w:rPr>
          <w:rFonts w:ascii="IRNazanin" w:hAnsi="IRNazanin" w:eastAsia="IRNazanin"/>
          <w:color w:val="111111"/>
          <w:sz w:val="28"/>
          <w:sz w:val="28"/>
          <w:szCs w:val="28"/>
          <w:rtl w:val="true"/>
          <w:lang w:bidi="fa-IR"/>
        </w:rPr>
        <w:t>قلب طرف مخابره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می‌خواهید پیام ارسالی شما به نحوی بیانگر این باشد که شما مشتاق هستید تا ارتباط خود را با طرف مقابل محکم‌تر کنید دو دسته دست بدهید یعنی دست طرف مقابل را میان دو کف دست خود قرار دهید و البتّه باید توجّه کنید که در برخورد اوّلیه از این روش دست دادن استفاده نکنید بلکه این نوع دست دادن را برای دوستان صمیمی خود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هنگام دست دادن، کف دست شما، روی دست دوست خود قرار دهید به نحوی که پشت دست شما رو به بالا باشد، این دست دادن نشانه اعتماد به نفس شما و هم‌چنین علاقه شما به کنترل رابطه از سوی شما را دارد، امّا اگر هنگام دست دادن پشت دست خود را زیر دست دوست خود قرار دهید به نحوی که کف دست شما رو به زمین باشد با زبان بدن دارید دو مطلب را بیان می‌کنید اوّل این‌که می‌گویید شما در دوستی خود در کمال صداقت هستید، دوم این‌که حقّ تصمیم‌گیری را به دوست خود داده‌اید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نوک انگشتی استفاده نکنید به این معنی که هنگام دست دادن مواظب باشید که تمام دست مخاطب را در دست بگیرید، متأسّفانه بعضی افراد هنگام دست دادن عجله می‌کنند و فقط انگشتان طرف مقابل خود را در دست می‌گیرند این نوع دست دادن پیام بی‌تفاوتی شما را به مخاطب مخابره می‌کند، ضمن این‌که از دید روانشناسان این نوع دست دادن نشانه عدم اعتماد به نفس 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کنید که هنگام دست دادن حتماً پرده میان انگشتان شما با دست </w:t>
      </w:r>
    </w:p>
    <w:p>
      <w:pPr>
        <w:pStyle w:val="BookText"/>
        <w:rPr/>
      </w:pPr>
      <w:r>
        <w:rPr>
          <w:rFonts w:ascii="IRNazanin" w:hAnsi="IRNazanin" w:eastAsia="IRNazanin"/>
          <w:color w:val="111111"/>
          <w:sz w:val="28"/>
          <w:sz w:val="28"/>
          <w:szCs w:val="28"/>
          <w:rtl w:val="true"/>
          <w:lang w:bidi="fa-IR"/>
        </w:rPr>
        <w:t>طرف مقابل تماس برقرار کند، اگر می‌خواهید دست دادن شما پر از عاطفه باشد، سعی کنید پرده میان انگشت شست و انگشت اشاره شما کاملاً با دست طرفِ مقابل تماس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داشته باشید اگر کف دست شما زیاد عرق می‌کند حتماً در ملاقات‌های مهم، قبل از دست دادن آن را خشک کنید چرا که دست عرق کرده نشان دهنده دلهره و نوعی هیجان غیر عادی است و هم‌چنین اگر با دست خیس عرق، دست بدهید یک احساس تنفر را در مخاطب خود ایجاد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دست دادن سعی کنید فشار خفیفی هم به استخوانهای پشت دست طرف مقابل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دست دادن نباید با کسی که می‌خواهیم با او دست بدهیم فاصله زیاد داشته باشیم و دست خود را خیلی دراز کنیم و کسانی که موقع دست دادن دورتر می‌ایستند و به جای این‌که قدمی به سمت جلو بردارند در جای خود می‌ایستند و از دور دست می‌دهند خودخواه و بی ادب جلوه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دست دادن ارتباط چشمی بر قرار کنید و مستقیماً به چشم طرف مقابل خود نگاه کنید و تبسم را فراموش نکنید، سعی کنید هنگام دست دادن مقداری بدن خود را به سمت جلو متمایل کنید</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دنبال جذابیّت هستید سعی کنید هنگام دست دادن دست مخاطب خود را به گرمی بفشارید و با صدای رسا سلام کنید، همواره در دست دادن پیش قدم باشید و آخرین نفری باشید که دست خود را می‌کشید، شما می‌توانید در دل سنگ هم جا باز کنید با دست دادنِ با محبّت می‌توانید آن‌ها را مجذوب خود کنید</w:t>
      </w:r>
      <w:r>
        <w:rPr>
          <w:rFonts w:eastAsia="IRNazanin" w:cs="IRNazanin"/>
          <w:color w:val="111111"/>
          <w:sz w:val="28"/>
          <w:szCs w:val="28"/>
          <w:rtl w:val="true"/>
          <w:lang w:bidi="fa-IR"/>
        </w:rPr>
        <w:t xml:space="preserve">. </w:t>
      </w:r>
      <w:bookmarkStart w:id="78" w:name="pg1196_7001"/>
    </w:p>
    <w:p>
      <w:pPr>
        <w:pStyle w:val="Heading2"/>
        <w:numPr>
          <w:ilvl w:val="1"/>
          <w:numId w:val="1"/>
        </w:numPr>
        <w:rPr/>
      </w:pPr>
      <w:bookmarkStart w:id="79" w:name="__RefHeading___Toc2626387_373438147"/>
      <w:bookmarkStart w:id="80" w:name="_Toc26"/>
      <w:bookmarkEnd w:id="78"/>
      <w:bookmarkEnd w:id="79"/>
      <w:r>
        <w:rPr>
          <w:rtl w:val="true"/>
        </w:rPr>
        <w:t>آیا دست دادن شما، نشان دهنده تفاهم است؟</w:t>
      </w:r>
      <w:bookmarkEnd w:id="80"/>
    </w:p>
    <w:p>
      <w:pPr>
        <w:pStyle w:val="BookText"/>
        <w:rPr/>
      </w:pPr>
      <w:r>
        <w:rPr>
          <w:rFonts w:ascii="IRNazanin" w:hAnsi="IRNazanin" w:eastAsia="IRNazanin"/>
          <w:color w:val="111111"/>
          <w:sz w:val="28"/>
          <w:sz w:val="28"/>
          <w:szCs w:val="28"/>
          <w:rtl w:val="true"/>
          <w:lang w:bidi="fa-IR"/>
        </w:rPr>
        <w:t>دست دادن می‌تواند به صورت‌ها و انواع متعددی انجام گیرد، ولی در میان انواع دست دادن سه نوع از دست دادن است که می‌تواند بیان کننده روحیّه سلطه‌پذیری و سلطه گری و یا روحیّه تفاهم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برایتان جالب باشد موقعی که شما دست خود را برای دست دادن به سمت مخاطب دراز می‌کنید از حالت دست شما و این‌که کف دست شما به سمت پایین است یا بالا، به ذهن مخاطب، پیام‌های مختلفی مخابره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نکته توجّه کنید که در ذهن مخاطب شما با مشاهده دست شما، یکی از این سه معنی مخابره می‌شود و به بیان دیگر مخاطب ما ناخودآگاه در مورد شما به یکی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فرد سعی می‌کند بر من مسلّط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می‌توانم بر این فرد مسلّط باشم، او طبق خواسته من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شخص را دوست دارم، با هم تفاهم خواهیم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تعجّب کردید که چطور مخاطب ما با دیدن دست ما به این معانی پی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روانشناسان معتقدند که این سه نگرش ناآگاهانه منتقل می‌شود و اثر آن هم بسیار فوری است برای همین اینجا است که توجّه به نحوه دست دادن اهمیّت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ما سه نوع دست دادن را برای شما معرّفی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 سلطه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دست دادن موقعی است که شما دست خود را به سمت مخاطب می‌برید تا با او دست بدهید، و دست شما به حالت افقی قرار بگیرد و کف دست شما به سمت پائین و زمین و پشت دست شما رو به بالا باشد و وقتی که به این حالت دست در دست مخاطب می‌گذارید، دست شما روی دست مخاطب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طرف قابل شما زیر دست شما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این نوع دست دادن پیام سلطه گری شما به مخاطب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این نوع دست دادن شما به طرف مقابل می‌گوید که شما مایلید تسلّط بر طرف مقابل داشته باشید و در ذهن طرف مقابل هم این معنی القا می‌شود که باید مراقب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 سلطه‌پذیر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دست دادن موقعی است که شما دست خود را به سمت مخاطب می‌برید تا با او دست بدهید، و دست شما به حالت افقی قرار بگیرد و کف دست شما به سمت بالا و آسمان باشد و بعد از این‌که دست مخاطب را در دست گرفتید دست او بر روی دست شما قرار می‌گیرد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داشته باشید که این نوع دست دادن این پیام را به مخاطب القا می‌کند که </w:t>
      </w:r>
    </w:p>
    <w:p>
      <w:pPr>
        <w:pStyle w:val="BookText"/>
        <w:rPr/>
      </w:pPr>
      <w:r>
        <w:rPr>
          <w:rFonts w:ascii="IRNazanin" w:hAnsi="IRNazanin" w:eastAsia="IRNazanin"/>
          <w:color w:val="111111"/>
          <w:sz w:val="28"/>
          <w:sz w:val="28"/>
          <w:szCs w:val="28"/>
          <w:rtl w:val="true"/>
          <w:lang w:bidi="fa-IR"/>
        </w:rPr>
        <w:t>شما مایل به تفاهم هستید و طرف مقابل به این نکته می‌رسد که شما به حرف او گوش خواهید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 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هنگامی که دست خود را به طرف مخاطب دراز می‌کنید کف دست شما به سمت بالا و یا پائین نبود بلکه دست شما حالت عمودی داشت و کف دست راست شما به سمت چپ باشد، در این صورت این معنی در ذهن مخاطب شما القا می‌شود که شما با هم سازگار خواهید بود چون از موقعیّت مساوی با یکدیگر ارتباط برقرار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هر شرایطی یکی از این سه حالت، دست دادن مفید و کارآمد می‌باشد هنگامی که پدر با پسر دست می‌دهد و می‌خواهد مطلب مهمّی را بگوید یا رئیس یک اداره با کارمند خود می‌خواهد دست بدهد و انتظار دارد که او به سخن او عمل کند باید از روش دست دادن سلطه‌گر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شما می‌خواهید در جایی استخدام شوید و برای مصاحبه شرکت کردید، مناسب است که از دست دادن سلطه‌پذیر استفاده کنید؛ و در روبرو شدن با دوستان و آشنایان بهترین نوع دست دادن، دست دادن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شما با همین دست دادن می‌توانید کارهای زیادی را انجام دهید همان‌طور که یکی از روانشناس معروف به نام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برای بیان همدردی، تأیید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افراد به گونه‌ای دست می‌دهم که بفهمند ما یکدیگر را درک می‌کنیم، </w:t>
      </w:r>
    </w:p>
    <w:p>
      <w:pPr>
        <w:pStyle w:val="BookText"/>
        <w:rPr/>
      </w:pPr>
      <w:r>
        <w:rPr>
          <w:rFonts w:ascii="IRNazanin" w:hAnsi="IRNazanin" w:eastAsia="IRNazanin"/>
          <w:color w:val="111111"/>
          <w:sz w:val="28"/>
          <w:sz w:val="28"/>
          <w:szCs w:val="28"/>
          <w:rtl w:val="true"/>
          <w:lang w:bidi="fa-IR"/>
        </w:rPr>
        <w:t>اگر روش دست دراز کردن طرف مقابل از مأیوس بودن او حکایت کند در این صورت، من دست او را محکم می‌فشارم تا بداند که من نیاز او را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من به تسّلی نیاز داشته باشد با او طوری دست می‌دهم که او را آرام کند و اگر خواهان تأیید باشد طوری با او دست می‌دهم که او را تأیید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خداحافظی هم با طرف مقابل خود دست می‌دهم و با توجّه به اطّلاعات دریافتی می‌دانم این کار را چگونه انجام دهم، به نظر من این دست دادن برای طرف مقابل، از اهمیّت زیادی برخوردار می‌باشد چرا که او می‌فهمد بعد از این‌که او عیب و ایرادهای خود را پیش من مطرح کرده است، باز من مایلم با او وقت بیشتری را صرف کنم</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صورتی که نیاز مخاطب خود را خوب بشناسید و بدانید او در چه حالت روحی می‌باشد می‌توانید با همین دست دادن، به او کمک بزرگی بنمایید</w:t>
      </w:r>
      <w:r>
        <w:rPr>
          <w:rFonts w:eastAsia="IRNazanin" w:cs="IRNazanin"/>
          <w:color w:val="111111"/>
          <w:sz w:val="28"/>
          <w:szCs w:val="28"/>
          <w:rtl w:val="true"/>
          <w:lang w:bidi="fa-IR"/>
        </w:rPr>
        <w:t xml:space="preserve">. </w:t>
      </w:r>
      <w:bookmarkStart w:id="81" w:name="pg1196_7005"/>
    </w:p>
    <w:p>
      <w:pPr>
        <w:pStyle w:val="Heading2"/>
        <w:numPr>
          <w:ilvl w:val="1"/>
          <w:numId w:val="1"/>
        </w:numPr>
        <w:rPr/>
      </w:pPr>
      <w:bookmarkStart w:id="82" w:name="__RefHeading___Toc2626389_373438147"/>
      <w:bookmarkStart w:id="83" w:name="_Toc27"/>
      <w:bookmarkEnd w:id="81"/>
      <w:bookmarkEnd w:id="82"/>
      <w:r>
        <w:rPr>
          <w:rtl w:val="true"/>
        </w:rPr>
        <w:t>این سنّت دیرین را فراموش نکنیم</w:t>
      </w:r>
      <w:bookmarkEnd w:id="83"/>
    </w:p>
    <w:p>
      <w:pPr>
        <w:pStyle w:val="BookText"/>
        <w:rPr/>
      </w:pPr>
      <w:r>
        <w:rPr>
          <w:rFonts w:ascii="IRNazanin" w:hAnsi="IRNazanin" w:eastAsia="IRNazanin"/>
          <w:color w:val="111111"/>
          <w:sz w:val="28"/>
          <w:sz w:val="28"/>
          <w:szCs w:val="28"/>
          <w:rtl w:val="true"/>
          <w:lang w:bidi="fa-IR"/>
        </w:rPr>
        <w:t>ما همه عادت کرده‌ایم که هر گاه به هم برسیم با یکدیگر دست بدهیم، امّا خبر نداریم که خیلی‌ها حسرت این سنّت ما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غربی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کمال تأسّف و بدون آن که متوجّه باشیم، کمتر یکدیگر را لمس می‌کنیم و فاصله‌های ما از یکدیگر بیشتر می‌شود، شهر نشینی مدرن، در حالی که زرهی بر تن کرده و دستش را در دستکش آهنین مخفی کرده است، احساس می‌کند که به دام افتاده است و با احساسات نزدیک‌ترین همراهانش بیگانه شده است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به تازگی در این زمان ما، برای بعضی‌ها مد شده است که به جای دیدار دوستان و آشنایان و دست دادن با آنان به ارسال پیام کوتاه با تلفن همراه اکتفا می‌کنند و خیال می‌کند که حقّ دوستی را هم به 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نکند روزی بیاید که رسم و رسوم قرن بیست و یکم، با ما آن‌چنان کند که جای دیدار پدر و مادر و دوستان و دست دادن با آنان، به فرستادن یک پیام کوتاه اکتفا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تا محبّت را به یکدیگر هدیه کنیم تا شاهد شکوفایی صمیمیّت در جهان </w:t>
      </w:r>
    </w:p>
    <w:p>
      <w:pPr>
        <w:pStyle w:val="BookText"/>
        <w:rPr/>
      </w:pPr>
      <w:r>
        <w:rPr>
          <w:rFonts w:ascii="IRNazanin" w:hAnsi="IRNazanin" w:eastAsia="IRNazanin"/>
          <w:color w:val="111111"/>
          <w:sz w:val="28"/>
          <w:sz w:val="28"/>
          <w:szCs w:val="28"/>
          <w:rtl w:val="true"/>
          <w:lang w:bidi="fa-IR"/>
        </w:rPr>
        <w:t>خود باشیم و تمام دنیای ما پر از بوی خوشِ صفا و دوستی و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همین دست دادن و لمس کردن دستِ دیگری چه اثری در بدن شما می‌گذارد؟</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 کولتون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کسی ما را لمس می‌کند میزان هموگلوبین خون به اندازه چشمگیری افزایش می‌یابد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همه می‌دانیم که هموگلوبین بخشی از خون است که اکسیژن را به تمامی اندام‌های بدن از جمله قلب و مغز می‌رساند و در صورتی که اندازه هموگلوبین در خون ما رو به بالا رود، تمام اعضای بدن ما تقویت می‌شوند و هم‌چنین از بروز بیماری‌ها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ظاهر نمودن عواطف مثبت و زیبا در هنگام برخورد با دیگران، موجب می‌شود شما دوستان جدیدی پیدا کنید و روابط قبلی شما هم استحکام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امروزه علم ثابت کرده است چه ارتباط مثبتی بین همین دست دادن و تقویت بدن وجود دارد و ما برای سلامت جسممان هم که شده باید به این سنّت دیرین ادامه دهیم و آن را بیشتر ترویج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دست دادن می‌توانید به رشد معنوی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کاری کنید تا خدا نزد فرشتگان به شما افتخار کند و به شما نگاهی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بدانید که با همین محبّتی که از طریق دست دادن به مردم هدیه می‌کنید، قدمی برای نشاط خود و دیگران برمی‌دارید</w:t>
      </w:r>
      <w:r>
        <w:rPr>
          <w:rFonts w:eastAsia="IRNazanin" w:cs="IRNazanin"/>
          <w:color w:val="111111"/>
          <w:sz w:val="28"/>
          <w:szCs w:val="28"/>
          <w:rtl w:val="true"/>
          <w:lang w:bidi="fa-IR"/>
        </w:rPr>
        <w:t xml:space="preserve">. </w:t>
      </w:r>
      <w:bookmarkStart w:id="84" w:name="pg1196_7007"/>
    </w:p>
    <w:p>
      <w:pPr>
        <w:pStyle w:val="Heading2"/>
        <w:numPr>
          <w:ilvl w:val="1"/>
          <w:numId w:val="1"/>
        </w:numPr>
        <w:rPr/>
      </w:pPr>
      <w:bookmarkStart w:id="85" w:name="__RefHeading___Toc2626391_373438147"/>
      <w:bookmarkStart w:id="86" w:name="_Toc28"/>
      <w:bookmarkEnd w:id="84"/>
      <w:bookmarkEnd w:id="85"/>
      <w:r>
        <w:rPr>
          <w:rtl w:val="true"/>
        </w:rPr>
        <w:t>فریاد پوست بدن</w:t>
      </w:r>
      <w:r>
        <w:rPr>
          <w:rtl w:val="true"/>
        </w:rPr>
        <w:t>: «</w:t>
      </w:r>
      <w:r>
        <w:rPr>
          <w:rtl w:val="true"/>
        </w:rPr>
        <w:t>من گرسنه‌ام</w:t>
      </w:r>
      <w:r>
        <w:rPr>
          <w:rtl w:val="true"/>
        </w:rPr>
        <w:t>»</w:t>
      </w:r>
      <w:bookmarkEnd w:id="86"/>
    </w:p>
    <w:p>
      <w:pPr>
        <w:pStyle w:val="BookText"/>
        <w:rPr/>
      </w:pPr>
      <w:r>
        <w:rPr>
          <w:rFonts w:ascii="IRNazanin" w:hAnsi="IRNazanin" w:eastAsia="IRNazanin"/>
          <w:color w:val="111111"/>
          <w:sz w:val="28"/>
          <w:sz w:val="28"/>
          <w:szCs w:val="28"/>
          <w:rtl w:val="true"/>
          <w:lang w:bidi="fa-IR"/>
        </w:rPr>
        <w:t>چقدر زیبا بود اگر ما عادت داشتیم هر موقع با کودکان و فرزندان خود روبرو می‌شویم با آنان دست بدهیم، مثلاً اوّل صبح که این گل‌های زیبای زندگی ما از خواب بیدار می‌شدند، با آنان دست می‌دادیم و آنان را در آغوش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این کار چقدر در سلامت روانی کودک تأثیر دارد؟ آیا از میزان ارتباط موفقیّت جوانان و این‌که در کودکی چقدر مورد توجّه قرار گرفته اند، آگاهی دارید؟</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سیدنی 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شدیدی در اعماق وجود ما نهفته است که هیچ غذایی قادر نیست این گرسنگی را رفع کند، این گرسنگی همان نیاز به نوازش و احساس است و به بیان دیگر گرسنگی پوست بدن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اسمایلی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بزرگ‌ترین عضو بدن است و از درون، نیاز دارد که لمس شود</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نیاز به لمس شدن، نه فقط در کودکان، بلکه در وجود همه انسان‌ها تا پایان عمر وجود دارد و اگر این نیاز ارضا نشود، انسان نمی‌تواند شخصیّت سالمی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خواندن این مطالب می‌فهمیم که چرا اسلام، چهارده قرن پیش، این‌قدر به دست دادن تأکید می‌کند و ثواب آن را مانند جهاد در راه خدا می‌داند و همواره می‌کوشد تا مسلمانان تا جایی که می‌توانند با یکدیگر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از هر بهانه‌ای استفاده کنیم تا دست پدر و مادر خویش را با مهربانی بفشاریم چرا که ما به اندازه یک دنیا مدیون همین دست‌های مهربان آنان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محبّت خویش را از دست‌های آنان دریغ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بزرگداشت مادر، قیمتی‌ترین هدیه‌ها را برای مادر خود خریداری کنی و به دیدار او بروی، امّا دست او را نگیری، بدان که قلب مادر را در حسرت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می‌خواهد تا عشق و محبّت تو را از دست‌های گرم تو احساس کند نه با هدیه‌ای که تو برای او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تا به حال، فرزندِ خویش را با فشردن دست او سیراب از عشق نموده‌ای؟ چرا ما سنّت دست دادن را برای غریبه‌ها گذاشته ایم و گل‌های زندگی خویش را از آن محروم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بیاییم از این به بعد با خود عهد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پدر و مادر خویش روبرو شدیم با آنان دست بدهیم تا آنان از دست دادن ما بفهمند که چقدر برای ما عزیز هستند و ما چقدر از بودنشان خوشحالیم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شریک زندگی و همسر مهربانمان روبرو می‌شویم اجازه دهیم تمام آن محبّتی که در دل نسبت به او داریم در دست‌هایمان جلوه کند و دست او را در دست 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سوی فرزندانمان می‌رویم، دست در دست آن‌ها بگذاریم تا حس کنند که ما آن‌ها را حمایت می‌کنیم و دوستشان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بگذاریم این دستِ بی‌زبان، هزاران هزار کلام را در سکوتی عمیق در گوش دل آنها بخواند که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دست دادن گره‌ای را عادت زندگی خود کنیم تا صمیمیّت را به همه ارزانی داریم و دل همه را از تابش محبّت قلب خویش بهره‌مند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همه با هم همین کار کوچک دست دادن را با عشقی بس بزرگ انجام دهیم تا همواره بوی خوش صمیمیّت و عشق را در همه زندگیمان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دست دادن به اوج آسمان‌هابرویم و رحمت بی‌انتهای خدا را به سمت خود جلب کنیم و با دست دادن کاری کنیم که او به ما افتخار کند و فوج فوج گناهانمان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همین دست دادن، همچون پله‌ای است که ما را به ملکوت دل می‌برد، زیرا که اگر دلی را شادی و نشاط بخشیدیم، کاری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دست دادن به یکدیگر درهای عشق و محبّت را بگشاییم که با این کار، درهای رحمت الهی را به سوی خود باز نموده‌ایم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196_7011"/>
      <w:bookmarkStart w:id="88" w:name="pg1196_7011"/>
      <w:bookmarkEnd w:id="88"/>
    </w:p>
    <w:p>
      <w:pPr>
        <w:pStyle w:val="Heading2"/>
        <w:numPr>
          <w:ilvl w:val="1"/>
          <w:numId w:val="1"/>
        </w:numPr>
        <w:rPr/>
      </w:pPr>
      <w:bookmarkStart w:id="89" w:name="pg1196_7011"/>
      <w:bookmarkStart w:id="90" w:name="__RefHeading___Toc2626393_373438147"/>
      <w:bookmarkStart w:id="91" w:name="_Toc29"/>
      <w:bookmarkEnd w:id="89"/>
      <w:bookmarkEnd w:id="90"/>
      <w:r>
        <w:rPr>
          <w:rtl w:val="true"/>
        </w:rPr>
        <w:t>پی نوشت ها</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المؤنین اذا التقیا و تصافحا ادخل اللّه یده بین ایدیهما فصافح اشدهما حبا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هم‌چنین در احادیث دیگر این نکته بیان شده که خداوند دست خود را میان دو دست مؤن میگذارد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ءِکَةِ 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بقره،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من لذیذ مضجعه ، والنعاس فی عینه لیرضی ربه تعالی بصلاة لیله باهی الله تعالی به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صلی‌الله‌علیه‌و‌آله‌وسلم لما حج حجة الوداع وقف بعرفة و أقبل علی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العشیة باهی الله بأهل هذا الموقف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الغزاة إذا هموا بالغزو کتب الله لهم براءة من النار فإذا تجهزوا لغزوهم باهی الله تعالی بهم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التقیا و تصافحا و تعانقا اقبل اللّه علیهما بوجهه ثم باهی بهما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عبدَیَّ تزاورا و تحابا فیّ، حق علی الا اعذبهما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مؤن یقبل بقلبه فی صلاته إلی الله إلا أقبل الله إلیه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الأمالی للشیخ المفید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المؤنین اذا التقیا فتصافحا ادخل اللّه یده بین ایدیهما و اقبل بوجهه علی اشدهما حبا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هم‌چنین حدیث دیگری از امام صادق علیه‌السلام به این متن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المؤنین اذا التقیا فتصافحا اقبل اللّه عز و جل علیهما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المستدرک للحاکم النیشابوری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رسول الله بید رجل ففارقه حتی قال اللهم آتنا فی الدنیا حسنة و فی الآخرة حسنة 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الأذکار النوویة صفحه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وفی الآخرة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والجنة فی الآخرة والمعاش وحسن الخلق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معانی الاخبار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تهذیب الاحکام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فی تصافحکم فی مثل اجور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 القران کانت له دعوة مجابة اما معجلة و اما موجلة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قطب الدین الراوندی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می‌گیری و رو به قبله می‌ایستی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بعد از خواندن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رکوع می‌روی و به جای ذکر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همان ذکر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رکوع بر می‌داری و در همان حالت که ایستاده‌ای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ذکر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به جای ذکر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ذکر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سجده بر می‌داری و همان طور که نشسته‌ای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ذکر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سجده رفته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ذکر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سجده دوم نیز می‌نشینی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بلند می‌شوی و رکعت دوم را مانند رکعت اوّل می‌خوانی، فقط یادت باشد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رکوع می‌توانی قنوت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بعد از سجده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ذکر را گفتی، تشهد و سلام 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برخیزی و یک نماز دیگر بخوانی، نماز دوم را مانند نماز اوّل می‌خوانی با این تفاوت که بعد از حمد، 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قل هو اللّه احد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می‌توانی به جای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همه رکعت‌ها همان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اذا کانت لک حاجة مهمة فصل هذه الصلاة و ادع بهذا الدعاء و سل حاجتک یقضی اللّه لک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برای مطلع شدن از کیفیت خواندن نماز جعفر طیار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مفاتیح الجنان، باب اوّل، قسمت اعمال روز جمعه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مسلمین التقیا فاخذ احدهما بید صاحبه الا کان حقا علی اللّه ان یجیب دعائهما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یعلی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تصافحوا یذهب 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الموطأ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تصافحوا فانها تذهب بالسخیمة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 بالمأزمین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المؤن لیلقی اخاه فیصافحه فلایزال اللّه ینظر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روایتی دیگری از امام صادقع به این متن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المؤنین یلتقیان فیصافح کل واحد منهما صاحبه فما یزال اللّه تبارک و تعالی ناظرا الیهما بالمحبة و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بعد نماز این دعا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من عندک و افض علی من فضلک و انشر علی من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الشیخ الصدوق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صافحه انزل اللّه ببن ابهامیهما مئة رحمة، تسعة و تسعین لاشدهم لصاحبه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آثار گناهان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المؤنین اذا التقیا فتصافحا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تساقطت عنهما الذنوب کما تساقط الورق عن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لیلقی اخاه فیصافحه فینظر اللّه لهما و الذنوب تتحات عن وجوههما حتی یتفرقا کما تحت الریح الشدیده الورق عن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یتناثر الورق من الشجر فی الیوم الشاتی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مصادقة الإخوان للشیخ الصدوق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فیتفرقان و ما علهیما من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السجود فانه تحط الذنوب کما تحط الریح ورق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الصدوق 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للذنوب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تحات عنهما فتحات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أن تعیش وتبقی حتی تلقی من ولدی من اسمه محمد یبقر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للشیخ الطوسی ص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مدینة المعاجز للبحرانی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النبی صلی‌الله‌علیه‌و‌آله‌وسلم فسلمت علیه فغمز 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الرجل ید اخیه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عیسی، ابو عبیده، کان حسن المنزلة عند آل محمد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رجال الشیخ الطوسی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p>
    <w:p>
      <w:pPr>
        <w:pStyle w:val="BookText"/>
        <w:rPr/>
      </w:pP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خلاصة الاقوال ص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یدک یا ابا عبیدة فناولته فغمزها حتی وجدت الاذی فی اصابعی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مشی قلیلا ثم جاء فاخذ بیدی فغمزها غمزة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صلی‌الله‌علیه‌و‌آله‌وسلم لایصافح أحدا إلا ویشد علی یده فیشابکه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العهود المحمدیة للشعرانی ص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الشبک هو الخلط و التداخل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تشبیک الأصابع و هو إدخال الأصابع بعضها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الصحاح للجوهری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 مختار الصحاح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لقی اخاه فصافحه و شبک فی اصابعه الا تناثرت عنهما ذنوبهما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علیه‌السلام لایصافح أحدا إلا ویشد علی یده فیشابکه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العهود المحمدیة للشعرانی ص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و التشهد و کفی بین 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 رسول اللّه رجلا قط فنزع یده حتی یکون هو الذی ینزع یده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اذا لقی لصحابه لم‌یصافحهم حتی یسلم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المعجم الکبیر للطبرانی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إذا التقیا وتصافحا وضحک کل واحد منهما فی وجه صاحبه لا یفعلان ذلک إلا لله لم یتفرقا حتی یغفر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للطبرانی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فیض القدیر شرح الجامع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المسلمان فتصافحا وحمدا الله عز وجل واستغفراه غفر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التاریخ الکبیر للبخاری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عبدین متحابین فی الله عز وجل یستقبل أحدهما صاحبه فیصافحه فیصلیان علی النبی إلا لم‌یتفرقا حتی تغفر ذنوبهما ، ما تقدم منها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لقیتم اخوانکم فتصافحوا و اظهروا لهم البشاشة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زمیل أبی جعفر علیه‌السلام و کنت أبدأ بالرکوب ثم یرکب هو فإذا استوینا سلم و سأل مسألة رجل لا عهد له بصاحبه وصافح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ما فی المصافحة ، إن المؤنین یلتقیان ، فیصافح أحدهما صاحبه ، فلا تزال الذنوب تتحات عنهما کما یتحات الورق عن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شیخ کلینی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مستدرک الوسائل،ج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حد المصافحة؟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للمؤنین اذا تواری احدهما عن صاحبه بشجره ثم التقیا ان یتصافحا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صافح امرأة تحرم علیه فقد باء بسخط من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الامالی، الشیخ الصدوق،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 ید رسول اللّه صلی‌الله‌علیه‌و‌آله‌وسلم ید امرأة فی بیعة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لااصافح الناس، فدعا بقدح فادخل یده ثم اخرجها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ادخلن ایدیکن فی هذا الماء فهی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دعا بمرکنه الذی یتوضا فیه فصب فیه ماء ثم غمس یده الیمنی فکلما بایع واحدة منهن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اغمسی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الرجل فی وجه اخیه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البشاشة حبالة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المواعظ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هانی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عمل یدخلنی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احببت رجلا فاخبره بذلک فانه اثبت للموده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فان الهدیة تضعّف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احب احدکم اخاه فلیساله عن اسمه و اسم ابیه واسم قبلته و عشیرته فان من حق الواجب و صدق الاخاء ان یساله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 الحشمة بینک و بین اخیک، ابق منها فان ذهابها ذهاب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کنترل استرس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غلبه بر اضطراب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تنیدگی یا استرس بیماری جدید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بر اضطراب ص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کنترل استرس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تن ص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تعامل اجتماعی ص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ایزارد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اجتماعی با نگرش به منابع اسلامی 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زیمباردو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دیوتز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تعامل اجتماعی ص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اجتماعی در ارتباطات میان فردی ص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تعامل اجتماعی ص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فریدمن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اجتماعی با نگرش به منابع اسلامی ص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اشپیگل و مکوتکا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فیش و همکاران او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مهارتهابی اجتماعی در ارتباطات مردمی ص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 اسمیت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هارلو و هانس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شناسی اجتماعی با نگرش به منابع اسلامی ص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اجتماعی در ارتباطات میان فردی ص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تعامل اجتماعی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مهارتهای اجتماعی در ارتباطات میان فردی ص </w:t>
      </w:r>
      <w:r>
        <w:rPr>
          <w:rFonts w:eastAsia="IRNazanin" w:cs="IRNazanin"/>
          <w:color w:val="111111"/>
          <w:sz w:val="28"/>
          <w:szCs w:val="28"/>
          <w:lang w:bidi="fa-IR"/>
        </w:rPr>
        <w:t>55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مهارتهای اجتماعی در ارتباطات میان فردی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تعامل اجتماعی ص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بدن راز موفقیت ص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سلام چه می‌گویید، دکتر اریک برن،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لازم به ذکر است دکتر اریک برن، بانی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تبادلی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روش‌های بدیع و ابتکاری در روان درمانی نوین ابداع کرده است،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پرفروشترین کتاب سال در سطح بین المللی شناخته شده است، او یکی از اعضای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روان درمانی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روان پزشکی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دوست دارم و آنان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بیماری‌های لاعلاج درمان می‌شوند ص </w:t>
      </w:r>
      <w:r>
        <w:rPr>
          <w:rFonts w:eastAsia="IRNazanin" w:cs="IRNazanin"/>
          <w:color w:val="111111"/>
          <w:sz w:val="28"/>
          <w:szCs w:val="28"/>
          <w:lang w:bidi="fa-IR"/>
        </w:rPr>
        <w:t>114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196_7019"/>
      <w:bookmarkStart w:id="93" w:name="pg1196_7019"/>
      <w:bookmarkEnd w:id="93"/>
    </w:p>
    <w:p>
      <w:pPr>
        <w:pStyle w:val="Heading2"/>
        <w:numPr>
          <w:ilvl w:val="1"/>
          <w:numId w:val="1"/>
        </w:numPr>
        <w:rPr/>
      </w:pPr>
      <w:bookmarkStart w:id="94" w:name="pg1196_7019"/>
      <w:bookmarkStart w:id="95" w:name="__RefHeading___Toc2626395_373438147"/>
      <w:bookmarkStart w:id="96" w:name="_Toc30"/>
      <w:bookmarkEnd w:id="94"/>
      <w:bookmarkEnd w:id="95"/>
      <w:r>
        <w:rPr>
          <w:rtl w:val="true"/>
        </w:rPr>
        <w:t>منابع تحقیق</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الاذکار النوویه، یحیی بن شرف النووی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الفکر للنشر و التوزیع بیروت لبنان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الاصفهانی، الطبعة الأولی، 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 الإعلام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الشیخ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 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المفید للطباعة و النشر و التوزیع، بیروت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دار 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الزبیدی،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البخاری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الإسلامیة، دیار بکر، ترکیا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الاحوذی، المبارکفوری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دار الکتب العلمیة،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موسسة الاعلمی،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الشیخ الحویزی،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الطبعة الرابعة،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مؤسة إسماعیلیان للطباعة و النشر و التوزیع،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احادیث الشیعة، السید الروجردی،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کلانتر، دار النعمان للطباعة و النشر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 دار الفکر للطباعة و النشر و التوزیع، بیروت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سید بن طاوس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جواد القیومی، الطبعة التاولی،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موسسة الآفاق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العلامة الحلی،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جواد القیومی،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مؤسة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بالاُوفسیت عن طبعة دار المعارف فی القاهرة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النجاشی،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فوائد عبد الباقی،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ابن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ابی یعلی، ابو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حسین سلیم اسد، دار المامون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البیهقی،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للطباعة و النشر و 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الجوهری،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الطبعة 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دار العلم للملایین،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النیسابوری،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 طبعة مصححة و مقابلة علی عدة مخطوطات و نسخ معتمدة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منشورات المکتبة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العظیم الآبادی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العهود المحمدیه، الشعرانی،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 مکتبة مصطفی الحلبی،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و المواعظ، علی بن محمد اللیثی الواصف،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 ،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دار المعرفة للطباعة و النشر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الاشهر الثلاثة، الشیخ الصدوق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الشیخ الکلینی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الخامسة،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 </w:t>
      </w:r>
    </w:p>
    <w:p>
      <w:pPr>
        <w:pStyle w:val="BookText"/>
        <w:rPr/>
      </w:pPr>
      <w:r>
        <w:rPr>
          <w:rFonts w:ascii="IRNazanin" w:hAnsi="IRNazanin" w:eastAsia="IRNazanin"/>
          <w:color w:val="111111"/>
          <w:sz w:val="28"/>
          <w:sz w:val="28"/>
          <w:szCs w:val="28"/>
          <w:rtl w:val="true"/>
          <w:lang w:bidi="fa-IR"/>
        </w:rPr>
        <w:t>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ابن ابی الفتح الاربلی،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دار الاواء،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تصحیح و 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مؤسة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نشر أدب الحوزة،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الشیخ الطریحی،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مکتب النشر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الهیثمی،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 بن محمد بن خالد البرقی،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الحسینی،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الاسلامیه، طهران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مؤسة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الحاکم النیسابوری،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مصادقة الاخوان،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لیتوغرافی کرمانی،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مؤسة فقه الشیعة،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 دار احیاء التراث العربی، بیروت لبنان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السادسة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منشورات الشریف الرضی،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الذهبی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الأولی،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المعرفة للطباعة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کمال الدین الزیعلی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ایمن صالح 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القهرة مصر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مؤسة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کنترل استرس، ورا پیفر،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آرین ابوک، انتشارات نسل نو اندیش،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موفقیت درمان کنید، بیرگیت باوئر، ترجمه محمد اشعری، نشر ثالث،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سلام چه می‌گویید، دکتر اریک برن، ترجمه مهدی قراچه داغی، نشر البرز،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تنیدگی یا استرس، بیماری جدید قرن، استورا،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پریرخ دادستان،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اتشارات رشد، تهران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بیماریهای لاعلاج درمان می‌شوند، مژده پورحسینی، چاپ نگین،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شناسی اجتماعی با نگرش به منابع اسلامی، مسعود آذریبایجانی محمد رضا سالاری 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حوزه و دانشگاه و سازمان مطالعة وتدوین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روانشناسی تعامل اجتماعی، جوزف پی فرگاس،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 بیگی، مهرداد فیروزبخت، نشر ابجد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بدن راز موفقیت، دکتر دیوید لوئیس، ترجمه جالینوس کرمی، موسسه مهر جالینوس، چاپ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تن، دکتر جوزف بریسیج،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ثنائی و فرشاد بهاری تهران موسسه انتشارات بعثت،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بر اضطراب، کاری کوپر،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 شاء اللّه مدیحی، انتشارات یاد آوران،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مهارتهای اجتماعی در ارتباطات میان فردی، اون هارجی، کریستین ساندیرز و دیوید دیکسون، ترجمه خشایار بیگی، مهرداد فیروزبخت، انتشارات رشد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تهران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را دوست دارم و آنان نیز، لئوبوسکالیا، ترجمه زهره فتوحی، نشر دایرة،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المؤنین اذا التقیا و تصافحا ادخل اللّه یده بین ایدیهما فصافح اشدهما حبا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هم‌چنین در احادیث دیگر این نکته بیان شده که خداوند دست خود را میان دو دست مؤن میگذارد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رَبُّکَ لِلْمَلَ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ءِکَةِ إِنِّی جَاعِلٌ فِی الْأَرْضِ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إِنِّی أَعْلَمُ مَا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العبد من لذیذ مضجعه ، والنعاس فی عینه لیرضی ربه تعالی بصلاة لیله باهی الله تعالی به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صلی‌الله‌علیه‌و‌آله‌وسلم لما حج حجة الوداع وقف بعرفة و أقبل علی الناس بوجهه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هذه العشیة باهی الله بأهل هذا الموقف الملائکة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انظروا إلی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الغزاة إذا هموا بالغزو کتب الله لهم براءة من النار فإذا تجهزوا لغزوهم باهی الله تعالی بهم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التقیا و تصافحا و تعانقا اقبل اللّه علیهما بوجهه ثم باهی بهما الملائکة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عبدَیَّ تزاورا و تحابا فیّ، حق علی الا اعذبهما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مؤن یقبل بقلبه فی صلاته إلی الله إلا أقبل الله إلیه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الأمالی للشیخ المفید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المؤنین اذا التقیا فتصافحا ادخل اللّه یده بین ایدیهما و اقبل بوجهه علی اشدهما حبا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هم‌چنین حدیث دیگری از امام صادق علیه‌السلام به این متن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المؤنین اذا التقیا فتصافحا اقبل اللّه عز و جل علیهما بوجهه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المستدرک للحاکم النیشابوری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 رسول الله بید رجل ففارقه حتی قال اللهم آتنا فی الدنیا حسنة و فی الآخرة حسنة وقنا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الأذکار النوویة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آتنا فی الدنیا حسنة وفی الآخرة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والجنة فی الآخرة والمعاش وحسن الخلق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 فی تصافحکم فی مثل اجور المجاهدین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قرا القران کانت له دعوة مجابة اما معجلة و اما موجلة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قطب الدین الراوندی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 می‌گیری و رو به قبله می‌ایستی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می‌گویی، بعد از خواندن حمد،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رکوع می‌روی و به جای ذکر رکوع،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همان ذکر را تکرار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از رکوع بر می‌داری و در همان حالت که ایستاده‌ای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این ذکر را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سجده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سجده به جای ذکر سجده،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آن ذکر را تکرار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از سجده بر می‌داری و همان طور که نشسته‌ای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آن ذکر را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سجده رفته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آن ذکر را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سجده دوم نیز می‌نشینی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ذکر را تکرار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بلند می‌شوی و رکعت دوم را مانند رکعت اوّل می‌خوانی، فقط یادت باشد بعد از حمد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قبل از رکوع می‌توانی قنوت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وقتی بعد از سجده دوم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این ذکر را گفتی، تشهد و سلام را می‌گویی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باید برخیزی و یک نماز دیگر بخوانی، نماز دوم را مانند نماز اوّل می‌خوانی با این تفاوت که بعد از حمد، در رکعت اوّل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رکعت دوم سوره قل هو اللّه احد را می‌خوانی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می‌توانی به جای سوره‌های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همه رکعت‌ها همان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مفضل اذا کانت لک حاجة مهمة فصل هذه الصلاة و ادع بهذا الدعاء و سل حاجتک یقضی اللّه لک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برای مطلع شدن از کیفیت خواندن نماز جعفر طیار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مفاتیح الجنان، باب اوّل، قسمت اعمال روز جمعه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مسلمین التقیا فاخذ احدهما بید صاحبه الا کان حقا علی اللّه ان یجیب دعائهما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تصافحوا یذهب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تصافحوا فانها تذهب بالسخیمة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مرَّ بالمأزمین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اللّه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صام یومین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المؤن لیلقی اخاه فیصافحه فلایزال اللّه ینظر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روایتی دیگری از امام صادقع به این متن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المؤنین یلتقیان فیصافح کل واحد منهما صاحبه فما یزال اللّه تبارک و تعالی ناظرا الیهما بالمحبة و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 بعد نماز این دعا را می‌خواندند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اهدنی من عندک و افض علی من فضلک و انشر علی من 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الشیخ الصدوق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صافحه انزل اللّه ببن ابهامیهما مئة رحمة، تسعة و تسعین لاشدهم لصاحبه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آثار گناهان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المؤنین اذا التقیا فتصافحا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تساقطت عنهما الذنوب کما تساقط الورق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لیلقی اخاه فیصافحه فینظر اللّه لهما و الذنوب تتحات عن وجوههما حتی یتفرقا کما تحت الریح الشدیده الورق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یتناثر الورق من الشجر فی الیوم الشاتی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مصادقة الإخوان للشیخ الصدوق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فیتفرقان و ما علهیما من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السجود فانه تحط الذنوب کما تحط الریح ورق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الصدوق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للذنوب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تحات عنهما 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 أن تعیش وتبقی حتی تلقی من ولدی من اسمه محمد یبقر العلم بقرا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مدینة المعاجز للبحرانی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النبی صلی‌الله‌علیه‌و‌آله‌وسلم فسلمت علیه فغمز یدی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الرجل ید اخیه قبلته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عیسی، ابو عبیده، کان حسن المنزلة عند آل محمد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رجال الشیخ الطوسی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148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 یدک یا ابا عبیدة فناولته فغمزها حتی وجدت الاذی فی اصابعی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مشی قلیلا ثم جاء فاخذ بیدی فغمزها غمزة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صلی‌الله‌علیه‌و‌آله‌وسلم لایصافح أحدا إلا ویشد علی یده فیشابکه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للشعرانی ص </w:t>
      </w:r>
      <w:r>
        <w:rPr>
          <w:rFonts w:eastAsia="IRNazanin" w:cs="IRNazanin"/>
          <w:b w:val="false"/>
          <w:bCs w:val="false"/>
          <w:i w:val="false"/>
          <w:iCs w:val="false"/>
          <w:color w:val="333333"/>
          <w:sz w:val="20"/>
          <w:szCs w:val="20"/>
        </w:rPr>
        <w:t>472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الشبک هو الخلط و التداخل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تشبیک الأصابع و هو إدخال الأصابع بعضها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الصحاح للجوهری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مسلم لقی اخاه فصافحه و شبک فی اصابعه الا تناثرت عنهما ذنوبهما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علیه‌السلام لایصافح أحدا إلا ویشد علی یده فیشابکه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المحمدیة للشعرانی ص </w:t>
      </w:r>
      <w:r>
        <w:rPr>
          <w:rFonts w:eastAsia="IRNazanin" w:cs="IRNazanin"/>
          <w:b w:val="false"/>
          <w:bCs w:val="false"/>
          <w:i w:val="false"/>
          <w:iCs w:val="false"/>
          <w:color w:val="333333"/>
          <w:sz w:val="20"/>
          <w:szCs w:val="20"/>
        </w:rPr>
        <w:t>472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علّمنی رسول اللّه و التشهد و کفی بین کفیه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صافح رسول اللّه رجلا قط فنزع یده حتی یکون هو الذی ینزع یده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اذا لقی لصحابه لم‌یصافحهم حتی یسلم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المسلمین إذا التقیا وتصافحا وضحک کل واحد منهما فی وجه صاحبه لا یفعلان ذلک إلا لله لم یتفرقا حتی یغفر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التقی المسلمان فتصافحا وحمدا الله عز وجل واستغفراه غفر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التاریخ الکبیر للبخاری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عبدین متحابین فی الله عز وجل یستقبل أحدهما صاحبه فیصافحه فیصلیان علی النبی إلا لم‌یتفرقا حتی تغفر ذنوبهما ، ما تقدم منها 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لقیتم اخوانکم فتصافحوا و اظهروا لهم البشاشة و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عبیدة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زمیل أبی جعفر علیه‌السلام و کنت أبدأ بالرکوب ثم یرکب هو فإذا استوینا سلم و سأل مسألة رجل لا عهد له بصاحبه وصافح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علمت ما فی المصافحة ، إن المؤنین یلتقیان ، فیصافح أحدهما صاحبه ، فلا تزال الذنوب تتحات عنهما کما یتحات الورق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مستدرک الوسائل،ج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 عن حد المصافحة؟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للمؤنین اذا تواری احدهما عن صاحبه بشجره ثم التقیا ان یتصافحا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صافح امرأة تحرم علیه فقد باء بسخط من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الامالی، الشیخ الصدوق،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مست ید رسول اللّه صلی‌الله‌علیه‌و‌آله‌وسلم ید امرأة فی بیعة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لااصافح الناس، فدعا بقدح فادخل یده ثم اخرجها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ادخلن ایدیکن فی هذا الماء فهی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دعا بمرکنه الذی یتوضا فیه فصب فیه ماء ثم غمس یده الیمنی فکلما بایع واحدة منهن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اغمسی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 الرجل فی وجه اخیه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البشاشة حبالة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المواعظ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هانی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دلّنی علی عمل یدخلنی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احببت رجلا فاخبره بذلک فانه اثبت للموده بینکما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تهادوا فان الهدیة تضعّف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احب احدکم اخاه فلیساله عن اسمه و اسم ابیه واسم قبلته و عشیرته فان من حق الواجب و صدق الاخاء ان یساله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لاتذهب الحشمة بینک و بین اخیک، ابق منها فان ذهابها ذهاب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کنترل استرس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غلبه بر اضطراب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تنیدگی یا استرس بیماری جدید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بر اضطراب ص </w:t>
      </w:r>
      <w:r>
        <w:rPr>
          <w:rFonts w:eastAsia="IRNazanin" w:cs="IRNazanin"/>
          <w:b w:val="false"/>
          <w:bCs w:val="false"/>
          <w:i w:val="false"/>
          <w:iCs w:val="false"/>
          <w:color w:val="333333"/>
          <w:sz w:val="20"/>
          <w:szCs w:val="20"/>
        </w:rPr>
        <w:t>33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کنترل استرس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موفقیت درمان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تن ص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تعامل اجتماعی ص </w:t>
      </w:r>
      <w:r>
        <w:rPr>
          <w:rFonts w:eastAsia="IRNazanin" w:cs="IRNazanin"/>
          <w:b w:val="false"/>
          <w:bCs w:val="false"/>
          <w:i w:val="false"/>
          <w:iCs w:val="false"/>
          <w:color w:val="333333"/>
          <w:sz w:val="20"/>
          <w:szCs w:val="20"/>
        </w:rPr>
        <w:t>174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ایزارد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با نگرش به منابع اسلامی ص </w:t>
      </w:r>
      <w:r>
        <w:rPr>
          <w:rFonts w:eastAsia="IRNazanin" w:cs="IRNazanin"/>
          <w:b w:val="false"/>
          <w:bCs w:val="false"/>
          <w:i w:val="false"/>
          <w:iCs w:val="false"/>
          <w:color w:val="333333"/>
          <w:sz w:val="20"/>
          <w:szCs w:val="20"/>
        </w:rPr>
        <w:t>40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زیمباردو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دیوتز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تعامل اجتماعی ص </w:t>
      </w:r>
      <w:r>
        <w:rPr>
          <w:rFonts w:eastAsia="IRNazanin" w:cs="IRNazanin"/>
          <w:b w:val="false"/>
          <w:bCs w:val="false"/>
          <w:i w:val="false"/>
          <w:iCs w:val="false"/>
          <w:color w:val="333333"/>
          <w:sz w:val="20"/>
          <w:szCs w:val="20"/>
        </w:rPr>
        <w:t>208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مهارتهای اجتماعی در ارتباطات میان فردی ص </w:t>
      </w:r>
      <w:r>
        <w:rPr>
          <w:rFonts w:eastAsia="IRNazanin" w:cs="IRNazanin"/>
          <w:b w:val="false"/>
          <w:bCs w:val="false"/>
          <w:i w:val="false"/>
          <w:iCs w:val="false"/>
          <w:color w:val="333333"/>
          <w:sz w:val="20"/>
          <w:szCs w:val="20"/>
        </w:rPr>
        <w:t>55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تعامل اجتماعی ص </w:t>
      </w:r>
      <w:r>
        <w:rPr>
          <w:rFonts w:eastAsia="IRNazanin" w:cs="IRNazanin"/>
          <w:b w:val="false"/>
          <w:bCs w:val="false"/>
          <w:i w:val="false"/>
          <w:iCs w:val="false"/>
          <w:color w:val="333333"/>
          <w:sz w:val="20"/>
          <w:szCs w:val="20"/>
        </w:rPr>
        <w:t>212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فریدمن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با نگرش به منابع اسلامی ص </w:t>
      </w:r>
      <w:r>
        <w:rPr>
          <w:rFonts w:eastAsia="IRNazanin" w:cs="IRNazanin"/>
          <w:b w:val="false"/>
          <w:bCs w:val="false"/>
          <w:i w:val="false"/>
          <w:iCs w:val="false"/>
          <w:color w:val="333333"/>
          <w:sz w:val="20"/>
          <w:szCs w:val="20"/>
        </w:rPr>
        <w:t>45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اشپیگل و مکوتکا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فیش و همکاران او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مهارتهابی اجتماعی در ارتباطات مردمی ص </w:t>
      </w:r>
      <w:r>
        <w:rPr>
          <w:rFonts w:eastAsia="IRNazanin" w:cs="IRNazanin"/>
          <w:b w:val="false"/>
          <w:bCs w:val="false"/>
          <w:i w:val="false"/>
          <w:iCs w:val="false"/>
          <w:color w:val="333333"/>
          <w:sz w:val="20"/>
          <w:szCs w:val="20"/>
        </w:rPr>
        <w:t>60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تحقیق اسمیت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هارلو و هانس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اجتماعی با نگرش به منابع اسلامی ص </w:t>
      </w:r>
      <w:r>
        <w:rPr>
          <w:rFonts w:eastAsia="IRNazanin" w:cs="IRNazanin"/>
          <w:b w:val="false"/>
          <w:bCs w:val="false"/>
          <w:i w:val="false"/>
          <w:iCs w:val="false"/>
          <w:color w:val="333333"/>
          <w:sz w:val="20"/>
          <w:szCs w:val="20"/>
        </w:rPr>
        <w:t>46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مهارتهای اجتماعی در ارتباطات میان فردی ص </w:t>
      </w:r>
      <w:r>
        <w:rPr>
          <w:rFonts w:eastAsia="IRNazanin" w:cs="IRNazanin"/>
          <w:b w:val="false"/>
          <w:bCs w:val="false"/>
          <w:i w:val="false"/>
          <w:iCs w:val="false"/>
          <w:color w:val="333333"/>
          <w:sz w:val="20"/>
          <w:szCs w:val="20"/>
        </w:rPr>
        <w:t>54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تعامل اجتماعی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مهارتهای اجتماعی در ارتباطات میان فردی ص </w:t>
      </w:r>
      <w:r>
        <w:rPr>
          <w:rFonts w:eastAsia="IRNazanin" w:cs="IRNazanin"/>
          <w:b w:val="false"/>
          <w:bCs w:val="false"/>
          <w:i w:val="false"/>
          <w:iCs w:val="false"/>
          <w:color w:val="333333"/>
          <w:sz w:val="20"/>
          <w:szCs w:val="20"/>
        </w:rPr>
        <w:t>55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مهارتهای اجتماعی در ارتباطات میان فردی ص </w:t>
      </w:r>
      <w:r>
        <w:rPr>
          <w:rFonts w:eastAsia="IRNazanin" w:cs="IRNazanin"/>
          <w:b w:val="false"/>
          <w:bCs w:val="false"/>
          <w:i w:val="false"/>
          <w:iCs w:val="false"/>
          <w:color w:val="333333"/>
          <w:sz w:val="20"/>
          <w:szCs w:val="20"/>
        </w:rPr>
        <w:t>55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تعامل اجتماعی ص </w:t>
      </w:r>
      <w:r>
        <w:rPr>
          <w:rFonts w:eastAsia="IRNazanin" w:cs="IRNazanin"/>
          <w:b w:val="false"/>
          <w:bCs w:val="false"/>
          <w:i w:val="false"/>
          <w:iCs w:val="false"/>
          <w:color w:val="333333"/>
          <w:sz w:val="20"/>
          <w:szCs w:val="20"/>
        </w:rPr>
        <w:t>205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بدن راز موفقیت ص </w:t>
      </w:r>
      <w:r>
        <w:rPr>
          <w:rFonts w:eastAsia="IRNazanin" w:cs="IRNazanin"/>
          <w:b w:val="false"/>
          <w:bCs w:val="false"/>
          <w:i w:val="false"/>
          <w:iCs w:val="false"/>
          <w:color w:val="333333"/>
          <w:sz w:val="20"/>
          <w:szCs w:val="20"/>
        </w:rPr>
        <w:t>178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21845</Words>
  <Characters>82690</Characters>
  <CharactersWithSpaces>103866</CharactersWithSpaces>
  <Paragraphs>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2026-08-16T12:44:01Z</dcterms:created>
  <dc:creator>ghaemiyeh.com</dc:creator>
  <dc:description/>
  <dc:language>en-US</dc:language>
  <cp:lastModifiedBy/>
  <dcterms:modified xsi:type="dcterms:W3CDTF">2026-08-16T16:14:04Z</dcterms:modified>
  <cp:revision>1</cp:revision>
  <dc:subject/>
  <dc:title>معجزه دست دادن روانشناسی اثرات مثبت لمس پوست بدن</dc:title>
</cp:coreProperties>
</file>

<file path=docProps/custom.xml><?xml version="1.0" encoding="utf-8"?>
<Properties xmlns="http://schemas.openxmlformats.org/officeDocument/2006/custom-properties" xmlns:vt="http://schemas.openxmlformats.org/officeDocument/2006/docPropsVTypes"/>
</file>