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سمت سپیده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28763_37343814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328765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328767_373438147">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328769_373438147">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328771_373438147">
            <w:r>
              <w:rPr>
                <w:webHidden/>
                <w:rStyle w:val="IndexLink"/>
                <w:rtl w:val="true"/>
              </w:rPr>
              <w:t>به سوی کدام گروه می‌آیی؟</w:t>
            </w:r>
            <w:r>
              <w:rPr>
                <w:rStyle w:val="IndexLink"/>
                <w:rtl w:val="true"/>
              </w:rPr>
              <w:tab/>
            </w:r>
            <w:r>
              <w:rPr>
                <w:rStyle w:val="IndexLink"/>
              </w:rPr>
              <w:t>12</w:t>
            </w:r>
          </w:hyperlink>
        </w:p>
        <w:p>
          <w:pPr>
            <w:pStyle w:val="Contents2"/>
            <w:tabs>
              <w:tab w:val="clear" w:pos="8743"/>
              <w:tab w:val="right" w:pos="9026" w:leader="dot"/>
            </w:tabs>
            <w:rPr/>
          </w:pPr>
          <w:hyperlink w:anchor="__RefHeading___Toc2328773_373438147">
            <w:r>
              <w:rPr>
                <w:webHidden/>
                <w:rStyle w:val="IndexLink"/>
                <w:rtl w:val="true"/>
              </w:rPr>
              <w:t>عبادت واقعی را گم کرده‌ام</w:t>
            </w:r>
            <w:r>
              <w:rPr>
                <w:rStyle w:val="IndexLink"/>
                <w:rtl w:val="true"/>
              </w:rPr>
              <w:tab/>
            </w:r>
            <w:r>
              <w:rPr>
                <w:rStyle w:val="IndexLink"/>
              </w:rPr>
              <w:t>14</w:t>
            </w:r>
          </w:hyperlink>
        </w:p>
        <w:p>
          <w:pPr>
            <w:pStyle w:val="Contents2"/>
            <w:tabs>
              <w:tab w:val="clear" w:pos="8743"/>
              <w:tab w:val="right" w:pos="9026" w:leader="dot"/>
            </w:tabs>
            <w:rPr/>
          </w:pPr>
          <w:hyperlink w:anchor="__RefHeading___Toc2328775_373438147">
            <w:r>
              <w:rPr>
                <w:webHidden/>
                <w:rStyle w:val="IndexLink"/>
                <w:rtl w:val="true"/>
              </w:rPr>
              <w:t>تو شبیه فرشتگان من شده‌ای</w:t>
            </w:r>
            <w:r>
              <w:rPr>
                <w:rStyle w:val="IndexLink"/>
                <w:rtl w:val="true"/>
              </w:rPr>
              <w:tab/>
            </w:r>
            <w:r>
              <w:rPr>
                <w:rStyle w:val="IndexLink"/>
              </w:rPr>
              <w:t>16</w:t>
            </w:r>
          </w:hyperlink>
        </w:p>
        <w:p>
          <w:pPr>
            <w:pStyle w:val="Contents2"/>
            <w:tabs>
              <w:tab w:val="clear" w:pos="8743"/>
              <w:tab w:val="right" w:pos="9026" w:leader="dot"/>
            </w:tabs>
            <w:rPr/>
          </w:pPr>
          <w:hyperlink w:anchor="__RefHeading___Toc2328777_373438147">
            <w:r>
              <w:rPr>
                <w:webHidden/>
                <w:rStyle w:val="IndexLink"/>
                <w:rtl w:val="true"/>
              </w:rPr>
              <w:t>فانوس دریایی، سلام</w:t>
            </w:r>
            <w:r>
              <w:rPr>
                <w:rStyle w:val="IndexLink"/>
                <w:rtl w:val="true"/>
              </w:rPr>
              <w:t>!</w:t>
              <w:tab/>
            </w:r>
            <w:r>
              <w:rPr>
                <w:rStyle w:val="IndexLink"/>
              </w:rPr>
              <w:t>17</w:t>
            </w:r>
          </w:hyperlink>
        </w:p>
        <w:p>
          <w:pPr>
            <w:pStyle w:val="Contents2"/>
            <w:tabs>
              <w:tab w:val="clear" w:pos="8743"/>
              <w:tab w:val="right" w:pos="9026" w:leader="dot"/>
            </w:tabs>
            <w:rPr/>
          </w:pPr>
          <w:hyperlink w:anchor="__RefHeading___Toc2328779_373438147">
            <w:r>
              <w:rPr>
                <w:webHidden/>
                <w:rStyle w:val="IndexLink"/>
                <w:rtl w:val="true"/>
              </w:rPr>
              <w:t>علم بهتر است یا ثروت؟</w:t>
            </w:r>
            <w:r>
              <w:rPr>
                <w:rStyle w:val="IndexLink"/>
                <w:rtl w:val="true"/>
              </w:rPr>
              <w:tab/>
            </w:r>
            <w:r>
              <w:rPr>
                <w:rStyle w:val="IndexLink"/>
              </w:rPr>
              <w:t>18</w:t>
            </w:r>
          </w:hyperlink>
        </w:p>
        <w:p>
          <w:pPr>
            <w:pStyle w:val="Contents2"/>
            <w:tabs>
              <w:tab w:val="clear" w:pos="8743"/>
              <w:tab w:val="right" w:pos="9026" w:leader="dot"/>
            </w:tabs>
            <w:rPr/>
          </w:pPr>
          <w:hyperlink w:anchor="__RefHeading___Toc2328781_373438147">
            <w:r>
              <w:rPr>
                <w:webHidden/>
                <w:rStyle w:val="IndexLink"/>
                <w:rtl w:val="true"/>
              </w:rPr>
              <w:t xml:space="preserve">سلام ای هفتاد هزار فرشته </w:t>
            </w:r>
            <w:r>
              <w:rPr>
                <w:rStyle w:val="IndexLink"/>
                <w:rtl w:val="true"/>
              </w:rPr>
              <w:t>!</w:t>
              <w:tab/>
            </w:r>
            <w:r>
              <w:rPr>
                <w:rStyle w:val="IndexLink"/>
              </w:rPr>
              <w:t>20</w:t>
            </w:r>
          </w:hyperlink>
        </w:p>
        <w:p>
          <w:pPr>
            <w:pStyle w:val="Contents2"/>
            <w:tabs>
              <w:tab w:val="clear" w:pos="8743"/>
              <w:tab w:val="right" w:pos="9026" w:leader="dot"/>
            </w:tabs>
            <w:rPr/>
          </w:pPr>
          <w:hyperlink w:anchor="__RefHeading___Toc2328783_373438147">
            <w:r>
              <w:rPr>
                <w:webHidden/>
                <w:rStyle w:val="IndexLink"/>
                <w:rtl w:val="true"/>
              </w:rPr>
              <w:t>دوازده هزار ختم قرآن در یک ساعت</w:t>
            </w:r>
            <w:r>
              <w:rPr>
                <w:rStyle w:val="IndexLink"/>
                <w:rtl w:val="true"/>
              </w:rPr>
              <w:tab/>
            </w:r>
            <w:r>
              <w:rPr>
                <w:rStyle w:val="IndexLink"/>
              </w:rPr>
              <w:t>22</w:t>
            </w:r>
          </w:hyperlink>
        </w:p>
        <w:p>
          <w:pPr>
            <w:pStyle w:val="Contents2"/>
            <w:tabs>
              <w:tab w:val="clear" w:pos="8743"/>
              <w:tab w:val="right" w:pos="9026" w:leader="dot"/>
            </w:tabs>
            <w:rPr/>
          </w:pPr>
          <w:hyperlink w:anchor="__RefHeading___Toc2328785_373438147">
            <w:r>
              <w:rPr>
                <w:webHidden/>
                <w:rStyle w:val="IndexLink"/>
                <w:rtl w:val="true"/>
              </w:rPr>
              <w:t>صلوات برای تو می‌فرستیم</w:t>
            </w:r>
            <w:r>
              <w:rPr>
                <w:rStyle w:val="IndexLink"/>
                <w:rtl w:val="true"/>
              </w:rPr>
              <w:tab/>
            </w:r>
            <w:r>
              <w:rPr>
                <w:rStyle w:val="IndexLink"/>
              </w:rPr>
              <w:t>24</w:t>
            </w:r>
          </w:hyperlink>
        </w:p>
        <w:p>
          <w:pPr>
            <w:pStyle w:val="Contents2"/>
            <w:tabs>
              <w:tab w:val="clear" w:pos="8743"/>
              <w:tab w:val="right" w:pos="9026" w:leader="dot"/>
            </w:tabs>
            <w:rPr/>
          </w:pPr>
          <w:hyperlink w:anchor="__RefHeading___Toc2328787_373438147">
            <w:r>
              <w:rPr>
                <w:webHidden/>
                <w:rStyle w:val="IndexLink"/>
                <w:rtl w:val="true"/>
              </w:rPr>
              <w:t>فریاد در نیمه شب شهر</w:t>
            </w:r>
            <w:r>
              <w:rPr>
                <w:rStyle w:val="IndexLink"/>
                <w:rtl w:val="true"/>
              </w:rPr>
              <w:tab/>
            </w:r>
            <w:r>
              <w:rPr>
                <w:rStyle w:val="IndexLink"/>
              </w:rPr>
              <w:t>25</w:t>
            </w:r>
          </w:hyperlink>
        </w:p>
        <w:p>
          <w:pPr>
            <w:pStyle w:val="Contents2"/>
            <w:tabs>
              <w:tab w:val="clear" w:pos="8743"/>
              <w:tab w:val="right" w:pos="9026" w:leader="dot"/>
            </w:tabs>
            <w:rPr/>
          </w:pPr>
          <w:hyperlink w:anchor="__RefHeading___Toc2328789_373438147">
            <w:r>
              <w:rPr>
                <w:webHidden/>
                <w:rStyle w:val="IndexLink"/>
                <w:rtl w:val="true"/>
              </w:rPr>
              <w:t>آغوش مهربان فرشته‌ها</w:t>
            </w:r>
            <w:r>
              <w:rPr>
                <w:rStyle w:val="IndexLink"/>
                <w:rtl w:val="true"/>
              </w:rPr>
              <w:tab/>
            </w:r>
            <w:r>
              <w:rPr>
                <w:rStyle w:val="IndexLink"/>
              </w:rPr>
              <w:t>27</w:t>
            </w:r>
          </w:hyperlink>
        </w:p>
        <w:p>
          <w:pPr>
            <w:pStyle w:val="Contents2"/>
            <w:tabs>
              <w:tab w:val="clear" w:pos="8743"/>
              <w:tab w:val="right" w:pos="9026" w:leader="dot"/>
            </w:tabs>
            <w:rPr/>
          </w:pPr>
          <w:hyperlink w:anchor="__RefHeading___Toc2328791_373438147">
            <w:r>
              <w:rPr>
                <w:webHidden/>
                <w:rStyle w:val="IndexLink"/>
                <w:rtl w:val="true"/>
              </w:rPr>
              <w:t>گل سرسبد سخن مولای تو</w:t>
            </w:r>
            <w:r>
              <w:rPr>
                <w:rStyle w:val="IndexLink"/>
                <w:rtl w:val="true"/>
              </w:rPr>
              <w:tab/>
            </w:r>
            <w:r>
              <w:rPr>
                <w:rStyle w:val="IndexLink"/>
              </w:rPr>
              <w:t>28</w:t>
            </w:r>
          </w:hyperlink>
        </w:p>
        <w:p>
          <w:pPr>
            <w:pStyle w:val="Contents2"/>
            <w:tabs>
              <w:tab w:val="clear" w:pos="8743"/>
              <w:tab w:val="right" w:pos="9026" w:leader="dot"/>
            </w:tabs>
            <w:rPr/>
          </w:pPr>
          <w:hyperlink w:anchor="__RefHeading___Toc2328793_373438147">
            <w:r>
              <w:rPr>
                <w:webHidden/>
                <w:rStyle w:val="IndexLink"/>
                <w:rtl w:val="true"/>
              </w:rPr>
              <w:t>دانشی که فایده‌ای ندارد</w:t>
            </w:r>
            <w:r>
              <w:rPr>
                <w:rStyle w:val="IndexLink"/>
                <w:rtl w:val="true"/>
              </w:rPr>
              <w:tab/>
            </w:r>
            <w:r>
              <w:rPr>
                <w:rStyle w:val="IndexLink"/>
              </w:rPr>
              <w:t>30</w:t>
            </w:r>
          </w:hyperlink>
        </w:p>
        <w:p>
          <w:pPr>
            <w:pStyle w:val="Contents2"/>
            <w:tabs>
              <w:tab w:val="clear" w:pos="8743"/>
              <w:tab w:val="right" w:pos="9026" w:leader="dot"/>
            </w:tabs>
            <w:rPr/>
          </w:pPr>
          <w:hyperlink w:anchor="__RefHeading___Toc2328795_373438147">
            <w:r>
              <w:rPr>
                <w:webHidden/>
                <w:rStyle w:val="IndexLink"/>
                <w:rtl w:val="true"/>
              </w:rPr>
              <w:t>برای این دل خود چه کنم؟</w:t>
            </w:r>
            <w:r>
              <w:rPr>
                <w:rStyle w:val="IndexLink"/>
                <w:rtl w:val="true"/>
              </w:rPr>
              <w:tab/>
            </w:r>
            <w:r>
              <w:rPr>
                <w:rStyle w:val="IndexLink"/>
              </w:rPr>
              <w:t>31</w:t>
            </w:r>
          </w:hyperlink>
        </w:p>
        <w:p>
          <w:pPr>
            <w:pStyle w:val="Contents2"/>
            <w:tabs>
              <w:tab w:val="clear" w:pos="8743"/>
              <w:tab w:val="right" w:pos="9026" w:leader="dot"/>
            </w:tabs>
            <w:rPr/>
          </w:pPr>
          <w:hyperlink w:anchor="__RefHeading___Toc2328797_373438147">
            <w:r>
              <w:rPr>
                <w:webHidden/>
                <w:rStyle w:val="IndexLink"/>
                <w:rtl w:val="true"/>
              </w:rPr>
              <w:t>پندی از بهترین پدر</w:t>
            </w:r>
            <w:r>
              <w:rPr>
                <w:rStyle w:val="IndexLink"/>
                <w:rtl w:val="true"/>
              </w:rPr>
              <w:tab/>
            </w:r>
            <w:r>
              <w:rPr>
                <w:rStyle w:val="IndexLink"/>
              </w:rPr>
              <w:t>33</w:t>
            </w:r>
          </w:hyperlink>
        </w:p>
        <w:p>
          <w:pPr>
            <w:pStyle w:val="Contents2"/>
            <w:tabs>
              <w:tab w:val="clear" w:pos="8743"/>
              <w:tab w:val="right" w:pos="9026" w:leader="dot"/>
            </w:tabs>
            <w:rPr/>
          </w:pPr>
          <w:hyperlink w:anchor="__RefHeading___Toc2328799_373438147">
            <w:r>
              <w:rPr>
                <w:webHidden/>
                <w:rStyle w:val="IndexLink"/>
                <w:rtl w:val="true"/>
              </w:rPr>
              <w:t>هر چه می‌خواهد دل تنگت بگو</w:t>
            </w:r>
            <w:r>
              <w:rPr>
                <w:rStyle w:val="IndexLink"/>
                <w:rtl w:val="true"/>
              </w:rPr>
              <w:tab/>
            </w:r>
            <w:r>
              <w:rPr>
                <w:rStyle w:val="IndexLink"/>
              </w:rPr>
              <w:t>34</w:t>
            </w:r>
          </w:hyperlink>
        </w:p>
        <w:p>
          <w:pPr>
            <w:pStyle w:val="Contents2"/>
            <w:tabs>
              <w:tab w:val="clear" w:pos="8743"/>
              <w:tab w:val="right" w:pos="9026" w:leader="dot"/>
            </w:tabs>
            <w:rPr/>
          </w:pPr>
          <w:hyperlink w:anchor="__RefHeading___Toc2328801_373438147">
            <w:r>
              <w:rPr>
                <w:webHidden/>
                <w:rStyle w:val="IndexLink"/>
                <w:rtl w:val="true"/>
              </w:rPr>
              <w:t>در تنهایی به چه انس می‌گیری</w:t>
            </w:r>
            <w:r>
              <w:rPr>
                <w:rStyle w:val="IndexLink"/>
                <w:rtl w:val="true"/>
              </w:rPr>
              <w:tab/>
            </w:r>
            <w:r>
              <w:rPr>
                <w:rStyle w:val="IndexLink"/>
              </w:rPr>
              <w:t>36</w:t>
            </w:r>
          </w:hyperlink>
        </w:p>
        <w:p>
          <w:pPr>
            <w:pStyle w:val="Contents2"/>
            <w:tabs>
              <w:tab w:val="clear" w:pos="8743"/>
              <w:tab w:val="right" w:pos="9026" w:leader="dot"/>
            </w:tabs>
            <w:rPr/>
          </w:pPr>
          <w:hyperlink w:anchor="__RefHeading___Toc2328803_373438147">
            <w:r>
              <w:rPr>
                <w:webHidden/>
                <w:rStyle w:val="IndexLink"/>
                <w:rtl w:val="true"/>
              </w:rPr>
              <w:t>این کتاب را مخفی کن</w:t>
            </w:r>
            <w:r>
              <w:rPr>
                <w:rStyle w:val="IndexLink"/>
                <w:rtl w:val="true"/>
              </w:rPr>
              <w:t>!</w:t>
              <w:tab/>
            </w:r>
            <w:r>
              <w:rPr>
                <w:rStyle w:val="IndexLink"/>
              </w:rPr>
              <w:t>37</w:t>
            </w:r>
          </w:hyperlink>
        </w:p>
        <w:p>
          <w:pPr>
            <w:pStyle w:val="Contents2"/>
            <w:tabs>
              <w:tab w:val="clear" w:pos="8743"/>
              <w:tab w:val="right" w:pos="9026" w:leader="dot"/>
            </w:tabs>
            <w:rPr/>
          </w:pPr>
          <w:hyperlink w:anchor="__RefHeading___Toc2328805_373438147">
            <w:r>
              <w:rPr>
                <w:webHidden/>
                <w:rStyle w:val="IndexLink"/>
                <w:rtl w:val="true"/>
              </w:rPr>
              <w:t>نماز بهتر است یا خواب</w:t>
            </w:r>
            <w:r>
              <w:rPr>
                <w:rStyle w:val="IndexLink"/>
                <w:rtl w:val="true"/>
              </w:rPr>
              <w:t>!</w:t>
              <w:tab/>
            </w:r>
            <w:r>
              <w:rPr>
                <w:rStyle w:val="IndexLink"/>
              </w:rPr>
              <w:t>39</w:t>
            </w:r>
          </w:hyperlink>
        </w:p>
        <w:p>
          <w:pPr>
            <w:pStyle w:val="Contents2"/>
            <w:tabs>
              <w:tab w:val="clear" w:pos="8743"/>
              <w:tab w:val="right" w:pos="9026" w:leader="dot"/>
            </w:tabs>
            <w:rPr/>
          </w:pPr>
          <w:hyperlink w:anchor="__RefHeading___Toc2328807_373438147">
            <w:r>
              <w:rPr>
                <w:webHidden/>
                <w:rStyle w:val="IndexLink"/>
                <w:rtl w:val="true"/>
              </w:rPr>
              <w:t>بهترین برگ درخت چنار</w:t>
            </w:r>
            <w:r>
              <w:rPr>
                <w:rStyle w:val="IndexLink"/>
                <w:rtl w:val="true"/>
              </w:rPr>
              <w:tab/>
            </w:r>
            <w:r>
              <w:rPr>
                <w:rStyle w:val="IndexLink"/>
              </w:rPr>
              <w:t>40</w:t>
            </w:r>
          </w:hyperlink>
        </w:p>
        <w:p>
          <w:pPr>
            <w:pStyle w:val="Contents2"/>
            <w:tabs>
              <w:tab w:val="clear" w:pos="8743"/>
              <w:tab w:val="right" w:pos="9026" w:leader="dot"/>
            </w:tabs>
            <w:rPr/>
          </w:pPr>
          <w:hyperlink w:anchor="__RefHeading___Toc2328809_373438147">
            <w:r>
              <w:rPr>
                <w:webHidden/>
                <w:rStyle w:val="IndexLink"/>
                <w:rtl w:val="true"/>
              </w:rPr>
              <w:t>به دنبال صدقه دیگری هستم</w:t>
            </w:r>
            <w:r>
              <w:rPr>
                <w:rStyle w:val="IndexLink"/>
                <w:rtl w:val="true"/>
              </w:rPr>
              <w:tab/>
            </w:r>
            <w:r>
              <w:rPr>
                <w:rStyle w:val="IndexLink"/>
              </w:rPr>
              <w:t>44</w:t>
            </w:r>
          </w:hyperlink>
        </w:p>
        <w:p>
          <w:pPr>
            <w:pStyle w:val="Contents2"/>
            <w:tabs>
              <w:tab w:val="clear" w:pos="8743"/>
              <w:tab w:val="right" w:pos="9026" w:leader="dot"/>
            </w:tabs>
            <w:rPr/>
          </w:pPr>
          <w:hyperlink w:anchor="__RefHeading___Toc2328811_373438147">
            <w:r>
              <w:rPr>
                <w:webHidden/>
                <w:rStyle w:val="IndexLink"/>
                <w:rtl w:val="true"/>
              </w:rPr>
              <w:t xml:space="preserve">تو زنده‌ای به نور علم </w:t>
            </w:r>
            <w:r>
              <w:rPr>
                <w:rStyle w:val="IndexLink"/>
                <w:rtl w:val="true"/>
              </w:rPr>
              <w:t>!</w:t>
              <w:tab/>
            </w:r>
            <w:r>
              <w:rPr>
                <w:rStyle w:val="IndexLink"/>
              </w:rPr>
              <w:t>46</w:t>
            </w:r>
          </w:hyperlink>
        </w:p>
        <w:p>
          <w:pPr>
            <w:pStyle w:val="Contents2"/>
            <w:tabs>
              <w:tab w:val="clear" w:pos="8743"/>
              <w:tab w:val="right" w:pos="9026" w:leader="dot"/>
            </w:tabs>
            <w:rPr/>
          </w:pPr>
          <w:hyperlink w:anchor="__RefHeading___Toc2328813_373438147">
            <w:r>
              <w:rPr>
                <w:webHidden/>
                <w:rStyle w:val="IndexLink"/>
                <w:rtl w:val="true"/>
              </w:rPr>
              <w:t>وقتی عیدی‌های من گم شد</w:t>
            </w:r>
            <w:r>
              <w:rPr>
                <w:rStyle w:val="IndexLink"/>
                <w:rtl w:val="true"/>
              </w:rPr>
              <w:tab/>
            </w:r>
            <w:r>
              <w:rPr>
                <w:rStyle w:val="IndexLink"/>
              </w:rPr>
              <w:t>47</w:t>
            </w:r>
          </w:hyperlink>
        </w:p>
        <w:p>
          <w:pPr>
            <w:pStyle w:val="Contents2"/>
            <w:tabs>
              <w:tab w:val="clear" w:pos="8743"/>
              <w:tab w:val="right" w:pos="9026" w:leader="dot"/>
            </w:tabs>
            <w:rPr/>
          </w:pPr>
          <w:hyperlink w:anchor="__RefHeading___Toc2328815_373438147">
            <w:r>
              <w:rPr>
                <w:webHidden/>
                <w:rStyle w:val="IndexLink"/>
                <w:rtl w:val="true"/>
              </w:rPr>
              <w:t>چرا تلاش نکردی که بدانی ؟</w:t>
            </w:r>
            <w:r>
              <w:rPr>
                <w:rStyle w:val="IndexLink"/>
                <w:rtl w:val="true"/>
              </w:rPr>
              <w:tab/>
            </w:r>
            <w:r>
              <w:rPr>
                <w:rStyle w:val="IndexLink"/>
              </w:rPr>
              <w:t>49</w:t>
            </w:r>
          </w:hyperlink>
        </w:p>
        <w:p>
          <w:pPr>
            <w:pStyle w:val="Contents2"/>
            <w:tabs>
              <w:tab w:val="clear" w:pos="8743"/>
              <w:tab w:val="right" w:pos="9026" w:leader="dot"/>
            </w:tabs>
            <w:rPr/>
          </w:pPr>
          <w:hyperlink w:anchor="__RefHeading___Toc2328817_373438147">
            <w:r>
              <w:rPr>
                <w:webHidden/>
                <w:rStyle w:val="IndexLink"/>
                <w:rtl w:val="true"/>
              </w:rPr>
              <w:t>فقط یک بار نامه ما را بخوان</w:t>
            </w:r>
            <w:r>
              <w:rPr>
                <w:rStyle w:val="IndexLink"/>
                <w:rtl w:val="true"/>
              </w:rPr>
              <w:tab/>
            </w:r>
            <w:r>
              <w:rPr>
                <w:rStyle w:val="IndexLink"/>
              </w:rPr>
              <w:t>50</w:t>
            </w:r>
          </w:hyperlink>
        </w:p>
        <w:p>
          <w:pPr>
            <w:pStyle w:val="Contents2"/>
            <w:tabs>
              <w:tab w:val="clear" w:pos="8743"/>
              <w:tab w:val="right" w:pos="9026" w:leader="dot"/>
            </w:tabs>
            <w:rPr/>
          </w:pPr>
          <w:hyperlink w:anchor="__RefHeading___Toc2328819_373438147">
            <w:r>
              <w:rPr>
                <w:webHidden/>
                <w:rStyle w:val="IndexLink"/>
                <w:rtl w:val="true"/>
              </w:rPr>
              <w:t>بهترین عمل در شب قدر چیست؟</w:t>
            </w:r>
            <w:r>
              <w:rPr>
                <w:rStyle w:val="IndexLink"/>
                <w:rtl w:val="true"/>
              </w:rPr>
              <w:tab/>
            </w:r>
            <w:r>
              <w:rPr>
                <w:rStyle w:val="IndexLink"/>
              </w:rPr>
              <w:t>53</w:t>
            </w:r>
          </w:hyperlink>
        </w:p>
        <w:p>
          <w:pPr>
            <w:pStyle w:val="Contents2"/>
            <w:tabs>
              <w:tab w:val="clear" w:pos="8743"/>
              <w:tab w:val="right" w:pos="9026" w:leader="dot"/>
            </w:tabs>
            <w:rPr/>
          </w:pPr>
          <w:hyperlink w:anchor="__RefHeading___Toc2328821_373438147">
            <w:r>
              <w:rPr>
                <w:webHidden/>
                <w:rStyle w:val="IndexLink"/>
                <w:rtl w:val="true"/>
              </w:rPr>
              <w:t>کاش ما چنین پیامبری داشتیم</w:t>
            </w:r>
            <w:r>
              <w:rPr>
                <w:rStyle w:val="IndexLink"/>
                <w:rtl w:val="true"/>
              </w:rPr>
              <w:t>!</w:t>
              <w:tab/>
            </w:r>
            <w:r>
              <w:rPr>
                <w:rStyle w:val="IndexLink"/>
              </w:rPr>
              <w:t>55</w:t>
            </w:r>
          </w:hyperlink>
        </w:p>
        <w:p>
          <w:pPr>
            <w:pStyle w:val="Contents2"/>
            <w:tabs>
              <w:tab w:val="clear" w:pos="8743"/>
              <w:tab w:val="right" w:pos="9026" w:leader="dot"/>
            </w:tabs>
            <w:rPr/>
          </w:pPr>
          <w:hyperlink w:anchor="__RefHeading___Toc2328823_373438147">
            <w:r>
              <w:rPr>
                <w:webHidden/>
                <w:rStyle w:val="IndexLink"/>
                <w:rtl w:val="true"/>
              </w:rPr>
              <w:t>شب عروسی خود را فراموش کرده‌ام</w:t>
            </w:r>
            <w:r>
              <w:rPr>
                <w:rStyle w:val="IndexLink"/>
                <w:rtl w:val="true"/>
              </w:rPr>
              <w:tab/>
            </w:r>
            <w:r>
              <w:rPr>
                <w:rStyle w:val="IndexLink"/>
              </w:rPr>
              <w:t>58</w:t>
            </w:r>
          </w:hyperlink>
        </w:p>
        <w:p>
          <w:pPr>
            <w:pStyle w:val="Contents2"/>
            <w:tabs>
              <w:tab w:val="clear" w:pos="8743"/>
              <w:tab w:val="right" w:pos="9026" w:leader="dot"/>
            </w:tabs>
            <w:rPr/>
          </w:pPr>
          <w:hyperlink w:anchor="__RefHeading___Toc2328825_373438147">
            <w:r>
              <w:rPr>
                <w:webHidden/>
                <w:rStyle w:val="IndexLink"/>
                <w:rtl w:val="true"/>
              </w:rPr>
              <w:t>دانه به دنبال خاک نرم است</w:t>
            </w:r>
            <w:r>
              <w:rPr>
                <w:rStyle w:val="IndexLink"/>
                <w:rtl w:val="true"/>
              </w:rPr>
              <w:tab/>
            </w:r>
            <w:r>
              <w:rPr>
                <w:rStyle w:val="IndexLink"/>
              </w:rPr>
              <w:t>61</w:t>
            </w:r>
          </w:hyperlink>
        </w:p>
        <w:p>
          <w:pPr>
            <w:pStyle w:val="Contents2"/>
            <w:tabs>
              <w:tab w:val="clear" w:pos="8743"/>
              <w:tab w:val="right" w:pos="9026" w:leader="dot"/>
            </w:tabs>
            <w:rPr/>
          </w:pPr>
          <w:hyperlink w:anchor="__RefHeading___Toc2328827_373438147">
            <w:r>
              <w:rPr>
                <w:webHidden/>
                <w:rStyle w:val="IndexLink"/>
                <w:rtl w:val="true"/>
              </w:rPr>
              <w:t>پیش به سوی جاودانگی</w:t>
            </w:r>
            <w:r>
              <w:rPr>
                <w:rStyle w:val="IndexLink"/>
                <w:rtl w:val="true"/>
              </w:rPr>
              <w:t>!</w:t>
              <w:tab/>
            </w:r>
            <w:r>
              <w:rPr>
                <w:rStyle w:val="IndexLink"/>
              </w:rPr>
              <w:t>63</w:t>
            </w:r>
          </w:hyperlink>
        </w:p>
        <w:p>
          <w:pPr>
            <w:pStyle w:val="Contents2"/>
            <w:tabs>
              <w:tab w:val="clear" w:pos="8743"/>
              <w:tab w:val="right" w:pos="9026" w:leader="dot"/>
            </w:tabs>
            <w:rPr/>
          </w:pPr>
          <w:hyperlink w:anchor="__RefHeading___Toc2328829_373438147">
            <w:r>
              <w:rPr>
                <w:webHidden/>
                <w:rStyle w:val="IndexLink"/>
                <w:rtl w:val="true"/>
              </w:rPr>
              <w:t>این قلم احترام دارد</w:t>
            </w:r>
            <w:r>
              <w:rPr>
                <w:rStyle w:val="IndexLink"/>
                <w:rtl w:val="true"/>
              </w:rPr>
              <w:tab/>
            </w:r>
            <w:r>
              <w:rPr>
                <w:rStyle w:val="IndexLink"/>
              </w:rPr>
              <w:t>65</w:t>
            </w:r>
          </w:hyperlink>
        </w:p>
        <w:p>
          <w:pPr>
            <w:pStyle w:val="Contents2"/>
            <w:tabs>
              <w:tab w:val="clear" w:pos="8743"/>
              <w:tab w:val="right" w:pos="9026" w:leader="dot"/>
            </w:tabs>
            <w:rPr/>
          </w:pPr>
          <w:hyperlink w:anchor="__RefHeading___Toc2328831_373438147">
            <w:r>
              <w:rPr>
                <w:webHidden/>
                <w:rStyle w:val="IndexLink"/>
                <w:rtl w:val="true"/>
              </w:rPr>
              <w:t>نکته‌های آخر</w:t>
            </w:r>
            <w:r>
              <w:rPr>
                <w:rStyle w:val="IndexLink"/>
                <w:rtl w:val="true"/>
              </w:rPr>
              <w:tab/>
            </w:r>
            <w:r>
              <w:rPr>
                <w:rStyle w:val="IndexLink"/>
              </w:rPr>
              <w:t>67</w:t>
            </w:r>
          </w:hyperlink>
        </w:p>
        <w:p>
          <w:pPr>
            <w:pStyle w:val="Contents2"/>
            <w:tabs>
              <w:tab w:val="clear" w:pos="8743"/>
              <w:tab w:val="right" w:pos="9026" w:leader="dot"/>
            </w:tabs>
            <w:rPr/>
          </w:pPr>
          <w:hyperlink w:anchor="__RefHeading___Toc2328833_373438147">
            <w:r>
              <w:rPr>
                <w:webHidden/>
                <w:rStyle w:val="IndexLink"/>
                <w:rtl w:val="true"/>
              </w:rPr>
              <w:t>پی نوشت ها</w:t>
            </w:r>
            <w:r>
              <w:rPr>
                <w:rStyle w:val="IndexLink"/>
                <w:rtl w:val="true"/>
              </w:rPr>
              <w:tab/>
            </w:r>
            <w:r>
              <w:rPr>
                <w:rStyle w:val="IndexLink"/>
              </w:rPr>
              <w:t>70</w:t>
            </w:r>
          </w:hyperlink>
        </w:p>
        <w:p>
          <w:pPr>
            <w:pStyle w:val="Contents2"/>
            <w:tabs>
              <w:tab w:val="clear" w:pos="8743"/>
              <w:tab w:val="right" w:pos="9026" w:leader="dot"/>
            </w:tabs>
            <w:rPr/>
          </w:pPr>
          <w:hyperlink w:anchor="__RefHeading___Toc2328835_373438147">
            <w:r>
              <w:rPr>
                <w:webHidden/>
                <w:rStyle w:val="IndexLink"/>
                <w:rtl w:val="true"/>
              </w:rPr>
              <w:t>منابع تحقیق</w:t>
            </w:r>
            <w:r>
              <w:rPr>
                <w:rStyle w:val="IndexLink"/>
                <w:rtl w:val="true"/>
              </w:rPr>
              <w:tab/>
            </w:r>
            <w:r>
              <w:rPr>
                <w:rStyle w:val="IndexLink"/>
              </w:rPr>
              <w:t>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8_18357"/>
      <w:bookmarkStart w:id="1" w:name="pg1148_18357"/>
      <w:bookmarkEnd w:id="1"/>
    </w:p>
    <w:p>
      <w:pPr>
        <w:pStyle w:val="Heading2"/>
        <w:numPr>
          <w:ilvl w:val="1"/>
          <w:numId w:val="1"/>
        </w:numPr>
        <w:rPr/>
      </w:pPr>
      <w:bookmarkStart w:id="2" w:name="pg1148_18357"/>
      <w:bookmarkStart w:id="3" w:name="__RefHeading___Toc2328763_37343814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خدامیان آرانی، مهدی،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سپیده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خدامیان‌آرانی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سبز؛ </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دانش‌اندوزی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دانش‌اندوزی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۸۰۴۰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۲۴۶۳</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۸۶۲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۲۹۱۹۴۹۲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28765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سمت سپیده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خدامیان‌آرانی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48_18361"/>
      <w:bookmarkStart w:id="8" w:name="pg1148_18361"/>
      <w:bookmarkEnd w:id="8"/>
    </w:p>
    <w:p>
      <w:pPr>
        <w:pStyle w:val="Heading2"/>
        <w:numPr>
          <w:ilvl w:val="1"/>
          <w:numId w:val="1"/>
        </w:numPr>
        <w:rPr/>
      </w:pPr>
      <w:bookmarkStart w:id="9" w:name="pg1148_18361"/>
      <w:bookmarkStart w:id="10" w:name="__RefHeading___Toc2328767_373438147"/>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6134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5334120" cy="5613480"/>
                        </a:xfrm>
                        <a:prstGeom prst="rect">
                          <a:avLst/>
                        </a:prstGeom>
                        <a:ln w="0">
                          <a:noFill/>
                        </a:ln>
                      </pic:spPr>
                    </pic:pic>
                  </a:graphicData>
                </a:graphic>
              </wp:inline>
            </w:drawing>
          </mc:Choice>
          <mc:Fallback>
            <w:pict>
              <v:shape id="shape_0" stroked="f" o:allowincell="f" style="position:absolute;margin-left:0pt;margin-top:-442.05pt;width:419.95pt;height:441.95pt;mso-wrap-style:none;v-text-anchor:middle;mso-position-horizontal:left;mso-position-vertical:top" type="_x0000_t75">
                <v:imagedata r:id="rId14" o:detectmouseclick="t"/>
                <v:stroke color="#3465a4" joinstyle="round" endcap="flat"/>
                <w10:wrap type="none"/>
              </v:shape>
            </w:pict>
          </mc:Fallback>
        </mc:AlternateContent>
      </w:r>
      <w:bookmarkStart w:id="12" w:name="pg1148_18363"/>
    </w:p>
    <w:p>
      <w:pPr>
        <w:pStyle w:val="Heading2"/>
        <w:numPr>
          <w:ilvl w:val="1"/>
          <w:numId w:val="1"/>
        </w:numPr>
        <w:rPr/>
      </w:pPr>
      <w:bookmarkStart w:id="13" w:name="__RefHeading___Toc2328769_373438147"/>
      <w:bookmarkStart w:id="14" w:name="_Toc4"/>
      <w:bookmarkEnd w:id="12"/>
      <w:bookmarkEnd w:id="13"/>
      <w:r>
        <w:rPr>
          <w:rtl w:val="true"/>
        </w:rPr>
        <w:t>مقدمه</w:t>
      </w:r>
      <w:bookmarkEnd w:id="14"/>
    </w:p>
    <w:p>
      <w:pPr>
        <w:pStyle w:val="BookText"/>
        <w:rPr/>
      </w:pPr>
      <w:r>
        <w:rPr>
          <w:rFonts w:ascii="Amiri" w:hAnsi="Amiri" w:eastAsia="Amiri" w:cs="Amiri"/>
          <w:color w:val="111111"/>
          <w:sz w:val="28"/>
          <w:sz w:val="28"/>
          <w:szCs w:val="28"/>
          <w:rtl w:val="true"/>
          <w:lang w:bidi="ar-SA"/>
        </w:rPr>
        <w:t>بِسْمِ اللَّهِ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الرَّحِیمِ</w:t>
      </w:r>
    </w:p>
    <w:p>
      <w:pPr>
        <w:pStyle w:val="BookText"/>
        <w:rPr/>
      </w:pPr>
      <w:r>
        <w:rPr>
          <w:rFonts w:ascii="IRNazanin" w:hAnsi="IRNazanin" w:eastAsia="IRNazanin"/>
          <w:color w:val="111111"/>
          <w:sz w:val="28"/>
          <w:sz w:val="28"/>
          <w:szCs w:val="28"/>
          <w:rtl w:val="true"/>
          <w:lang w:bidi="fa-IR"/>
        </w:rPr>
        <w:t>من عاشق شب‌های کویر هستم، لحظه شماری می‌کنم تا فرصتی پیش بیاید و به کویر سفر کنم و محو سکوت کویر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من در حاشیه کویر است، شبی از شب‌ها که مهمان کویر بودم، فریاد سکوت را با تمام وجودم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دوستانم قرار گذاشته بودیم که وقت سحر به جستجویِ سپیده برویم، چرا که در شهر هیچ اثری از سپیده نیست، آن قدر چراغ روشن کرده‌ایم که دیگر کسی به سپیده فکر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شبی بود آن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از یادم نمی‌رود، همه جا تاریکی بود که ناگهان نورِ سپیده، پهنه آسمان را روشن کرد، چه عظمتی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تا آن روز، ندیده و نشنیده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غرق دیدار سپیده بودم که به فکر فرو رفتم، سؤلی به ذهنم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این لحظه به چه می‌ماند؟ همه جا تاریکی بود و به یک‌باره، نور صبح طلوع کرد و امید و روشنایی را در جان طبیعت زنده کرد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علم و دانش می‌تواند چنین باشد، وقتی که تو در تاریکی‌ها قرار </w:t>
      </w:r>
    </w:p>
    <w:p>
      <w:pPr>
        <w:pStyle w:val="BookText"/>
        <w:rPr/>
      </w:pPr>
      <w:r>
        <w:rPr>
          <w:rFonts w:ascii="IRNazanin" w:hAnsi="IRNazanin" w:eastAsia="IRNazanin"/>
          <w:color w:val="111111"/>
          <w:sz w:val="28"/>
          <w:sz w:val="28"/>
          <w:szCs w:val="28"/>
          <w:rtl w:val="true"/>
          <w:lang w:bidi="fa-IR"/>
        </w:rPr>
        <w:t>می‌گیری، این نور علم است که می‌تواند تو را به سر منزل مقصود رهنمون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این‌گونه شد که من در آن سپیده دم، تو را یاد کردم و تصمیم گرفتم تا برای تو از ارزش علم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روزی که با هم به سمتِ سپیده حرکت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مهدی خُدّامیان آرانی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bookmarkStart w:id="15" w:name="pg1148_18365"/>
    </w:p>
    <w:p>
      <w:pPr>
        <w:pStyle w:val="Heading2"/>
        <w:numPr>
          <w:ilvl w:val="1"/>
          <w:numId w:val="1"/>
        </w:numPr>
        <w:rPr/>
      </w:pPr>
      <w:bookmarkStart w:id="16" w:name="__RefHeading___Toc2328771_373438147"/>
      <w:bookmarkStart w:id="17" w:name="_Toc5"/>
      <w:bookmarkEnd w:id="15"/>
      <w:bookmarkEnd w:id="16"/>
      <w:r>
        <w:rPr>
          <w:rtl w:val="true"/>
        </w:rPr>
        <w:t>به سوی کدام گروه می‌آیی؟</w:t>
      </w:r>
      <w:bookmarkEnd w:id="17"/>
    </w:p>
    <w:p>
      <w:pPr>
        <w:pStyle w:val="BookText"/>
        <w:rPr/>
      </w:pPr>
      <w:r>
        <w:rPr>
          <w:rFonts w:ascii="IRNazanin" w:hAnsi="IRNazanin" w:eastAsia="IRNazanin"/>
          <w:color w:val="111111"/>
          <w:sz w:val="28"/>
          <w:sz w:val="28"/>
          <w:szCs w:val="28"/>
          <w:rtl w:val="true"/>
          <w:lang w:bidi="fa-IR"/>
        </w:rPr>
        <w:t>اینجا مدینه است، شهر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سوزان بر شهر می‌تابد و گرما بیداد می‌کند، باید سایه را پیدا کنم تا از این آفتاب نجات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می‌گویم من که در این شهر آشنایی ندارم، بهتر است که به مسجد بروم، آنجا می‌توانم قدری استراحت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مسجد می‌شوم می‌بینم که گروهی از مسلمانان در مسجد هستند، تعجّب می‌کنم، آنها این وقت روز در مسجد چه می‌کنند؟</w:t>
      </w:r>
    </w:p>
    <w:p>
      <w:pPr>
        <w:pStyle w:val="BookText"/>
        <w:rPr/>
      </w:pPr>
      <w:r>
        <w:rPr>
          <w:rFonts w:ascii="IRNazanin" w:hAnsi="IRNazanin" w:eastAsia="IRNazanin"/>
          <w:color w:val="111111"/>
          <w:sz w:val="28"/>
          <w:sz w:val="28"/>
          <w:szCs w:val="28"/>
          <w:rtl w:val="true"/>
          <w:lang w:bidi="fa-IR"/>
        </w:rPr>
        <w:t>در سمت راست محراب، گروهی مشغول خواندن دعا هستند، آنها رو به قبله نشسته‌اند و دست‌ها را مقابل صورت گرفته‌اند و با خدای خود مناجات می‌کنند، خوش به حال این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آنها را می‌بینم، همه خستگیِ راه از تنم بیرون می‌رود، گویی جان تازه‌ای می‌گیرم، می‌روم و کنارشان می‌نشینم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حال و هوایی</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آنها گریه می‌کنند، با خدا عاشقانه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طرف‌تر، عدّه‌ای دور هم جمع شده‌اند و مشغول گفتگو هستند، گاهی صدای آنها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دیگر کیستند؟ چرا مزاحم دعای مردم می‌شوند؟ مسجد که جای سخن گفتن نیست؟ مسجد جای دعا خواندن و نماز خواندن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بگویم با شما چه کند که تمرکز مرا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چرا نمی‌گذارید ما دعای خودمان را بخوانیم؟</w:t>
      </w:r>
    </w:p>
    <w:p>
      <w:pPr>
        <w:pStyle w:val="BookText"/>
        <w:rPr/>
      </w:pPr>
      <w:r>
        <w:rPr>
          <w:rFonts w:ascii="IRNazanin" w:hAnsi="IRNazanin" w:eastAsia="IRNazanin"/>
          <w:color w:val="111111"/>
          <w:sz w:val="28"/>
          <w:sz w:val="28"/>
          <w:szCs w:val="28"/>
          <w:rtl w:val="true"/>
          <w:lang w:bidi="fa-IR"/>
        </w:rPr>
        <w:t>از جای خود بلند می‌شوم، به سوی آنها می‌روم تا به آنها اعتراض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آنها می‌رسم، می‌بینم که آنها مشغول کسب علم و دانش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مردم احکام دین را یاد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لحظه، صدای صلوات به گوشم می‌رسد، همه نگاه‌ها به در مسجد خیره می‌شود، مردم از جای خود بلند می‌شوند، پیامبر به مسجد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می‌گویم پیامبر کنار کدام گروه خواهد رفت؟ آیا نزد کسانی خواهد رفت که مشغول دعا بودند و با خدا مناجات می‌کردند یا این که نزد اهل علم و دانش خواهد رفت؟</w:t>
      </w:r>
    </w:p>
    <w:p>
      <w:pPr>
        <w:pStyle w:val="BookText"/>
        <w:rPr/>
      </w:pPr>
      <w:r>
        <w:rPr>
          <w:rFonts w:ascii="IRNazanin" w:hAnsi="IRNazanin" w:eastAsia="IRNazanin"/>
          <w:color w:val="111111"/>
          <w:sz w:val="28"/>
          <w:sz w:val="28"/>
          <w:szCs w:val="28"/>
          <w:rtl w:val="true"/>
          <w:lang w:bidi="fa-IR"/>
        </w:rPr>
        <w:t>اکنون پیامبر نگاهی به هر دو گروه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گروه، کار خوبی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دعا می‌خوانند و با خدا مناجات می‌کنند، امّا اینان به علم و دانش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این گروه بهتر از اهل دعا هستند، من به پیامبری مبعوث شدم تا علم و آگاهی مردم را بالا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سخنان، پیامبر به سوی گروهی می‌رود که مشغول کسب دانش هستند و کنار آنها می‌نشیند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این‌گونه به مسلمانان می‌آموزد که کسب دانش از همه چیز بهتر است، اکنون همه می‌فهمند که مسجد باید بیشتر جای چه چیزی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همه مسلمانان از این کار پیامبر باخبر بشوند و بفهمند که پیامبر مجلس علم را از مجلس دعا بیشتر دوست دارد</w:t>
      </w:r>
      <w:r>
        <w:rPr>
          <w:rFonts w:eastAsia="IRNazanin" w:cs="IRNazanin"/>
          <w:color w:val="111111"/>
          <w:sz w:val="28"/>
          <w:szCs w:val="28"/>
          <w:rtl w:val="true"/>
          <w:lang w:bidi="fa-IR"/>
        </w:rPr>
        <w:t>!</w:t>
      </w:r>
      <w:r>
        <w:rPr>
          <w:rStyle w:val="FootnoteAnchor"/>
          <w:rtl w:val="true"/>
        </w:rPr>
        <w:footnoteReference w:id="2"/>
      </w:r>
      <w:bookmarkStart w:id="18" w:name="pg1148_18367"/>
    </w:p>
    <w:p>
      <w:pPr>
        <w:pStyle w:val="Heading2"/>
        <w:numPr>
          <w:ilvl w:val="1"/>
          <w:numId w:val="1"/>
        </w:numPr>
        <w:rPr/>
      </w:pPr>
      <w:bookmarkStart w:id="19" w:name="__RefHeading___Toc2328773_373438147"/>
      <w:bookmarkStart w:id="20" w:name="_Toc6"/>
      <w:bookmarkEnd w:id="18"/>
      <w:bookmarkEnd w:id="19"/>
      <w:r>
        <w:rPr>
          <w:rtl w:val="true"/>
        </w:rPr>
        <w:t>عبادت واقعی را گم کرده‌ام</w:t>
      </w:r>
      <w:bookmarkEnd w:id="20"/>
    </w:p>
    <w:p>
      <w:pPr>
        <w:pStyle w:val="BookText"/>
        <w:rPr/>
      </w:pPr>
      <w:r>
        <w:rPr>
          <w:rFonts w:ascii="IRNazanin" w:hAnsi="IRNazanin" w:eastAsia="IRNazanin"/>
          <w:color w:val="111111"/>
          <w:sz w:val="28"/>
          <w:sz w:val="28"/>
          <w:szCs w:val="28"/>
          <w:rtl w:val="true"/>
          <w:lang w:bidi="fa-IR"/>
        </w:rPr>
        <w:t>حیف که ما از اسلام واقعی دور شده‌ایم، افسوس که فقط به اسم، مسلمان هستیم و از واقعیّت اسلام به دور مانده‌ایم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اسلامی که ما برای خود ساخته‌ایم با آن اسلامی که خدا آن را برای ما فرستاده است، از زمین تا آسمان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برایت ثابت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بدانم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را به یاد چه چیزی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معلوم است، نماز، روزه، حج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اگر کسی بتواند به مکّه برود و کنار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بهترین عبادت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یعنی این که به مسجد بروی و روزها روزه بگیری و شب‌ها نماز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قبول داریم که اگر کسی یک سال کنار خانه خدا به اعتکاف بپردازد، بهترین نمونه عبادت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توفیق بزرگی است که بتوانی یک سال مهمان خانه خدا باشی، یک سال هر روز، روزه بگیری و هر شب نماز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در واقع هم نماز، هم روزه و هم حج را با خود به همراه دارد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من می‌خواهم سخنی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بگویم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ساعتی کنار دانشمندان بنشینی تا از علم و دانش آنها بهره ببری، این کار تو، نزد خدا بهتر از هزار سال عبادت و یک سال اعتکاف کنار کعبه است، وقتی به دیدار شخص دانشمندی می‌روی بدان که این کار از هفتاد حج و عمره بهتر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دوست خوب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ما راه را گم کرده‌ایم، جوانانی را می‌بینم که به عشق عبادت رو به سوی نماز و روزه آورده‌اند، امّا آنان کمتر به کسب دانش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 به سعادت برسی، اگر می‌خواهی واقعاً خدا را عبادت کنی، بهتر است به سوی دانش و معرفت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خود پرسیده‌ای که چرا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دیدار دانشمندان را بالاتر از هزار سال عبادت می‌داند؟</w:t>
      </w:r>
    </w:p>
    <w:p>
      <w:pPr>
        <w:pStyle w:val="BookText"/>
        <w:rPr/>
      </w:pPr>
      <w:r>
        <w:rPr>
          <w:rFonts w:ascii="IRNazanin" w:hAnsi="IRNazanin" w:eastAsia="IRNazanin"/>
          <w:color w:val="111111"/>
          <w:sz w:val="28"/>
          <w:sz w:val="28"/>
          <w:szCs w:val="28"/>
          <w:rtl w:val="true"/>
          <w:lang w:bidi="fa-IR"/>
        </w:rPr>
        <w:t>اگر تو هزاران سال نماز بخوانی؛ امّا با علم و آگاهی بیگانه باشی، ممکن است لحظه آخر همه را بر باد بدهی، چقدر افرادی بوده‌اند که یک عمر نماز خواندند، امّا سرانجام فریب شیطان را خوردند و دست از دین خود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از امروز با خود عهد ببندیم که دین را این‌گونه بشناسیم، دینی که یک ساعت به دنبال دانش بودن را بهتر از هزار سال عبادت می‌داند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با خود می‌گویم که ما یک بارِ دیگر باید مسلمان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بارِ دیگر آموزه‌های اسلام را تعریف کنیم، اگر این اسلام است، پس ما چه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بعضی از ما، این‌قدر از علم و دانش فاصله گرفته‌ایم؟ چرا؟ </w:t>
      </w:r>
      <w:bookmarkStart w:id="21" w:name="pg1148_18369"/>
    </w:p>
    <w:p>
      <w:pPr>
        <w:pStyle w:val="Heading2"/>
        <w:numPr>
          <w:ilvl w:val="1"/>
          <w:numId w:val="1"/>
        </w:numPr>
        <w:rPr/>
      </w:pPr>
      <w:bookmarkStart w:id="22" w:name="__RefHeading___Toc2328775_373438147"/>
      <w:bookmarkStart w:id="23" w:name="_Toc7"/>
      <w:bookmarkEnd w:id="21"/>
      <w:bookmarkEnd w:id="22"/>
      <w:r>
        <w:rPr>
          <w:rtl w:val="true"/>
        </w:rPr>
        <w:t>تو شبیه فرشتگان من شده‌ای</w:t>
      </w:r>
      <w:bookmarkEnd w:id="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مهمان به خانه تو می‌آید به او چه می‌گویی؟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سؤل ندارد، معلوم است، به او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مهمان تو، یک عرب‌زبان باشد به او چه باید بگویی؟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بگردم ببینم در زبان عربی برای خوش‌آمد گفتن به مهمان چه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جمله‌ای است که عرب‌ها برای خوش‌آمد گفتن به مهمان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این حرف‌ها را برای چه می‌زنی؟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بگویم که خدا به بنده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به بنده خود خوش‌آمد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که خدا این کار را می‌کند؟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حدیث را شنیدی به جواب سؤلت می‌رسی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بنده‌ای برای تحصیل دانش از خانه خود خارج می‌شود، خدا از بالای عرش خود او را صدا می‌زند و به او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آمدی 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به دنبال چه هستی؟ آیا می‌دانی که تو به چه مقامی رسیده‌ای؟ بدان که تو امروز شبیه فرشتگان من شده‌ای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تو را به آرزویت می‌رسانم و حاجت تو را روا می‌کنم</w:t>
      </w:r>
      <w:r>
        <w:rPr>
          <w:rFonts w:eastAsia="IRNazanin" w:cs="IRNazanin"/>
          <w:color w:val="111111"/>
          <w:sz w:val="28"/>
          <w:szCs w:val="28"/>
          <w:rtl w:val="true"/>
          <w:lang w:bidi="fa-IR"/>
        </w:rPr>
        <w:t>.</w:t>
      </w:r>
      <w:r>
        <w:rPr>
          <w:rStyle w:val="FootnoteAnchor"/>
          <w:rtl w:val="true"/>
        </w:rPr>
        <w:footnoteReference w:id="4"/>
      </w:r>
      <w:bookmarkStart w:id="24" w:name="pg1148_18370"/>
    </w:p>
    <w:p>
      <w:pPr>
        <w:pStyle w:val="Heading2"/>
        <w:numPr>
          <w:ilvl w:val="1"/>
          <w:numId w:val="1"/>
        </w:numPr>
        <w:rPr/>
      </w:pPr>
      <w:bookmarkStart w:id="25" w:name="__RefHeading___Toc2328777_373438147"/>
      <w:bookmarkStart w:id="26" w:name="_Toc8"/>
      <w:bookmarkEnd w:id="24"/>
      <w:bookmarkEnd w:id="25"/>
      <w:r>
        <w:rPr>
          <w:rtl w:val="true"/>
        </w:rPr>
        <w:t>فانوس دریایی، سلام</w:t>
      </w:r>
      <w:r>
        <w:rPr>
          <w:rtl w:val="true"/>
        </w:rPr>
        <w:t>!</w:t>
      </w:r>
      <w:bookmarkEnd w:id="26"/>
    </w:p>
    <w:p>
      <w:pPr>
        <w:pStyle w:val="BookText"/>
        <w:rPr/>
      </w:pPr>
      <w:r>
        <w:rPr>
          <w:rFonts w:ascii="IRNazanin" w:hAnsi="IRNazanin" w:eastAsia="IRNazanin"/>
          <w:color w:val="111111"/>
          <w:sz w:val="28"/>
          <w:sz w:val="28"/>
          <w:szCs w:val="28"/>
          <w:rtl w:val="true"/>
          <w:lang w:bidi="fa-IR"/>
        </w:rPr>
        <w:t>وقتی که نماز شب می‌خوانی فقط برای خودت می‌خوانی، یعنی اثرات آن بیشتر به خودت می‌رسد، رحمت خدا را به سوی خود جذب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خاطر نماز خواندن تو، فیضی هم به جامعه می‌رسد، امّا باید بدانی که این نماز و روزه، بیشتر بهره فردی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سوی شناخت و علم می‌روی، مانند چراغی می‌شوی که همه جامعه را روشن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لازم نیست به خودت زحمت بدهی، ویژگی چراغ، این است که اطراف خود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می‌توانی مانند یک فانوس دریایی باشی و راهنمای کسانی باشی که در دریای زندگی، راه خود را گم کرده‌اند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 که وقت می‌گذاری و به مطالعه علم دین می‌پردازی و سخنان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می‌خوانی، همچون فانوس هستی به دیگران نور می‌بخشی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در این هنگام، تو چقدر با ارزش می‌شوی؟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 نفر را به راه راست هدایت کنی، این کار برای تو از همه دنیا و آنچه در آن است، بهتر است</w:t>
      </w:r>
      <w:r>
        <w:rPr>
          <w:rFonts w:eastAsia="IRNazanin" w:cs="IRNazanin"/>
          <w:color w:val="111111"/>
          <w:sz w:val="28"/>
          <w:szCs w:val="28"/>
          <w:rtl w:val="true"/>
          <w:lang w:bidi="fa-IR"/>
        </w:rPr>
        <w:t>».</w:t>
      </w:r>
      <w:r>
        <w:rPr>
          <w:rStyle w:val="FootnoteAnchor"/>
          <w:rtl w:val="true"/>
        </w:rPr>
        <w:footnoteReference w:id="5"/>
      </w:r>
      <w:bookmarkStart w:id="27" w:name="pg1148_18371"/>
    </w:p>
    <w:p>
      <w:pPr>
        <w:pStyle w:val="Heading2"/>
        <w:numPr>
          <w:ilvl w:val="1"/>
          <w:numId w:val="1"/>
        </w:numPr>
        <w:rPr/>
      </w:pPr>
      <w:bookmarkStart w:id="28" w:name="__RefHeading___Toc2328779_373438147"/>
      <w:bookmarkStart w:id="29" w:name="_Toc9"/>
      <w:bookmarkEnd w:id="27"/>
      <w:bookmarkEnd w:id="28"/>
      <w:r>
        <w:rPr>
          <w:rtl w:val="true"/>
        </w:rPr>
        <w:t>علم بهتر است یا ثروت؟</w:t>
      </w:r>
      <w:bookmarkEnd w:id="29"/>
    </w:p>
    <w:p>
      <w:pPr>
        <w:pStyle w:val="BookText"/>
        <w:rPr/>
      </w:pPr>
      <w:r>
        <w:rPr>
          <w:rFonts w:ascii="IRNazanin" w:hAnsi="IRNazanin" w:eastAsia="IRNazanin"/>
          <w:color w:val="111111"/>
          <w:sz w:val="28"/>
          <w:sz w:val="28"/>
          <w:szCs w:val="28"/>
          <w:rtl w:val="true"/>
          <w:lang w:bidi="fa-IR"/>
        </w:rPr>
        <w:t>یادش 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روزهایی که در مدرسه بودیم و معلّمان ما، هر سال به ما می‌گفتند که درباره این موضوع انشا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بهتر است یا ثروت؟</w:t>
      </w:r>
    </w:p>
    <w:p>
      <w:pPr>
        <w:pStyle w:val="BookText"/>
        <w:rPr/>
      </w:pPr>
      <w:r>
        <w:rPr>
          <w:rFonts w:ascii="IRNazanin" w:hAnsi="IRNazanin" w:eastAsia="IRNazanin"/>
          <w:color w:val="111111"/>
          <w:sz w:val="28"/>
          <w:sz w:val="28"/>
          <w:szCs w:val="28"/>
          <w:rtl w:val="true"/>
          <w:lang w:bidi="fa-IR"/>
        </w:rPr>
        <w:t>ما هم با آن ذهن کودکانه خود چیزهایی می‌نوشتیم و می‌گفتیم که علم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کمی بزرگ شدیم دیدم که جامعه ما این را قبول ندارد، این جامعه، ثروت را بهتر از علم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ایرانی‌ها خوب شعار می‌دهیم و می‌گوییم که علم بهتر است، امّا باور ما چیز دیگر است و همین نکته باعث عقب‌ماندگی ما از خیلی چیزها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جوانی مثل خیلی‌ها باور داشتم که ثروت بهتر از علم است، مدّت‌ها گذشت تا فهمیدم که حقیقت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دیگر یقین دارم علم بهتر از همه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می‌پرسی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سخن را می‌گویم؟</w:t>
      </w:r>
    </w:p>
    <w:p>
      <w:pPr>
        <w:pStyle w:val="BookText"/>
        <w:rPr/>
      </w:pPr>
      <w:r>
        <w:rPr>
          <w:rFonts w:ascii="IRNazanin" w:hAnsi="IRNazanin" w:eastAsia="IRNazanin"/>
          <w:color w:val="111111"/>
          <w:sz w:val="28"/>
          <w:sz w:val="28"/>
          <w:szCs w:val="28"/>
          <w:rtl w:val="true"/>
          <w:lang w:bidi="fa-IR"/>
        </w:rPr>
        <w:t>می‌خواهم در جواب این سؤل تو، سخنی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دلیل علم بهتر از ثروت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پیامبران و خوبان دنیا از خود، علم به یادگار گذاشتند و ستمکاران دنیا، ثروت را به یادگار گذاشتند، پس علم و دانش، میراث خوبان است و ثروت، میراث </w:t>
      </w:r>
    </w:p>
    <w:p>
      <w:pPr>
        <w:pStyle w:val="BookText"/>
        <w:rPr/>
      </w:pPr>
      <w:r>
        <w:rPr>
          <w:rFonts w:ascii="IRNazanin" w:hAnsi="IRNazanin" w:eastAsia="IRNazanin"/>
          <w:color w:val="111111"/>
          <w:sz w:val="28"/>
          <w:sz w:val="28"/>
          <w:szCs w:val="28"/>
          <w:rtl w:val="true"/>
          <w:lang w:bidi="fa-IR"/>
        </w:rPr>
        <w:t>ستمکاران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بگو بدانم آیا بهتر نیست من به دنبال میراث پیامبران باشم؟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هرگز با انفاق کم نمی‌شود، تو می‌توانی از علم خودت هزاران نفر را بهره‌مند کنی و این کار ذرّه‌ای از سرمایه علمی تو کم نمی‌کند، امّا اگر ثروتی برای خود جمع کنی، وقتی آن را به دیگران بدهی از آن 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بهتر نیست من در جستجوی چیزی باشم که با انفاق کردن کم نمی‌شود؟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ثروتی را برای خود جمع می‌کنی باید همیشه مواظب آن باشی تا کسی آن را به سرقت نبرد، تو باید نگهبان ثروت خود باشی، امّا علم نگهبان توست، هیچ کس نمی‌تواند آن را از تو برباید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همه ثروت دنیا برای تو باشد، این ثروت فقط تا لحظه مرگ مال توست، وقتی چشم از این دنیا ببندی دیگر مال تو نیست، تو از همه دنیا فقط یک کفن می‌توانی با خود ببری، امّا وقتی تو علم و دانش کسب می‌کنی و شناخت و معرفت نسبت به خدا پیدا می‌کنی، این علم را با خود به آن دنیا می‌بری و از آن بهره می‌گیری</w:t>
      </w:r>
      <w:r>
        <w:rPr>
          <w:rFonts w:eastAsia="IRNazanin" w:cs="IRNazanin"/>
          <w:color w:val="111111"/>
          <w:sz w:val="28"/>
          <w:szCs w:val="28"/>
          <w:rtl w:val="true"/>
          <w:lang w:bidi="fa-IR"/>
        </w:rPr>
        <w:t>.</w:t>
      </w:r>
      <w:r>
        <w:rPr>
          <w:rStyle w:val="FootnoteAnchor"/>
          <w:rtl w:val="true"/>
        </w:rPr>
        <w:footnoteReference w:id="6"/>
      </w:r>
      <w:bookmarkStart w:id="30" w:name="pg1148_18373"/>
    </w:p>
    <w:p>
      <w:pPr>
        <w:pStyle w:val="Heading2"/>
        <w:numPr>
          <w:ilvl w:val="1"/>
          <w:numId w:val="1"/>
        </w:numPr>
        <w:rPr/>
      </w:pPr>
      <w:bookmarkStart w:id="31" w:name="__RefHeading___Toc2328781_373438147"/>
      <w:bookmarkStart w:id="32" w:name="_Toc10"/>
      <w:bookmarkEnd w:id="30"/>
      <w:bookmarkEnd w:id="31"/>
      <w:r>
        <w:rPr>
          <w:rtl w:val="true"/>
        </w:rPr>
        <w:t xml:space="preserve">سلام ای هفتاد هزار فرشته </w:t>
      </w:r>
      <w:r>
        <w:rPr>
          <w:rtl w:val="true"/>
        </w:rPr>
        <w:t>!</w:t>
      </w:r>
      <w:bookmarkEnd w:id="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از خانه بیرون آمده‌ای، کجا می‌روی؟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به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وقت نماز نیست، مسجد که خبری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تا در آنجا حدیثی بشنوم، سخنی یاد بگیرم، علمی بیاموزم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پیامبر در مسجد است و برای مردم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برای کسب علم و دانش از خانه بیرون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ممنونم که مرا تشویق می‌کنی، امّا بدان که قبل از تو عدّه زیادی مرا تشویق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تشویق کرد؟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فرشته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حرف‌ها می‌زنی مگر فرشتگان بیکار هستند که بیایند تو را تشویق 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از پیامبر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برای یادگیری دانش از خانه‌اش بیرون می‌آید، هفتاد هزار فرشته به همراه او می‌آیند و برای او از خدا طلبِ رحمت می‌کنند</w:t>
      </w:r>
      <w:r>
        <w:rPr>
          <w:rFonts w:eastAsia="IRNazanin" w:cs="IRNazanin"/>
          <w:color w:val="111111"/>
          <w:sz w:val="28"/>
          <w:szCs w:val="28"/>
          <w:rtl w:val="true"/>
          <w:lang w:bidi="fa-IR"/>
        </w:rPr>
        <w:t>.</w:t>
      </w:r>
      <w:r>
        <w:rPr>
          <w:rStyle w:val="FootnoteAnchor"/>
          <w:rtl w:val="true"/>
        </w:rPr>
        <w:footnoteReference w:id="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روزگار، در مدینه، مردم از سواد خواندن و نوشتن بی‌بهره بودند، یکی از </w:t>
      </w:r>
    </w:p>
    <w:p>
      <w:pPr>
        <w:pStyle w:val="BookText"/>
        <w:rPr/>
      </w:pPr>
      <w:r>
        <w:rPr>
          <w:rFonts w:ascii="IRNazanin" w:hAnsi="IRNazanin" w:eastAsia="IRNazanin"/>
          <w:color w:val="111111"/>
          <w:sz w:val="28"/>
          <w:sz w:val="28"/>
          <w:szCs w:val="28"/>
          <w:rtl w:val="true"/>
          <w:lang w:bidi="fa-IR"/>
        </w:rPr>
        <w:t>بهترین راه‌ها برای کسب دانش این بود که از خانه بیرون بروند و در مجلس علم شرکت کنند و حدیث بیاموزند، برای همین پیامبر این‌گونه سخن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خانه‌اش برای طلب علم بیرون برود، فرشتگان او را همراهی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 تو در خانه‌ات نشسته‌ای، حوصله‌ات سر می‌رود، نمی‌دانی چه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داری امّا برنامه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هم روشن است، فکری به ذهنت می‌رسد، با خود می‌گویی به جای این که جوانی خود را صرف این سریال‌های بی‌محتوا بکنم خوب است کتاب مطالعه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کتابی؟</w:t>
      </w:r>
    </w:p>
    <w:p>
      <w:pPr>
        <w:pStyle w:val="BookText"/>
        <w:rPr/>
      </w:pPr>
      <w:r>
        <w:rPr>
          <w:rFonts w:ascii="IRNazanin" w:hAnsi="IRNazanin" w:eastAsia="IRNazanin"/>
          <w:color w:val="111111"/>
          <w:sz w:val="28"/>
          <w:sz w:val="28"/>
          <w:szCs w:val="28"/>
          <w:rtl w:val="true"/>
          <w:lang w:bidi="fa-IR"/>
        </w:rPr>
        <w:t>فکر می‌کنی، می‌گویی خوب است کتابی بخوانم که دانش و معرفت دینی مرا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 خود برمی‌خیزی، در قفسه کتاب به دنبال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این کتاب، یکی از بهترین کتاب‌های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 آن لحظه‌ای که دست می‌بری و کتاب را برمی‌داری هفتاد هزار فرشته تو را تشویق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تو هم مثل خیلی‌ها در خانه‌ات، حتّی یک قفسه کتاب هم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ندارد، ما را این‌گونه تربیت کرده‌اند که کمتر به فکر کتاب و کتابخانه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نشانه مردان بزرگ تاریخ چیست؟ انس با کتاب و داشتن کتابخانه 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کار دیگر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کامپیوتر خودت را روشن کن و در اینترنت به دنبال کتاب‌های خوب و مذهبی بگرد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کتاب خوب را پیدا کردی، شروع به مطالعه آن کن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کن وقتی شروع به دانلود کتاب می‌کنی، هفتاد هزار فرشته تو را تشویق می‌کنند، زیرا تو با خواندن آن کتاب، پا در وادی علم و معرفت خواهی گذاشت، و دوستِ خدا خواهی شد، فرشتگان حق دارند تو را تشویق کنند</w:t>
      </w:r>
      <w:r>
        <w:rPr>
          <w:rFonts w:eastAsia="IRNazanin" w:cs="IRNazanin"/>
          <w:color w:val="111111"/>
          <w:sz w:val="28"/>
          <w:szCs w:val="28"/>
          <w:rtl w:val="true"/>
          <w:lang w:bidi="fa-IR"/>
        </w:rPr>
        <w:t xml:space="preserve">. </w:t>
      </w:r>
      <w:bookmarkStart w:id="33" w:name="pg1148_18375"/>
    </w:p>
    <w:p>
      <w:pPr>
        <w:pStyle w:val="Heading2"/>
        <w:numPr>
          <w:ilvl w:val="1"/>
          <w:numId w:val="1"/>
        </w:numPr>
        <w:rPr/>
      </w:pPr>
      <w:bookmarkStart w:id="34" w:name="__RefHeading___Toc2328783_373438147"/>
      <w:bookmarkStart w:id="35" w:name="_Toc11"/>
      <w:bookmarkEnd w:id="33"/>
      <w:bookmarkEnd w:id="34"/>
      <w:r>
        <w:rPr>
          <w:rtl w:val="true"/>
        </w:rPr>
        <w:t>دوازده هزار ختم قرآن در یک ساعت</w:t>
      </w:r>
      <w:bookmarkEnd w:id="3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به دنبال کسب علم و دانش بودن از خواندن همه قرآن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ممکن است؟ یعنی یک ساعت دنبال علم بودن از ختم قرآن بیشتر ثواب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به دنبال علم و آگاهی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فراموش نکن که خدا، یک ساعت تحصیل دانش را از دوازده هزار ختم قرآن بیشتر دوست دارد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تو را هرگز فراموش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بگویی که من مثل بقیّه مردم نیستم که یک کاری را برای ثواب زیاد آن انجام بدهم، اصلاً ثواب‌های زیاد برای من چندان جذاب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من در اینجا، ذکر کردن ثواب‌های زیاد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این است که برای تو مقایسه‌ای بین کسب علم و کارهای دیگر داشته باشم، تو به آن مقایسه توجّه کن و به راز ارزشمند کسب علم و معرفت، فکر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خوب من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تو قرآن بخوانی و ساعتی در معنای آیه‌های آن فکر کنی، این باعث می‌شود که زندگی تو رنگ و بوی قرآن بگیرد، امّا اگر هزاران بار قرآن را از اوّل تا آخر بخوانی و نفهمی که چه می‌خوانی، این قرآن خواندن نمی‌تواند در زندگی امروز تو </w:t>
      </w:r>
    </w:p>
    <w:p>
      <w:pPr>
        <w:pStyle w:val="BookText"/>
        <w:rPr/>
      </w:pPr>
      <w:r>
        <w:rPr>
          <w:rFonts w:ascii="IRNazanin" w:hAnsi="IRNazanin" w:eastAsia="IRNazanin"/>
          <w:color w:val="111111"/>
          <w:sz w:val="28"/>
          <w:sz w:val="28"/>
          <w:szCs w:val="28"/>
          <w:rtl w:val="true"/>
          <w:lang w:bidi="fa-IR"/>
        </w:rPr>
        <w:t>تأثیر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به تاریخ مراجعه می‌کنی می‌بینی که ابوذر با بقیّه مردم فرق زیادی داشت، راز این تفاوت ابوذر در این است که او اهل دانش و معرفت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عثمان، خلیفه سوم روی کار آمد، همه به خواندن قرآن مشغول بودند، مسجدها پر از کسانی بود که نماز می‌خواندند، امّا فقط ابوذر بود که مقابل ظلم‌های عثمان ایستاد، فریاد برآورد و اعتراض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اهل دانش و شناخت بود، فهمید که عثمان چگونه آرمان‌های آسمانی پیامبر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خیلی چیزها را فهمید، چون اهل دانش بود و برای همین فریاد اعتراض خود را برآورد و آرامش خلیفه را بر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او را به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کرد تا مظلومانه در آنجا جان بدهد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ابوذر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امّا فریاد او هرگز خاموش نشد، فریادی که هنوز هم به گوش می‌رسد</w:t>
      </w:r>
      <w:r>
        <w:rPr>
          <w:rFonts w:eastAsia="IRNazanin" w:cs="IRNazanin"/>
          <w:color w:val="111111"/>
          <w:sz w:val="28"/>
          <w:szCs w:val="28"/>
          <w:rtl w:val="true"/>
          <w:lang w:bidi="fa-IR"/>
        </w:rPr>
        <w:t>.</w:t>
      </w:r>
      <w:r>
        <w:rPr>
          <w:rStyle w:val="FootnoteAnchor"/>
          <w:rtl w:val="true"/>
        </w:rPr>
        <w:footnoteReference w:id="9"/>
      </w:r>
      <w:bookmarkStart w:id="36" w:name="pg1148_18377"/>
    </w:p>
    <w:p>
      <w:pPr>
        <w:pStyle w:val="Heading2"/>
        <w:numPr>
          <w:ilvl w:val="1"/>
          <w:numId w:val="1"/>
        </w:numPr>
        <w:rPr/>
      </w:pPr>
      <w:bookmarkStart w:id="37" w:name="__RefHeading___Toc2328785_373438147"/>
      <w:bookmarkStart w:id="38" w:name="_Toc12"/>
      <w:bookmarkEnd w:id="36"/>
      <w:bookmarkEnd w:id="37"/>
      <w:r>
        <w:rPr>
          <w:rtl w:val="true"/>
        </w:rPr>
        <w:t>صلوات برای تو می‌فرستیم</w:t>
      </w:r>
      <w:bookmarkEnd w:id="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تو چه موقعی صلوات می‌فرستی؟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نام پیامبر را می‌شنوم، احترام می‌گیرم و صلوات می‌فرستم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موقعی؟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تشهد نماز هم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بفرست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فرشتگان چه موقع صلوات می‌فرستند؟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وقتی که نام پیامبر را می‌شنوند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کاری کنی که هفتاد هزار فرشته با دیدن تو همه یکصدا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ممکن است؟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تو به جستجوی دانش می‌پردازی، هفتاد هزار فرشته برای دیدنت صف می‌کشند و همه با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r>
        <w:rPr>
          <w:rStyle w:val="FootnoteAnchor"/>
          <w:rtl w:val="true"/>
        </w:rPr>
        <w:footnoteReference w:id="10"/>
      </w:r>
      <w:bookmarkStart w:id="39" w:name="pg1148_18378"/>
    </w:p>
    <w:p>
      <w:pPr>
        <w:pStyle w:val="Heading2"/>
        <w:numPr>
          <w:ilvl w:val="1"/>
          <w:numId w:val="1"/>
        </w:numPr>
        <w:rPr/>
      </w:pPr>
      <w:bookmarkStart w:id="40" w:name="__RefHeading___Toc2328787_373438147"/>
      <w:bookmarkStart w:id="41" w:name="_Toc13"/>
      <w:bookmarkEnd w:id="39"/>
      <w:bookmarkEnd w:id="40"/>
      <w:r>
        <w:rPr>
          <w:rtl w:val="true"/>
        </w:rPr>
        <w:t>فریاد در نیمه شب شهر</w:t>
      </w:r>
      <w:bookmarkEnd w:id="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قیافه شما معلوم است که مسافر هستید، گویا در شهر طوس آشنایی هم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شهر شما آمده‌ام و به دنبال جایی می‌گردم تا در آن اقامت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بدهید امشب، مهمان خانه ما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مزاحم شما نمی‌شوم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مزاحمتی؟ ما مردمان این شهر بسیار مهمان‌نواز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وسایل خود را برداشتم و همراه او به سوی خانه‌اش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کردم که من را غریب و تنها در این شهر رها نکرد و همین که به دروازه این شهر رسیدم، این برادر مرا به خانه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شما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آن شب چه شام خوشمزه‌ای تهیّه کرده بود، من که بعد از مدّت‌ها پیاده‌روی خیلی گرسنه بودم، شام مفصّلی خوردم و برای خواب آماده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صاحب‌خانه عذرخواهی کردم و به خواب ناز فرو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کنم چند ساعتی خوابیده بودم که صدایی به گوشم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شاهزادگان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کجایید؟ کجایید؟ بیایید ببینید که من چه لذّتی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جای خود بلند شدم، هوا هنوز تاریک بود، گویا ساعتی تا اذان صبح باقی مانده بود،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نیمه شب، کیست که این‌گونه سخن می‌گوید؟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دوباره به زیر رختخواب رفتم، شاید نیم ساعتی گذشت که دوباره همان صدا به </w:t>
      </w:r>
    </w:p>
    <w:p>
      <w:pPr>
        <w:pStyle w:val="BookText"/>
        <w:rPr/>
      </w:pPr>
      <w:r>
        <w:rPr>
          <w:rFonts w:ascii="IRNazanin" w:hAnsi="IRNazanin" w:eastAsia="IRNazanin"/>
          <w:color w:val="111111"/>
          <w:sz w:val="28"/>
          <w:sz w:val="28"/>
          <w:szCs w:val="28"/>
          <w:rtl w:val="true"/>
          <w:lang w:bidi="fa-IR"/>
        </w:rPr>
        <w:t>گوشم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شاهزادگان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خواب از سرم پریده بود، بلند شدم وضو گرفتم و نماز شب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صدای اذان صبح به گوشم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بیدار شده بود و می‌خواست به مسجد برود، به سویش رفتم، سلام کرده و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کسی بود که نیمه شب آن گونه فریاد می‌زد؟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نمی‌شناسی؟ او مردی است که افتخار ایران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این سعادت را داده است که همسایه او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کسی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تو آن قدر خسته بودی که حال و حوصله نداشتی برایت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ما، خواجه نصیرالدین طوسی، همان عالم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برای چه او نیمه شب آن گونه سخن می‌گوید؟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معمولاً شب‌ها تا به صبح مشغول مطالعه و تحقیق است، او هرگز دست از کسب دانش برنمی‌دارد، او در سکوت شب برای خود دنیایی دارد، در حین مطالعه به او لذّتی دست می‌دهد که ناخودآگاه فریاد برمی‌آورد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شاهزادگان کجایید؟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من به فکر فرو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لذّتی را که خواجه نصیرالدین طوسی از کسب علم و دانش می‌برد، بهتر از همه لذّت‌های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برای او، آنقدر شیرین و لذّت‌بخش است که ناخودآگاه این‌گونه فریاد برمی‌آورد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این صدای او، فریادی است که تاریخ هیچ‌گاه آن را فراموش نخواهد کرد، فریاد او برای همیشه بر سر کسانی که برای لذّت به دنبال پول و ثروت و مقام هستند، خواهد بود، ای مردمی که به دنبال پول و مقام هستید؛ بدانید که لذّت شما زودگذر است، به زودی شما از پست و مقام و پول خود جدا می‌شوید، امّا کسی که به دنبال علم و دانش بوده است، هیچ‌گاه از لذّت خود جدا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او از درون و عمق وجود اوست، و لذّت شما از بیرون</w:t>
      </w:r>
      <w:r>
        <w:rPr>
          <w:rFonts w:eastAsia="IRNazanin" w:cs="IRNazanin"/>
          <w:color w:val="111111"/>
          <w:sz w:val="28"/>
          <w:szCs w:val="28"/>
          <w:rtl w:val="true"/>
          <w:lang w:bidi="fa-IR"/>
        </w:rPr>
        <w:t>!</w:t>
      </w:r>
      <w:r>
        <w:rPr>
          <w:rStyle w:val="FootnoteAnchor"/>
          <w:rtl w:val="true"/>
        </w:rPr>
        <w:footnoteReference w:id="11"/>
      </w:r>
      <w:bookmarkStart w:id="42" w:name="pg1148_18380"/>
    </w:p>
    <w:p>
      <w:pPr>
        <w:pStyle w:val="Heading2"/>
        <w:numPr>
          <w:ilvl w:val="1"/>
          <w:numId w:val="1"/>
        </w:numPr>
        <w:rPr/>
      </w:pPr>
      <w:bookmarkStart w:id="43" w:name="__RefHeading___Toc2328789_373438147"/>
      <w:bookmarkStart w:id="44" w:name="_Toc14"/>
      <w:bookmarkEnd w:id="42"/>
      <w:bookmarkEnd w:id="43"/>
      <w:r>
        <w:rPr>
          <w:rtl w:val="true"/>
        </w:rPr>
        <w:t>آغوش مهربان فرشته‌ها</w:t>
      </w:r>
      <w:bookmarkEnd w:id="44"/>
    </w:p>
    <w:p>
      <w:pPr>
        <w:pStyle w:val="BookText"/>
        <w:rPr/>
      </w:pPr>
      <w:r>
        <w:rPr>
          <w:rFonts w:ascii="IRNazanin" w:hAnsi="IRNazanin" w:eastAsia="IRNazanin"/>
          <w:color w:val="111111"/>
          <w:sz w:val="28"/>
          <w:sz w:val="28"/>
          <w:szCs w:val="28"/>
          <w:rtl w:val="true"/>
          <w:lang w:bidi="fa-IR"/>
        </w:rPr>
        <w:t>تو از خانه خود برای کسب دانش بیرون می‌آیی و در راه آگاهی و دانستن قدم برمی‌داری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به هر قدمی که در این راه برمی‌داری خدا ثواب هزار سال عبادت به تو می‌دهد، فرشتگان با بال‌های خود تو را در آغوش می‌گیرند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این سخن پیامبر است که برای تو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کدام کار خوب را سراغ داری که وقتی در آن راه قدم برداری، خدا این‌قدر تو را دوست داشته باشد؟</w:t>
      </w:r>
    </w:p>
    <w:p>
      <w:pPr>
        <w:pStyle w:val="BookText"/>
        <w:rPr/>
      </w:pPr>
      <w:r>
        <w:rPr>
          <w:rFonts w:ascii="IRNazanin" w:hAnsi="IRNazanin" w:eastAsia="IRNazanin"/>
          <w:color w:val="111111"/>
          <w:sz w:val="28"/>
          <w:sz w:val="28"/>
          <w:szCs w:val="28"/>
          <w:rtl w:val="true"/>
          <w:lang w:bidi="fa-IR"/>
        </w:rPr>
        <w:t>آیا هنوز هم شک داری که بهترین راه برای نزدیک شدن به خدا، تلاش برای کسب علم است؟</w:t>
      </w:r>
    </w:p>
    <w:p>
      <w:pPr>
        <w:pStyle w:val="BookText"/>
        <w:rPr/>
      </w:pPr>
      <w:r>
        <w:rPr>
          <w:rFonts w:ascii="IRNazanin" w:hAnsi="IRNazanin" w:eastAsia="IRNazanin"/>
          <w:color w:val="111111"/>
          <w:sz w:val="28"/>
          <w:sz w:val="28"/>
          <w:szCs w:val="28"/>
          <w:rtl w:val="true"/>
          <w:lang w:bidi="fa-IR"/>
        </w:rPr>
        <w:t>وقتی تو کتابی را می‌خوانی که تو را با خدا بیشتر آشنا می‌کند، بدان که رحمت خدا بر تو نازل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دوست دارد که بندگانش با تحقیق و دانش او را عبادت کنند، برای همین است که خدا این‌قدر بندگان خود را به فراگیری علم تشویق نموده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خوب است که دینداری ما از روی علم و آگاهی باشد</w:t>
      </w:r>
      <w:r>
        <w:rPr>
          <w:rFonts w:eastAsia="IRNazanin" w:cs="IRNazanin"/>
          <w:color w:val="111111"/>
          <w:sz w:val="28"/>
          <w:szCs w:val="28"/>
          <w:rtl w:val="true"/>
          <w:lang w:bidi="fa-IR"/>
        </w:rPr>
        <w:t xml:space="preserve">! </w:t>
      </w:r>
      <w:bookmarkStart w:id="45" w:name="pg1148_18381"/>
    </w:p>
    <w:p>
      <w:pPr>
        <w:pStyle w:val="Heading2"/>
        <w:numPr>
          <w:ilvl w:val="1"/>
          <w:numId w:val="1"/>
        </w:numPr>
        <w:rPr/>
      </w:pPr>
      <w:bookmarkStart w:id="46" w:name="__RefHeading___Toc2328791_373438147"/>
      <w:bookmarkStart w:id="47" w:name="_Toc15"/>
      <w:bookmarkEnd w:id="45"/>
      <w:bookmarkEnd w:id="46"/>
      <w:r>
        <w:rPr>
          <w:rtl w:val="true"/>
        </w:rPr>
        <w:t>گل سرسبد سخن مولای تو</w:t>
      </w:r>
      <w:bookmarkEnd w:id="47"/>
    </w:p>
    <w:p>
      <w:pPr>
        <w:pStyle w:val="BookText"/>
        <w:rPr/>
      </w:pPr>
      <w:r>
        <w:rPr>
          <w:rFonts w:ascii="IRNazanin" w:hAnsi="IRNazanin" w:eastAsia="IRNazanin"/>
          <w:color w:val="111111"/>
          <w:sz w:val="28"/>
          <w:sz w:val="28"/>
          <w:szCs w:val="28"/>
          <w:rtl w:val="true"/>
          <w:lang w:bidi="fa-IR"/>
        </w:rPr>
        <w:t xml:space="preserve">نمی‌دانم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شنیده‌ای یا نه؟</w:t>
      </w:r>
    </w:p>
    <w:p>
      <w:pPr>
        <w:pStyle w:val="BookText"/>
        <w:rPr/>
      </w:pPr>
      <w:r>
        <w:rPr>
          <w:rFonts w:ascii="IRNazanin" w:hAnsi="IRNazanin" w:eastAsia="IRNazanin"/>
          <w:color w:val="111111"/>
          <w:sz w:val="28"/>
          <w:sz w:val="28"/>
          <w:szCs w:val="28"/>
          <w:rtl w:val="true"/>
          <w:lang w:bidi="fa-IR"/>
        </w:rPr>
        <w:t>او کسی که است عمر خود را صرف جمع آوری سخنان ارزشمند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او، کسی مجموعه کاملی از سخنان آن حضرت را جمع‌آوری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او، سال‌ها طول کشید و سرانجام کار جمع 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و کتابی که او برای جمع‌آوری آن زحمت کشید، جاودانه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تو می‌خواهی از سخنان گهربار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بگیری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سیّدرضیّ را شناختی، می‌خواهم با هم نزد او برویم و مقداری با او سخن بگوییم، من می‌خواهم از او سؤلی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من موافقی؟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سیّد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خوب شد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نمودید، اگر شما این کار را نمی‌کردید، امروز ما این مجموعه ارزشمند را نداشتیم و خیلی از سخنان گهربار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می‌رفت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این کتاب، فقط با توفیق خود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حضرت به من کمک نمی‌کرد من نمی‌توانستم این کار را انجام بدهم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کدام سخن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گل سرسبد کتاب شما کدام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سخنان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و ارزشمند است، امّا به نظر من یکی از سخنان آن حضرت هست که قیمت به آن نمی‌نشیند و مثل و مانند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 کدام است؟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کوتاه امّا بسیار با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قیمت هر کس به مقدار علمی است که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این واقعیت را روشن می‌کند که هر چه انسان دانش و علم بیشتری بیاموزد ارزش بیشتری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می‌بینی که میلیاردها ثروت و پول دارند، امّا از دانش بهره‌ای نبرده‌اند</w:t>
      </w:r>
      <w:r>
        <w:rPr>
          <w:rFonts w:eastAsia="IRNazanin" w:cs="IRNazanin"/>
          <w:color w:val="111111"/>
          <w:sz w:val="28"/>
          <w:szCs w:val="28"/>
          <w:rtl w:val="true"/>
          <w:lang w:bidi="fa-IR"/>
        </w:rPr>
        <w:t>.</w:t>
      </w:r>
      <w:r>
        <w:rPr>
          <w:rStyle w:val="FootnoteAnchor"/>
          <w:rtl w:val="true"/>
        </w:rPr>
        <w:footnoteReference w:id="13"/>
      </w:r>
      <w:bookmarkStart w:id="48" w:name="pg1148_18383"/>
    </w:p>
    <w:p>
      <w:pPr>
        <w:pStyle w:val="Heading2"/>
        <w:numPr>
          <w:ilvl w:val="1"/>
          <w:numId w:val="1"/>
        </w:numPr>
        <w:rPr/>
      </w:pPr>
      <w:bookmarkStart w:id="49" w:name="__RefHeading___Toc2328793_373438147"/>
      <w:bookmarkStart w:id="50" w:name="_Toc16"/>
      <w:bookmarkEnd w:id="48"/>
      <w:bookmarkEnd w:id="49"/>
      <w:r>
        <w:rPr>
          <w:rtl w:val="true"/>
        </w:rPr>
        <w:t>دانشی که فایده‌ای ندارد</w:t>
      </w:r>
      <w:bookmarkEnd w:id="50"/>
    </w:p>
    <w:p>
      <w:pPr>
        <w:pStyle w:val="BookText"/>
        <w:rPr/>
      </w:pPr>
      <w:r>
        <w:rPr>
          <w:rFonts w:ascii="IRNazanin" w:hAnsi="IRNazanin" w:eastAsia="IRNazanin"/>
          <w:color w:val="111111"/>
          <w:sz w:val="28"/>
          <w:sz w:val="28"/>
          <w:szCs w:val="28"/>
          <w:rtl w:val="true"/>
          <w:lang w:bidi="fa-IR"/>
        </w:rPr>
        <w:t>پیامبر وارد مسجد می‌شود، نگاه می‌کند که گروه زیادی از مردم در گوشه‌ای از مسجد جمع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چه خبر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که علم زیادی دارد به مسجد آمده است و مردم به دور او جمع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علم و دانشی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شعرهای زیادی را حفظ است و همه حوادثی که سال‌ها قبل روی داده است را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علمی که او دارد سودی برای شما ندارد و ندانستن آن نیز ضرری برایتان ندارد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روز به یاران خود یاد داد که فقط به دنبال علمی بروند که ارزش یادگیری دارد، علمی که دانستن آن سعادت و خوشبختی را به ارمغان بیاورد</w:t>
      </w:r>
      <w:r>
        <w:rPr>
          <w:rFonts w:eastAsia="IRNazanin" w:cs="IRNazanin"/>
          <w:color w:val="111111"/>
          <w:sz w:val="28"/>
          <w:szCs w:val="28"/>
          <w:rtl w:val="true"/>
          <w:lang w:bidi="fa-IR"/>
        </w:rPr>
        <w:t>.</w:t>
      </w:r>
      <w:r>
        <w:rPr>
          <w:rStyle w:val="FootnoteAnchor"/>
          <w:rtl w:val="true"/>
        </w:rPr>
        <w:footnoteReference w:id="14"/>
      </w:r>
      <w:bookmarkStart w:id="51" w:name="pg1148_18384"/>
    </w:p>
    <w:p>
      <w:pPr>
        <w:pStyle w:val="Heading2"/>
        <w:numPr>
          <w:ilvl w:val="1"/>
          <w:numId w:val="1"/>
        </w:numPr>
        <w:rPr/>
      </w:pPr>
      <w:bookmarkStart w:id="52" w:name="__RefHeading___Toc2328795_373438147"/>
      <w:bookmarkStart w:id="53" w:name="_Toc17"/>
      <w:bookmarkEnd w:id="51"/>
      <w:bookmarkEnd w:id="52"/>
      <w:r>
        <w:rPr>
          <w:rtl w:val="true"/>
        </w:rPr>
        <w:t>برای این دل خود چه کنم؟</w:t>
      </w:r>
      <w:bookmarkEnd w:id="53"/>
    </w:p>
    <w:p>
      <w:pPr>
        <w:pStyle w:val="BookText"/>
        <w:rPr/>
      </w:pPr>
      <w:r>
        <w:rPr>
          <w:rFonts w:ascii="IRNazanin" w:hAnsi="IRNazanin" w:eastAsia="IRNazanin"/>
          <w:color w:val="111111"/>
          <w:sz w:val="28"/>
          <w:sz w:val="28"/>
          <w:szCs w:val="28"/>
          <w:rtl w:val="true"/>
          <w:lang w:bidi="fa-IR"/>
        </w:rPr>
        <w:t>نمی‌دانم چرا دلم این‌قدر سیاه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حال و حوصله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خسته‌ام، همه چیز دارم، امّا نشاط ندارم، عمری به دنبال پول دویدم، حال که به آن رسیده‌ام، آن شور و نشاط را ندارم، دل‌مرده‌ام، چه کنم؟ آیا راه حلّی به ذهن شما می‌رسد؟</w:t>
      </w:r>
    </w:p>
    <w:p>
      <w:pPr>
        <w:pStyle w:val="BookText"/>
        <w:rPr/>
      </w:pPr>
      <w:r>
        <w:rPr>
          <w:rFonts w:ascii="IRNazanin" w:hAnsi="IRNazanin" w:eastAsia="IRNazanin"/>
          <w:color w:val="111111"/>
          <w:sz w:val="28"/>
          <w:sz w:val="28"/>
          <w:szCs w:val="28"/>
          <w:rtl w:val="true"/>
          <w:lang w:bidi="fa-IR"/>
        </w:rPr>
        <w:t>این سخن وحیدآقا بود که برای مشاوره نزد من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من باید به او چه می‌گفتم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درست می‌گفت دل او مرده بود، و تو خودت می‌دانی کسی که دل‌مرده است، هیچ نشاطی ندارد، اصلا از عبادت لذّتی نمی‌برد، از دنیا و زیبایی‌های دنیا هم سیر است، هیچ چیز برای او جذّاب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فکر کردم، یاد حدیثی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حدیث اشاره شده بود که هر کس در مجلسی بنشیند که در آن مجلس یاد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بشود و سخنان آنها بیان شود، او هرگز دل‌مرده نمی‌شود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همین به این بنده خدا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هر روز مقداری از سخنان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 سخنان چهارده معصوم مانند آب زلالی است که قلب تو را جان می‌دهد و زنده می‌کند، سخن آنان نور است و مایه روشنی و نشاط جان تو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تازه این اثر علوم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فرا برسد، همه انسان‌ها، دل‌مرده خواهند بود، امّا قلب کسانی که با علم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 گرفته‌اند، شاداب و با نشاط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کسانی قرار بده که همواره با دانش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مأنوس هستند و از آب زلال سخنان آنها بهره می‌برند</w:t>
      </w:r>
      <w:r>
        <w:rPr>
          <w:rFonts w:eastAsia="IRNazanin" w:cs="IRNazanin"/>
          <w:color w:val="111111"/>
          <w:sz w:val="28"/>
          <w:szCs w:val="28"/>
          <w:rtl w:val="true"/>
          <w:lang w:bidi="fa-IR"/>
        </w:rPr>
        <w:t>.</w:t>
      </w:r>
      <w:r>
        <w:rPr>
          <w:rStyle w:val="FootnoteAnchor"/>
          <w:rtl w:val="true"/>
        </w:rPr>
        <w:footnoteReference w:id="15"/>
      </w:r>
      <w:bookmarkStart w:id="54" w:name="pg1148_18386"/>
    </w:p>
    <w:p>
      <w:pPr>
        <w:pStyle w:val="Heading2"/>
        <w:numPr>
          <w:ilvl w:val="1"/>
          <w:numId w:val="1"/>
        </w:numPr>
        <w:rPr/>
      </w:pPr>
      <w:bookmarkStart w:id="55" w:name="__RefHeading___Toc2328797_373438147"/>
      <w:bookmarkStart w:id="56" w:name="_Toc18"/>
      <w:bookmarkEnd w:id="54"/>
      <w:bookmarkEnd w:id="55"/>
      <w:r>
        <w:rPr>
          <w:rtl w:val="true"/>
        </w:rPr>
        <w:t>پندی از بهترین پدر</w:t>
      </w:r>
      <w:bookmarkEnd w:id="5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عجله کجا می‌روی؟ صبر کن من هم بیایم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نزد پدر بروم تا او مرا نصیحت کند، به خدا نصیحت‌های او راه سعادت را برای من روشن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دوست دارم تا نصیحت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که پدری همچون لقمان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بیا با هم نزد پدر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خانه لقمان حرکت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آنجا می‌رسیم، سلام کرده و منتظر می‌شویم تا لقمان پندی حکیمانه به ما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می‌دانی که لقمان، حکیم بزرگی است و قرآن در مورد حکمت و دانش او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لقمان رو به پسرش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 تا در هر ساعت از شبانه‌روز بهره‌ای از علم و دانش داشته باشی، اگر تو لحظه‌های عمر خود را صرف علم و دانش نکنی، بدان که ضرر کرده‌ای</w:t>
      </w:r>
      <w:r>
        <w:rPr>
          <w:rFonts w:eastAsia="IRNazanin" w:cs="IRNazanin"/>
          <w:color w:val="111111"/>
          <w:sz w:val="28"/>
          <w:szCs w:val="28"/>
          <w:rtl w:val="true"/>
          <w:lang w:bidi="fa-IR"/>
        </w:rPr>
        <w:t>».</w:t>
      </w:r>
      <w:r>
        <w:rPr>
          <w:rStyle w:val="FootnoteAnchor"/>
          <w:rtl w:val="true"/>
        </w:rPr>
        <w:footnoteReference w:id="1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عمر گرانبها را صرف چیزی غیر از علم کنی، سرانجام روزی پشیمان خواهی شد</w:t>
      </w:r>
      <w:r>
        <w:rPr>
          <w:rFonts w:eastAsia="IRNazanin" w:cs="IRNazanin"/>
          <w:color w:val="111111"/>
          <w:sz w:val="28"/>
          <w:szCs w:val="28"/>
          <w:rtl w:val="true"/>
          <w:lang w:bidi="fa-IR"/>
        </w:rPr>
        <w:t xml:space="preserve">. </w:t>
      </w:r>
      <w:bookmarkStart w:id="57" w:name="pg1148_18387"/>
    </w:p>
    <w:p>
      <w:pPr>
        <w:pStyle w:val="Heading2"/>
        <w:numPr>
          <w:ilvl w:val="1"/>
          <w:numId w:val="1"/>
        </w:numPr>
        <w:rPr/>
      </w:pPr>
      <w:bookmarkStart w:id="58" w:name="__RefHeading___Toc2328799_373438147"/>
      <w:bookmarkStart w:id="59" w:name="_Toc19"/>
      <w:bookmarkEnd w:id="57"/>
      <w:bookmarkEnd w:id="58"/>
      <w:r>
        <w:rPr>
          <w:rtl w:val="true"/>
        </w:rPr>
        <w:t>هر چه می‌خواهد دل تنگت بگو</w:t>
      </w:r>
      <w:bookmarkEnd w:id="59"/>
    </w:p>
    <w:p>
      <w:pPr>
        <w:pStyle w:val="BookText"/>
        <w:rPr/>
      </w:pPr>
      <w:r>
        <w:rPr>
          <w:rFonts w:ascii="IRNazanin" w:hAnsi="IRNazanin" w:eastAsia="IRNazanin"/>
          <w:color w:val="111111"/>
          <w:sz w:val="28"/>
          <w:sz w:val="28"/>
          <w:szCs w:val="28"/>
          <w:rtl w:val="true"/>
          <w:lang w:bidi="fa-IR"/>
        </w:rPr>
        <w:t xml:space="preserve">تیرماه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من با گروهی از دانشجویان به سفر عمره رفته بودم، سفر بسیار خاطره‌انگیزی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شب‌ها که کنار کعبه نشسته بودیم، یکی از دانشجویان نزد من آمد و سؤلی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حوصله به سؤل او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جواب من حدود نیم‌ساعت طول کشید، او با دقّت به سخنان من گوش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سخن من تمام شد، قطرات اشک را در گوشه چشم او دیدم، او رو به کعبه کرد و از خدا تشکّر کرد و بعد به من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سؤل را در مسجد محلّه خود از آقایی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او به من چه گفت؟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معلوم است، جواب سؤل تو را داد؟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سؤل مرا شنید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کافر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جواب سؤل مرا نمی‌دانست به من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آن روز دیگر مسجد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یک سؤل مطرح کرده بودم، آن هم به صورت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پاسخ بودم، امّا او</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سؤل به ذهن تو رسید به دنبال جواب آن باش، باور کن که </w:t>
      </w:r>
    </w:p>
    <w:p>
      <w:pPr>
        <w:pStyle w:val="BookText"/>
        <w:rPr/>
      </w:pPr>
      <w:r>
        <w:rPr>
          <w:rFonts w:ascii="IRNazanin" w:hAnsi="IRNazanin" w:eastAsia="IRNazanin"/>
          <w:color w:val="111111"/>
          <w:sz w:val="28"/>
          <w:sz w:val="28"/>
          <w:szCs w:val="28"/>
          <w:rtl w:val="true"/>
          <w:lang w:bidi="fa-IR"/>
        </w:rPr>
        <w:t>سؤل تو ، شبهه نیست، بلکه رحمت است، باعث رشد و شکوفایی جامعه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بدان که وقتی سؤلی در ذهن تو نقش می‌بندد، جوابی برای آن هست، فقط تو باید جستجو کنی تا کسی را پیدا کنی که بتواند به درستی جواب تو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می‌خواهم حدیثی از پیامبر برای تو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به خاطر بسپار، از آن به بعد هر کس به سؤل کردن تو اعتراض کرد، این حدیث را برای او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سؤلی دارد می‌تواند به راحتی سؤل خود را بپرسد و هرگز کسی به خاطر سؤل کردن از چیزی که نمی‌داند، سرزنش نمی‌شود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اسلام، سؤل قداست دارد، کسی را که در جستجوی دانستن است، باید احترام کرد، این که من جواب سؤل او را نمی‌دانم و نمی‌توانم او را قانع کنم دلیل نمی‌شود که فریاد برآورم که تو چرا در دین خدا شبهه می‌کنی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روشن است که بعضی از سؤلات را نباید در میان جمع مطرح نمود، زیرا همه مثل تو که حوصله ندارند به دنبال جواب بروند، ممکن است فقط سؤل را به خاطر بسپارند و هرگز به دنبال جواب آن نروند</w:t>
      </w:r>
      <w:r>
        <w:rPr>
          <w:rFonts w:eastAsia="IRNazanin" w:cs="IRNazanin"/>
          <w:color w:val="111111"/>
          <w:sz w:val="28"/>
          <w:szCs w:val="28"/>
          <w:rtl w:val="true"/>
          <w:lang w:bidi="fa-IR"/>
        </w:rPr>
        <w:t xml:space="preserve">. </w:t>
      </w:r>
      <w:bookmarkStart w:id="60" w:name="pg1148_18389"/>
    </w:p>
    <w:p>
      <w:pPr>
        <w:pStyle w:val="Heading2"/>
        <w:numPr>
          <w:ilvl w:val="1"/>
          <w:numId w:val="1"/>
        </w:numPr>
        <w:rPr/>
      </w:pPr>
      <w:bookmarkStart w:id="61" w:name="__RefHeading___Toc2328801_373438147"/>
      <w:bookmarkStart w:id="62" w:name="_Toc20"/>
      <w:bookmarkEnd w:id="60"/>
      <w:bookmarkEnd w:id="61"/>
      <w:r>
        <w:rPr>
          <w:rtl w:val="true"/>
        </w:rPr>
        <w:t>در تنهایی به چه انس می‌گیری</w:t>
      </w:r>
      <w:bookmarkEnd w:id="62"/>
    </w:p>
    <w:p>
      <w:pPr>
        <w:pStyle w:val="BookText"/>
        <w:rPr/>
      </w:pPr>
      <w:r>
        <w:rPr>
          <w:rFonts w:ascii="IRNazanin" w:hAnsi="IRNazanin" w:eastAsia="IRNazanin"/>
          <w:color w:val="111111"/>
          <w:sz w:val="28"/>
          <w:sz w:val="28"/>
          <w:szCs w:val="28"/>
          <w:rtl w:val="true"/>
          <w:lang w:bidi="fa-IR"/>
        </w:rPr>
        <w:t>یک روز پیامبر به مسجد آمد و برای مردم چنین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دانش بر همه شما واجب است، بدانید که وقتی در طلب دانش هستید در حال عبادت هستید، وقتی با یکدیگر در مورد مسائل علمی سخن می‌گویید، فرشتگان برای شما ثواب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شما به افراد دیگر علمی را می‌آموزید این کار شما برای شما صدقه حساب می‌شود و بلاها را از شما دور می‌کند و به خدای بزرگ نزدیک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علم مایه انس شما در تنهایی‌هاست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 اهل علم درود می‌فرستند و همه موجودات برای آنها طلب رحمت می‌کنند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باعث زنده شدن قلب‌ها می‌شود و انسان را به مقام‌های بزرگ می‌رساند</w:t>
      </w:r>
      <w:r>
        <w:rPr>
          <w:rFonts w:eastAsia="IRNazanin" w:cs="IRNazanin"/>
          <w:color w:val="111111"/>
          <w:sz w:val="28"/>
          <w:szCs w:val="28"/>
          <w:rtl w:val="true"/>
          <w:lang w:bidi="fa-IR"/>
        </w:rPr>
        <w:t>.</w:t>
      </w:r>
      <w:r>
        <w:rPr>
          <w:rStyle w:val="FootnoteAnchor"/>
          <w:rtl w:val="true"/>
        </w:rPr>
        <w:footnoteReference w:id="18"/>
      </w:r>
      <w:bookmarkStart w:id="63" w:name="pg1148_18390"/>
    </w:p>
    <w:p>
      <w:pPr>
        <w:pStyle w:val="Heading2"/>
        <w:numPr>
          <w:ilvl w:val="1"/>
          <w:numId w:val="1"/>
        </w:numPr>
        <w:rPr/>
      </w:pPr>
      <w:bookmarkStart w:id="64" w:name="__RefHeading___Toc2328803_373438147"/>
      <w:bookmarkStart w:id="65" w:name="_Toc21"/>
      <w:bookmarkEnd w:id="63"/>
      <w:bookmarkEnd w:id="64"/>
      <w:r>
        <w:rPr>
          <w:rtl w:val="true"/>
        </w:rPr>
        <w:t>این کتاب را مخفی کن</w:t>
      </w:r>
      <w:r>
        <w:rPr>
          <w:rtl w:val="true"/>
        </w:rPr>
        <w:t>!</w:t>
      </w:r>
      <w:bookmarkEnd w:id="65"/>
    </w:p>
    <w:p>
      <w:pPr>
        <w:pStyle w:val="BookText"/>
        <w:rPr/>
      </w:pPr>
      <w:r>
        <w:rPr>
          <w:rFonts w:ascii="IRNazanin" w:hAnsi="IRNazanin" w:eastAsia="IRNazanin"/>
          <w:color w:val="111111"/>
          <w:sz w:val="28"/>
          <w:sz w:val="28"/>
          <w:szCs w:val="28"/>
          <w:rtl w:val="true"/>
          <w:lang w:bidi="fa-IR"/>
        </w:rPr>
        <w:t>من در بغداد زندگی می‌کنم، شهری که پایتخت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روزگارم بد نیست، خدا را شکر می‌کنم که می‌توانم به قدر توان خود به شیعیان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می‌دانی که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سامرّا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 یک شهر نظامی است، حکومت وقت که از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زیادی دارد، اجازه نمی‌دهد امام از این پادگان نظامی خارج شود زیرا آنها شنیده‌اند که فرزند او، همان مهدی موعود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خبری خوش برای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هفته به سامرّا خواهم رفت و امام خود را خواهم دید، تو هم می‌توانی همراه من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حکومت عباسی دوستان زیادی دارم، درست است که آنها شیعه نیستند، امّا با من رفاقت دارند، آنها مواظب من هستند و نمی‌گذارند برای من مشکلی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من در حضور امام خود خواهم بود و بوی بهشت را احساس 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این‌گونه آن را مخفی می‌کنی؟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یکی از دانشمندان شیعه است، من به تازگی این کتاب را توانسته‌ام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می‌خواهم آن را به سامرّا ببرم تا نشان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چرا آن را مخفی می‌کنی؟ همراه داشتن کتاب که جُرم نیست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چقدر ساده هستی، اگر مأموران حکومتی بفهمند که من این کتاب را دارم، </w:t>
      </w:r>
    </w:p>
    <w:p>
      <w:pPr>
        <w:pStyle w:val="BookText"/>
        <w:rPr/>
      </w:pPr>
      <w:r>
        <w:rPr>
          <w:rFonts w:ascii="IRNazanin" w:hAnsi="IRNazanin" w:eastAsia="IRNazanin"/>
          <w:color w:val="111111"/>
          <w:sz w:val="28"/>
          <w:sz w:val="28"/>
          <w:szCs w:val="28"/>
          <w:rtl w:val="true"/>
          <w:lang w:bidi="fa-IR"/>
        </w:rPr>
        <w:t>آن را گرفته و پاره‌اش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دیگر نزدیکی شهر سامرّا رسیده‌ایم، آن برجِ متوکّل است که به چشم می‌آید، این علامتِ آن است که راه زیادی تا مقصد نداریم</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اکنون به دروازه شهر رسیده‌ایم، بهتر است وارد شهر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سامرّا چه شهر آبادی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خیابان‌ها، بازارها و ساختمان‌های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را نگاه می‌کنی، قصرهای باشکوه 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نیامده‌ایم قصرهای ظلم و ستم را ببینیم، آمده‌ایم تا امام خود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کوچه‌ها عبور می‌کنیم، به خانه‌ای ساده می‌رسیم، اینجا خانه امام‌عسکری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ابوجعفر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کتابی است که همراه خود آورده‌ای؟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یَقطینی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من این کتاب را به چه زحمتی تهیّه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شروع به مطالعه کتاب می‌کند، او با دقّت مطالب کتاب را می‌خواند، در این کتاب، سخنان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رفت برایت بگویم که یونس یقطینی یکی از یاران امام کاظم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بغداد زندگی می‌کرد، او تلاش زیادی برای رشد مکتب شیعه انجام داد و برای حفظ سخنان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زحمات زیادی متحمّل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می‌گذرد، اکنون امام رو به ما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نویسنده این کتاب، به عدد هر حرفی که نوشته است، نوری در روز قیامت عطا خواهد نمود</w:t>
      </w:r>
      <w:r>
        <w:rPr>
          <w:rFonts w:eastAsia="IRNazanin" w:cs="IRNazanin"/>
          <w:color w:val="111111"/>
          <w:sz w:val="28"/>
          <w:szCs w:val="28"/>
          <w:rtl w:val="true"/>
          <w:lang w:bidi="fa-IR"/>
        </w:rPr>
        <w:t>».</w:t>
      </w:r>
      <w:r>
        <w:rPr>
          <w:rStyle w:val="FootnoteAnchor"/>
          <w:rtl w:val="true"/>
        </w:rPr>
        <w:footnoteReference w:id="2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من به فکر فرو می‌روم، به راستی که هیچ چیز مانند این نیست که انسان بتواند برای ترویج دانش و علم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ای یونس</w:t>
      </w:r>
      <w:r>
        <w:rPr>
          <w:rFonts w:eastAsia="IRNazanin" w:cs="IRNazanin"/>
          <w:color w:val="111111"/>
          <w:sz w:val="28"/>
          <w:szCs w:val="28"/>
          <w:rtl w:val="true"/>
          <w:lang w:bidi="fa-IR"/>
        </w:rPr>
        <w:t xml:space="preserve">! </w:t>
      </w:r>
      <w:bookmarkStart w:id="66" w:name="pg1148_18392"/>
    </w:p>
    <w:p>
      <w:pPr>
        <w:pStyle w:val="Heading2"/>
        <w:numPr>
          <w:ilvl w:val="1"/>
          <w:numId w:val="1"/>
        </w:numPr>
        <w:rPr/>
      </w:pPr>
      <w:bookmarkStart w:id="67" w:name="__RefHeading___Toc2328805_373438147"/>
      <w:bookmarkStart w:id="68" w:name="_Toc22"/>
      <w:bookmarkEnd w:id="66"/>
      <w:bookmarkEnd w:id="67"/>
      <w:r>
        <w:rPr>
          <w:rtl w:val="true"/>
        </w:rPr>
        <w:t>نماز بهتر است یا خواب</w:t>
      </w:r>
      <w:r>
        <w:rPr>
          <w:rtl w:val="true"/>
        </w:rPr>
        <w:t>!</w:t>
      </w:r>
      <w:bookmarkEnd w:id="68"/>
    </w:p>
    <w:p>
      <w:pPr>
        <w:pStyle w:val="BookText"/>
        <w:rPr/>
      </w:pPr>
      <w:r>
        <w:rPr>
          <w:rFonts w:ascii="IRNazanin" w:hAnsi="IRNazanin" w:eastAsia="IRNazanin"/>
          <w:color w:val="111111"/>
          <w:sz w:val="28"/>
          <w:sz w:val="28"/>
          <w:szCs w:val="28"/>
          <w:rtl w:val="true"/>
          <w:lang w:bidi="fa-IR"/>
        </w:rPr>
        <w:t>به نظر شما تنها راه سعادت چیست؟ آیا می‌توان به غیر از راه آگاهی و شناخت و معرفت به خوشبختی دنیا و آخرت رسید؟ آیا شما با من هم‌عقیده هستید که جهالت و نادانی، چیزی است که انسان را به سراشیبی سقوط می‌کشاند؟</w:t>
      </w:r>
    </w:p>
    <w:p>
      <w:pPr>
        <w:pStyle w:val="BookText"/>
        <w:rPr/>
      </w:pPr>
      <w:r>
        <w:rPr>
          <w:rFonts w:ascii="IRNazanin" w:hAnsi="IRNazanin" w:eastAsia="IRNazanin"/>
          <w:color w:val="111111"/>
          <w:sz w:val="28"/>
          <w:sz w:val="28"/>
          <w:szCs w:val="28"/>
          <w:rtl w:val="true"/>
          <w:lang w:bidi="fa-IR"/>
        </w:rPr>
        <w:t>اسلام همواره از ما خواسته است که به سوی کسب دانش گام بنهیم و خود و جامعه خود را از خطر نادانی نجات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بر قلّه‌های دانش ایستاده باشند و از جهل و نادانی به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پیامبر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یک انسان دانشمند از نماز یک انسان جاهل بهتر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جاهل است و از علم و دانش بهره‌ای ندارد، باید بداند که نماز او نمی‌تواند او را از خطر گمراهی نجات بدهد، او نیاز به دانش و شعور دارد</w:t>
      </w:r>
      <w:r>
        <w:rPr>
          <w:rFonts w:eastAsia="IRNazanin" w:cs="IRNazanin"/>
          <w:color w:val="111111"/>
          <w:sz w:val="28"/>
          <w:szCs w:val="28"/>
          <w:rtl w:val="true"/>
          <w:lang w:bidi="fa-IR"/>
        </w:rPr>
        <w:t>.</w:t>
      </w:r>
      <w:r>
        <w:rPr>
          <w:rStyle w:val="FootnoteAnchor"/>
          <w:rtl w:val="true"/>
        </w:rPr>
        <w:footnoteReference w:id="21"/>
      </w:r>
      <w:bookmarkStart w:id="69" w:name="pg1148_18393"/>
    </w:p>
    <w:p>
      <w:pPr>
        <w:pStyle w:val="Heading2"/>
        <w:numPr>
          <w:ilvl w:val="1"/>
          <w:numId w:val="1"/>
        </w:numPr>
        <w:rPr/>
      </w:pPr>
      <w:bookmarkStart w:id="70" w:name="__RefHeading___Toc2328807_373438147"/>
      <w:bookmarkStart w:id="71" w:name="_Toc23"/>
      <w:bookmarkEnd w:id="69"/>
      <w:bookmarkEnd w:id="70"/>
      <w:r>
        <w:rPr>
          <w:rtl w:val="true"/>
        </w:rPr>
        <w:t>بهترین برگ درخت چنار</w:t>
      </w:r>
      <w:bookmarkEnd w:id="71"/>
    </w:p>
    <w:p>
      <w:pPr>
        <w:pStyle w:val="BookText"/>
        <w:rPr/>
      </w:pPr>
      <w:r>
        <w:rPr>
          <w:rFonts w:ascii="IRNazanin" w:hAnsi="IRNazanin" w:eastAsia="IRNazanin"/>
          <w:color w:val="111111"/>
          <w:sz w:val="28"/>
          <w:sz w:val="28"/>
          <w:szCs w:val="28"/>
          <w:rtl w:val="true"/>
          <w:lang w:bidi="fa-IR"/>
        </w:rPr>
        <w:t>ای شاگردان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فکر کردم نتوانستم این مسأله علمی را حل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جمع شما کسی می‌تواند جوابی برای این مسأله پیدا کند؟</w:t>
      </w:r>
    </w:p>
    <w:p>
      <w:pPr>
        <w:pStyle w:val="BookText"/>
        <w:rPr/>
      </w:pPr>
      <w:r>
        <w:rPr>
          <w:rFonts w:ascii="IRNazanin" w:hAnsi="IRNazanin" w:eastAsia="IRNazanin"/>
          <w:color w:val="111111"/>
          <w:sz w:val="28"/>
          <w:sz w:val="28"/>
          <w:szCs w:val="28"/>
          <w:rtl w:val="true"/>
          <w:lang w:bidi="fa-IR"/>
        </w:rPr>
        <w:t>این صدای علامه مجلسی است که به گوش می‌رسد، او در اصفهان مجلس درس دارد و شاگردان زیادی در درس او شرکت می‌کنند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آرزوی علامه این است که یکی از شاگردانش بتواند این مسأله را حل بنماید، اگر این اتّفاق بیفتد، معلوم می‌شود سال‌ها تلاش او برای تربیت شاگردانش بی‌نتیجه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تا فردا صبر کند تا شاگردانش به مطالعه و تحقیق بپردازند شاید به جواب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که می‌شود بار دیگر صدای علامه در فضای مسجد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جواب مسأله را پیدا کرد؟</w:t>
      </w:r>
    </w:p>
    <w:p>
      <w:pPr>
        <w:pStyle w:val="BookText"/>
        <w:rPr/>
      </w:pPr>
      <w:r>
        <w:rPr>
          <w:rFonts w:ascii="IRNazanin" w:hAnsi="IRNazanin" w:eastAsia="IRNazanin"/>
          <w:color w:val="111111"/>
          <w:sz w:val="28"/>
          <w:sz w:val="28"/>
          <w:szCs w:val="28"/>
          <w:rtl w:val="true"/>
          <w:lang w:bidi="fa-IR"/>
        </w:rPr>
        <w:t>هیچ‌کس سکوت مسجد را نمی‌شکند، همه سرها پایین افتاده است، کسی جواب را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دیگر به شما فرصت می‌دهم، امیدوارم بتوانید جواب را پیدا کنید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تمام می‌شود، همه از مسجد بیرون می‌روند، تو هم از جای خود بلند می‌شوی، کتاب و دفتر خود را زیر بغلت می‌گیری و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کفشت </w:t>
      </w:r>
    </w:p>
    <w:p>
      <w:pPr>
        <w:pStyle w:val="BookText"/>
        <w:rPr/>
      </w:pPr>
      <w:r>
        <w:rPr>
          <w:rFonts w:ascii="IRNazanin" w:hAnsi="IRNazanin" w:eastAsia="IRNazanin"/>
          <w:color w:val="111111"/>
          <w:sz w:val="28"/>
          <w:sz w:val="28"/>
          <w:szCs w:val="28"/>
          <w:rtl w:val="true"/>
          <w:lang w:bidi="fa-IR"/>
        </w:rPr>
        <w:t>می‌گردی، مثل این که کفش تو امروز سرجایش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صبر کنی تا همه بروند آن وقت هر کفشی که ماند، کفش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باید ده دقیقه‌ای اینجا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اطراف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کفش‌ها، یک نفر نشسته است، نگاهی به قیافه او می‌کنی، او همان گدایی است که مدّت‌هاست به اینجا می‌آید، شاید کسی به او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می‌روی، می‌بینی که در جلو او برگ‌های درخت چنار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این گدا سواد هم دارد، یک چیزهایی روی برگ چنار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برایش می‌سوزد، او پول ندارد کاغذ بخرد، نوشته‌های خود را روی برگ چنار می‌نویسد، امّا او آدم خیلی زرنگی است، گویا بزرگ‌ترین برگ‌های چنار این شهر را پیدا کرده است، روی این برگ‌ها خیلی مطلب می‌توان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می‌بری تا پولی از جیبت بیرون بیاوری که ناگهان نگاهت به یکی از برگ‌ها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که او به عربی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 می‌شوی،این همان مسأله‌ای است که استاد دو روز است در درس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سطر بعد می‌روی،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آن مرد می‌کنی و به او می‌گویی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شما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صالح مازندرانی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که من این برگ چنار را با خود ببرم؟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برگ چنار را برای چه می‌خواهی؟ برگ چنار که ارزشی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آن را مطالعه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اشکالی ندارد، مال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برگ چنارها، زیاد دارم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او خداحافظی می‌کنی و به خانه خود می‌روی، نوشته صالح مازندارنی را </w:t>
      </w:r>
    </w:p>
    <w:p>
      <w:pPr>
        <w:pStyle w:val="BookText"/>
        <w:rPr/>
      </w:pPr>
      <w:r>
        <w:rPr>
          <w:rFonts w:ascii="IRNazanin" w:hAnsi="IRNazanin" w:eastAsia="IRNazanin"/>
          <w:color w:val="111111"/>
          <w:sz w:val="28"/>
          <w:sz w:val="28"/>
          <w:szCs w:val="28"/>
          <w:rtl w:val="true"/>
          <w:lang w:bidi="fa-IR"/>
        </w:rPr>
        <w:t>می‌خوانی، باور نمی‌کنی که او این‌قدر باسواد باشد، چقدر دقیق و زیبا جواب سؤل استاد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که خیلی فقیر است این‌گونه به درس و بحث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خیال می‌کنیم که باید همه چیزمان جور باشد تا چند صفحه کتاب بخوانیم، امّا صالح مازندرانی با همه سختی‌ها و مشکلات، درس خواندن را رها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 را فقط برای علم می‌خواهد، برای همین است که این‌قدر موفّق شده است، امّا من علم را برای پول، ثروت و مقام می‌خواهم، برای همین است که هیچ وقت در این وادی موفّق نمی‌شوم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نور مهتاب راه می‌روی و جواب را حفظ می‌کنی، فکر می‌کنم که دیگر آن را به خوبی حفظ کرده باشی، این بار چهلم است که آن را از حفظ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صدای علامه مجلسی سکوت مسجد اصفهان را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جواب را آورده است؟</w:t>
      </w:r>
    </w:p>
    <w:p>
      <w:pPr>
        <w:pStyle w:val="BookText"/>
        <w:rPr/>
      </w:pPr>
      <w:r>
        <w:rPr>
          <w:rFonts w:ascii="IRNazanin" w:hAnsi="IRNazanin" w:eastAsia="IRNazanin"/>
          <w:color w:val="111111"/>
          <w:sz w:val="28"/>
          <w:sz w:val="28"/>
          <w:szCs w:val="28"/>
          <w:rtl w:val="true"/>
          <w:lang w:bidi="fa-IR"/>
        </w:rPr>
        <w:t>برمی‌خیزی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را 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شروع می‌کنی به گفتن آنچه را دیشب حفظ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با دقّت به سخنان تو گوش می‌دهد، او تعجّب می‌کند که تو چگونه توانستی به این جواب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تمام می‌شود، همه تو را تشویق می‌کنند، امّا استاد همین طور به تو نگاه می‌کند، هیچ کس راز سکوت استاد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می‌گذرد، استاد رو به تو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تو، جوابی علمی و دقیق بود، آفرین بر این جواب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باید بگویی که این جواب را از چه کسی یاد گرفته‌ای؟ من که شاگردان خود را به خوبی می‌شناسم، می‌دانم که این جواب از خودت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بخواهید این جواب را از صالح مازندرانی یاد گرفتم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تو این جواب را داده است، به زودی نابغه روزگار خواهد </w:t>
      </w:r>
    </w:p>
    <w:p>
      <w:pPr>
        <w:pStyle w:val="BookText"/>
        <w:rPr/>
      </w:pPr>
      <w:r>
        <w:rPr>
          <w:rFonts w:ascii="IRNazanin" w:hAnsi="IRNazanin" w:eastAsia="IRNazanin"/>
          <w:color w:val="111111"/>
          <w:sz w:val="28"/>
          <w:sz w:val="28"/>
          <w:szCs w:val="28"/>
          <w:rtl w:val="true"/>
          <w:lang w:bidi="fa-IR"/>
        </w:rPr>
        <w:t>شد و تو نام او را این‌گونه می‌بری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استاد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 بدانم آن کسی که این جواب را به تو یاد داد کجاست؟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او همان کسی است که مدّت‌هاست کنار درِ این مسجد می‌نشیند و به درس شما گوش می‌دهد، او لباسی کهنه بر تن دارد، همه ما خیال می‌کردیم که او برای گدایی اینجا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می‌دهید او را به داخل مسجد دعوت کنم؟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به فکر فرو می‌رود، چرا این نابغه خود را این‌گونه در گمنامی قرار داده است؟ چرا او خود را به دیگران معرّفی نکرده است؟ چه لذّتی در این گمنامی است که او آن را با هیچ چیز دیگر عوض نمی‌کند؟</w:t>
      </w:r>
    </w:p>
    <w:p>
      <w:pPr>
        <w:pStyle w:val="BookText"/>
        <w:rPr/>
      </w:pPr>
      <w:r>
        <w:rPr>
          <w:rFonts w:ascii="IRNazanin" w:hAnsi="IRNazanin" w:eastAsia="IRNazanin"/>
          <w:color w:val="111111"/>
          <w:sz w:val="28"/>
          <w:sz w:val="28"/>
          <w:szCs w:val="28"/>
          <w:rtl w:val="true"/>
          <w:lang w:bidi="fa-IR"/>
        </w:rPr>
        <w:t>استاد دستور می‌دهد تا چند نفر بروند و لباس زیبا و فاخری تهیّه کرده و به صالح مازندارنی بدهند تا آن را بپوشد و بعد از آن رسماً از او دعوت کنند تا وارد مسجد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آقای صالح مازندانی را با احترام تمام وارد مسجد می‌کنند، علامه مجلسی و همه کسانی که در مسجد هستند به احترام او از جای خود بلند می‌شوند، علامه مجلسی او را در آغوش می‌گیرد و</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این‌گونه است که آن روز به بعد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صالح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می‌شناسند</w:t>
      </w:r>
      <w:r>
        <w:rPr>
          <w:rFonts w:eastAsia="IRNazanin" w:cs="IRNazanin"/>
          <w:color w:val="111111"/>
          <w:sz w:val="28"/>
          <w:szCs w:val="28"/>
          <w:rtl w:val="true"/>
          <w:lang w:bidi="fa-IR"/>
        </w:rPr>
        <w:t>.</w:t>
      </w:r>
      <w:r>
        <w:rPr>
          <w:rStyle w:val="FootnoteAnchor"/>
          <w:rtl w:val="true"/>
        </w:rPr>
        <w:footnoteReference w:id="23"/>
      </w:r>
      <w:bookmarkStart w:id="72" w:name="pg1148_18397"/>
    </w:p>
    <w:p>
      <w:pPr>
        <w:pStyle w:val="Heading2"/>
        <w:numPr>
          <w:ilvl w:val="1"/>
          <w:numId w:val="1"/>
        </w:numPr>
        <w:rPr/>
      </w:pPr>
      <w:bookmarkStart w:id="73" w:name="__RefHeading___Toc2328809_373438147"/>
      <w:bookmarkStart w:id="74" w:name="_Toc24"/>
      <w:bookmarkEnd w:id="72"/>
      <w:bookmarkEnd w:id="73"/>
      <w:r>
        <w:rPr>
          <w:rtl w:val="true"/>
        </w:rPr>
        <w:t>به دنبال صدقه دیگری هستم</w:t>
      </w:r>
      <w:bookmarkEnd w:id="74"/>
    </w:p>
    <w:p>
      <w:pPr>
        <w:pStyle w:val="BookText"/>
        <w:rPr/>
      </w:pPr>
      <w:r>
        <w:rPr>
          <w:rFonts w:ascii="IRNazanin" w:hAnsi="IRNazanin" w:eastAsia="IRNazanin"/>
          <w:color w:val="111111"/>
          <w:sz w:val="28"/>
          <w:sz w:val="28"/>
          <w:szCs w:val="28"/>
          <w:rtl w:val="true"/>
          <w:lang w:bidi="fa-IR"/>
        </w:rPr>
        <w:t>گناه و معصیت، روح انسان را آلوده می‌کند و مانع رشد و کمال معنوی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باعث سیاهی قلب انسان می‌گردد، به طوری که دیگر او لذّت مناجات با خداوند را درک نمی‌کند و نمی‌تواند با خدا معاشقه نماید و در درگاه او قطره اشکی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برای بخشش گناهانمان فکری کنیم تا اثرات آن بیش از این در زندگیمان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گناهانی که مربوط به حقّ النّاس است باید حقّ مردم را پرداخت کنیم، امّا گناهانی را که مربوط به حق اللّه است، چگونه از پرونده خود بزداییم؟</w:t>
      </w:r>
    </w:p>
    <w:p>
      <w:pPr>
        <w:pStyle w:val="BookText"/>
        <w:rPr/>
      </w:pP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خود، صدقه دادن را به عنوان یکی از مهم‌ترین راه‌های بخشش گناهان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برای آنهایی که صدقه می‌دهند وعده بخشش و پاداشی بس بزرگ داده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به هر حال، یکی از چیزهایی که باعث بخشش گناهان ما می‌شود صدقه می‌باشد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آثار برای صدقه دادن ذکر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غضب خداوند را خاموش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بزرگ را از پرونده اعمال انسان پاک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بد و بلاها را از انسان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طولانی شدن عمر انسان می‌شود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صدقه می‌دهی روح خود را از آلودگی‌ها و سیاهی‌های گناه پاک می‌کنی و به این وسیله به ساحت قدس الهی نزدیک و نزدیک‌تر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تا کلمه صدقه را می‌شنویم فورا به یاد صندوق صدقات می‌افتیم که باید پولی را به عنوان صدقه داخل آن بیندازیم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در اینجا می‌خواهم شما را با صدقه دیگری آشنا کنم که کمتر به آن توجّه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همان‌طور که کمک به فقرا را به عنوان صدقه مورد تأکید قرار می‌دهد، یاد دادن علم و دانش را هم به عنوان صدقه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صدقه این است که تو علمی را فرا گیری و آن را به دیگری یاد بدهی</w:t>
      </w:r>
      <w:r>
        <w:rPr>
          <w:rFonts w:eastAsia="IRNazanin" w:cs="IRNazanin"/>
          <w:color w:val="111111"/>
          <w:sz w:val="28"/>
          <w:szCs w:val="28"/>
          <w:rtl w:val="true"/>
          <w:lang w:bidi="fa-IR"/>
        </w:rPr>
        <w:t>».</w:t>
      </w:r>
      <w:r>
        <w:rPr>
          <w:rStyle w:val="FootnoteAnchor"/>
          <w:rtl w:val="true"/>
        </w:rPr>
        <w:footnoteReference w:id="2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دانستی بهترین صدقه چیست، سعی کن تا همواره در جستجوی علم و دانش باشی، اگر کسی از تو سؤلی کرد و تو می‌توانستی به او کمک کنی، جواب او را بدهی و او را راهنمایی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تو، بهترین صدقه است، هم برکتِ زندگی تو را زیاد می‌کند و هم بلاها را از تو دور می‌کند و هم باعث بخشش گناهان تو می‌شود</w:t>
      </w:r>
      <w:r>
        <w:rPr>
          <w:rFonts w:eastAsia="IRNazanin" w:cs="IRNazanin"/>
          <w:color w:val="111111"/>
          <w:sz w:val="28"/>
          <w:szCs w:val="28"/>
          <w:rtl w:val="true"/>
          <w:lang w:bidi="fa-IR"/>
        </w:rPr>
        <w:t xml:space="preserve">. </w:t>
      </w:r>
      <w:bookmarkStart w:id="75" w:name="pg1148_18399"/>
    </w:p>
    <w:p>
      <w:pPr>
        <w:pStyle w:val="Heading2"/>
        <w:numPr>
          <w:ilvl w:val="1"/>
          <w:numId w:val="1"/>
        </w:numPr>
        <w:rPr/>
      </w:pPr>
      <w:bookmarkStart w:id="76" w:name="__RefHeading___Toc2328811_373438147"/>
      <w:bookmarkStart w:id="77" w:name="_Toc25"/>
      <w:bookmarkEnd w:id="75"/>
      <w:bookmarkEnd w:id="76"/>
      <w:r>
        <w:rPr>
          <w:rtl w:val="true"/>
        </w:rPr>
        <w:t xml:space="preserve">تو زنده‌ای به نور علم </w:t>
      </w:r>
      <w:r>
        <w:rPr>
          <w:rtl w:val="true"/>
        </w:rPr>
        <w:t>!</w:t>
      </w:r>
      <w:bookmarkEnd w:id="77"/>
    </w:p>
    <w:p>
      <w:pPr>
        <w:pStyle w:val="BookText"/>
        <w:rPr/>
      </w:pPr>
      <w:r>
        <w:rPr>
          <w:rFonts w:ascii="IRNazanin" w:hAnsi="IRNazanin" w:eastAsia="IRNazanin"/>
          <w:color w:val="111111"/>
          <w:sz w:val="28"/>
          <w:sz w:val="28"/>
          <w:szCs w:val="28"/>
          <w:rtl w:val="true"/>
          <w:lang w:bidi="fa-IR"/>
        </w:rPr>
        <w:t>در روزگاری که خیلی‌ها فقط به دنبال جمع آوری پول و ثروت هستند، تو به فکر کسب دانش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فرق تو با بقیّه چیست؟</w:t>
      </w:r>
    </w:p>
    <w:p>
      <w:pPr>
        <w:pStyle w:val="BookText"/>
        <w:rPr/>
      </w:pPr>
      <w:r>
        <w:rPr>
          <w:rFonts w:ascii="IRNazanin" w:hAnsi="IRNazanin" w:eastAsia="IRNazanin"/>
          <w:color w:val="111111"/>
          <w:sz w:val="28"/>
          <w:sz w:val="28"/>
          <w:szCs w:val="28"/>
          <w:rtl w:val="true"/>
          <w:lang w:bidi="fa-IR"/>
        </w:rPr>
        <w:t>برای جواب این سؤل، خوب است سخن پیامبر را برایت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جستجوی علم است، مانند زنده‌ای است در میان مردگان</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همه چیز آنها دنیا و پول شد، دیگر زندگی نمی‌کنند، قلب‌های آنها مرده است، امّا تو که در میان آنها برمی‌خیزی و در همه لحظه‌های زندگیت به دنبال کسب دانش هستی، زنده واقعی تو هستی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نه تنها زنده هستی بلکه می‌توانی باعث هدایت دیگران شوی، از نور دانشی که خدا به تو داده است، دیگران را بهره‌مند سازی، تو می‌توانی زندگی حقیقی را به آنان نشان دهی</w:t>
      </w:r>
      <w:r>
        <w:rPr>
          <w:rFonts w:eastAsia="IRNazanin" w:cs="IRNazanin"/>
          <w:color w:val="111111"/>
          <w:sz w:val="28"/>
          <w:szCs w:val="28"/>
          <w:rtl w:val="true"/>
          <w:lang w:bidi="fa-IR"/>
        </w:rPr>
        <w:t xml:space="preserve">. </w:t>
      </w:r>
      <w:bookmarkStart w:id="78" w:name="pg1148_18400"/>
    </w:p>
    <w:p>
      <w:pPr>
        <w:pStyle w:val="Heading2"/>
        <w:numPr>
          <w:ilvl w:val="1"/>
          <w:numId w:val="1"/>
        </w:numPr>
        <w:rPr/>
      </w:pPr>
      <w:bookmarkStart w:id="79" w:name="__RefHeading___Toc2328813_373438147"/>
      <w:bookmarkStart w:id="80" w:name="_Toc26"/>
      <w:bookmarkEnd w:id="78"/>
      <w:bookmarkEnd w:id="79"/>
      <w:r>
        <w:rPr>
          <w:rtl w:val="true"/>
        </w:rPr>
        <w:t>وقتی عیدی‌های من گم شد</w:t>
      </w:r>
      <w:bookmarkEnd w:id="80"/>
    </w:p>
    <w:p>
      <w:pPr>
        <w:pStyle w:val="BookText"/>
        <w:rPr/>
      </w:pPr>
      <w:r>
        <w:rPr>
          <w:rFonts w:ascii="IRNazanin" w:hAnsi="IRNazanin" w:eastAsia="IRNazanin"/>
          <w:color w:val="111111"/>
          <w:sz w:val="28"/>
          <w:sz w:val="28"/>
          <w:szCs w:val="28"/>
          <w:rtl w:val="true"/>
          <w:lang w:bidi="fa-IR"/>
        </w:rPr>
        <w:t>پسری بودم هشت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عیدی‌های خود را جمع کرده بودم، بارها آنها را می‌شمردم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سن و سال، آن مقدار پول برای من خیلی ارزشمند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دوچرخه‌ای داشتم، عصر که می‌شد سوار بر آن می‌شدم و به پارک رفته و با دوستانم بازی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عیدی‌هایم را همراه خود برداشتم و سوار دوچرخه شدم، وقتی به پارک رسیدم متوجّه شدم که عیدی‌های من از جیبم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برگشتم، تمام آن خیابان را با دقّت نگاه کردم، امّا پول‌ها را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چند بار آن خیابان را از اوّل تا آخر گشتم، امّا فایده‌ای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روز کار من فقط این شده بود که بروم و تمام آن خیابان را جستجو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عیدی‌های من دیگر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سال بعد هر وقت از آن خیایان می‌گذشتم، ناخودآگاه به جستجوی عیدی خودم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چیزی را که ارزشمند می‌داند گم کند، از جستجوی آن دست برنمی‌دارد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که گمشده واقعی ما چه باید باشد؟ آیا می‌دانی نشانه اهل ایمان چیست؟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گمشده مؤن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مؤن واقعی همواره در جستجوی علم است، او به هر کجا می‌رود به دنبال گمشده خود است، از هر فرصتی استفاده می‌کند تا بتواند به آن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دیگران بیش از ما در جستجوی علم هستند، ما خود را مسلمان و پیرو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امّا بیشتر به دنبال شور و احساس هستیم تا به دنبال شعور و آگاهی و کسب علم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روزی که علم، گمشده ما باشد، آن روز جامعه ما، جامعه دیگری خواهد شد</w:t>
      </w:r>
      <w:r>
        <w:rPr>
          <w:rFonts w:eastAsia="IRNazanin" w:cs="IRNazanin"/>
          <w:color w:val="111111"/>
          <w:sz w:val="28"/>
          <w:szCs w:val="28"/>
          <w:rtl w:val="true"/>
          <w:lang w:bidi="fa-IR"/>
        </w:rPr>
        <w:t xml:space="preserve">. </w:t>
      </w:r>
      <w:bookmarkStart w:id="81" w:name="pg1148_18402"/>
    </w:p>
    <w:p>
      <w:pPr>
        <w:pStyle w:val="Heading2"/>
        <w:numPr>
          <w:ilvl w:val="1"/>
          <w:numId w:val="1"/>
        </w:numPr>
        <w:rPr/>
      </w:pPr>
      <w:bookmarkStart w:id="82" w:name="__RefHeading___Toc2328815_373438147"/>
      <w:bookmarkStart w:id="83" w:name="_Toc27"/>
      <w:bookmarkEnd w:id="81"/>
      <w:bookmarkEnd w:id="82"/>
      <w:r>
        <w:rPr>
          <w:rtl w:val="true"/>
        </w:rPr>
        <w:t>چرا تلاش نکردی که بدانی ؟</w:t>
      </w:r>
      <w:bookmarkEnd w:id="83"/>
    </w:p>
    <w:p>
      <w:pPr>
        <w:pStyle w:val="BookText"/>
        <w:rPr/>
      </w:pPr>
      <w:r>
        <w:rPr>
          <w:rFonts w:ascii="IRNazanin" w:hAnsi="IRNazanin" w:eastAsia="IRNazanin"/>
          <w:color w:val="111111"/>
          <w:sz w:val="28"/>
          <w:sz w:val="28"/>
          <w:szCs w:val="28"/>
          <w:rtl w:val="true"/>
          <w:lang w:bidi="fa-IR"/>
        </w:rPr>
        <w:t>روز قیامت است و همه مردم سر از خاک برداشته‌اند و برای حسابرسی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وحشت همه جا را فرا گرفته است، تشنگی غوغا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منتظر هستند تا نوبت حسابرسی آنها فرا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با خوشحالی به سوی بهشت می‌روند و عدّه‌ای هم به سوی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فرشتگانی که مأمور حسابرسی هستند از مردم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وظیفه خود را می‌دانستید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وظیفه خود را می‌دانستیم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به 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علم خود عمل نکردید؟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وظیفه خود را نمی‌دانستیم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به 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علم و آگاهی کسب نکردید تا بدانید وظیفه شما چیست؟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امروز هیچ عذر و بهانه‌ای برای هیچ کس باقی نمی‌ماند، هیچ کس نمی‌تواند بگوید که من نمی‌دانستم</w:t>
      </w:r>
      <w:r>
        <w:rPr>
          <w:rFonts w:eastAsia="IRNazanin" w:cs="IRNazanin"/>
          <w:color w:val="111111"/>
          <w:sz w:val="28"/>
          <w:szCs w:val="28"/>
          <w:rtl w:val="true"/>
          <w:lang w:bidi="fa-IR"/>
        </w:rPr>
        <w:t>!</w:t>
      </w:r>
      <w:r>
        <w:rPr>
          <w:rStyle w:val="FootnoteAnchor"/>
          <w:rtl w:val="true"/>
        </w:rPr>
        <w:footnoteReference w:id="29"/>
      </w:r>
      <w:bookmarkStart w:id="84" w:name="pg1148_18403"/>
    </w:p>
    <w:p>
      <w:pPr>
        <w:pStyle w:val="Heading2"/>
        <w:numPr>
          <w:ilvl w:val="1"/>
          <w:numId w:val="1"/>
        </w:numPr>
        <w:rPr/>
      </w:pPr>
      <w:bookmarkStart w:id="85" w:name="__RefHeading___Toc2328817_373438147"/>
      <w:bookmarkStart w:id="86" w:name="_Toc28"/>
      <w:bookmarkEnd w:id="84"/>
      <w:bookmarkEnd w:id="85"/>
      <w:r>
        <w:rPr>
          <w:rtl w:val="true"/>
        </w:rPr>
        <w:t>فقط یک بار نامه ما را بخوان</w:t>
      </w:r>
      <w:bookmarkEnd w:id="86"/>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حس غریبی به من می‌گوید این نامه را باز کنم و آن را بخوانم، چند سالی است که از وطن خود به این شهر آمده‌ام، تا امروز نامه‌های زیادی از نَراق برای من آمده است و من هیچ کدام را نخوانده‌ام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خودم قول داده‌ام تا زمانی که درسم تمام نشده است، هیچ نامه‌ای را نخوانم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تعجّب کنی، چرا من این تصمیم را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ایران به شهر نجف هجرت کردم تا به تحصیل دانش بپردازم، من می‌دانم که جامعه شیعه بیش از همه چیز به افرادی عالم و دانشمند نیاز دارد، من به نجف آمدم تا به اوج قلّه علم برسم، من این همه راه نیامده‌ام که یک نفر معمولی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می‌دانم برای رسیدن به آن هدف بزرگ، باید زحمت بکشم، باید شبانه‌روز درس بخوانم، نمی‌شود که هر سال هوس وطن بکنم و به یاد آب و هوای خوش نراق به شهر خود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این گرمای نجف را به جان و دل خریده‌ام تا بتوانم برای مکتب شیعه کاری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نامه‌هایی که از نراق می‌رسد را اصلاً نمی‌خوانم زیرا می‌ترسم حواسم را پرت کند و دلم هوای سفر به وطن 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امشب همه برادران در خانه پدری جمع شده‌اند، هنوز همه لباس مشکی به تن </w:t>
      </w:r>
    </w:p>
    <w:p>
      <w:pPr>
        <w:pStyle w:val="BookText"/>
        <w:rPr/>
      </w:pPr>
      <w:r>
        <w:rPr>
          <w:rFonts w:ascii="IRNazanin" w:hAnsi="IRNazanin" w:eastAsia="IRNazanin"/>
          <w:color w:val="111111"/>
          <w:sz w:val="28"/>
          <w:sz w:val="28"/>
          <w:szCs w:val="28"/>
          <w:rtl w:val="true"/>
          <w:lang w:bidi="fa-IR"/>
        </w:rPr>
        <w:t>دارند، گویا آنها عزادار هستند، حدود یک ماه است که پدر از دنیا رفته است ولی هنوز خبری از آقامهدی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او نامه نوشتیم، امّا فکر می‌کنم او این بار هم نامه را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که این چه برادری است که ما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نامه هایی را که برای او می‌فرستیم نمی‌خواند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فکری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می‌توانیم خبر فوت پدر را به او بدهیم؟</w:t>
      </w:r>
    </w:p>
    <w:p>
      <w:pPr>
        <w:pStyle w:val="BookText"/>
        <w:rPr/>
      </w:pPr>
      <w:r>
        <w:rPr>
          <w:rFonts w:ascii="IRNazanin" w:hAnsi="IRNazanin" w:eastAsia="IRNazanin"/>
          <w:color w:val="111111"/>
          <w:sz w:val="28"/>
          <w:sz w:val="28"/>
          <w:szCs w:val="28"/>
          <w:rtl w:val="true"/>
          <w:lang w:bidi="fa-IR"/>
        </w:rPr>
        <w:t>فکری به ذهن من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نامه‌ای به استاد او بنویسم و از او بخواهم او را روانه ایران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ناراحت می‌بینم، چه شده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هر چه سریع‌تر به سوی ایران حرکت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از نراق به دست من رسیده است، گویا پدر شما بیماری سختی دارند و شما باید به نراق بروید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خدا او را شفا می‌دهد، شما درس را شروع کنید، درس از همه چیز واجب‌تر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مجبور کردی که اصل خبر را 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از دنیا رفته است، خدا او را رحمت کند، من به شما می‌گویم هر چه زودتر به ایران بروید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نراق است، همه فامیل برای دیدن آقامهدی جمع شده‌اند، مردم نراق هم به دیدن او می‌آیند و فوت پدر را به او تسلیت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می‌گذرد، آقامهدی تصمیم می‌گیرد تا به نجف بازگردد، همه تعجّب می‌کنند، تو این همه راه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خستگی سفر از بدنت بیرون نرفته است، نزدیک هزار کیلومتر را با اسب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خستگی تو برطرف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بروم تا درس بخوانم و دانشمند بشوم، من هدف مقدّسی دارم و باید به آن برسم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 می‌روی، راه طولانی نجف را در پیش می‌گیری، این بار آن قدر در نجف می‌مانی که آوازه دانش تو، همه جهان تشیّع را فرا می‌گیرد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حاج مهدی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می‌شوی و کتاب‌های زیادی تألیف می‌کنی، و نامت در میان دانشمندان شیعه در قرن سیزدهم می‌درخشد</w:t>
      </w:r>
      <w:r>
        <w:rPr>
          <w:rFonts w:eastAsia="IRNazanin" w:cs="IRNazanin"/>
          <w:color w:val="111111"/>
          <w:sz w:val="28"/>
          <w:szCs w:val="28"/>
          <w:rtl w:val="true"/>
          <w:lang w:bidi="fa-IR"/>
        </w:rPr>
        <w:t>.</w:t>
      </w:r>
      <w:r>
        <w:rPr>
          <w:rStyle w:val="FootnoteAnchor"/>
          <w:rtl w:val="true"/>
        </w:rPr>
        <w:footnoteReference w:id="31"/>
      </w:r>
      <w:bookmarkStart w:id="87" w:name="pg1148_18406"/>
    </w:p>
    <w:p>
      <w:pPr>
        <w:pStyle w:val="Heading2"/>
        <w:numPr>
          <w:ilvl w:val="1"/>
          <w:numId w:val="1"/>
        </w:numPr>
        <w:rPr/>
      </w:pPr>
      <w:bookmarkStart w:id="88" w:name="__RefHeading___Toc2328819_373438147"/>
      <w:bookmarkStart w:id="89" w:name="_Toc29"/>
      <w:bookmarkEnd w:id="87"/>
      <w:bookmarkEnd w:id="88"/>
      <w:r>
        <w:rPr>
          <w:rtl w:val="true"/>
        </w:rPr>
        <w:t>بهترین عمل در شب قدر چیست؟</w:t>
      </w:r>
      <w:bookmarkEnd w:id="89"/>
    </w:p>
    <w:p>
      <w:pPr>
        <w:pStyle w:val="BookText"/>
        <w:rPr/>
      </w:pPr>
      <w:r>
        <w:rPr>
          <w:rFonts w:ascii="IRNazanin" w:hAnsi="IRNazanin" w:eastAsia="IRNazanin"/>
          <w:color w:val="111111"/>
          <w:sz w:val="28"/>
          <w:sz w:val="28"/>
          <w:szCs w:val="28"/>
          <w:rtl w:val="true"/>
          <w:lang w:bidi="fa-IR"/>
        </w:rPr>
        <w:t>شب قدر بود و همه مشغول خواندن دعا بودند، در مسجد جای سوزن انداختن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الغَوثَ الغَوثَ خَلِّصْنا مِنَ النّارِ یا 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دوستان همه دعای جوشن می‌خواندند، چه حال و هوایی داشت، مناجات با خدا آن هم در شب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نگاهم به گوشه مسجد افتاد که استادم با عدّه‌ای از دوستان دور هم جمع شده بودند و مشغول گفتگو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رفتم، دیدم آنها مشغول بحث‌های علمی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 آخر امشب شب قدر است، همه مشغول دعا و عبادت هستند، چطور شده است که استاد با جمعی مشغول گفتگوی علمی است، من کنار آنها نشستم، رویم نمی‌شد چیزی بپرسم، آن موقع من شانزده سال بیشتر نداشتم و آدم کم‌رویی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استاد نگاهی به من کرد، او فهمید که من از این کارِ امشب آنها تعجّب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من بیاور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سریع رفتم و آن را آوردم و به استاد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را باز کرد و صفحه‌ای را آورد و به من گفت تا آن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را گرفتم و شروع به خواندن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قسمتی از اعمال شب بیست و یکم ماه رمضان که ذکر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چنین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شیخُنا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أَحیا هاتَینِ اللَّیلَتَینِ بِمُذاکَرةِ العِلمِ فَهوَ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شب قدر به گفتگوی علمی بپردازی، این کار تو از همه اعمال دیگر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فکر فرو رفته و سکوت کردم، استاد رو به من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شیخ صدوق را می‌شناسی؟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بزرگ‌ترین علمای شیعه در قرن چهارم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او بهترین عمل شب قدر را چه می‌داند؟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که خودش بسیاری از اعمال شب قدر را ذکر کرده است، بهترین عمل امشب را، گفتگوی علمی می‌داند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است پس من هم بهتر است به جمع شما بیایم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خودت است، ما چند ساعتی به خواندن سخنان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 تلاش می‌کنیم تا معرفت و شناخت بیشتری نسبت به خدا پیدا کنیم و یکی دو ساعت آخر شب را به مناجات با خدا خواهیم پرداخت و دعا خواهیم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معرفت باشد، انسان بهتر می‌تواند با خدای خویش سخن بگوید و با او خلوت کند</w:t>
      </w:r>
      <w:r>
        <w:rPr>
          <w:rFonts w:eastAsia="IRNazanin" w:cs="IRNazanin"/>
          <w:color w:val="111111"/>
          <w:sz w:val="28"/>
          <w:szCs w:val="28"/>
          <w:rtl w:val="true"/>
          <w:lang w:bidi="fa-IR"/>
        </w:rPr>
        <w:t xml:space="preserve">. </w:t>
      </w:r>
      <w:bookmarkStart w:id="90" w:name="pg1148_18408"/>
    </w:p>
    <w:p>
      <w:pPr>
        <w:pStyle w:val="Heading2"/>
        <w:numPr>
          <w:ilvl w:val="1"/>
          <w:numId w:val="1"/>
        </w:numPr>
        <w:rPr/>
      </w:pPr>
      <w:bookmarkStart w:id="91" w:name="__RefHeading___Toc2328821_373438147"/>
      <w:bookmarkStart w:id="92" w:name="_Toc30"/>
      <w:bookmarkEnd w:id="90"/>
      <w:bookmarkEnd w:id="91"/>
      <w:r>
        <w:rPr>
          <w:rtl w:val="true"/>
        </w:rPr>
        <w:t>کاش ما چنین پیامبری داشتیم</w:t>
      </w:r>
      <w:r>
        <w:rPr>
          <w:rtl w:val="true"/>
        </w:rPr>
        <w:t>!</w:t>
      </w:r>
      <w:bookmarkEnd w:id="92"/>
    </w:p>
    <w:p>
      <w:pPr>
        <w:pStyle w:val="BookText"/>
        <w:rPr/>
      </w:pPr>
      <w:r>
        <w:rPr>
          <w:rFonts w:ascii="IRNazanin" w:hAnsi="IRNazanin" w:eastAsia="IRNazanin"/>
          <w:color w:val="111111"/>
          <w:sz w:val="28"/>
          <w:sz w:val="28"/>
          <w:szCs w:val="28"/>
          <w:rtl w:val="true"/>
          <w:lang w:bidi="fa-IR"/>
        </w:rPr>
        <w:t>تو از آلمان به عراق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به زبان عربی تسلّط زیادی نداری، امّا دوست داری در مورد اسلام تحقیق کنی، می‌خواهی بدانی که اسلام چیست و چه حرفی برای گفتن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نگاهت به مجله‌ای می‌افتد که نام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مجله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برمی‌داری و به طرح روی جلد آن دقیق می‌شوی، نمی‌دانی چرا زیبایی آن تو را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وسط نوشته شده و چهار جمله دیگر در اطراف آن با خط نستعلیق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جمله‌ها به زبان عربی است، آنها را با زحمت می‌خوانی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 العِلمِ فَریضَةٌ عَلی کُلِّ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اطلُبوا العِلمَ مِنَ المَهدِ إِلی اللَّحدِ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اطلُبوا العِلمَ وَلَو بِالصِّینِ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الحِکمَةُ ضالَّةُ المُؤمِنِ</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ازیکی از دوستانت می‌خواهی تا آنها را برای تو ترجمه کند تا تو بفهمی که معنای این جمله‌ها چیست؟</w:t>
      </w:r>
    </w:p>
    <w:p>
      <w:pPr>
        <w:pStyle w:val="BookText"/>
        <w:rPr/>
      </w:pPr>
      <w:r>
        <w:rPr>
          <w:rFonts w:ascii="IRNazanin" w:hAnsi="IRNazanin" w:eastAsia="IRNazanin"/>
          <w:color w:val="111111"/>
          <w:sz w:val="28"/>
          <w:sz w:val="28"/>
          <w:szCs w:val="28"/>
          <w:rtl w:val="true"/>
          <w:lang w:bidi="fa-IR"/>
        </w:rPr>
        <w:t>با دقّت گوش می‌کنی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 علم بر هر مسلمانی واجب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گهواره تا گور دانش بجویید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طلب دانش باشید اگر چه برای آن مجبور شوید به چین سفر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حکمت گمشده مؤن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ابن چهار جمله به پایان می‌رسد، تو به فکر فرو می‌روی، سؤل می‌کنی که این سخنان را چه کسی گفته است؟</w:t>
      </w:r>
    </w:p>
    <w:p>
      <w:pPr>
        <w:pStyle w:val="BookText"/>
        <w:rPr/>
      </w:pPr>
      <w:r>
        <w:rPr>
          <w:rFonts w:ascii="IRNazanin" w:hAnsi="IRNazanin" w:eastAsia="IRNazanin"/>
          <w:color w:val="111111"/>
          <w:sz w:val="28"/>
          <w:sz w:val="28"/>
          <w:szCs w:val="28"/>
          <w:rtl w:val="true"/>
          <w:lang w:bidi="fa-IR"/>
        </w:rPr>
        <w:t>جواب می‌شنوی که این‌ها سخنان پیامبر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باور نمی‌کنی یعنی پیامبر اسلام به مسلمانان بیش از هزار سال پیش، چنین دستوراتی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مسلمانان این‌گونه از قافله علم عقب مانده‌اند؟ چرا؟ چه شد که این دستورات پیامبر خود را فراموش کردند و فقط به قسمتی از دین خود عمل کردند؟</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ای مستشرق آلمانی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 بهترین اعمال شب قدر را کسب علم دانسته و یک ساعت در طلب علم بودن را بهتر از هزار سال عبادت می‌داند، و امّا دین شما، گالیله را به جُرم تحقیق در مورد قانون جاذبه زمین، محاکمه و زندانی می‌کند، این چقدر تفاوت میان ما و شماست؟ امّا چه شد زمانی که به فکر تسخیر ماه بودید ما هنوز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کاری که دشمنان ما کردند این بود که ما را نسبت به اسلام بیگانه کردند، سال‌هاست که ما مسلمان هستیم و نمی‌دانیم مسلمانی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می‌خوانیم و نمی‌دانیم چه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بسیاری از جوانان خود را طوری تربیت کرده‌ایم که ساعت‌ها وقت خود را صرف تلویزیون و سریال‌های آن می‌کند، امّا حاضر نیست دقایقی به مطالعه کتاب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مستشرق آلمانی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 هستم، گوش می‌کنی یا نه؟ سخنانی را که تو خواندی از پیامبر ماست، امّا آمار مطالعه کشور ما، کمتر از هشت دقیقه در روز است؟ </w:t>
      </w:r>
    </w:p>
    <w:p>
      <w:pPr>
        <w:pStyle w:val="BookText"/>
        <w:rPr/>
      </w:pPr>
      <w:r>
        <w:rPr>
          <w:rFonts w:ascii="IRNazanin" w:hAnsi="IRNazanin" w:eastAsia="IRNazanin"/>
          <w:color w:val="111111"/>
          <w:sz w:val="28"/>
          <w:sz w:val="28"/>
          <w:szCs w:val="28"/>
          <w:rtl w:val="true"/>
          <w:lang w:bidi="fa-IR"/>
        </w:rPr>
        <w:t>پیامبر به ما یاد داده است که همواره در جستجوی دانش باشیم، امّا وقتی ما مدرک خود را می‌گیریم دیگر با کتاب و مطالعه خداحافظی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گهواره تا گور دانش بجوی، امّا عمل ما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زگهواره تا مدرک، دانش بجوی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افسوس که ما از اسلام واقعی به دور مانده‌ایم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نگذاشتند ما بفهمیم چه دین و آیینی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عدّه‌ای دین را برای ما در شور و احساس خلاصه کردند</w:t>
      </w:r>
      <w:r>
        <w:rPr>
          <w:rFonts w:eastAsia="IRNazanin" w:cs="IRNazanin"/>
          <w:color w:val="111111"/>
          <w:sz w:val="28"/>
          <w:szCs w:val="28"/>
          <w:rtl w:val="true"/>
          <w:lang w:bidi="fa-IR"/>
        </w:rPr>
        <w:t xml:space="preserve">! </w:t>
      </w:r>
      <w:bookmarkStart w:id="93" w:name="pg1148_18411"/>
    </w:p>
    <w:p>
      <w:pPr>
        <w:pStyle w:val="Heading2"/>
        <w:numPr>
          <w:ilvl w:val="1"/>
          <w:numId w:val="1"/>
        </w:numPr>
        <w:rPr/>
      </w:pPr>
      <w:bookmarkStart w:id="94" w:name="__RefHeading___Toc2328823_373438147"/>
      <w:bookmarkStart w:id="95" w:name="_Toc31"/>
      <w:bookmarkEnd w:id="93"/>
      <w:bookmarkEnd w:id="94"/>
      <w:r>
        <w:rPr>
          <w:rtl w:val="true"/>
        </w:rPr>
        <w:t>شب عروسی خود را فراموش کرده‌ام</w:t>
      </w:r>
      <w:bookmarkEnd w:id="95"/>
    </w:p>
    <w:p>
      <w:pPr>
        <w:pStyle w:val="BookText"/>
        <w:rPr/>
      </w:pPr>
      <w:r>
        <w:rPr>
          <w:rFonts w:ascii="IRNazanin" w:hAnsi="IRNazanin" w:eastAsia="IRNazanin"/>
          <w:color w:val="111111"/>
          <w:sz w:val="28"/>
          <w:sz w:val="28"/>
          <w:szCs w:val="28"/>
          <w:rtl w:val="true"/>
          <w:lang w:bidi="fa-IR"/>
        </w:rPr>
        <w:t>چند ماهی است که با همسر مهربان خود ازدواج کرده‌ای و با زحمت زیاد خانه‌ای اجاره نموده و امشب زندگی مشترک خود را شروع می‌کنی، امشب شب عروسی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خانه‌ای که تو اجاره کرده‌ای، خانه‌ای کوچک است، امّا قلب تو مثل دریاست، همسرت این را می‌داند، او تو را به خوبی می‌شناسد و تو را به عنوان مرد زندگی خود انتخاب کرده است تا در پناه تو، زندگی جدیدی را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عصر، زنان فامیل آمدند و جهیزیّه عروس را به این خانه آوردند، خیلی سریع خانه تو، جان دیگری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کتاب‌های خودت را به این خانه آوردی، در این دنیا، دل تو به این کتاب‌ها خوش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درِ خانه می‌ایستی و همسرت را به داخل خانه دعوت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خودت خوش آمدی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مهمانان زیادی داری، خیلی از آنان زنان فامیل هستند، صدای شادی آنها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مهمانان پذیرایی می‌کنی، بعد از ساعتی کم کم آنها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زنان فامیل از تو می‌خواهند تا به اتاق عروس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جا بلند </w:t>
      </w:r>
    </w:p>
    <w:p>
      <w:pPr>
        <w:pStyle w:val="BookText"/>
        <w:rPr/>
      </w:pPr>
      <w:r>
        <w:rPr>
          <w:rFonts w:ascii="IRNazanin" w:hAnsi="IRNazanin" w:eastAsia="IRNazanin"/>
          <w:color w:val="111111"/>
          <w:sz w:val="28"/>
          <w:sz w:val="28"/>
          <w:szCs w:val="28"/>
          <w:rtl w:val="true"/>
          <w:lang w:bidi="fa-IR"/>
        </w:rPr>
        <w:t>می‌شوی و نزد همسرت می‌روی، حجله زیبایی در وسط اتاق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صبر می‌کنی، هنوز اینجا شلوغ است، خواهران تو هنوز اینجا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چند دقیقه‌ای که این‌ها اینجا هستند به اتاق خود بروی و مشغول مطالعه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خوبی است، به همسر خود می‌گویی که می‌روی و چند صفحه مطالعه کنی و سپس برمی‌گردی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وارد اتاق خودت می‌شوی، نگاهت که به کتاب‌ها می‌افتد، بی‌تاب می‌شوی و مشغول مطالعه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نمی‌داند تو چه لذّتی از مطالعه می‌بری، تو ردّ پای عشق را در کتاب می‌جویی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می‌گذرد، همه مهمانان رفته‌اند و همسرت تنها مانده است و تو هنوز مطالعه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بار همسر تو می‌آید و به تو نگاهی می‌کند، تو اصلاً در این دنیا نیستی، تو فراموش کرده‌ای که امشب، شب عروسی توست، او هم دلش نمی‌آید که تو را از معشوقت که کتاب است، جدا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می‌خوانی و می‌خوانی، خسته نمی‌شوی، تو امشب به آغوش کتاب پناه بردی، گذر زمان را نمی‌فهمی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صدایی به گوشت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صدای مؤن است، اذان صبح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از روی کتاب بالا می‌گیری، تازه یادت می‌آید که امشب، شب عروسی تو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این‌گونه است که تو اوج می‌گیری، دانشمندی بزرگ می‌شوی و نامت برای </w:t>
      </w:r>
    </w:p>
    <w:p>
      <w:pPr>
        <w:pStyle w:val="BookText"/>
        <w:rPr/>
      </w:pPr>
      <w:r>
        <w:rPr>
          <w:rFonts w:ascii="IRNazanin" w:hAnsi="IRNazanin" w:eastAsia="IRNazanin"/>
          <w:color w:val="111111"/>
          <w:sz w:val="28"/>
          <w:sz w:val="28"/>
          <w:szCs w:val="28"/>
          <w:rtl w:val="true"/>
          <w:lang w:bidi="fa-IR"/>
        </w:rPr>
        <w:t xml:space="preserve">همیشه به یادگار می‌ماند،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سیدمحمّدباقر دُرچِه‌ای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می‌شوی</w:t>
      </w:r>
      <w:r>
        <w:rPr>
          <w:rFonts w:eastAsia="IRNazanin" w:cs="IRNazanin"/>
          <w:color w:val="111111"/>
          <w:sz w:val="28"/>
          <w:szCs w:val="28"/>
          <w:rtl w:val="true"/>
          <w:lang w:bidi="fa-IR"/>
        </w:rPr>
        <w:t>.</w:t>
      </w:r>
      <w:r>
        <w:rPr>
          <w:rStyle w:val="FootnoteAnchor"/>
          <w:rtl w:val="true"/>
        </w:rPr>
        <w:footnoteReference w:id="3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بزرگانی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شاگرد تو شده و از تو بهره‌ها می‌برند</w:t>
      </w:r>
      <w:r>
        <w:rPr>
          <w:rFonts w:eastAsia="IRNazanin" w:cs="IRNazanin"/>
          <w:color w:val="111111"/>
          <w:sz w:val="28"/>
          <w:szCs w:val="28"/>
          <w:rtl w:val="true"/>
          <w:lang w:bidi="fa-IR"/>
        </w:rPr>
        <w:t>.</w:t>
      </w:r>
      <w:r>
        <w:rPr>
          <w:rStyle w:val="FootnoteAnchor"/>
          <w:rtl w:val="true"/>
        </w:rPr>
        <w:footnoteReference w:id="36"/>
      </w:r>
      <w:bookmarkStart w:id="96" w:name="pg1148_18414"/>
    </w:p>
    <w:p>
      <w:pPr>
        <w:pStyle w:val="Heading2"/>
        <w:numPr>
          <w:ilvl w:val="1"/>
          <w:numId w:val="1"/>
        </w:numPr>
        <w:rPr/>
      </w:pPr>
      <w:bookmarkStart w:id="97" w:name="__RefHeading___Toc2328825_373438147"/>
      <w:bookmarkStart w:id="98" w:name="_Toc32"/>
      <w:bookmarkEnd w:id="96"/>
      <w:bookmarkEnd w:id="97"/>
      <w:r>
        <w:rPr>
          <w:rtl w:val="true"/>
        </w:rPr>
        <w:t>دانه به دنبال خاک نرم است</w:t>
      </w:r>
      <w:bookmarkEnd w:id="98"/>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دوازده نفر را می‌بینی؟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کسانی هستند که از یاران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برای نشر دین آن حضرت تلاش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می‌کنم الان آنها به دیدار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 آیا موافقی ما هم همراه آنها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سایه آن درخت نشسته است، حوّاریّون جلو می‌روند، سلام می‌کنند و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آنان سخنی می‌گوید و سؤلی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جواب سؤل‌های خود را 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لحظاتی،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آنها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شما خواسته‌ای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شما خواسته مرا بپذیرید و آن را رد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ما بخواهی ما قبول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می‌شنود، از جای خود بلند می‌شود، به کنار چشمه‌ای که در آن نزدیکی است می‌رود، ظرف خود را پر از آب می‌کند و برمی‌گردد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پای یاران خود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مانع بشوند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قول دادید که خواسته مرا قبول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یاران همه با تعجّب به یکدیگر نگاه می‌کنند، این چه کاری است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می‌دهد؟</w:t>
      </w:r>
    </w:p>
    <w:p>
      <w:pPr>
        <w:pStyle w:val="BookText"/>
        <w:rPr/>
      </w:pPr>
      <w:r>
        <w:rPr>
          <w:rFonts w:ascii="IRNazanin" w:hAnsi="IRNazanin" w:eastAsia="IRNazanin"/>
          <w:color w:val="111111"/>
          <w:sz w:val="28"/>
          <w:sz w:val="28"/>
          <w:szCs w:val="28"/>
          <w:rtl w:val="true"/>
          <w:lang w:bidi="fa-IR"/>
        </w:rPr>
        <w:t>یکی از آنها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پای شما را می‌شستیم، چرا شما این کار را کردید؟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کردم تا شما بدانید که دانشمند باید برای دیگران تواضع و فروتنی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این‌گونه برای شما فروتنی کردم تا شما پس از من نسبت به مردم متواضع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دانشمند باید این‌قدر فروتن باشد؟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دیده‌اید که در سنگ سخت، گیاهی بروید؟ گیاه در زمین نرم جوانه می‌زند و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بخواهید علم و دانش را به مردم فرا دهید باید تواضع کنید، هرگز با تکبّر و غرور نخواهید توانست گیاه علم و دانش را در میان دل‌های مردم بکارید</w:t>
      </w:r>
      <w:r>
        <w:rPr>
          <w:rFonts w:eastAsia="IRNazanin" w:cs="IRNazanin"/>
          <w:color w:val="111111"/>
          <w:sz w:val="28"/>
          <w:szCs w:val="28"/>
          <w:rtl w:val="true"/>
          <w:lang w:bidi="fa-IR"/>
        </w:rPr>
        <w:t>.</w:t>
      </w:r>
      <w:r>
        <w:rPr>
          <w:rStyle w:val="FootnoteAnchor"/>
          <w:rtl w:val="true"/>
        </w:rPr>
        <w:footnoteReference w:id="37"/>
      </w:r>
      <w:bookmarkStart w:id="99" w:name="pg1148_18416"/>
    </w:p>
    <w:p>
      <w:pPr>
        <w:pStyle w:val="Heading2"/>
        <w:numPr>
          <w:ilvl w:val="1"/>
          <w:numId w:val="1"/>
        </w:numPr>
        <w:rPr/>
      </w:pPr>
      <w:bookmarkStart w:id="100" w:name="__RefHeading___Toc2328827_373438147"/>
      <w:bookmarkStart w:id="101" w:name="_Toc33"/>
      <w:bookmarkEnd w:id="99"/>
      <w:bookmarkEnd w:id="100"/>
      <w:r>
        <w:rPr>
          <w:rtl w:val="true"/>
        </w:rPr>
        <w:t>پیش به سوی جاودانگی</w:t>
      </w:r>
      <w:r>
        <w:rPr>
          <w:rtl w:val="true"/>
        </w:rPr>
        <w:t>!</w:t>
      </w:r>
      <w:bookmarkEnd w:id="101"/>
    </w:p>
    <w:p>
      <w:pPr>
        <w:pStyle w:val="BookText"/>
        <w:rPr/>
      </w:pPr>
      <w:r>
        <w:rPr>
          <w:rFonts w:ascii="IRNazanin" w:hAnsi="IRNazanin" w:eastAsia="IRNazanin"/>
          <w:color w:val="111111"/>
          <w:sz w:val="28"/>
          <w:sz w:val="28"/>
          <w:szCs w:val="28"/>
          <w:rtl w:val="true"/>
          <w:lang w:bidi="fa-IR"/>
        </w:rPr>
        <w:t>از خانه خود خارج می‌شوم که می‌بینم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سو می‌آید، جلو می‌روم، سلام می‌کنم و آن حضرت با مهربانی جواب سلام مرا می‌دهد، سپس دست مرا می‌گیرد و از مرکز شهر دور می‌شویم، می‌رویم تا به جای خلوتی می‌رسیم، آنجا سایه‌بانی است، زیر سایه آن می‌نشینیم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آسمان می‌کند و آهی می‌کشد و بعد رو به من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امروز مرا به خاطر بسپار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دانش بهتر از ثروت است، تو باید مواظب ثروت باشی در حالی که علم از تو مواظبت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مال خود به دیگران انفاق کنی از آن کم می‌شود، امّا وقتی از دانش خود به دیگران بدهی، دانش تو بیشتر و بیشتر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به دنبال دانش باشی بدان که در روز قیامت به خاطر این کار، خدا به تو پاداش زیادی خواهد داد، تو با کسب دانش می‌توانی خوشبختی روز قیامت را برای خود خریداری کنی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به دنبال ثروت دنیاست، در واقع مرده است، اگر چه به ظاهر، زنده باشد، امّا دانشمندان برای همیشه زنده هستند، اگر چه جسمشان زیر خاک‌ها 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دانشمندی می‌میرد جسم او از دیده‌ها پنهان می‌شود و آنها در قبر جای می‌گیرند، امّا یاد و خاطره آنها برای همیشه در دلها زنده می‌ماند</w:t>
      </w:r>
      <w:r>
        <w:rPr>
          <w:rFonts w:eastAsia="IRNazanin" w:cs="IRNazanin"/>
          <w:color w:val="111111"/>
          <w:sz w:val="28"/>
          <w:szCs w:val="28"/>
          <w:rtl w:val="true"/>
          <w:lang w:bidi="fa-IR"/>
        </w:rPr>
        <w:t>.</w:t>
      </w:r>
      <w:r>
        <w:rPr>
          <w:rStyle w:val="FootnoteAnchor"/>
          <w:rtl w:val="true"/>
        </w:rPr>
        <w:footnoteReference w:id="38"/>
      </w:r>
      <w:bookmarkStart w:id="102" w:name="pg1148_18418"/>
    </w:p>
    <w:p>
      <w:pPr>
        <w:pStyle w:val="Heading2"/>
        <w:numPr>
          <w:ilvl w:val="1"/>
          <w:numId w:val="1"/>
        </w:numPr>
        <w:rPr/>
      </w:pPr>
      <w:bookmarkStart w:id="103" w:name="__RefHeading___Toc2328829_373438147"/>
      <w:bookmarkStart w:id="104" w:name="_Toc34"/>
      <w:bookmarkEnd w:id="102"/>
      <w:bookmarkEnd w:id="103"/>
      <w:r>
        <w:rPr>
          <w:rtl w:val="true"/>
        </w:rPr>
        <w:t>این قلم احترام دارد</w:t>
      </w:r>
      <w:bookmarkEnd w:id="104"/>
    </w:p>
    <w:p>
      <w:pPr>
        <w:pStyle w:val="BookText"/>
        <w:rPr/>
      </w:pPr>
      <w:r>
        <w:rPr>
          <w:rFonts w:ascii="IRNazanin" w:hAnsi="IRNazanin" w:eastAsia="IRNazanin"/>
          <w:color w:val="111111"/>
          <w:sz w:val="28"/>
          <w:sz w:val="28"/>
          <w:szCs w:val="28"/>
          <w:rtl w:val="true"/>
          <w:lang w:bidi="fa-IR"/>
        </w:rPr>
        <w:t>آیا تا به حال فکر کرده‌اید که انسان‌های بزرگ چگونه به اوج می‌رسند؟</w:t>
      </w:r>
    </w:p>
    <w:p>
      <w:pPr>
        <w:pStyle w:val="BookText"/>
        <w:rPr/>
      </w:pPr>
      <w:r>
        <w:rPr>
          <w:rFonts w:ascii="IRNazanin" w:hAnsi="IRNazanin" w:eastAsia="IRNazanin"/>
          <w:color w:val="111111"/>
          <w:sz w:val="28"/>
          <w:sz w:val="28"/>
          <w:szCs w:val="28"/>
          <w:rtl w:val="true"/>
          <w:lang w:bidi="fa-IR"/>
        </w:rPr>
        <w:t>ما معمولاً فکر می‌کنیم که آنان کارهای بسیار بزرگی انجام می‌دهند و به خاطر آن کارهای بزرگ به بزرگی و افتخار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واقعیت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وقت‌ها آنها کارهای کوچکی را یک عمر انجام می‌دهند، کاری کوچک، امّا بسیار 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به خاطر آن کار کوچک، آنها را بزرگ و عزیز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نمی‌دانم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شنیده‌ای؟ مرجع بزرگ جهان شیعه که آوازه‌اش در تمام جهان اسلام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دیگر نمونه آن را جهان تشیّع به چشم نه دیده و نه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می‌خواهم یکی از کارهای این مرد بزرگ را برای شما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بزرگ وقتی می‌خواست استراحت کند، در اتاق خود می‌گشت تا مبادا قلم یا خودکاری در آنجا 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اتاقی که او می‌خواست استراحت کند قلمی بود که با آن حدیث و سخن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 او اوّل آن قلم را از اتاق خارج می‌نمود و بعداً استراحت می‌کرد، وقتی علّت این کار را از او سؤل می‌کردند در جواب می‌گفت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به آن قلمی که با آن حدیث نوشته شده است، احترام می‌گذارم و نمی‌توانم پای خود را در آن اتاق دراز کنم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یک عمر این‌گونه به قلم احترام گذاشت، اگر در اتاق، کتابی بود که در آن علوم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 هرگز پای خود را دراز نمی‌کرد</w:t>
      </w:r>
      <w:r>
        <w:rPr>
          <w:rFonts w:eastAsia="IRNazanin" w:cs="IRNazanin"/>
          <w:color w:val="111111"/>
          <w:sz w:val="28"/>
          <w:szCs w:val="28"/>
          <w:rtl w:val="true"/>
          <w:lang w:bidi="fa-IR"/>
        </w:rPr>
        <w:t>.</w:t>
      </w:r>
      <w:r>
        <w:rPr>
          <w:rStyle w:val="FootnoteAnchor"/>
          <w:rtl w:val="true"/>
        </w:rPr>
        <w:footnoteReference w:id="39"/>
      </w:r>
      <w:bookmarkStart w:id="105" w:name="pg1148_18420"/>
    </w:p>
    <w:p>
      <w:pPr>
        <w:pStyle w:val="Heading2"/>
        <w:numPr>
          <w:ilvl w:val="1"/>
          <w:numId w:val="1"/>
        </w:numPr>
        <w:rPr/>
      </w:pPr>
      <w:bookmarkStart w:id="106" w:name="__RefHeading___Toc2328831_373438147"/>
      <w:bookmarkStart w:id="107" w:name="_Toc35"/>
      <w:bookmarkEnd w:id="105"/>
      <w:bookmarkEnd w:id="106"/>
      <w:r>
        <w:rPr>
          <w:rtl w:val="true"/>
        </w:rPr>
        <w:t>نکته‌های آخر</w:t>
      </w:r>
      <w:bookmarkEnd w:id="1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مردم می‌دانستند که طلب دانش چقدر ارزشمند است با همه سختی‌ها آن را جستجو می‌کردند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بدانید که فرشتگان الهی، بال‌های خود را زیر پای کسانی می‌نهند که در جستجوی علم و دانش هستند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خدا خیر و سعادت بنده‌ای را بخواهد به او فهم در دین عنایت می‌کند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تو برای کسب دانش از خانه‌ات خارج می‌شوی، یقین بدان که غفران و بخشش خدا شامل حال تو می‌شود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همین طور وقتی که کتابی را می‌خوانی تا دانش دینی تو زیادتر شود، رحمت و بخشش خدا را به سوی خود جذب 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دیندار باشد، امّا از فهم دین بهره‌ای نداشته باشد، باید بداند که هیچ خیری در این دینداری او نیست</w:t>
      </w:r>
      <w:r>
        <w:rPr>
          <w:rFonts w:eastAsia="IRNazanin" w:cs="IRNazanin"/>
          <w:color w:val="111111"/>
          <w:sz w:val="28"/>
          <w:szCs w:val="28"/>
          <w:rtl w:val="true"/>
          <w:lang w:bidi="fa-IR"/>
        </w:rPr>
        <w:t>.</w:t>
      </w:r>
      <w:r>
        <w:rPr>
          <w:rStyle w:val="FootnoteAnchor"/>
          <w:rtl w:val="true"/>
        </w:rPr>
        <w:footnoteReference w:id="4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از یک دانشمند بیش از هزار عبادت کننده در هراس و نگرانی است، زیرا کسی که عبادت می‌کند فقط به فکر کمال خودش است، امّا شخص دانشمند می‌تواند گروهی را به راه راست هدایت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همه زحمت‌های شیطان را از بین ببرد و مانع گمراهی مردم بشود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که تو در جستجوی دانش هستی و در مسیری راه می‌روی، بدان که همه آنچه در اطراف تو هستند تو را دعا می‌کنند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علوم مختلف آن قدر زیاد است که تو هرگز نمی‌توانی به همه آنها آگاهی پیدا کنی، پس از هر علمی، بهترین آن را انتخاب کن و وقت خود را صرف بهترین‌ها بنما</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قلبی که در آن بهره‌ای از علم نباشد، ویرانه‌ای بیش نیست، ویرانه‌ای که کسی به فکر آباد کردن آن نبوده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نعمتی که خدا به انسان می‌دهد باید زکات آن را هم پرداخت کند، زکات ثروت، کمک کردن به افراد فقیر است، امّا زکات علم و دانش این است که هر آنچه فرا گرفته‌ای را به دیگران یاد بدهی، اگر این کار را بکنی، علم و دانش خودت هم برکت می‌گیرد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تو کسی را راهنمایی می‌کنی و با علم و دانش خود او را به راه راست هدایت می‌کنی، در واقع به او زندگیِ دوباره داده‌ای و او را زنده کرده‌ای</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خدا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یک نفر را زنده کند، گویا همه مردم را زنده نموده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دیدی که کسی به جمع کردن اندوخته‌هایی برای روز مبادا اقدام می‌کند، تو از یاد مبر که هیچ اندوخته‌ای بهتر از علم و دانش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پول و ثروت دنیا را جمع می‌کنند به زودی باید آن را برای دنیا بگذارند و بروند، مالِ دنیا، مالِ دنیاست، امّا تو با کسب علمِ دین و شناخت خداوند، ذخیره‌ای برای خود اندوخته‌ای که می‌توانی به آن دنیا ببری و از آن بهره‌ها ببری و در آنجا پادشاهی کنی</w:t>
      </w:r>
      <w:r>
        <w:rPr>
          <w:rFonts w:eastAsia="IRNazanin" w:cs="IRNazanin"/>
          <w:color w:val="111111"/>
          <w:sz w:val="28"/>
          <w:szCs w:val="28"/>
          <w:rtl w:val="true"/>
          <w:lang w:bidi="fa-IR"/>
        </w:rPr>
        <w:t>.</w:t>
      </w:r>
      <w:r>
        <w:rPr>
          <w:rStyle w:val="FootnoteAnchor"/>
          <w:rtl w:val="true"/>
        </w:rPr>
        <w:footnoteReference w:id="5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1148_18423"/>
      <w:bookmarkStart w:id="109" w:name="pg1148_18423"/>
      <w:bookmarkEnd w:id="109"/>
    </w:p>
    <w:p>
      <w:pPr>
        <w:pStyle w:val="Heading2"/>
        <w:numPr>
          <w:ilvl w:val="1"/>
          <w:numId w:val="1"/>
        </w:numPr>
        <w:rPr/>
      </w:pPr>
      <w:bookmarkStart w:id="110" w:name="pg1148_18423"/>
      <w:bookmarkStart w:id="111" w:name="__RefHeading___Toc2328833_373438147"/>
      <w:bookmarkStart w:id="112" w:name="_Toc36"/>
      <w:bookmarkEnd w:id="110"/>
      <w:bookmarkEnd w:id="111"/>
      <w:r>
        <w:rPr>
          <w:rtl w:val="true"/>
        </w:rPr>
        <w:t>پی نوشت ها</w:t>
      </w:r>
      <w:bookmarkEnd w:id="1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صلی‌الله‌علیه‌و‌آله فإذا فی المسجد مجلسان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یتفقّهون، ومجلسٌ یدعون اللّه ویسألونه،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المجلسین إلی خیرٍ، أمّا هؤاء فیدعون اللّه، وأمّا هؤاء فیتعلّمون ویفقّهون الجاهل، هؤاء أفضلُ، بالتعلیم أُرسِلتُ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قعد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 للنووی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منیة المرید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ساعةٍ عند العلماء أحبّ إلی اللّه من عبادة ألف سنةٍ، والنظر إلی العالم أحبّ إلی اللّه من اعتکاف سنةٍ فی البیت الحرام، وزیارة العلماء أحبّ إلی اللّه تعالی من سبعین طوافاً حول البیت، وأفضل من سبعین حجّةٍ وعمرة مبرورة مقبولة، ورفع اللّه له سبعین درجةً، وأنزل اللّه علیه الرحمة، وشهدت له الملائکة أنّ الجنّة وجبت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إذا خرج فی طلب العلم ناداه اللّه عزّ وجلّ من فوق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یا عبدی، أتدری أیّ منزلةٍ تطلب؟ وأیّ درجةٍ تروم؟ تضاهی ملائکتی المقرّبین لتکون لهم قریناً، لأبلغنّک مرادک ولأوصلنّک بحاجتک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یهدی اللّه بک رجلاً واحداً خیر من أن یکون لک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لک من الدنیا وما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 المرید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وراجع مسند أحمد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صحیح البخاری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عمدة القاری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السنن الکبری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خصائص أمیر المؤمنین للنسائی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شرح معانی الآثار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التمهید لابن عبد البرّ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تفسیر الرازی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أُسد الغابة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الإصابة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إمتاع الأسماع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سبل الهدی والرشاد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السیرة الحلبیة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غایة المرام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العمدة لابن البطریق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ذخائر العقبی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أفضل من المال بسبعةٍ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میراث الأنبیاء والمال میراث الفراعنة،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لا ینقص بالنفقة والمال ینقص بها،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المال إلی الحافظ والعلم یحفظ صاحبه،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یدخل فی الکفن ویبقی المال،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یحصل للمؤن والکافر والعلم لا یحصل إلاّ للمؤن خاصّة،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الناس یحتاجون إلی صاحب العلم فی أمر دینهم ولا یحتاجون إلی صاحب المال،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یقوّی الرجل علی المرور علی الصراط والمال یمنعه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 المرید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تفسیر الرازی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قِلابَة،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خرج من بیته یطلب علماً شیّعه سبعون ألف ملک یستغفرون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ذر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الجلوس ساعة عند مذاکرة العلم أحبّ إلی اللّه من قیام ألف لیلة یصلّی فی کلّ لیلة ألف رکعة، والجلوس ساعة عند مذاکرة العلم أحبّ إلی اللّه من ألف غزوة وقراءة القرآن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مذاکرة العلم خیر من قراءة القرآن کلّه؟ 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الجلوس ساعة عند مذاکرة العلم أحبّ إلی اللّه من قراءة القرآن کلّه اثنا عشر ألف مرّة، علیکم بمذاکرة العلم، فإنّ بالعلم تعرفون الحلال من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الجلوس ساعة عند مذاکرة العلم خیر لک من عبادة سنة صیام نهارها وقیام لیلها، والنظر إلی وجه العالم خیر لک من عتق ألف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أمالی المفید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أمالی الصدوق ص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عمدة القاری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الاستیعاب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قاموس الرجال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الطبقات الکبری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الثقات لابن حبّان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تاریخ المدینة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1034</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تاریخ الإسلام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تاریخ ابن خلدون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کتاب الفتوح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العلم یشیّعه سبعون ألف ملک من مفرق السماء،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علی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علم در میدان عمل،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سیّد نعمت اللّه حسینی، دفتر انتشارات اسلامی وابسته به جامعه مدرسین قم، سال چاپ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خرج من بیته لیلتمس باباً من العلم لینتفع به ویعلّمه غیره، کتب اللّه له بکلّ خطوة عبادة ألف سنة صیامها وقیامها، وحفّته الملائکة بأجنحتها، وصلّی علیه طیور السماء، وحیتان البحر، ودواب البرّ، وأنزله اللّه منزلة سبعین صدّیقاً، وکان خیراً له من أن کانت الدنیا کلّها له فجعلها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قیمة کلّ امرئٍ ما یحسن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السیّد الرضی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الکلمة التی لا تُصاب لها قیمة، ولا تُوزن بها حکمة، ولا تُقرن إلیها 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شرح نهج البلاغة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وراجع کتاب من لا یحضره الفقیه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تحف العقول 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روضة الواعظین 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الإرشاد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کنز الفوائد 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مناقب آل أبی طالب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جامع بیان العلم وفضله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کنز العمّال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تفسیر نور الثقلین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تفسیر کنز الدقائق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 تاریخ بغداد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تاریخ العیقوبی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تاریخ ابن خلدون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أعیان الشیعة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عن سعید بن الأوس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الخلیل بن أحمد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أحثّ کلمة علی طلب علمٍ قول علی بن أبی طالب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کلّ امرئٍ ما یحسن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أمالی الطوسی ص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وقال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یحسن الشیء؛ أی یعلمه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الصحاح 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وهو یحسن الشیء إحساناً؛ أی یعلمه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المحیط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تاج العروس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العظیم الحسنی الرازی عن أبی جعفر الثانی عن آبائه عن علی علیهم‌السلام،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أربعاً أنزل اللّه تعالی تصدیقی بها فی کتابه،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مخبوء تحت لسانه، فإذا تکلّم ظهر، فأنزل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لَتَعْرِفَنَّهُمْ فِی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جهل شیئاً عاداه،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کَذَّبُواْ بِمَا لَمْ یُحِیطُواْ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أو قیمة کلّ امرئٍ ما یحسن، فأنزل اللّه فی قصّة طالوت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اصْطَفَاهُ عَلَیْکُمْ وَزَادَهُ‌و بَسْطَةً فِی الْعِلْمِ وَالْجِسْمِ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یُقِلُّ القتلَ،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لَکُمْ فِی الْقِصَاصِ حَیَوةٌ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 الْأَلْبَ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أمالی الطوسی ص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موسی بن جعفر، عن آبائه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صلی‌الله‌علیه‌و‌آله المسجد فإذا جماعة قد أطافوا برجلٍ،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العلاّمة؟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الناس بأنساب العرب ووقائعها، وأیّام الجاهلیة، وبالأشعار والعربیة، فقال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علم لا یضرّ من جهله، ولا ینفع من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منیة المرید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معالم الدین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الحسن بن فضّال،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جلس مجلساً یحیی فیه أمرنا لم یمت قلبه یوم تموت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 أمرهم بذکر فضائلهم، ونشر أخبارهم، وحفظ 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مشکاه الأنوار ص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وراجع الدعوات للراوندی 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أمالی الصدوق 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فیما وعظ لقمان ابنه، أنّه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اجعل فی أیّامک ولیالیک وساعاتک نصیباً لک فی طلب العلم، فإنّک لن تجد له تضییعاً مثل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أمالی الطوسی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مَن لا یَعلم من حرجٍ أن یسأل عمّا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العلم فریضةٌ علی کلّ مسلمٍ، فاطلبوا العلم من مظانّه، واقتبسوه من أهله، فإنّ تعلیمه للّه حسنة، وطلبه عبادة، والمذاکرة به تسبیح، والعمل به جهاد، وتعلیمه من لا یَعلمه صدقة، وبذله لأهله قربةٍ إلی اللّه تعالی؛ لأنّه معالم الحلال والحرام، ومنار سبل الجنّة، والمؤس فی الوحشة، والصاحب فی الغربة والوحدة، والمحدّث فی الخلوة، والدلیل علی السرّاء والضرّاء، والسلاح علی الأعداء، والزین عند </w:t>
      </w:r>
    </w:p>
    <w:p>
      <w:pPr>
        <w:pStyle w:val="BookText"/>
        <w:rPr/>
      </w:pPr>
      <w:r>
        <w:rPr>
          <w:rFonts w:ascii="IRNazanin" w:hAnsi="IRNazanin" w:eastAsia="IRNazanin"/>
          <w:color w:val="111111"/>
          <w:sz w:val="28"/>
          <w:sz w:val="28"/>
          <w:szCs w:val="28"/>
          <w:rtl w:val="true"/>
          <w:lang w:bidi="fa-IR"/>
        </w:rPr>
        <w:t>الأخلاّء، یرفع اللّه به أقواماً فیجعلهم فی الخیر قادةً تُقتبس آثارهم، ویهتدی بفعالهم، وینتهی إلی رأیهم، وترغب الملائکة فی خلّتهم، وبأجنحتها تمسحهم، وفی صلاتها تبارک علیهم، یستغفر لهم کلّ رطبٍ ویابسٍ حتّی حیتان البحر وهوامّه، وسباع البرّ وأنعامه، إنّ العلم حیاة القلوب من الجهل، وضیاء الأبصار من الظلمة، وقوّة الأبدان من الضعف، یبلغ بالعبد منازل الأخیار، ومجالس الأبرار، والدرجات العُلی فی الدنیا والآخرة، الذکر فیه یعدل بالصیام، ومدارسته بالقیام، به یُطاع الربّ ویُعبد، وبه توصل الأرحام، وبه یُعرف الحلال والحرام، العلم إمام العمل، والعمل تابعه، یُلهمه السُّعداءَ، ویُحرمه الأشقیاءَ، فطوبی لمن لم یحرمه اللّه منه 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ص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عدّة الداعی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منیة المرید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برفع منارة؛ لتعلو أصوات المؤّنین فیها، وحتّی یُنظر إلیها من فراسخ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أبو هاشم داود بن القاسم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 علی أبی محمّدٍ صاحب العسکر علیه‌السلام کتاب یومٍ ولیلة لیونس،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مَن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یونس مولی آل یقطین،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 اللّه بکلّ حرفٍ نوراً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خلاصه الأقوال 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رجال ابن داود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التحریر الطاووسی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نقد الرجال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تهذیب المقال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قاموس الرجال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 مع علمٍ، خیرٌ من صلاةٍ مع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 المرید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ملامحمدتقی مجلسی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او پدرِ صاحب کتاب بحار الأنوار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علم در میدان عمل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سیّد نعمت اللّه حسینی، دفتر انتشارات اسلامی وابسته به جامعه مدرسین قم، سال چاپ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وَالْمُتَصَدِّقِینَ وَ الْمُتَصَدِّقَاتِ وَ الصَّائِمِینَ وَالصَّ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وَ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فِظِینَ فُرُوجَهُمْ وَ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وَ الذَّ کِرِینَ اللَّهَ کَثِیرًا وَ الذَّ کِرَ تِ أَعَدَّ اللَّهُ لَهُم مَّغْفِرَةً وَ أَجْرًا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اطّلاع از آثار وبرکات صدقه مراجعه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دعائم الإسلام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ثواب الأعمال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الصدقة أن یعلم المرء علماً ثمّ یعلّمه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 المرید 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سنن ابن ماجة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الجامع الصغیر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فیض القدیر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حمزة بن حمران، عن أبی عبد اللّه، عن آبائه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العلم بین الجهّال کالحی بین 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ص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بین الجهّال کالحی بین الأموات، وإنّ طالب العلم لیستغفر له کلّ شیء، حتّی حیتان البحر وهوامّه، وسباع البرّ وأنعامه، فاطلبوا العلم، فإنّه السبب بینکم وبین اللّه عزّ وجلّ، وإنّ طلب العلم فریضة علی کلّ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عن آبائه، عن علی علیهم‌السلام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ضالّة 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منیة المرید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بن محمّد علیهماالسلام وقد سُئل عن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فللّه الحجّة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یقول للعبد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أکنتَ عالماً؟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عملت بما علمت؟ 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جاهلاً،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تعلّمت حتّی تعمل؟ فیخصمه، وذلک الحجّة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کشف اللثام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مفتاح الکرامة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جواهر الکلام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أمالی المفید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أمالی الطوسی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کوچک در مسیر کاشان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دلیجان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علم در میدان عمل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سیّد نعمت اللّه حسینی، دفتر انتشارات اسلامی وابسته به جامعه مدرسین قم، سال چاپ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أحیا هاتین اللیلتین بمذاکرة العلم فهو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ص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 xml:space="preserve">، وراجع بحار الأنوار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مفتاح الکرامة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العلم فریضةٌ علی کلّ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بصائر الدرجات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دعائم الإسلام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کنز الفوائد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عدّة الداعی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سنن ابن ماجة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مسند أبی یعلی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المعجم الأوسط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مسند الشامیین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معرفة علوم الحدیث للنیشابوری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مسند أبی حنیفة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مسند الشهاب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العهود المحمّدیة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الجامع الصغیر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کشف الخفاء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تفسیر البغوی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معالم الدین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التاریخ الکبیر للبخاری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الجرح والتعدیل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الکامل لابن عدی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،تاریخ مدینة دمشق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أُسد الغابة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سیر أعلام النبلاء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میزان الاعتدال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إکمال تهذیب الکمال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لسان المیزان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تاریخ الإسلام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المعتبر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تحریر الأحکام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الحدائق الناضرة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عوائد الأیّام 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جواهر الکلام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المجموع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المبسوط للسرخسی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اطلبوا العلم من المهد إلی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اطلبوا العلم ولو بالصین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الخفاء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الحکمة ضالّة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 المرید 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وراجع نهج البلاغة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تحف العقول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خصائص الأئمّة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أمالی الطوسی ص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سنن ابن ماجة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المصنّف للکوفی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مسند الشهاب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نزهة الناظر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الجامع الصغیر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فیض القدیر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xml:space="preserve">، تفسیر الرازی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لسان المیزان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فتوح الشام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عمل در میدان عمل 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محمّد باقر درچه‌ای در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درچه اصفهان به دنیا آمد ودر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وفات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علم در میدان عمل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سیّد نعمت اللّه حسینی، دفتر انتشارات اسلامی وابسته به جامعه مدرسین قم، سال چاپ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سنان،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عیسی بن مریم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الحواریین، لی إلیکم حاجة اقضوها 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قُضَیت حاجتک یا روح اللّه، فقام فغسل أقدامهم،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نحن أحقّ بهذا 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أحقّ الناس بالخدمة العالم، إنّما تواضعتُ هکذا لکیما تتواضعوا بعدی فی الناس کتواضعی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عیسی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بالتواضع تعمر الحکمة لا بالتکبّر، وکذلک فی السهل ینبت الزرع لا فی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منیة المرید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کمیل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إلیَّ علی بن أبی طالب علیه‌السلام، فأخذ بیدی وأخرجنی إلی الجَبّان، وجلس وجلستُ، ثمّ رفع رأسه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 احفظ عنّی ما أقول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ربّانی، ومتعلّمٌ علی سبیل نجاة، وهمجٌ رعاعٌ أتباع کلّ ناعقٍ، یمیلون مع کلّ ریحٍ، لم یستضیؤوا بنور العلم، ولم یلجؤوا إلی رکنٍ 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 العلم خیرٌ من المال، العلم یحرسک وأنت تحرس المال، والمال تنقصه النفقة والعلم یزکو علی الإنفاق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 محبّة العالم دینٌ یُدان به، یکسبه الطاعة فی حیاته، وجمیل الأُحدوثة بعد وفاته، فمنفعة المال تزول بزواله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 مات خزّان الأموال وهم أحیاء، والعلماء باقون ما بقی الدهر، أعیانهم مفقودة وأمثالهم فی القلوب موجودة، 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بیده إلی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لعلماً لو أصبت له حَمَلةً بَلَی أصبتُ له لَقِناً غیَر مأمونٍ، یستعمل آلة الدین فی طلب الدنیا، ویستظهر بحجج اللّه علی خلقه، وبنعمه علی عباده؛ لیتّخذه الضعفاء ولیجةً من دون ولیّ الحقّ، أو منقاداً لحملة العلم، لا بصیرة له فی أحنائه، یقدح الشکّ فی قلبه بأوّل عارضٍ من شبهةٍ، ألا لاذا ولا ذاک، فمنهومٌ باللذات، سلس القیاد للشهوات، أو مُغریً بالجمع والادّخار، لیسا من رُعاة الدین، أقرب شبهاً بهما الأنعام السائمة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یموت العلم بموت حاملیه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بلی، لا تخلو الأرض من قائمٍ بحجّةٍ ظاهرٍ، أو خافی مغمورٍ؛ لئلاّ تبطل حجج اللّه وبیّناته، وکم ذا، وأین أُولئک الأقلّون عدداً الأعظمون خطراً؟ بهم یحفظ اللّه حججه حتّی یودعوها نظراءهم، ویزرعوها فی قلوب أشباههم، هجم بهم العلم علی حقائق الأُمور، فباشروا روح الیقین، واستلانوا ما استوعره المترفون، وأنسوا بما استوحش منه الجاهلون، صحبوا الدنیا بأبدانٍ أرواحها معلّقة بالمحلّ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 أُولئک خلفاء اللّه، والدعاة إلی دینه، های های شوقاً إلی رؤتهم، وأستغفر اللّه لی 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الخصال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کمال الدین 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تحف العقول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خصائص الأئمّة 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شرح الأخبار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الإرشاد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أمالی المفید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وراجع دستور معالم الحکم 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نزهة الناظر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فیض القدیر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تذکرة الحفّاظ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الجَبّان فی الأصل الصحراء، وأهل الکوفة یسمّون المقابر جبّانة، وبالکوفة محالّ تُسمّی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تاریخ الکوفة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علم در میدان عمل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سیّد نعمت اللّه حسینی، دفتر انتشارات اسلامی وابسته به جامعه مدرسین قم، سال چاپ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الناس ما فی العلم لطلبوه ولو بسفک المهج وخوض اللجج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المهذّب البارع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الحسین، عن أبیه، عن جدّه أمیر المؤنین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برأ اللّه من بَریّةٍ أفضلَ من محمّدٍ ومنّی وأهل بیتی، وإنّ الملائکة لتضع أجنحتها لطلبة العلم من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سلک طریقاً یطلب فیه علماً، سلک اللّه به طریقاً إلی الجنّة، وأنّ الملائکة لتضع أجنحتها لطالب العلم رضاً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أمالی الصدوق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ثواب الأعمال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وراجع مسند أحمد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سنن أبی داود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تحفة الأحوذی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یرد اللّه به خیراً یفقّهه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کنز الفوائد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منیة المرید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سنن الدارمی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صحیح البخاری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سنن ابن ماجة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عمدة القاری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مسند ابن راهویه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السنن الکبری للنسائی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مسند أبی یعلی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المعجم الصغیر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الاستذکار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التمهید لابن عبد البرّ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موارد الظمآن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تغلیق التعلیق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کشف الخفاء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المؤنین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الشاخص فی طلب العلم کالمجاهد فی سبیل اللّه، إنّ طلب العلم فریضة علی کلّ مسلمٍ، وکم من مؤنٍ یخرج من منزله فی طلب العلم فلا یرجع إلاّ مغفوراً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المؤنین صلوات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لا خیر فی دینٍ لا تفقّه فیه، ولا خیر فی دنیا لا تدبّر فیها، ولا خیر فی نُسُکٍ لا ورع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المؤنین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واحد أشدّ علی إبلیس من ألف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وقال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العالم علی العابد سبعین درجةً، بین کلّ درجتین حُضر الفرس سبعین عاماً، وذلک أنّ الشیطان یدع البدعة للناس فیبصرها العالم فینهی عنها، والعابد مُقبلٍ علی عبادته لا یتوجّه لها ولا یعرفها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الحسین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طالب العلم إذا خرج من منزله لم یضع رجله علی رطبٍ ولا یابسٍ من الأرض إلاّ سبّحت له إلی الأرَضین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أکثر من أن یُحصی، فخذ من کلّ شیءٍ أحسنه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عن أبیه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ذر رضی اللّه عنه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مبتغی العلم لا تشغلک الدنیا ولا أهلٌ ولا مالٌ عن نفسک، أنت یوم تفارقهم کضیف بتّ فیهم ثمّ غدوت عنهم إلی غیرهم، الدنیا والآخرة کمنزلٍ تحوّلت منه إلی غیره، وما بین البعث والموت إلاّ کنومةٍ نمتها ثمّ استیقظت عنها، یا جاهل تعلّم العلم، فإنّ قلباً لیس فیه شیءٌ من العلم کالبیت الخراب الذی لا عامر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ص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أعلام الوری ص </w:t>
      </w:r>
      <w:r>
        <w:rPr>
          <w:rFonts w:eastAsia="IRNazanin" w:cs="IRNazanin"/>
          <w:color w:val="111111"/>
          <w:sz w:val="28"/>
          <w:szCs w:val="28"/>
          <w:lang w:bidi="fa-IR"/>
        </w:rPr>
        <w:t>207</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العلم تعلیمه مَن لا یعلمه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وعن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شیءٍ زکاةٌ، وزکاةُ العلم </w:t>
      </w:r>
    </w:p>
    <w:p>
      <w:pPr>
        <w:pStyle w:val="BookText"/>
        <w:rPr/>
      </w:pPr>
      <w:r>
        <w:rPr>
          <w:rFonts w:ascii="IRNazanin" w:hAnsi="IRNazanin" w:eastAsia="IRNazanin"/>
          <w:color w:val="111111"/>
          <w:sz w:val="28"/>
          <w:sz w:val="28"/>
          <w:szCs w:val="28"/>
          <w:rtl w:val="true"/>
          <w:lang w:bidi="fa-IR"/>
        </w:rPr>
        <w:t>أن یعلّمه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عدّة الداعی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نَفْسَام بِغَیْرِ نَفْسٍ أَوْ فَسَادٍ فِی الْأَرْضِ فَکَأَنَّمَا قَتَلَ النَّاسَ جَمِیعًا وَمَنْ أَحْیَاهَا فَکَأَنَّمَآ أَحْیَا النَّاسَ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أخرجها من ضلالٍ إلی هدیً فقد أحیاها، ومَن أخرجها مِن هدیً إلی ضلالٍ فقد واللّه أماتها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الکافی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مستدرک الوسائل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أمالی الطوسی 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جامع أحادیث الشیعة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تفسیر العیّاشی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تفسیر نور الثقلین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أَحْیَاهَا فَکَأَنَّمَآ أَحْیَا النَّاسَ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المؤنین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إنّه لا کنز أنفع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أمالی الطوسی ص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التوحید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وراجع تحف العقول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کنز الفوائد 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عیون الحکم والمواعظ ص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bookmarkStart w:id="113" w:name="pg1148_18429"/>
    </w:p>
    <w:p>
      <w:pPr>
        <w:pStyle w:val="Heading2"/>
        <w:numPr>
          <w:ilvl w:val="1"/>
          <w:numId w:val="1"/>
        </w:numPr>
        <w:rPr/>
      </w:pPr>
      <w:bookmarkStart w:id="114" w:name="__RefHeading___Toc2328835_373438147"/>
      <w:bookmarkStart w:id="115" w:name="_Toc37"/>
      <w:bookmarkEnd w:id="113"/>
      <w:bookmarkEnd w:id="114"/>
      <w:r>
        <w:rPr>
          <w:rtl w:val="true"/>
        </w:rPr>
        <w:t>منابع تحقیق</w:t>
      </w:r>
      <w:bookmarkEnd w:id="1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الاختصاص ، المنسوب إلی أبی عبد اللّه محمّد بن محمّد بن النعمان العکبری 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الرابعة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فی معرفة حجج اللّه علی العباد ، أبو عبد اللّه محمّد بن محمّد بن النعمان العکبری 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الطبعة الاُولی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الاستذکار لمذهب علماء الأمصار ، الحافظ أبو عمر یوسف بن عبد اللّه بن محمّد بن عبد البرّ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الاستیعاب فی معرفة الأصحاب ، یوسف بن عبد اللّه القُرطُبی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معوّض وعادل أحمد عبد الموجود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اُسد الغابة فی معرفة الصحابة ، علی بن أبی الکرم محمّد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 الجَزَری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معوّض وعادل أحمد عبد الموجود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الإصابة فی تمییز الصحابة ، أبو الفضل 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 الموجود ، وعلی محمّد معوّض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بأعلام الهدی ، أبو علی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دارالمعرفة ، الطبعة الاُولی ،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أعیان الشیعة ، محسن بن عبد الکریم الأمین الحسینی العاملی الشقرائی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الأمین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 الطبعة الخامسة،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إکمال تهذیب الکمال فی أسماء الرجال، علاء الدین مغلطای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الرحمن وأبو محمّد عادل بن محمّد،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الفاروق الحدیثة للطباعة والنشر، الطبعة الاُولی،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المفید ، أبو عبد اللّه محمّد بن النعمان العکبری 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اُستاد ولی وعلی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الثانیة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أبو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 الطبعة الاُولی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 محمّد بن علی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الطبعة الاُولی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إمتاع الأسماع فیما للنبی من الحفدة والمتاع، تقی الدین أحمد بن محمّد المقریزی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الحمید النمیسی،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الجامعة لدرر أخبار الأئمّة الأطهار ، محمّد بن محمّد تقی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الطبعة الاُولی ،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 المحیط ، محمّد بن یوسف الغرناطی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 الموجود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 أبو الفداء إسماعیل بن عمر بن کثیر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المعارف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المعارف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 أبو جعفر محمّد بن الحسن الصفّار القمّی المعروف بابن فروخ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 الطبعة الاُولی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خلدون ، عبد الرحمن بن محمّد الحضرمی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الثانیة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الإسلام ووفیات المشاهیر والأعلام ، محمّد بن أحمد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 السلام تدمری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والملوک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جعفر محمّد بن جریر الطبری الإمامی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إبراهیم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التاریخ الکبیر ، أبو عبد اللّه محمّد بن إسماعیل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الکوفة، السیّد حسین بن السیّد أحمد البراقی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 بن أحمد العطیّة، الطبعة الاُولی،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المدینة المنوّرة ، أبو زید عمر بن شبّه النمیری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فهیم محمّد شلتوت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التراث ، الطبعة الاُولی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الیعقوبی ، أحمد ابن أبی یعقوب بن جعفر بن وهب بن واضح المعروف بالیعقوبی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أو مدینة السلام ، أبو بکر أحمد بن علی الخطیب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عطاء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مدینة دمشق ، علی بن الحسن بن عساکر الدمشقی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تحریر الأحکام الشرعیة علی مذهب الإمامیة، الحسن بن یوسف بن المطهّر المعروف بالعلاّمة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البهادری،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الطبعة الاُولی،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التحریر الطاووسی ، حسن بن زین الدین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المعالم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الذخائر ،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عن آل الرسول ، أبو محمّد الحسن بن علی الحرّانی المعروف بابن شُعبة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تحفة الأحوذی، المبارکفوری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الحفّاظ ، محمّد بن أحمد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تغلیق التعلیق، أبو الفضل 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عبد الرحمن موسی القزقی،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الإسلامی دار عمّار، الطبعة الاُولی،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الفداء إسماعیل بن عمر بن کثیر البصروی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العظیم غیم ، </w:t>
      </w:r>
    </w:p>
    <w:p>
      <w:pPr>
        <w:pStyle w:val="BookText"/>
        <w:rPr/>
      </w:pPr>
      <w:r>
        <w:rPr>
          <w:rFonts w:ascii="IRNazanin" w:hAnsi="IRNazanin" w:eastAsia="IRNazanin"/>
          <w:color w:val="111111"/>
          <w:sz w:val="28"/>
          <w:sz w:val="28"/>
          <w:szCs w:val="28"/>
          <w:rtl w:val="true"/>
          <w:lang w:bidi="fa-IR"/>
        </w:rPr>
        <w:t xml:space="preserve">ومحمّد أحمد عاشور ، ومحمّد إبراهیم البنّا ،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الشعب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محمّد الحسین بن مسعود الفرّاء البغوی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أبو النضر محمّد بن مسعود السلمی السمرقندی المعروف بالعیّاشی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 الطبعة الاُولی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عبد اللّه محمّد بن أحمد الأنصاری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الرحمن المرعشلی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الطبعة الثانیة،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القمّی، علی بن إبراهیم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طیّب الموسوی الجزائری،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الهدی، الطبعة الثالثة،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الکبیر ومفاتیح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الفخر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عبد اللّه محمّد بن عمر المعروف بفخر الدین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الاُولی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الثقلین ، عبد علیّ بن جمعة العروسی الحویزی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إسماعیلیان ، الطبعة الرابعة،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التمهید لما فی الموطّأ من المعانی والأسانید ، یوسف بن عبد اللّه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العلوی ومحمّد عبد الکبیر البکری ، 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السوادی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الحسینی الطهرانی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الاُولی ،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التهذیب ، أبو الفضل 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الکمال فی أسماء الرجال ، یونس بن عبد الرحمن المزّی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بشّار عوّاد معروف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الرابعة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المقال فی تنقیح کتاب الرجال ، محمّد علی الموحّد الأبطحی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المؤلف ، الطبعة الثانیة،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الثقات ، محمّد بن حبّان البستی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الکتب الثقافیة ، الطبعة الاُولی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الأعمال وعقاب الأعمال ،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الصدوق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أحادیث الشیعة ، السیّد البروجردی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الرواة ، محمّد بن علی الغروی الأردبیلی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الصغیر فی أحادیث البشیر النذیر ، جلال الدین عبد الرحمن بن أبی بکر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 الطبعة الاُولی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الجرح والتعدیل ، عبد الرحمن بن أبی حاتم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الطبعة الاُولی،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الکلام فی شرح شرائع الإسلام ، محمّد حسن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المرتضی العالمیة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الحدائق الناضرة فی أحکام العترة الطاهرة ، یوسف بن أحمد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الإیروانی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النشر الإسلامی التابعة لجماعة المدرّسین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خصائص الأئمّة ، أبو الحسن الشریف الرضی محمّد بن الحسین بن موسی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الأمینی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خصائص الإمام أمیر المؤمنین ، أبو عبد الرحمن أحمد بن شعیب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المحمودی ، الطبعة الاُولی،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فی التفسیر المأثور ، جلال الدین عبد الرحمن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الاُولی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دستور معالم الحکم ومأثور مکارم الشیم ، أبو عبد اللّه بن محمّد بن سلامة القضاعی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 الطبعة الاُولی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الإسلام وذکر الحلال والحرام والقضایا والأحکام ، أبو حنیفة النعمان بن محمّد بن منصور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حیّون التمیمی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علی أصغر فیضی ،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دارالمعارف ، الطبعة الثالثة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العقبی فی مناقب ذوی القربی ، أحمد بن عبد اللّه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البوشی ، 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الصحابة ، الطبعة الاُولی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الذریعة إلی تصانیف الشیعة ، آقا بزرگ الطهرانی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 الطبعة الثالثة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ابن داوود ، تقی الدین الحسن بن علی بن داود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صادق آل بحر العلوم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الحسن بن یوسف بن المطهّر المعروف بالعلاّمة الحلّی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أسماء مصنّفی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العبّاس أحمد بن علی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المعانی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محمود بن عبد اللّه الآلوسی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الواعظین ، محمّد بن الحسن بن علیّ الفتّال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الأعلمی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 الطبعة الاُولی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ماجة ، أبو عبداللّه محمّد بن یزید بن ماجة القزوینی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فؤد عبد الباقی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ماجة ، أبو عبداللّه محمّد بن یزید بن ماجة القزوینی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فؤد عبد الباقی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أبی داود ، أبو داود سلیمان بن أشعث السِّجِستانی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محمّد اللحّام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 الطبعة الاُولی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عیسی محمّد بن عیسی بن سورة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محمّد عثمان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 الطبعة الثانیة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الدارمی ، أبو محمّد عبد اللّه بن عبد الرحمن الدارمی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دیب البغا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الکبری ، أبو بکر أحمد بن الحسین بن علی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أعلام النبلاء ، أبو عبد اللّه محمّد بن أحمد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العاشرة،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الحلبیّة ، علی بن برهان الدین الحلبی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الأخبار فی فضائل الأئمّة الأطهار ، أبو حنیفة القاضی النعمان بن محمّد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الحسینی الجلالی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الاُولی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معانی الآثار، أبو جعفر أحمد بن محمّد بن سلامة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زهری النجّار،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الثالثة،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 عبد الحمید بن محمّد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إبراهیم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 الطبعة الثانیة،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الصافی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محسن بن شاه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الکاشانی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الصدر ،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ابن حبّان ، علیّ بن بلبان الفارسی المعروف بابن بلبان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البخاری ، أبو عبد اللّه محمّد بن إسماعیل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دیب البغا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کثیر ، الطبعة الرابعة،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 أبو الحسین مسلم بن الحجّاج القشیری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طبعة مصحّحة ومقابلة علی عدّة مخطوطات ونسخ معتمدة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سعد منیع الزهری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الصدّیق ، 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الداعی ونجاة الساعی ، أبو العبّاس أحمد بن محمّد بن فهد الحلّی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موحّدی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وجدانی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عمدة القاری شرح البخاری ، أبو محمّد بدر الدین أحمد العینی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الطباعة المنیریة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عمدة عیون صحاح الأخبار فی مناقب إمام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یحیی بن الحسن الأسدی الحلّی المعروف بابن البطریق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الاُولی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عوائد الأیّام، العلاّمة المولی أحمد بن محمّد مهدی النراقی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الدراسات والأبحاث الإسلامیة،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النشر التابع لمکتب الإعلام الإسلامی،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الحکم والمواعظ ، أبو الحسن علی بن محمّد اللیثی الواسطی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الحسنی البیرجندی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 الطبعة الاُولی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غایة المرام وحجّة الخصام فی تعیین الإمام ، هاشم بن إسماعیل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عاشور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التاریخ </w:t>
      </w:r>
    </w:p>
    <w:p>
      <w:pPr>
        <w:pStyle w:val="BookText"/>
        <w:rPr/>
      </w:pPr>
      <w:r>
        <w:rPr>
          <w:rFonts w:ascii="IRNazanin" w:hAnsi="IRNazanin" w:eastAsia="IRNazanin"/>
          <w:color w:val="111111"/>
          <w:sz w:val="28"/>
          <w:sz w:val="28"/>
          <w:szCs w:val="28"/>
          <w:rtl w:val="true"/>
          <w:lang w:bidi="fa-IR"/>
        </w:rPr>
        <w:t xml:space="preserve">العربی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الباری شرح صحیح البخاری ، أبو الفضل 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بن عبد اللّه بن باز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الاُولی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فتوح الشام، أبو عبد اللّه محمّد بن عمر الواقدی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الفتوح، أبو محمّد أحمد بن أعثم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فیض القدیر، شرح الجامع الصغیر، محمّد عبد الرؤوف المناوی،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السلام،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الرجال فی تحقیق رواة الشیعة ومحدّثیهم ، محمّد تقی بن کاظم التستری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الثانیة،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الرجال فی تحقیق رواة الشیعة ومحدّثیهم ، محمّد تقی بن کاظم التستری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الثانیة،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 أبو جعفر ثقة الإسلام محمّد بن یعقوب بن إسحاق الکلینی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الطبعة الثانیة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عبد اللّه بن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مختار غزّاوی،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الطبعة الثالثة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 أبو الحسن علی بن محمّد الشیبانی الموصلی المعروف بابن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من لا یحضره الفقیه ،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الخفاء والإلباس عمّا اشتهر من الأحادیث علی ألسنة الناس ، إسماعیل بن محمّد العجلونی الجرّاحی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الظنون عن أسامی الکتب والفنون، حاجی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الدقائق ، محمّد بن محمّد رضا المشهدی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فی سنن الأقوال والأفعال ، علاء الدین علی المتّقی بن حسام الدین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ضبط وتفسیر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بکری حیّانی ، تصحیح وفهرسة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صفوة السقا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الرسالة ، الطبعة الاُولی ،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الفوائد ، أبو الفتح الشیخ محمّد بن علیّ بن عثمان الکراجکی الطرابلسی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نعمة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الذخائر ، الطبعة الاُولی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المیزان ، أبو الفضل 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 الطبعة الثالثة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لواقح الأنوار القدسیة فی بیان العهود المحمّدیة، السیّد عبد الوهّاب الشعرانی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ومطبعة مصطفی البابی الحلبی، الطبعة الثانیة،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المبسوط فی فقه الإمامیّة ، أبو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الکشفی ، طهران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المکتبة المرتضویّة ، الطبعة الثالثة،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فی تفسیر القرآن ، أبو علی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والسید فضل اللّه الیزدی الطباطبائی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الطبعة الثانیة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ومنبع الفوائد ، نور الدین علی بن أبی بکر 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الإمام أبو زکریا محی الدین بن شرف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ومستنبط المسائل ، المیرزا حسین النوری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آل البیت ، الطبعة الاُولی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أبی یعلی الموصلی ، أبو یعلی أحمد بن علیّ بن المثنّی التمیمی الموصلی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الحقّ الأثری ، 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القبلة ، الطبعة الاُولی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 أحمد بن محمّد بن حنبل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محمّد الدرویش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إسحاق بن راهویه، أبو یعقوب إسحاق بن إبراهیم الحنظلی المروزی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الغفور عبد الحقّ حسین البلوشی ، المدینة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الإیمان ، الطبعة الاُولی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الشامیّین ، أبو القاسم سلیمان بن أحمد بن أیّوب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السلفی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الشهاب ، أبو عبد اللّه محمّد بن سلامة القضاعی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السلفی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الاُولی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أبی حنیفة ، أبو نُعیم أحمد بن عبد اللّه الإصفهانی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الآداب ،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الأنوار فی غرر الأخبار ، أبو الفضل علی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الإسلامیة ، الطبعة الاُولی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 فی الأحادیث والأثار ، أبو بکر عبد اللّه بن محمّد بن أبی شیبة العبسی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محمّد اللحّام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معالم الدین وملاذ المجتهدین، جمال الدین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نجل الشهید 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المعتبر فی شرح المختصر، أبو القاسم نجم الدین جعفر بن الحسن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الأفاضل،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سیّد الشهداء،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الأوسط ، أبو القاسم سلیمان بن أحمد اللخمی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التحقیق بدار الحرمین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الحرمین للطباعة والنشر والتوزیع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البلدان ، أبو عبد اللّه شهاب الدین یاقوت بن عبد اللّه الحموی الرومی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الطبعة الاُولی ،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الصغیر ، أبو القاسم سلیمان بن أحمد بن أیّوب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عثمان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w:t>
      </w:r>
    </w:p>
    <w:p>
      <w:pPr>
        <w:pStyle w:val="BookText"/>
        <w:rPr/>
      </w:pPr>
      <w:r>
        <w:rPr>
          <w:rFonts w:ascii="IRNazanin" w:hAnsi="IRNazanin" w:eastAsia="IRNazanin"/>
          <w:color w:val="111111"/>
          <w:sz w:val="28"/>
          <w:sz w:val="28"/>
          <w:szCs w:val="28"/>
          <w:rtl w:val="true"/>
          <w:lang w:bidi="fa-IR"/>
        </w:rPr>
        <w:t xml:space="preserve">الثانیة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الکبیر ، أبو القاسم سلیمان بن أحمد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السلفی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الطبعة الثانیة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رجال الحدیث ، أبو القاسم بن علی أکبر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مدینة العلم ، الطبعة الثالثة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معرفة علوم الحدیث ، محمّد بن عبد اللّه 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الآفاق الجدیدة ، الطبعة الرابعة،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جعفر رشید الدین محمّد بن علی بن شهر آشوب المازندرانی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منیة المرید فی آداب المفید والمستفید ، زین الدین بن علی الجبعی العاملی المعروف بالشهید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المختاری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 الطبعة الاُولی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موارد الظمآن إلی زوائد ابن حبّان ، نور الدین علی بن أبی بکر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حمزة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المهذّب البارع فی شرح المختصر النافع، أبو العبّاس أحمد بن محمّد بن فهد الحلّی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مجتبی العراقی،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بقمّ،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الاعتدال فی نقد الرجال ، محمّد بن أحمد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الاعتدال فی نقد الرجال ، محمّد بن أحمد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نزهة الناظر وتنبیه الخواطر ، أبو عبد اللّه الحسین بن محمّد الحلوانی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الاُولی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إلی تحصیل مسائل الشریعة ، محمّد بن الحسن الحرّ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آل البیت لإحیاء التراث ،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المودّة لذوی القربی ، سلیمان بن إبراهیم القندوزی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جمال أشرف الحسینی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 الطبعة الاُولی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صلی‌الله‌علیه‌و‌آله فإذا فی المسجد مجلسان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یتفقّهون، ومجلسٌ یدعون اللّه ویسألونه،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 المجلسین إلی خیرٍ، أمّا هؤاء فیدعون اللّه، وأمّا هؤاء فیتعلّمون ویفقّهون الجاهل، هؤاء أفضلُ، بالتعلیم أُرسِلتُ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قعد 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منیة المرید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جلوس ساعةٍ عند العلماء أحبّ إلی اللّه من عبادة ألف سنةٍ، والنظر إلی العالم أحبّ إلی اللّه من اعتکاف سنةٍ فی البیت الحرام، وزیارة العلماء أحبّ إلی اللّه تعالی من سبعین طوافاً حول البیت، وأفضل من سبعین حجّةٍ وعمرة مبرورة مقبولة، ورفع اللّه له سبعین درجةً، وأنزل اللّه علیه الرحمة، وشهدت له الملائکة أنّ الجنّة وجبت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العبد إذا خرج فی طلب العلم ناداه اللّه عزّ وجلّ من فوق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بک یا عبدی، أتدری أیّ منزلةٍ تطلب؟ وأیّ درجةٍ تروم؟ تضاهی ملائکتی المقرّبین لتکون لهم قریناً، لأبلغنّک مرادک ولأوصلنّک بحاجتک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یهدی اللّه بک رجلاً واحداً خیر من أن یکون لک حُمر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لک من الدنیا وما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وراجع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عمدة القاری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خصائص أمیر المؤمنین للنسائی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شرح معانی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التمهید لابن عبد البرّ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تفسیر الرازی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تفسیر البحر المحیط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العمدة لابن البطریق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أفضل من المال بسبعةٍ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میراث الأنبیاء والمال میراث الفراعنة،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لا ینقص بالنفقة والمال ینقص بها،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یحتاج المال إلی الحافظ والعلم یحفظ صاحبه،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یدخل فی الکفن ویبقی المال،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یحصل للمؤن والکافر والعلم لا یحصل إلاّ للمؤن خاصّة،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 الناس یحتاجون إلی صاحب العلم فی أمر دینهم ولا یحتاجون إلی صاحب المال،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یقوّی الرجل علی المرور علی الصراط والمال یمنعه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تفسیر الرازی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قِلابَة،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خرج من بیته یطلب علماً شیّعه سبعون ألف ملک یستغفرون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ذر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ذر، الجلوس ساعة عند مذاکرة العلم أحبّ إلی اللّه من قیام ألف لیلة یصلّی فی کلّ لیلة ألف رکعة، والجلوس ساعة عند مذاکرة العلم أحبّ إلی اللّه من ألف غزوة وقراءة القرآن 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مذاکرة العلم خیر من قراءة القرآن کلّه؟ فقال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ذر، الجلوس ساعة عند مذاکرة العلم أحبّ إلی اللّه من قراءة القرآن کلّه اثنا عشر ألف مرّة، علیکم بمذاکرة العلم، فإنّ بالعلم تعرفون الحلال من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ذر، الجلوس ساعة عند مذاکرة العلم خیر لک من عبادة سنة صیام نهارها وقیام لیلها، والنظر إلی وجه العالم خیر لک من عتق ألف رقبة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أمالی المفید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أمالی الصدوق ص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عمدة القاری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تفسیر الآلوسی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تاریخ المدینة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تاریخ الإسلام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کتاب الفتوح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العلم یشیّعه سبعون ألف ملک من مفرق السماء،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علی محمّدٍ وآل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سیّد نعمت اللّه حسینی، دفتر انتشارات اسلامی وابسته به جامعه مدرسین قم، سال چاپ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خرج من بیته لیلتمس باباً من العلم لینتفع به ویعلّمه غیره، کتب اللّه له بکلّ خطوة عبادة ألف سنة صیامها وقیامها، وحفّته الملائکة بأجنحتها، وصلّی علیه طیور السماء، وحیتان البحر، ودواب البرّ، وأنزله اللّه منزلة سبعین صدّیقاً، وکان خیراً له من أن کانت الدنیا کلّها له فجعلها فی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قیمة کلّ امرئٍ ما یحسن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السیّد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الکلمة التی لا تُصاب لها قیمة، ولا تُوزن بها حکمة، ولا تُقرن إلیها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وراجع کتاب 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کنز الفوائد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جامع بیان العلم وفضله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تاریخ العیقوبی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عن سعید بن الأوس الأنصاری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الخلیل بن أحمد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أحثّ کلمة علی طلب علمٍ قول علی بن أبی طالب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کلّ امرئٍ ما یحسن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وقال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یحسن الشیء؛ أی یعلمه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وهو یحسن الشیء إحساناً؛ أی یعلمه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العظیم الحسنی الرازی عن أبی جعفر الثانی عن آبائه عن علی علیهم‌السلام،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أربعاً أنزل اللّه تعالی تصدیقی بها فی کتابه،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المرء مخبوء تحت لسانه، فإذا تکلّم ظهر، فأنزل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لَتَعْرِفَنَّهُمْ فِی لَحْنِ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جهل شیئاً عاداه، فأنزل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کَذَّبُواْ بِمَا لَمْ یُحِیطُواْ بِعِلْمِهِ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أو قیمة کلّ امرئٍ ما یحسن، فأنزل اللّه فی قصّة طالوت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اصْطَفَاهُ عَلَیْکُمْ وَزَادَهُ‌و بَسْطَةً فِی الْعِلْمِ وَالْجِسْمِ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 یُقِلُّ القتلَ، فأنزل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لَکُمْ فِی الْقِصَاصِ حَیَوةٌ 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أُوْلِی الْأَلْبَ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موسی بن جعفر، عن آبائه علیهم‌السلام،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رسول اللّه صلی‌الله‌علیه‌و‌آله المسجد فإذا جماعة قد أطافوا برجلٍ،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العلاّمة؟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 الناس بأنساب العرب ووقائعها، وأیّام الجاهلیة، وبالأشعار والعربیة، فقال النبی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 علم لا یضرّ من جهله، ولا ینفع من 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منیة المرید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معالم الدین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الحسن بن فضّال،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الرضا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جلس مجلساً یحیی فیه أمرنا لم یمت قلبه یوم تموت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أمرهم بذکر فضائلهم، ونشر أخبارهم، وحفظ آثارهم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مشکاه الأنوار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وراجع الدعوات للراوندی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أمالی الصدوق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فیما وعظ لقمان ابنه، أنّه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اجعل فی أیّامک ولیالیک وساعاتک نصیباً لک فی طلب العلم، فإنّک لن تجد له تضییعاً مثل ترکه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أمالی الطوسی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علی مَن لا یَعلم من حرجٍ أن یسأل عمّا لا یَعلم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صلی‌الله‌علیه‌و‌آله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العلم فریضةٌ علی کلّ مسلمٍ، فاطلبوا العلم من مظانّه، واقتبسوه من أهله، فإنّ تعلیمه للّه حسنة، وطلبه عبادة، والمذاکرة به تسبیح، والعمل به جهاد، وتعلیمه من لا یَعلمه صدقة، وبذله لأهله قربةٍ إلی اللّه تعالی؛ لأنّه معالم الحلال والحرام، ومنار سبل الجنّة، والمؤس فی الوحشة، والصاحب فی الغربة والوحدة، والمحدّث فی الخلوة، والدلیل علی السرّاء والضرّاء، والسلاح علی الأعداء، والزین عند الأخلاّء، یرفع اللّه به أقواماً فیجعلهم فی الخیر قادةً تُقتبس آثارهم، ویهتدی بفعالهم، وینتهی إلی رأیهم، وترغب الملائکة فی خلّتهم، وبأجنحتها تمسحهم، وفی صلاتها تبارک علیهم، یستغفر لهم کلّ رطبٍ ویابسٍ حتّی حیتان البحر وهوامّه، وسباع البرّ وأنعامه، إنّ العلم حیاة القلوب من الجهل، وضیاء الأبصار من الظلمة، وقوّة الأبدان من الضعف، یبلغ بالعبد منازل الأخیار، ومجالس الأبرار، والدرجات العُلی فی الدنیا والآخرة، الذکر فیه یعدل بالصیام، ومدارسته بالقیام، به یُطاع الربّ ویُعبد، وبه توصل الأرحام، وبه یُعرف الحلال والحرام، العلم إمام العمل، والعمل تابعه، یُلهمه السُّعداءَ، ویُحرمه الأشقیاءَ، فطوبی لمن لم یحرمه اللّه منه حظّه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منیة المرید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وأمر برفع منارة؛ لتعلو أصوات المؤّنین فیها، وحتّی یُنظر إلیها من فراسخ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لنا أبو هاشم داود بن القاسم الجعفری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عرضتُ علی أبی محمّدٍ صاحب العسکر علیه‌السلام کتاب یومٍ ولیلة لیونس،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مَن هذا؟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یونس مولی آل یقطین،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اللّه بکلّ حرفٍ نوراً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خلاصه الأقوال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الطاووسی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نقد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تهذیب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نومٌ مع علمٍ، خیرٌ من صلاةٍ مع 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ملامحمدتقی مجلسی است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مجلسی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 او پدرِ صاحب کتاب بحار الأنوار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سیّد نعمت اللّه حسینی، دفتر انتشارات اسلامی وابسته به جامعه مدرسین قم، سال چاپ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وَالْمُتَصَدِّقِینَ وَ الْمُتَصَدِّقَاتِ وَ الصَّائِمِینَ وَالصَّ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ءِمَ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وَ 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فِظِینَ فُرُوجَهُمْ وَ 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وَ الذَّ کِرِینَ اللَّهَ کَثِیرًا وَ الذَّ کِرَ تِ أَعَدَّ اللَّهُ لَهُم مَّغْفِرَةً وَ أَجْرًا عَظِیمًا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از آثار وبرکات صدقه 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الصدقة أن یعلم المرء علماً ثمّ یعلّمه أخاه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فیض القدیر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حمزة بن حمران، عن أبی عبد اللّه، عن آبائه علیهم‌السلام،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العلم بین الجهّال کالحی بین الأموات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عن علی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بین الجهّال کالحی بین الأموات، وإنّ طالب العلم لیستغفر له کلّ شیء، حتّی حیتان البحر وهوامّه، وسباع البرّ وأنعامه، فاطلبوا العلم، فإنّه السبب بینکم وبین اللّه عزّ وجلّ، وإنّ طلب العلم فریضة علی کلّ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عن آبائه، عن علی علیهم‌السلام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ضالّة المؤن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منیة المرید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جعفر بن محمّد علیهماالسلام وقد سُئل عن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فللّه الحجّة البالغة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تعالی یقول للعبد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أکنتَ عالماً؟ فإن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أفلا عملت بما علمت؟ وإن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جاهلاً،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أفلا تعلّمت حتّی تعمل؟ فیخصمه، وذلک الحجّة البالغة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کشف اللثام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مفتاح الکرامة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أمالی المفید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أمالی الطوسی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کوچک در مسیر کاشان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دلیجان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سیّد نعمت اللّه حسینی، دفتر انتشارات اسلامی وابسته به جامعه مدرسین قم، سال چاپ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أحیا هاتین اللیلتین بمذاکرة العلم فهو 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وراجع 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مفتاح الکرامة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العلم فریضةٌ علی کلّ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کنز الفوائد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مسند أبی یعلی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مسند الشامیین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معرفة علوم الحدیث للنیشابوری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مسند أبی حنیفة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مسند الشهاب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العهود المحمّدیة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کشف الخفاء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تفسیر البغوی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تفسیر القرطبی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تفسیر الآلوسی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معالم الدین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التاریخ الکبیر للبخاری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الجرح والتعدیل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الکامل لابن عدی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إکمال تهذیب الکمال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تاریخ الإسلام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المعتبر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تحریر الأحکام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عوائد الأیّام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المجموع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المبسوط للسرخسی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اطلبوا العلم من المهد إلی اللحد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اطلبوا العلم ولو بالصین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الحکمة ضالّة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وراجع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خصائص الأئمّة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أمالی الطوسی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المصنّف للکوفی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مسند الشهاب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نزهة الناظر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فیض القدیر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تفسیر الرازی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فتوح الشام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عمل در میدان عمل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سیّد محمّد باقر درچه‌ای در سال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در درچه اصفهان به دنیا آمد ودر سال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وفات یافت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سیّد نعمت اللّه حسینی، دفتر انتشارات اسلامی وابسته به جامعه مدرسین قم، سال چاپ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سنان،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عیسی بن مریم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الحواریین، لی إلیکم حاجة اقضوها لی،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قُضَیت حاجتک یا روح اللّه، فقام فغسل أقدامهم،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نحن أحقّ بهذا یا روح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أحقّ الناس بالخدمة العالم، إنّما تواضعتُ هکذا لکیما تتواضعوا بعدی فی الناس کتواضعی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عیسی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بالتواضع تعمر الحکمة لا بالتکبّر، وکذلک فی السهل ینبت الزرع لا فی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منیة المرید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کمیل بن زیاد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إلیَّ علی بن أبی طالب علیه‌السلام، فأخذ بیدی وأخرجنی إلی الجَبّان، وجلس وجلستُ، ثمّ رفع رأسه إلیَّ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کمیل، احفظ عنّی ما أقول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ربّانی، ومتعلّمٌ علی سبیل نجاة، وهمجٌ رعاعٌ أتباع کلّ ناعقٍ، یمیلون مع کلّ ریحٍ، لم یستضیؤوا بنور العلم، ولم یلجؤوا إلی رکنٍ وثیق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کمیل، العلم خیرٌ من المال، العلم یحرسک وأنت تحرس المال، والمال تنقصه النفقة والعلم یزکو علی الإنفاق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کمیل، محبّة العالم دینٌ یُدان به، یکسبه الطاعة فی حیاته، وجمیل الأُحدوثة بعد وفاته، فمنفعة المال تزول بزواله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کمیل، مات خزّان الأموال وهم أحیاء، والعلماء باقون ما بقی الدهر، أعیانهم مفقودة وأمثالهم فی القلوب موجودة، هاه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ها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بیده إلی 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لعلماً لو أصبت له حَمَلةً بَلَی أصبتُ له لَقِناً غیَر مأمونٍ، یستعمل آلة الدین فی طلب الدنیا، ویستظهر بحجج اللّه علی خلقه، وبنعمه علی عباده؛ لیتّخذه الضعفاء ولیجةً من دون ولیّ الحقّ، أو منقاداً لحملة العلم، لا بصیرة له فی أحنائه، یقدح الشکّ فی قلبه بأوّل عارضٍ من شبهةٍ، ألا لاذا ولا ذاک، فمنهومٌ باللذات، سلس القیاد للشهوات، أو مُغریً بالجمع والادّخار، لیسا من رُعاة الدین، أقرب شبهاً بهما الأنعام السائمة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 یموت العلم بموت حاملیه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بلی، لا تخلو الأرض من قائمٍ بحجّةٍ ظاهرٍ، أو خافی مغمورٍ؛ لئلاّ تبطل حجج اللّه وبیّناته، وکم ذا، وأین أُولئک الأقلّون عدداً الأعظمون خطراً؟ بهم یحفظ اللّه حججه حتّی یودعوها نظراءهم، ویزرعوها فی قلوب أشباههم، هجم بهم العلم علی حقائق الأُمور، فباشروا روح الیقین، واستلانوا ما استوعره المترفون، وأنسوا بما استوحش منه الجاهلون، صحبوا الدنیا بأبدانٍ أرواحها معلّقة بالمحلّ الأعلی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کمیل، أُولئک خلفاء اللّه، والدعاة إلی دینه، های های شوقاً إلی رؤتهم، وأستغفر اللّه لی ولکم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خصائص الأئمّة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أمالی المفید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وراجع دستور معالم الحکم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نزهة الناظر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فیض القدیر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تذکرة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الجَبّان فی الأصل الصحراء، وأهل الکوفة یسمّون المقابر جبّانة، وبالکوفة محالّ تُسمّی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تاریخ الکوفة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سیّد نعمت اللّه حسینی، دفتر انتشارات اسلامی وابسته به جامعه مدرسین قم، سال چاپ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الصادق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علم الناس ما فی العلم لطلبوه ولو بسفک المهج وخوض اللجج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المهذّب البارع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الحسین، عن أبیه، عن جدّه أمیر المؤنین علیهم‌السلام،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برأ اللّه من بَریّةٍ أفضلَ من محمّدٍ ومنّی وأهل بیتی، وإنّ الملائکة لتضع أجنحتها لطلبة العلم من شیعتنا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سلک طریقاً یطلب فیه علماً، سلک اللّه به طریقاً إلی الجنّة، وأنّ الملائکة لتضع أجنحتها لطالب العلم رضاً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أمالی الصدوق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وراجع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سنن أبی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تحفة الأحوذی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یرد اللّه به خیراً یفقّهه فی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کنز الفوائد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منیة المرید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سنن الدارمی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صحیح البخاری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عمدة القاری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مسند ابن راهویه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السنن الکبری للنسائی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مسند أبی یعلی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المعجم الصغیر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الاستذکار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التمهید لابن عبد البرّ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موارد الظمآن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تغلیق التعلیق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کشف الخفاء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المؤنین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الشاخص فی طلب العلم کالمجاهد فی سبیل اللّه، إنّ طلب العلم فریضة علی کلّ مسلمٍ، وکم من مؤنٍ یخرج من منزله فی طلب العلم فلا یرجع إلاّ مغفوراً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أمیر المؤنین صلوات اللّه علیه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لا خیر فی دینٍ لا تفقّه فیه، ولا خیر فی دنیا لا تدبّر فیها، ولا خیر فی نُسُکٍ لا ورع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أمیر المؤنین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واحد أشدّ علی إبلیس من ألف عابدٍ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وقال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العالم علی العابد سبعین درجةً، بین کلّ درجتین حُضر الفرس سبعین عاماً، وذلک أنّ الشیطان یدع البدعة للناس فیبصرها العالم فینهی عنها، والعابد مُقبلٍ علی عبادته لا یتوجّه لها ولا یعرفها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الحسین 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طالب العلم إذا خرج من منزله لم یضع رجله علی رطبٍ ولا یابسٍ من الأرض إلاّ سبّحت له إلی الأرَضین السابعة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أکثر من أن یُحصی، فخذ من کلّ شیءٍ أحسنه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عن أبیه علیهماالسلام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ذر رضی اللّه عنه فی خطبته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مبتغی العلم لا تشغلک الدنیا ولا أهلٌ ولا مالٌ عن نفسک، أنت یوم تفارقهم کضیف بتّ فیهم ثمّ غدوت عنهم إلی غیرهم، الدنیا والآخرة کمنزلٍ تحوّلت منه إلی غیره، وما بین البعث والموت إلاّ کنومةٍ نمتها ثمّ استیقظت عنها، یا جاهل تعلّم العلم، فإنّ قلباً لیس فیه شیءٌ من العلم کالبیت الخراب الذی لا عامر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أعلام الوری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زکاة العلم تعلیمه مَن لا یعلمه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وعن الصادق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لکلّ شیءٍ زکاةٌ، وزکاةُ العلم أن یعلّمه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سماعة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قَتَلَ نَفْسَام بِغَیْرِ نَفْسٍ أَوْ فَسَادٍ فِی الْأَرْضِ فَکَأَنَّمَا قَتَلَ النَّاسَ جَمِیعًا وَمَنْ أَحْیَاهَا فَکَأَنَّمَآ أَحْیَا النَّاسَ جَمِیعًا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أخرجها من ضلالٍ إلی هدیً فقد أحیاها، ومَن أخرجها مِن هدیً إلی ضلالٍ فقد واللّه أماتها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أمالی الطوسی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أَحْیَاهَا فَکَأَنَّمَآ أَحْیَا النَّاسَ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المؤنین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إنّه لا کنز أنفع من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أمالی الطوسی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التوحید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وراجع تحف العقول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کنز الفوائد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عیون الحکم والمواعظ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image" Target="media/image2.jpeg"/><Relationship Id="rId91" Type="http://schemas.openxmlformats.org/officeDocument/2006/relationships/image" Target="media/image2.jpeg"/><Relationship Id="rId92" Type="http://schemas.openxmlformats.org/officeDocument/2006/relationships/footer" Target="footer81.xml"/><Relationship Id="rId93" Type="http://schemas.openxmlformats.org/officeDocument/2006/relationships/footnotes" Target="footnotes.xml"/><Relationship Id="rId94" Type="http://schemas.openxmlformats.org/officeDocument/2006/relationships/numbering" Target="numbering.xml"/><Relationship Id="rId95" Type="http://schemas.openxmlformats.org/officeDocument/2006/relationships/fontTable" Target="fontTable.xml"/><Relationship Id="rId96" Type="http://schemas.openxmlformats.org/officeDocument/2006/relationships/settings" Target="settings.xml"/><Relationship Id="rId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85</Pages>
  <Words>22864</Words>
  <Characters>85524</Characters>
  <CharactersWithSpaces>107716</CharactersWithSpaces>
  <Paragraphs>817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2026-08-16T12:22:25Z</dcterms:created>
  <dc:creator>ghaemiyeh.com</dc:creator>
  <dc:description/>
  <dc:language>en-US</dc:language>
  <cp:lastModifiedBy/>
  <dcterms:modified xsi:type="dcterms:W3CDTF">2026-08-16T15:52:28Z</dcterms:modified>
  <cp:revision>1</cp:revision>
  <dc:subject/>
  <dc:title>سمت سپیده</dc:title>
</cp:coreProperties>
</file>

<file path=docProps/custom.xml><?xml version="1.0" encoding="utf-8"?>
<Properties xmlns="http://schemas.openxmlformats.org/officeDocument/2006/custom-properties" xmlns:vt="http://schemas.openxmlformats.org/officeDocument/2006/docPropsVTypes"/>
</file>