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شیطان شناسی از دیدگاه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8019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38021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38023_373438147">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2238025_373438147">
            <w:r>
              <w:rPr>
                <w:webHidden/>
                <w:rStyle w:val="IndexLink"/>
                <w:rtl w:val="true"/>
              </w:rPr>
              <w:t xml:space="preserve">متن تأییدیه مرجع عالیقدر حضرت </w:t>
            </w:r>
            <w:r>
              <w:rPr>
                <w:rStyle w:val="IndexLink"/>
                <w:rtl w:val="true"/>
              </w:rPr>
              <w:t>«</w:t>
            </w:r>
            <w:r>
              <w:rPr>
                <w:rStyle w:val="IndexLink"/>
                <w:rtl w:val="true"/>
              </w:rPr>
              <w:t>آیة اللّه العظمی مکارم شیرازی</w:t>
            </w:r>
            <w:r>
              <w:rPr>
                <w:rStyle w:val="IndexLink"/>
                <w:rtl w:val="true"/>
              </w:rPr>
              <w:t xml:space="preserve">» </w:t>
            </w:r>
            <w:r>
              <w:rPr>
                <w:rStyle w:val="IndexLink"/>
                <w:rtl w:val="true"/>
              </w:rPr>
              <w:t>در</w:t>
            </w:r>
            <w:r>
              <w:rPr>
                <w:rStyle w:val="IndexLink"/>
                <w:rtl w:val="true"/>
              </w:rPr>
              <w:tab/>
            </w:r>
            <w:r>
              <w:rPr>
                <w:rStyle w:val="IndexLink"/>
              </w:rPr>
              <w:t>9</w:t>
            </w:r>
          </w:hyperlink>
        </w:p>
        <w:p>
          <w:pPr>
            <w:pStyle w:val="Contents2"/>
            <w:tabs>
              <w:tab w:val="clear" w:pos="8743"/>
              <w:tab w:val="right" w:pos="9026" w:leader="dot"/>
            </w:tabs>
            <w:rPr/>
          </w:pPr>
          <w:hyperlink w:anchor="__RefHeading___Toc2238027_373438147">
            <w:r>
              <w:rPr>
                <w:webHidden/>
                <w:rStyle w:val="IndexLink"/>
                <w:rtl w:val="true"/>
              </w:rPr>
              <w:t>متن تائیدیه حضرت آیة‌اللّه مرتضی مقتدایی مدیر حوزه علمیه قم</w:t>
            </w:r>
            <w:r>
              <w:rPr>
                <w:rStyle w:val="IndexLink"/>
                <w:rtl w:val="true"/>
              </w:rPr>
              <w:tab/>
            </w:r>
            <w:r>
              <w:rPr>
                <w:rStyle w:val="IndexLink"/>
              </w:rPr>
              <w:t>10</w:t>
            </w:r>
          </w:hyperlink>
        </w:p>
        <w:p>
          <w:pPr>
            <w:pStyle w:val="Contents2"/>
            <w:tabs>
              <w:tab w:val="clear" w:pos="8743"/>
              <w:tab w:val="right" w:pos="9026" w:leader="dot"/>
            </w:tabs>
            <w:rPr/>
          </w:pPr>
          <w:hyperlink w:anchor="__RefHeading___Toc2238029_373438147">
            <w:r>
              <w:rPr>
                <w:webHidden/>
                <w:rStyle w:val="IndexLink"/>
                <w:rtl w:val="true"/>
              </w:rPr>
              <w:t>تعریف واژه شیطان</w:t>
            </w:r>
            <w:r>
              <w:rPr>
                <w:rStyle w:val="IndexLink"/>
                <w:rtl w:val="true"/>
              </w:rPr>
              <w:tab/>
            </w:r>
            <w:r>
              <w:rPr>
                <w:rStyle w:val="IndexLink"/>
              </w:rPr>
              <w:t>11</w:t>
            </w:r>
          </w:hyperlink>
        </w:p>
        <w:p>
          <w:pPr>
            <w:pStyle w:val="Contents2"/>
            <w:tabs>
              <w:tab w:val="clear" w:pos="8743"/>
              <w:tab w:val="right" w:pos="9026" w:leader="dot"/>
            </w:tabs>
            <w:rPr/>
          </w:pPr>
          <w:hyperlink w:anchor="__RefHeading___Toc2238031_373438147">
            <w:r>
              <w:rPr>
                <w:webHidden/>
                <w:rStyle w:val="IndexLink"/>
                <w:rtl w:val="true"/>
              </w:rPr>
              <w:t xml:space="preserve">پناه بردن به خدا یا </w:t>
            </w:r>
            <w:r>
              <w:rPr>
                <w:rStyle w:val="IndexLink"/>
                <w:rtl w:val="true"/>
              </w:rPr>
              <w:t>«</w:t>
            </w:r>
            <w:r>
              <w:rPr>
                <w:rStyle w:val="IndexLink"/>
                <w:rtl w:val="true"/>
              </w:rPr>
              <w:t>اِسْتِعاذَة</w:t>
            </w:r>
            <w:r>
              <w:rPr>
                <w:rStyle w:val="IndexLink"/>
                <w:rtl w:val="true"/>
              </w:rPr>
              <w:t xml:space="preserve">» </w:t>
            </w:r>
            <w:r>
              <w:rPr>
                <w:rStyle w:val="IndexLink"/>
                <w:rtl w:val="true"/>
              </w:rPr>
              <w:t>از شرّ شیطان</w:t>
            </w:r>
            <w:r>
              <w:rPr>
                <w:rStyle w:val="IndexLink"/>
                <w:rtl w:val="true"/>
              </w:rPr>
              <w:tab/>
            </w:r>
            <w:r>
              <w:rPr>
                <w:rStyle w:val="IndexLink"/>
              </w:rPr>
              <w:t>11</w:t>
            </w:r>
          </w:hyperlink>
        </w:p>
        <w:p>
          <w:pPr>
            <w:pStyle w:val="Contents2"/>
            <w:tabs>
              <w:tab w:val="clear" w:pos="8743"/>
              <w:tab w:val="right" w:pos="9026" w:leader="dot"/>
            </w:tabs>
            <w:rPr/>
          </w:pPr>
          <w:hyperlink w:anchor="__RefHeading___Toc2238033_373438147">
            <w:r>
              <w:rPr>
                <w:webHidden/>
                <w:rStyle w:val="IndexLink"/>
                <w:rtl w:val="true"/>
              </w:rPr>
              <w:t xml:space="preserve">مقصود از </w:t>
            </w:r>
            <w:r>
              <w:rPr>
                <w:rStyle w:val="IndexLink"/>
                <w:rtl w:val="true"/>
              </w:rPr>
              <w:t xml:space="preserve">« </w:t>
            </w:r>
            <w:r>
              <w:rPr>
                <w:rStyle w:val="IndexLink"/>
                <w:rtl w:val="true"/>
              </w:rPr>
              <w:t xml:space="preserve">شیطان </w:t>
            </w:r>
            <w:r>
              <w:rPr>
                <w:rStyle w:val="IndexLink"/>
                <w:rtl w:val="true"/>
              </w:rPr>
              <w:t xml:space="preserve">» </w:t>
            </w:r>
            <w:r>
              <w:rPr>
                <w:rStyle w:val="IndexLink"/>
                <w:rtl w:val="true"/>
              </w:rPr>
              <w:t>در قرآن چیست ؟</w:t>
            </w:r>
            <w:r>
              <w:rPr>
                <w:rStyle w:val="IndexLink"/>
                <w:rtl w:val="true"/>
              </w:rPr>
              <w:tab/>
            </w:r>
            <w:r>
              <w:rPr>
                <w:rStyle w:val="IndexLink"/>
              </w:rPr>
              <w:t>14</w:t>
            </w:r>
          </w:hyperlink>
        </w:p>
        <w:p>
          <w:pPr>
            <w:pStyle w:val="Contents2"/>
            <w:tabs>
              <w:tab w:val="clear" w:pos="8743"/>
              <w:tab w:val="right" w:pos="9026" w:leader="dot"/>
            </w:tabs>
            <w:rPr/>
          </w:pPr>
          <w:hyperlink w:anchor="__RefHeading___Toc2238035_373438147">
            <w:r>
              <w:rPr>
                <w:webHidden/>
                <w:rStyle w:val="IndexLink"/>
                <w:rtl w:val="true"/>
              </w:rPr>
              <w:t>فلسفه آفرینش شیطان</w:t>
            </w:r>
            <w:r>
              <w:rPr>
                <w:rStyle w:val="IndexLink"/>
                <w:rtl w:val="true"/>
              </w:rPr>
              <w:tab/>
            </w:r>
            <w:r>
              <w:rPr>
                <w:rStyle w:val="IndexLink"/>
              </w:rPr>
              <w:t>19</w:t>
            </w:r>
          </w:hyperlink>
        </w:p>
        <w:p>
          <w:pPr>
            <w:pStyle w:val="Contents2"/>
            <w:tabs>
              <w:tab w:val="clear" w:pos="8743"/>
              <w:tab w:val="right" w:pos="9026" w:leader="dot"/>
            </w:tabs>
            <w:rPr/>
          </w:pPr>
          <w:hyperlink w:anchor="__RefHeading___Toc2238037_373438147">
            <w:r>
              <w:rPr>
                <w:webHidden/>
                <w:rStyle w:val="IndexLink"/>
                <w:rtl w:val="true"/>
              </w:rPr>
              <w:t>سجده نکردن شیطان بر آدم</w:t>
            </w:r>
            <w:r>
              <w:rPr>
                <w:rStyle w:val="IndexLink"/>
                <w:rtl w:val="true"/>
              </w:rPr>
              <w:tab/>
            </w:r>
            <w:r>
              <w:rPr>
                <w:rStyle w:val="IndexLink"/>
              </w:rPr>
              <w:t>20</w:t>
            </w:r>
          </w:hyperlink>
        </w:p>
        <w:p>
          <w:pPr>
            <w:pStyle w:val="Contents2"/>
            <w:tabs>
              <w:tab w:val="clear" w:pos="8743"/>
              <w:tab w:val="right" w:pos="9026" w:leader="dot"/>
            </w:tabs>
            <w:rPr/>
          </w:pPr>
          <w:hyperlink w:anchor="__RefHeading___Toc2238039_373438147">
            <w:r>
              <w:rPr>
                <w:webHidden/>
                <w:rStyle w:val="IndexLink"/>
                <w:rtl w:val="true"/>
              </w:rPr>
              <w:t>چگونگی سجده فرشتگان برای آدم</w:t>
            </w:r>
            <w:r>
              <w:rPr>
                <w:rStyle w:val="IndexLink"/>
                <w:rtl w:val="true"/>
              </w:rPr>
              <w:tab/>
            </w:r>
            <w:r>
              <w:rPr>
                <w:rStyle w:val="IndexLink"/>
              </w:rPr>
              <w:t>23</w:t>
            </w:r>
          </w:hyperlink>
        </w:p>
        <w:p>
          <w:pPr>
            <w:pStyle w:val="Contents2"/>
            <w:tabs>
              <w:tab w:val="clear" w:pos="8743"/>
              <w:tab w:val="right" w:pos="9026" w:leader="dot"/>
            </w:tabs>
            <w:rPr/>
          </w:pPr>
          <w:hyperlink w:anchor="__RefHeading___Toc2238041_373438147">
            <w:r>
              <w:rPr>
                <w:webHidden/>
                <w:rStyle w:val="IndexLink"/>
                <w:rtl w:val="true"/>
              </w:rPr>
              <w:t>ابلیس فرشته بود یا جن؟</w:t>
            </w:r>
            <w:r>
              <w:rPr>
                <w:rStyle w:val="IndexLink"/>
                <w:rtl w:val="true"/>
              </w:rPr>
              <w:tab/>
            </w:r>
            <w:r>
              <w:rPr>
                <w:rStyle w:val="IndexLink"/>
              </w:rPr>
              <w:t>24</w:t>
            </w:r>
          </w:hyperlink>
        </w:p>
        <w:p>
          <w:pPr>
            <w:pStyle w:val="Contents2"/>
            <w:tabs>
              <w:tab w:val="clear" w:pos="8743"/>
              <w:tab w:val="right" w:pos="9026" w:leader="dot"/>
            </w:tabs>
            <w:rPr/>
          </w:pPr>
          <w:hyperlink w:anchor="__RefHeading___Toc2238043_373438147">
            <w:r>
              <w:rPr>
                <w:webHidden/>
                <w:rStyle w:val="IndexLink"/>
                <w:rtl w:val="true"/>
              </w:rPr>
              <w:t>کفر شیطان</w:t>
            </w:r>
            <w:r>
              <w:rPr>
                <w:rStyle w:val="IndexLink"/>
                <w:rtl w:val="true"/>
              </w:rPr>
              <w:tab/>
            </w:r>
            <w:r>
              <w:rPr>
                <w:rStyle w:val="IndexLink"/>
              </w:rPr>
              <w:t>32</w:t>
            </w:r>
          </w:hyperlink>
        </w:p>
        <w:p>
          <w:pPr>
            <w:pStyle w:val="Contents2"/>
            <w:tabs>
              <w:tab w:val="clear" w:pos="8743"/>
              <w:tab w:val="right" w:pos="9026" w:leader="dot"/>
            </w:tabs>
            <w:rPr/>
          </w:pPr>
          <w:hyperlink w:anchor="__RefHeading___Toc2238045_373438147">
            <w:r>
              <w:rPr>
                <w:webHidden/>
                <w:rStyle w:val="IndexLink"/>
                <w:rtl w:val="true"/>
              </w:rPr>
              <w:t>اغواگری شیطان</w:t>
            </w:r>
            <w:r>
              <w:rPr>
                <w:rStyle w:val="IndexLink"/>
                <w:rtl w:val="true"/>
              </w:rPr>
              <w:tab/>
            </w:r>
            <w:r>
              <w:rPr>
                <w:rStyle w:val="IndexLink"/>
              </w:rPr>
              <w:t>36</w:t>
            </w:r>
          </w:hyperlink>
        </w:p>
        <w:p>
          <w:pPr>
            <w:pStyle w:val="Contents2"/>
            <w:tabs>
              <w:tab w:val="clear" w:pos="8743"/>
              <w:tab w:val="right" w:pos="9026" w:leader="dot"/>
            </w:tabs>
            <w:rPr/>
          </w:pPr>
          <w:hyperlink w:anchor="__RefHeading___Toc2238047_373438147">
            <w:r>
              <w:rPr>
                <w:webHidden/>
                <w:rStyle w:val="IndexLink"/>
                <w:rtl w:val="true"/>
              </w:rPr>
              <w:t>دشمنی آدم با شیطان</w:t>
            </w:r>
            <w:r>
              <w:rPr>
                <w:rStyle w:val="IndexLink"/>
                <w:rtl w:val="true"/>
              </w:rPr>
              <w:tab/>
            </w:r>
            <w:r>
              <w:rPr>
                <w:rStyle w:val="IndexLink"/>
              </w:rPr>
              <w:t>43</w:t>
            </w:r>
          </w:hyperlink>
        </w:p>
        <w:p>
          <w:pPr>
            <w:pStyle w:val="Contents2"/>
            <w:tabs>
              <w:tab w:val="clear" w:pos="8743"/>
              <w:tab w:val="right" w:pos="9026" w:leader="dot"/>
            </w:tabs>
            <w:rPr/>
          </w:pPr>
          <w:hyperlink w:anchor="__RefHeading___Toc2238049_373438147">
            <w:r>
              <w:rPr>
                <w:webHidden/>
                <w:rStyle w:val="IndexLink"/>
                <w:rtl w:val="true"/>
              </w:rPr>
              <w:t>گناه و اشتباه بندگان هرگز به خواست خدا و کار او نیست</w:t>
            </w:r>
            <w:r>
              <w:rPr>
                <w:rStyle w:val="IndexLink"/>
                <w:rtl w:val="true"/>
              </w:rPr>
              <w:tab/>
            </w:r>
            <w:r>
              <w:rPr>
                <w:rStyle w:val="IndexLink"/>
              </w:rPr>
              <w:t>46</w:t>
            </w:r>
          </w:hyperlink>
        </w:p>
        <w:p>
          <w:pPr>
            <w:pStyle w:val="Contents2"/>
            <w:tabs>
              <w:tab w:val="clear" w:pos="8743"/>
              <w:tab w:val="right" w:pos="9026" w:leader="dot"/>
            </w:tabs>
            <w:rPr/>
          </w:pPr>
          <w:hyperlink w:anchor="__RefHeading___Toc2238051_373438147">
            <w:r>
              <w:rPr>
                <w:webHidden/>
                <w:rStyle w:val="IndexLink"/>
                <w:rtl w:val="true"/>
              </w:rPr>
              <w:t>سحر شیطان</w:t>
            </w:r>
            <w:r>
              <w:rPr>
                <w:rStyle w:val="IndexLink"/>
                <w:rtl w:val="true"/>
              </w:rPr>
              <w:tab/>
            </w:r>
            <w:r>
              <w:rPr>
                <w:rStyle w:val="IndexLink"/>
              </w:rPr>
              <w:t>49</w:t>
            </w:r>
          </w:hyperlink>
        </w:p>
        <w:p>
          <w:pPr>
            <w:pStyle w:val="Contents2"/>
            <w:tabs>
              <w:tab w:val="clear" w:pos="8743"/>
              <w:tab w:val="right" w:pos="9026" w:leader="dot"/>
            </w:tabs>
            <w:rPr/>
          </w:pPr>
          <w:hyperlink w:anchor="__RefHeading___Toc2238053_373438147">
            <w:r>
              <w:rPr>
                <w:webHidden/>
                <w:rStyle w:val="IndexLink"/>
                <w:rtl w:val="true"/>
              </w:rPr>
              <w:t>بابِل کجاست؟</w:t>
            </w:r>
            <w:r>
              <w:rPr>
                <w:rStyle w:val="IndexLink"/>
                <w:rtl w:val="true"/>
              </w:rPr>
              <w:tab/>
            </w:r>
            <w:r>
              <w:rPr>
                <w:rStyle w:val="IndexLink"/>
              </w:rPr>
              <w:t>58</w:t>
            </w:r>
          </w:hyperlink>
        </w:p>
        <w:p>
          <w:pPr>
            <w:pStyle w:val="Contents2"/>
            <w:tabs>
              <w:tab w:val="clear" w:pos="8743"/>
              <w:tab w:val="right" w:pos="9026" w:leader="dot"/>
            </w:tabs>
            <w:rPr/>
          </w:pPr>
          <w:hyperlink w:anchor="__RefHeading___Toc2238055_373438147">
            <w:r>
              <w:rPr>
                <w:webHidden/>
                <w:rStyle w:val="IndexLink"/>
                <w:rtl w:val="true"/>
              </w:rPr>
              <w:t>هاروت و ماروت</w:t>
            </w:r>
            <w:r>
              <w:rPr>
                <w:rStyle w:val="IndexLink"/>
                <w:rtl w:val="true"/>
              </w:rPr>
              <w:tab/>
            </w:r>
            <w:r>
              <w:rPr>
                <w:rStyle w:val="IndexLink"/>
              </w:rPr>
              <w:t>58</w:t>
            </w:r>
          </w:hyperlink>
        </w:p>
        <w:p>
          <w:pPr>
            <w:pStyle w:val="Contents2"/>
            <w:tabs>
              <w:tab w:val="clear" w:pos="8743"/>
              <w:tab w:val="right" w:pos="9026" w:leader="dot"/>
            </w:tabs>
            <w:rPr/>
          </w:pPr>
          <w:hyperlink w:anchor="__RefHeading___Toc2238057_373438147">
            <w:r>
              <w:rPr>
                <w:webHidden/>
                <w:rStyle w:val="IndexLink"/>
                <w:rtl w:val="true"/>
              </w:rPr>
              <w:t>میزان صحّت اعمال، نیّت و اهداف آن‌هاست</w:t>
            </w:r>
            <w:r>
              <w:rPr>
                <w:rStyle w:val="IndexLink"/>
                <w:rtl w:val="true"/>
              </w:rPr>
              <w:tab/>
            </w:r>
            <w:r>
              <w:rPr>
                <w:rStyle w:val="IndexLink"/>
              </w:rPr>
              <w:t>66</w:t>
            </w:r>
          </w:hyperlink>
        </w:p>
        <w:p>
          <w:pPr>
            <w:pStyle w:val="Contents2"/>
            <w:tabs>
              <w:tab w:val="clear" w:pos="8743"/>
              <w:tab w:val="right" w:pos="9026" w:leader="dot"/>
            </w:tabs>
            <w:rPr/>
          </w:pPr>
          <w:hyperlink w:anchor="__RefHeading___Toc2238059_373438147">
            <w:r>
              <w:rPr>
                <w:webHidden/>
                <w:rStyle w:val="IndexLink"/>
                <w:rtl w:val="true"/>
              </w:rPr>
              <w:t>چرا ابلیس مخالفت کرد ؟</w:t>
            </w:r>
            <w:r>
              <w:rPr>
                <w:rStyle w:val="IndexLink"/>
                <w:rtl w:val="true"/>
              </w:rPr>
              <w:tab/>
            </w:r>
            <w:r>
              <w:rPr>
                <w:rStyle w:val="IndexLink"/>
              </w:rPr>
              <w:t>69</w:t>
            </w:r>
          </w:hyperlink>
        </w:p>
        <w:p>
          <w:pPr>
            <w:pStyle w:val="Contents2"/>
            <w:tabs>
              <w:tab w:val="clear" w:pos="8743"/>
              <w:tab w:val="right" w:pos="9026" w:leader="dot"/>
            </w:tabs>
            <w:rPr/>
          </w:pPr>
          <w:hyperlink w:anchor="__RefHeading___Toc2238061_373438147">
            <w:r>
              <w:rPr>
                <w:webHidden/>
                <w:rStyle w:val="IndexLink"/>
                <w:rtl w:val="true"/>
              </w:rPr>
              <w:t>آیا سجده برای خدا بود یا برای آدم ؟</w:t>
            </w:r>
            <w:r>
              <w:rPr>
                <w:rStyle w:val="IndexLink"/>
                <w:rtl w:val="true"/>
              </w:rPr>
              <w:tab/>
            </w:r>
            <w:r>
              <w:rPr>
                <w:rStyle w:val="IndexLink"/>
              </w:rPr>
              <w:t>71</w:t>
            </w:r>
          </w:hyperlink>
        </w:p>
        <w:p>
          <w:pPr>
            <w:pStyle w:val="Contents2"/>
            <w:tabs>
              <w:tab w:val="clear" w:pos="8743"/>
              <w:tab w:val="right" w:pos="9026" w:leader="dot"/>
            </w:tabs>
            <w:rPr/>
          </w:pPr>
          <w:hyperlink w:anchor="__RefHeading___Toc2238063_373438147">
            <w:r>
              <w:rPr>
                <w:webHidden/>
                <w:rStyle w:val="IndexLink"/>
                <w:rtl w:val="true"/>
              </w:rPr>
              <w:t>لغزشهای شیطان</w:t>
            </w:r>
            <w:r>
              <w:rPr>
                <w:rStyle w:val="IndexLink"/>
                <w:rtl w:val="true"/>
              </w:rPr>
              <w:tab/>
            </w:r>
            <w:r>
              <w:rPr>
                <w:rStyle w:val="IndexLink"/>
              </w:rPr>
              <w:t>73</w:t>
            </w:r>
          </w:hyperlink>
        </w:p>
        <w:p>
          <w:pPr>
            <w:pStyle w:val="Contents2"/>
            <w:tabs>
              <w:tab w:val="clear" w:pos="8743"/>
              <w:tab w:val="right" w:pos="9026" w:leader="dot"/>
            </w:tabs>
            <w:rPr/>
          </w:pPr>
          <w:hyperlink w:anchor="__RefHeading___Toc2238065_373438147">
            <w:r>
              <w:rPr>
                <w:webHidden/>
                <w:rStyle w:val="IndexLink"/>
                <w:rtl w:val="true"/>
              </w:rPr>
              <w:t>بهشت آدم ، کدام بهشت بود ؟</w:t>
            </w:r>
            <w:r>
              <w:rPr>
                <w:rStyle w:val="IndexLink"/>
                <w:rtl w:val="true"/>
              </w:rPr>
              <w:tab/>
            </w:r>
            <w:r>
              <w:rPr>
                <w:rStyle w:val="IndexLink"/>
              </w:rPr>
              <w:t>75</w:t>
            </w:r>
          </w:hyperlink>
        </w:p>
        <w:p>
          <w:pPr>
            <w:pStyle w:val="Contents2"/>
            <w:tabs>
              <w:tab w:val="clear" w:pos="8743"/>
              <w:tab w:val="right" w:pos="9026" w:leader="dot"/>
            </w:tabs>
            <w:rPr/>
          </w:pPr>
          <w:hyperlink w:anchor="__RefHeading___Toc2238067_373438147">
            <w:r>
              <w:rPr>
                <w:webHidden/>
                <w:rStyle w:val="IndexLink"/>
                <w:rtl w:val="true"/>
              </w:rPr>
              <w:t>گناه آدم چه بود ؟</w:t>
            </w:r>
            <w:r>
              <w:rPr>
                <w:rStyle w:val="IndexLink"/>
                <w:rtl w:val="true"/>
              </w:rPr>
              <w:tab/>
            </w:r>
            <w:r>
              <w:rPr>
                <w:rStyle w:val="IndexLink"/>
              </w:rPr>
              <w:t>78</w:t>
            </w:r>
          </w:hyperlink>
        </w:p>
        <w:p>
          <w:pPr>
            <w:pStyle w:val="Contents2"/>
            <w:tabs>
              <w:tab w:val="clear" w:pos="8743"/>
              <w:tab w:val="right" w:pos="9026" w:leader="dot"/>
            </w:tabs>
            <w:rPr/>
          </w:pPr>
          <w:hyperlink w:anchor="__RefHeading___Toc2238069_373438147">
            <w:r>
              <w:rPr>
                <w:webHidden/>
                <w:rStyle w:val="IndexLink"/>
                <w:rtl w:val="true"/>
              </w:rPr>
              <w:t>بازگشت آدم به سوی خدا</w:t>
            </w:r>
            <w:r>
              <w:rPr>
                <w:rStyle w:val="IndexLink"/>
                <w:rtl w:val="true"/>
              </w:rPr>
              <w:tab/>
            </w:r>
            <w:r>
              <w:rPr>
                <w:rStyle w:val="IndexLink"/>
              </w:rPr>
              <w:t>81</w:t>
            </w:r>
          </w:hyperlink>
        </w:p>
        <w:p>
          <w:pPr>
            <w:pStyle w:val="Contents2"/>
            <w:tabs>
              <w:tab w:val="clear" w:pos="8743"/>
              <w:tab w:val="right" w:pos="9026" w:leader="dot"/>
            </w:tabs>
            <w:rPr/>
          </w:pPr>
          <w:hyperlink w:anchor="__RefHeading___Toc2238071_373438147">
            <w:r>
              <w:rPr>
                <w:webHidden/>
                <w:rStyle w:val="IndexLink"/>
                <w:rtl w:val="true"/>
              </w:rPr>
              <w:t>ساحران شیطانی بابل و سلیمان نبی</w:t>
            </w:r>
            <w:r>
              <w:rPr>
                <w:rStyle w:val="IndexLink"/>
                <w:rtl w:val="true"/>
              </w:rPr>
              <w:tab/>
            </w:r>
            <w:r>
              <w:rPr>
                <w:rStyle w:val="IndexLink"/>
              </w:rPr>
              <w:t>83</w:t>
            </w:r>
          </w:hyperlink>
        </w:p>
        <w:p>
          <w:pPr>
            <w:pStyle w:val="Contents2"/>
            <w:tabs>
              <w:tab w:val="clear" w:pos="8743"/>
              <w:tab w:val="right" w:pos="9026" w:leader="dot"/>
            </w:tabs>
            <w:rPr/>
          </w:pPr>
          <w:hyperlink w:anchor="__RefHeading___Toc2238073_373438147">
            <w:r>
              <w:rPr>
                <w:webHidden/>
                <w:rStyle w:val="IndexLink"/>
                <w:rtl w:val="true"/>
              </w:rPr>
              <w:t>چگونه فرشته معلم انسان می‌شود ؟</w:t>
            </w:r>
            <w:r>
              <w:rPr>
                <w:rStyle w:val="IndexLink"/>
                <w:rtl w:val="true"/>
              </w:rPr>
              <w:tab/>
            </w:r>
            <w:r>
              <w:rPr>
                <w:rStyle w:val="IndexLink"/>
              </w:rPr>
              <w:t>91</w:t>
            </w:r>
          </w:hyperlink>
        </w:p>
        <w:p>
          <w:pPr>
            <w:pStyle w:val="Contents2"/>
            <w:tabs>
              <w:tab w:val="clear" w:pos="8743"/>
              <w:tab w:val="right" w:pos="9026" w:leader="dot"/>
            </w:tabs>
            <w:rPr/>
          </w:pPr>
          <w:hyperlink w:anchor="__RefHeading___Toc2238075_373438147">
            <w:r>
              <w:rPr>
                <w:webHidden/>
                <w:rStyle w:val="IndexLink"/>
                <w:rtl w:val="true"/>
              </w:rPr>
              <w:t>هیچ‌کس بدون اذن خدا قادر بر کاری نیست</w:t>
            </w:r>
            <w:r>
              <w:rPr>
                <w:rStyle w:val="IndexLink"/>
                <w:rtl w:val="true"/>
              </w:rPr>
              <w:tab/>
            </w:r>
            <w:r>
              <w:rPr>
                <w:rStyle w:val="IndexLink"/>
              </w:rPr>
              <w:t>92</w:t>
            </w:r>
          </w:hyperlink>
        </w:p>
        <w:p>
          <w:pPr>
            <w:pStyle w:val="Contents2"/>
            <w:tabs>
              <w:tab w:val="clear" w:pos="8743"/>
              <w:tab w:val="right" w:pos="9026" w:leader="dot"/>
            </w:tabs>
            <w:rPr/>
          </w:pPr>
          <w:hyperlink w:anchor="__RefHeading___Toc2238077_373438147">
            <w:r>
              <w:rPr>
                <w:webHidden/>
                <w:rStyle w:val="IndexLink"/>
                <w:rtl w:val="true"/>
              </w:rPr>
              <w:t>سِحْر چیست و از چه زمانی پیدا شده است ؟</w:t>
            </w:r>
            <w:r>
              <w:rPr>
                <w:rStyle w:val="IndexLink"/>
                <w:rtl w:val="true"/>
              </w:rPr>
              <w:tab/>
            </w:r>
            <w:r>
              <w:rPr>
                <w:rStyle w:val="IndexLink"/>
              </w:rPr>
              <w:t>93</w:t>
            </w:r>
          </w:hyperlink>
        </w:p>
        <w:p>
          <w:pPr>
            <w:pStyle w:val="Contents2"/>
            <w:tabs>
              <w:tab w:val="clear" w:pos="8743"/>
              <w:tab w:val="right" w:pos="9026" w:leader="dot"/>
            </w:tabs>
            <w:rPr/>
          </w:pPr>
          <w:hyperlink w:anchor="__RefHeading___Toc2238079_373438147">
            <w:r>
              <w:rPr>
                <w:webHidden/>
                <w:rStyle w:val="IndexLink"/>
                <w:rtl w:val="true"/>
              </w:rPr>
              <w:t>سِحْر از نظر اسلام</w:t>
            </w:r>
            <w:r>
              <w:rPr>
                <w:rStyle w:val="IndexLink"/>
                <w:rtl w:val="true"/>
              </w:rPr>
              <w:tab/>
            </w:r>
            <w:r>
              <w:rPr>
                <w:rStyle w:val="IndexLink"/>
              </w:rPr>
              <w:t>98</w:t>
            </w:r>
          </w:hyperlink>
        </w:p>
        <w:p>
          <w:pPr>
            <w:pStyle w:val="Contents2"/>
            <w:tabs>
              <w:tab w:val="clear" w:pos="8743"/>
              <w:tab w:val="right" w:pos="9026" w:leader="dot"/>
            </w:tabs>
            <w:rPr/>
          </w:pPr>
          <w:hyperlink w:anchor="__RefHeading___Toc2238081_373438147">
            <w:r>
              <w:rPr>
                <w:webHidden/>
                <w:rStyle w:val="IndexLink"/>
                <w:rtl w:val="true"/>
              </w:rPr>
              <w:t>سحر در عصر ما</w:t>
            </w:r>
            <w:r>
              <w:rPr>
                <w:rStyle w:val="IndexLink"/>
                <w:rtl w:val="true"/>
              </w:rPr>
              <w:tab/>
            </w:r>
            <w:r>
              <w:rPr>
                <w:rStyle w:val="IndexLink"/>
              </w:rPr>
              <w:t>100</w:t>
            </w:r>
          </w:hyperlink>
        </w:p>
        <w:p>
          <w:pPr>
            <w:pStyle w:val="Contents2"/>
            <w:tabs>
              <w:tab w:val="clear" w:pos="8743"/>
              <w:tab w:val="right" w:pos="9026" w:leader="dot"/>
            </w:tabs>
            <w:rPr/>
          </w:pPr>
          <w:hyperlink w:anchor="__RefHeading___Toc2238083_373438147">
            <w:r>
              <w:rPr>
                <w:webHidden/>
                <w:rStyle w:val="IndexLink"/>
                <w:rtl w:val="true"/>
              </w:rPr>
              <w:t>گام‌های شیطان</w:t>
            </w:r>
            <w:r>
              <w:rPr>
                <w:rStyle w:val="IndexLink"/>
                <w:rtl w:val="true"/>
              </w:rPr>
              <w:tab/>
            </w:r>
            <w:r>
              <w:rPr>
                <w:rStyle w:val="IndexLink"/>
              </w:rPr>
              <w:t>103</w:t>
            </w:r>
          </w:hyperlink>
        </w:p>
        <w:p>
          <w:pPr>
            <w:pStyle w:val="Contents2"/>
            <w:tabs>
              <w:tab w:val="clear" w:pos="8743"/>
              <w:tab w:val="right" w:pos="9026" w:leader="dot"/>
            </w:tabs>
            <w:rPr/>
          </w:pPr>
          <w:hyperlink w:anchor="__RefHeading___Toc2238085_373438147">
            <w:r>
              <w:rPr>
                <w:webHidden/>
                <w:rStyle w:val="IndexLink"/>
                <w:rtl w:val="true"/>
              </w:rPr>
              <w:t>شأن نزول</w:t>
            </w:r>
            <w:r>
              <w:rPr>
                <w:rStyle w:val="IndexLink"/>
                <w:rtl w:val="true"/>
              </w:rPr>
              <w:tab/>
            </w:r>
            <w:r>
              <w:rPr>
                <w:rStyle w:val="IndexLink"/>
              </w:rPr>
              <w:t>104</w:t>
            </w:r>
          </w:hyperlink>
        </w:p>
        <w:p>
          <w:pPr>
            <w:pStyle w:val="Contents2"/>
            <w:tabs>
              <w:tab w:val="clear" w:pos="8743"/>
              <w:tab w:val="right" w:pos="9026" w:leader="dot"/>
            </w:tabs>
            <w:rPr/>
          </w:pPr>
          <w:hyperlink w:anchor="__RefHeading___Toc2238087_373438147">
            <w:r>
              <w:rPr>
                <w:webHidden/>
                <w:rStyle w:val="IndexLink"/>
                <w:rtl w:val="true"/>
              </w:rPr>
              <w:t>اصل حلّیّت</w:t>
            </w:r>
            <w:r>
              <w:rPr>
                <w:rStyle w:val="IndexLink"/>
                <w:rtl w:val="true"/>
              </w:rPr>
              <w:tab/>
            </w:r>
            <w:r>
              <w:rPr>
                <w:rStyle w:val="IndexLink"/>
              </w:rPr>
              <w:t>105</w:t>
            </w:r>
          </w:hyperlink>
        </w:p>
        <w:p>
          <w:pPr>
            <w:pStyle w:val="Contents2"/>
            <w:tabs>
              <w:tab w:val="clear" w:pos="8743"/>
              <w:tab w:val="right" w:pos="9026" w:leader="dot"/>
            </w:tabs>
            <w:rPr/>
          </w:pPr>
          <w:hyperlink w:anchor="__RefHeading___Toc2238089_373438147">
            <w:r>
              <w:rPr>
                <w:webHidden/>
                <w:rStyle w:val="IndexLink"/>
                <w:rtl w:val="true"/>
              </w:rPr>
              <w:t>انحرافات تدریجی</w:t>
            </w:r>
            <w:r>
              <w:rPr>
                <w:rStyle w:val="IndexLink"/>
                <w:rtl w:val="true"/>
              </w:rPr>
              <w:tab/>
            </w:r>
            <w:r>
              <w:rPr>
                <w:rStyle w:val="IndexLink"/>
              </w:rPr>
              <w:t>106</w:t>
            </w:r>
          </w:hyperlink>
        </w:p>
        <w:p>
          <w:pPr>
            <w:pStyle w:val="Contents2"/>
            <w:tabs>
              <w:tab w:val="clear" w:pos="8743"/>
              <w:tab w:val="right" w:pos="9026" w:leader="dot"/>
            </w:tabs>
            <w:rPr/>
          </w:pPr>
          <w:hyperlink w:anchor="__RefHeading___Toc2238091_373438147">
            <w:r>
              <w:rPr>
                <w:webHidden/>
                <w:rStyle w:val="IndexLink"/>
                <w:rtl w:val="true"/>
              </w:rPr>
              <w:t>چگونگی وسوسه شیطان</w:t>
            </w:r>
            <w:r>
              <w:rPr>
                <w:rStyle w:val="IndexLink"/>
                <w:rtl w:val="true"/>
              </w:rPr>
              <w:tab/>
            </w:r>
            <w:r>
              <w:rPr>
                <w:rStyle w:val="IndexLink"/>
              </w:rPr>
              <w:t>109</w:t>
            </w:r>
          </w:hyperlink>
        </w:p>
        <w:p>
          <w:pPr>
            <w:pStyle w:val="Contents2"/>
            <w:tabs>
              <w:tab w:val="clear" w:pos="8743"/>
              <w:tab w:val="right" w:pos="9026" w:leader="dot"/>
            </w:tabs>
            <w:rPr/>
          </w:pPr>
          <w:hyperlink w:anchor="__RefHeading___Toc2238093_373438147">
            <w:r>
              <w:rPr>
                <w:webHidden/>
                <w:rStyle w:val="IndexLink"/>
                <w:rtl w:val="true"/>
              </w:rPr>
              <w:t>ویژگی‌های سه‌گانه برنامه‌های شیطانی</w:t>
            </w:r>
            <w:r>
              <w:rPr>
                <w:rStyle w:val="IndexLink"/>
                <w:rtl w:val="true"/>
              </w:rPr>
              <w:tab/>
            </w:r>
            <w:r>
              <w:rPr>
                <w:rStyle w:val="IndexLink"/>
              </w:rPr>
              <w:t>111</w:t>
            </w:r>
          </w:hyperlink>
        </w:p>
        <w:p>
          <w:pPr>
            <w:pStyle w:val="Contents2"/>
            <w:tabs>
              <w:tab w:val="clear" w:pos="8743"/>
              <w:tab w:val="right" w:pos="9026" w:leader="dot"/>
            </w:tabs>
            <w:rPr/>
          </w:pPr>
          <w:hyperlink w:anchor="__RefHeading___Toc2238095_373438147">
            <w:r>
              <w:rPr>
                <w:webHidden/>
                <w:rStyle w:val="IndexLink"/>
                <w:rtl w:val="true"/>
              </w:rPr>
              <w:t>ولایت شیطان</w:t>
            </w:r>
            <w:r>
              <w:rPr>
                <w:rStyle w:val="IndexLink"/>
                <w:rtl w:val="true"/>
              </w:rPr>
              <w:tab/>
            </w:r>
            <w:r>
              <w:rPr>
                <w:rStyle w:val="IndexLink"/>
              </w:rPr>
              <w:t>113</w:t>
            </w:r>
          </w:hyperlink>
        </w:p>
        <w:p>
          <w:pPr>
            <w:pStyle w:val="Contents2"/>
            <w:tabs>
              <w:tab w:val="clear" w:pos="8743"/>
              <w:tab w:val="right" w:pos="9026" w:leader="dot"/>
            </w:tabs>
            <w:rPr/>
          </w:pPr>
          <w:hyperlink w:anchor="__RefHeading___Toc2238097_373438147">
            <w:r>
              <w:rPr>
                <w:webHidden/>
                <w:rStyle w:val="IndexLink"/>
                <w:rtl w:val="true"/>
              </w:rPr>
              <w:t>پاسخ پنداری سست</w:t>
            </w:r>
            <w:r>
              <w:rPr>
                <w:rStyle w:val="IndexLink"/>
                <w:rtl w:val="true"/>
              </w:rPr>
              <w:tab/>
            </w:r>
            <w:r>
              <w:rPr>
                <w:rStyle w:val="IndexLink"/>
              </w:rPr>
              <w:t>118</w:t>
            </w:r>
          </w:hyperlink>
        </w:p>
        <w:p>
          <w:pPr>
            <w:pStyle w:val="Contents2"/>
            <w:tabs>
              <w:tab w:val="clear" w:pos="8743"/>
              <w:tab w:val="right" w:pos="9026" w:leader="dot"/>
            </w:tabs>
            <w:rPr/>
          </w:pPr>
          <w:hyperlink w:anchor="__RefHeading___Toc2238099_373438147">
            <w:r>
              <w:rPr>
                <w:webHidden/>
                <w:rStyle w:val="IndexLink"/>
                <w:rtl w:val="true"/>
              </w:rPr>
              <w:t>مانع‌تراشی شیطان</w:t>
            </w:r>
            <w:r>
              <w:rPr>
                <w:rStyle w:val="IndexLink"/>
                <w:rtl w:val="true"/>
              </w:rPr>
              <w:tab/>
            </w:r>
            <w:r>
              <w:rPr>
                <w:rStyle w:val="IndexLink"/>
              </w:rPr>
              <w:t>122</w:t>
            </w:r>
          </w:hyperlink>
        </w:p>
        <w:p>
          <w:pPr>
            <w:pStyle w:val="Contents2"/>
            <w:tabs>
              <w:tab w:val="clear" w:pos="8743"/>
              <w:tab w:val="right" w:pos="9026" w:leader="dot"/>
            </w:tabs>
            <w:rPr/>
          </w:pPr>
          <w:hyperlink w:anchor="__RefHeading___Toc2238101_373438147">
            <w:r>
              <w:rPr>
                <w:webHidden/>
                <w:rStyle w:val="IndexLink"/>
                <w:rtl w:val="true"/>
              </w:rPr>
              <w:t>دو نوید</w:t>
            </w:r>
            <w:r>
              <w:rPr>
                <w:rStyle w:val="IndexLink"/>
                <w:rtl w:val="true"/>
              </w:rPr>
              <w:tab/>
            </w:r>
            <w:r>
              <w:rPr>
                <w:rStyle w:val="IndexLink"/>
              </w:rPr>
              <w:t>126</w:t>
            </w:r>
          </w:hyperlink>
        </w:p>
        <w:p>
          <w:pPr>
            <w:pStyle w:val="Contents2"/>
            <w:tabs>
              <w:tab w:val="clear" w:pos="8743"/>
              <w:tab w:val="right" w:pos="9026" w:leader="dot"/>
            </w:tabs>
            <w:rPr/>
          </w:pPr>
          <w:hyperlink w:anchor="__RefHeading___Toc2238103_373438147">
            <w:r>
              <w:rPr>
                <w:webHidden/>
                <w:rStyle w:val="IndexLink"/>
                <w:rtl w:val="true"/>
              </w:rPr>
              <w:t>هشدار از موانع انفاق</w:t>
            </w:r>
            <w:r>
              <w:rPr>
                <w:rStyle w:val="IndexLink"/>
                <w:rtl w:val="true"/>
              </w:rPr>
              <w:tab/>
            </w:r>
            <w:r>
              <w:rPr>
                <w:rStyle w:val="IndexLink"/>
              </w:rPr>
              <w:t>127</w:t>
            </w:r>
          </w:hyperlink>
        </w:p>
        <w:p>
          <w:pPr>
            <w:pStyle w:val="Contents2"/>
            <w:tabs>
              <w:tab w:val="clear" w:pos="8743"/>
              <w:tab w:val="right" w:pos="9026" w:leader="dot"/>
            </w:tabs>
            <w:rPr/>
          </w:pPr>
          <w:hyperlink w:anchor="__RefHeading___Toc2238105_373438147">
            <w:r>
              <w:rPr>
                <w:webHidden/>
                <w:rStyle w:val="IndexLink"/>
                <w:rtl w:val="true"/>
              </w:rPr>
              <w:t xml:space="preserve">نعمت گرانبهای </w:t>
            </w:r>
            <w:r>
              <w:rPr>
                <w:rStyle w:val="IndexLink"/>
                <w:rtl w:val="true"/>
              </w:rPr>
              <w:t>«</w:t>
            </w:r>
            <w:r>
              <w:rPr>
                <w:rStyle w:val="IndexLink"/>
                <w:rtl w:val="true"/>
              </w:rPr>
              <w:t>بینش</w:t>
            </w:r>
            <w:r>
              <w:rPr>
                <w:rStyle w:val="IndexLink"/>
                <w:rtl w:val="true"/>
              </w:rPr>
              <w:t>»</w:t>
              <w:tab/>
            </w:r>
            <w:r>
              <w:rPr>
                <w:rStyle w:val="IndexLink"/>
              </w:rPr>
              <w:t>129</w:t>
            </w:r>
          </w:hyperlink>
        </w:p>
        <w:p>
          <w:pPr>
            <w:pStyle w:val="Contents2"/>
            <w:tabs>
              <w:tab w:val="clear" w:pos="8743"/>
              <w:tab w:val="right" w:pos="9026" w:leader="dot"/>
            </w:tabs>
            <w:rPr/>
          </w:pPr>
          <w:hyperlink w:anchor="__RefHeading___Toc2238107_373438147">
            <w:r>
              <w:rPr>
                <w:webHidden/>
                <w:rStyle w:val="IndexLink"/>
                <w:rtl w:val="true"/>
              </w:rPr>
              <w:t>پیکار با یاران شیطان</w:t>
            </w:r>
            <w:r>
              <w:rPr>
                <w:rStyle w:val="IndexLink"/>
                <w:rtl w:val="true"/>
              </w:rPr>
              <w:tab/>
            </w:r>
            <w:r>
              <w:rPr>
                <w:rStyle w:val="IndexLink"/>
              </w:rPr>
              <w:t>130</w:t>
            </w:r>
          </w:hyperlink>
        </w:p>
        <w:p>
          <w:pPr>
            <w:pStyle w:val="Contents2"/>
            <w:tabs>
              <w:tab w:val="clear" w:pos="8743"/>
              <w:tab w:val="right" w:pos="9026" w:leader="dot"/>
            </w:tabs>
            <w:rPr/>
          </w:pPr>
          <w:hyperlink w:anchor="__RefHeading___Toc2238109_373438147">
            <w:r>
              <w:rPr>
                <w:webHidden/>
                <w:rStyle w:val="IndexLink"/>
                <w:rtl w:val="true"/>
              </w:rPr>
              <w:t>اقتدار پوشالی شیطان</w:t>
            </w:r>
            <w:r>
              <w:rPr>
                <w:rStyle w:val="IndexLink"/>
                <w:rtl w:val="true"/>
              </w:rPr>
              <w:tab/>
            </w:r>
            <w:r>
              <w:rPr>
                <w:rStyle w:val="IndexLink"/>
              </w:rPr>
              <w:t>133</w:t>
            </w:r>
          </w:hyperlink>
        </w:p>
        <w:p>
          <w:pPr>
            <w:pStyle w:val="Contents2"/>
            <w:tabs>
              <w:tab w:val="clear" w:pos="8743"/>
              <w:tab w:val="right" w:pos="9026" w:leader="dot"/>
            </w:tabs>
            <w:rPr/>
          </w:pPr>
          <w:hyperlink w:anchor="__RefHeading___Toc2238111_373438147">
            <w:r>
              <w:rPr>
                <w:webHidden/>
                <w:rStyle w:val="IndexLink"/>
                <w:rtl w:val="true"/>
              </w:rPr>
              <w:t>نقشه‌های شیطانی</w:t>
            </w:r>
            <w:r>
              <w:rPr>
                <w:rStyle w:val="IndexLink"/>
                <w:rtl w:val="true"/>
              </w:rPr>
              <w:tab/>
            </w:r>
            <w:r>
              <w:rPr>
                <w:rStyle w:val="IndexLink"/>
              </w:rPr>
              <w:t>134</w:t>
            </w:r>
          </w:hyperlink>
        </w:p>
        <w:p>
          <w:pPr>
            <w:pStyle w:val="Contents2"/>
            <w:tabs>
              <w:tab w:val="clear" w:pos="8743"/>
              <w:tab w:val="right" w:pos="9026" w:leader="dot"/>
            </w:tabs>
            <w:rPr/>
          </w:pPr>
          <w:hyperlink w:anchor="__RefHeading___Toc2238113_373438147">
            <w:r>
              <w:rPr>
                <w:webHidden/>
                <w:rStyle w:val="IndexLink"/>
                <w:rtl w:val="true"/>
              </w:rPr>
              <w:t>دیدگاه‌های مبتنی بر جهل، پیروی از شیطان است</w:t>
            </w:r>
            <w:r>
              <w:rPr>
                <w:rStyle w:val="IndexLink"/>
                <w:rtl w:val="true"/>
              </w:rPr>
              <w:tab/>
            </w:r>
            <w:r>
              <w:rPr>
                <w:rStyle w:val="IndexLink"/>
              </w:rPr>
              <w:t>143</w:t>
            </w:r>
          </w:hyperlink>
        </w:p>
        <w:p>
          <w:pPr>
            <w:pStyle w:val="Contents2"/>
            <w:tabs>
              <w:tab w:val="clear" w:pos="8743"/>
              <w:tab w:val="right" w:pos="9026" w:leader="dot"/>
            </w:tabs>
            <w:rPr/>
          </w:pPr>
          <w:hyperlink w:anchor="__RefHeading___Toc2238115_373438147">
            <w:r>
              <w:rPr>
                <w:webHidden/>
                <w:rStyle w:val="IndexLink"/>
                <w:rtl w:val="true"/>
              </w:rPr>
              <w:t>راز سقوط شیطان</w:t>
            </w:r>
            <w:r>
              <w:rPr>
                <w:rStyle w:val="IndexLink"/>
                <w:rtl w:val="true"/>
              </w:rPr>
              <w:tab/>
            </w:r>
            <w:r>
              <w:rPr>
                <w:rStyle w:val="IndexLink"/>
              </w:rPr>
              <w:t>147</w:t>
            </w:r>
          </w:hyperlink>
        </w:p>
        <w:p>
          <w:pPr>
            <w:pStyle w:val="Contents2"/>
            <w:tabs>
              <w:tab w:val="clear" w:pos="8743"/>
              <w:tab w:val="right" w:pos="9026" w:leader="dot"/>
            </w:tabs>
            <w:rPr/>
          </w:pPr>
          <w:hyperlink w:anchor="__RefHeading___Toc2238117_373438147">
            <w:r>
              <w:rPr>
                <w:webHidden/>
                <w:rStyle w:val="IndexLink"/>
                <w:rtl w:val="true"/>
              </w:rPr>
              <w:t>هشدار به پیروان ابلیس</w:t>
            </w:r>
            <w:r>
              <w:rPr>
                <w:rStyle w:val="IndexLink"/>
                <w:rtl w:val="true"/>
              </w:rPr>
              <w:tab/>
            </w:r>
            <w:r>
              <w:rPr>
                <w:rStyle w:val="IndexLink"/>
              </w:rPr>
              <w:t>159</w:t>
            </w:r>
          </w:hyperlink>
        </w:p>
        <w:p>
          <w:pPr>
            <w:pStyle w:val="Contents2"/>
            <w:tabs>
              <w:tab w:val="clear" w:pos="8743"/>
              <w:tab w:val="right" w:pos="9026" w:leader="dot"/>
            </w:tabs>
            <w:rPr/>
          </w:pPr>
          <w:hyperlink w:anchor="__RefHeading___Toc2238119_373438147">
            <w:r>
              <w:rPr>
                <w:webHidden/>
                <w:rStyle w:val="IndexLink"/>
                <w:rtl w:val="true"/>
              </w:rPr>
              <w:t>زیباسازی‌های شیطانی</w:t>
            </w:r>
            <w:r>
              <w:rPr>
                <w:rStyle w:val="IndexLink"/>
                <w:rtl w:val="true"/>
              </w:rPr>
              <w:tab/>
            </w:r>
            <w:r>
              <w:rPr>
                <w:rStyle w:val="IndexLink"/>
              </w:rPr>
              <w:t>163</w:t>
            </w:r>
          </w:hyperlink>
        </w:p>
        <w:p>
          <w:pPr>
            <w:pStyle w:val="Contents2"/>
            <w:tabs>
              <w:tab w:val="clear" w:pos="8743"/>
              <w:tab w:val="right" w:pos="9026" w:leader="dot"/>
            </w:tabs>
            <w:rPr/>
          </w:pPr>
          <w:hyperlink w:anchor="__RefHeading___Toc2238121_373438147">
            <w:r>
              <w:rPr>
                <w:webHidden/>
                <w:rStyle w:val="IndexLink"/>
                <w:rtl w:val="true"/>
              </w:rPr>
              <w:t xml:space="preserve">گریم شیطان </w:t>
            </w:r>
            <w:r>
              <w:rPr>
                <w:rStyle w:val="IndexLink"/>
                <w:rtl w:val="true"/>
              </w:rPr>
              <w:t>(</w:t>
            </w:r>
            <w:r>
              <w:rPr>
                <w:rStyle w:val="IndexLink"/>
                <w:rtl w:val="true"/>
              </w:rPr>
              <w:t>زیباسازی زشتی‌ها</w:t>
            </w:r>
            <w:r>
              <w:rPr>
                <w:rStyle w:val="IndexLink"/>
                <w:rtl w:val="true"/>
              </w:rPr>
              <w:t>)</w:t>
              <w:tab/>
            </w:r>
            <w:r>
              <w:rPr>
                <w:rStyle w:val="IndexLink"/>
              </w:rPr>
              <w:t>167</w:t>
            </w:r>
          </w:hyperlink>
        </w:p>
        <w:p>
          <w:pPr>
            <w:pStyle w:val="Contents2"/>
            <w:tabs>
              <w:tab w:val="clear" w:pos="8743"/>
              <w:tab w:val="right" w:pos="9026" w:leader="dot"/>
            </w:tabs>
            <w:rPr/>
          </w:pPr>
          <w:hyperlink w:anchor="__RefHeading___Toc2238123_373438147">
            <w:r>
              <w:rPr>
                <w:webHidden/>
                <w:rStyle w:val="IndexLink"/>
                <w:rtl w:val="true"/>
              </w:rPr>
              <w:t>وسوسه‌های شیطان</w:t>
            </w:r>
            <w:r>
              <w:rPr>
                <w:rStyle w:val="IndexLink"/>
                <w:rtl w:val="true"/>
              </w:rPr>
              <w:tab/>
            </w:r>
            <w:r>
              <w:rPr>
                <w:rStyle w:val="IndexLink"/>
              </w:rPr>
              <w:t>169</w:t>
            </w:r>
          </w:hyperlink>
        </w:p>
        <w:p>
          <w:pPr>
            <w:pStyle w:val="Contents2"/>
            <w:tabs>
              <w:tab w:val="clear" w:pos="8743"/>
              <w:tab w:val="right" w:pos="9026" w:leader="dot"/>
            </w:tabs>
            <w:rPr/>
          </w:pPr>
          <w:hyperlink w:anchor="__RefHeading___Toc2238125_373438147">
            <w:r>
              <w:rPr>
                <w:webHidden/>
                <w:rStyle w:val="IndexLink"/>
                <w:rtl w:val="true"/>
              </w:rPr>
              <w:t>چرا به خدا پناه می‌بریم ؟</w:t>
            </w:r>
            <w:r>
              <w:rPr>
                <w:rStyle w:val="IndexLink"/>
                <w:rtl w:val="true"/>
              </w:rPr>
              <w:tab/>
            </w:r>
            <w:r>
              <w:rPr>
                <w:rStyle w:val="IndexLink"/>
              </w:rPr>
              <w:t>176</w:t>
            </w:r>
          </w:hyperlink>
        </w:p>
        <w:p>
          <w:pPr>
            <w:pStyle w:val="Contents2"/>
            <w:tabs>
              <w:tab w:val="clear" w:pos="8743"/>
              <w:tab w:val="right" w:pos="9026" w:leader="dot"/>
            </w:tabs>
            <w:rPr/>
          </w:pPr>
          <w:hyperlink w:anchor="__RefHeading___Toc2238127_373438147">
            <w:r>
              <w:rPr>
                <w:webHidden/>
                <w:rStyle w:val="IndexLink"/>
                <w:rtl w:val="true"/>
              </w:rPr>
              <w:t>هبوط شیطان</w:t>
            </w:r>
            <w:r>
              <w:rPr>
                <w:rStyle w:val="IndexLink"/>
                <w:rtl w:val="true"/>
              </w:rPr>
              <w:tab/>
            </w:r>
            <w:r>
              <w:rPr>
                <w:rStyle w:val="IndexLink"/>
              </w:rPr>
              <w:t>180</w:t>
            </w:r>
          </w:hyperlink>
        </w:p>
        <w:p>
          <w:pPr>
            <w:pStyle w:val="Contents2"/>
            <w:tabs>
              <w:tab w:val="clear" w:pos="8743"/>
              <w:tab w:val="right" w:pos="9026" w:leader="dot"/>
            </w:tabs>
            <w:rPr/>
          </w:pPr>
          <w:hyperlink w:anchor="__RefHeading___Toc2238129_373438147">
            <w:r>
              <w:rPr>
                <w:webHidden/>
                <w:rStyle w:val="IndexLink"/>
                <w:rtl w:val="true"/>
              </w:rPr>
              <w:t>پیام آیه</w:t>
            </w:r>
            <w:r>
              <w:rPr>
                <w:rStyle w:val="IndexLink"/>
                <w:rtl w:val="true"/>
              </w:rPr>
              <w:tab/>
            </w:r>
            <w:r>
              <w:rPr>
                <w:rStyle w:val="IndexLink"/>
              </w:rPr>
              <w:t>183</w:t>
            </w:r>
          </w:hyperlink>
        </w:p>
        <w:p>
          <w:pPr>
            <w:pStyle w:val="Contents2"/>
            <w:tabs>
              <w:tab w:val="clear" w:pos="8743"/>
              <w:tab w:val="right" w:pos="9026" w:leader="dot"/>
            </w:tabs>
            <w:rPr/>
          </w:pPr>
          <w:hyperlink w:anchor="__RefHeading___Toc2238131_373438147">
            <w:r>
              <w:rPr>
                <w:webHidden/>
                <w:rStyle w:val="IndexLink"/>
                <w:rtl w:val="true"/>
              </w:rPr>
              <w:t>فلسفه مهلت دادن به شیطان</w:t>
            </w:r>
            <w:r>
              <w:rPr>
                <w:rStyle w:val="IndexLink"/>
                <w:rtl w:val="true"/>
              </w:rPr>
              <w:tab/>
            </w:r>
            <w:r>
              <w:rPr>
                <w:rStyle w:val="IndexLink"/>
              </w:rPr>
              <w:t>184</w:t>
            </w:r>
          </w:hyperlink>
        </w:p>
        <w:p>
          <w:pPr>
            <w:pStyle w:val="Contents2"/>
            <w:tabs>
              <w:tab w:val="clear" w:pos="8743"/>
              <w:tab w:val="right" w:pos="9026" w:leader="dot"/>
            </w:tabs>
            <w:rPr/>
          </w:pPr>
          <w:hyperlink w:anchor="__RefHeading___Toc2238133_373438147">
            <w:r>
              <w:rPr>
                <w:webHidden/>
                <w:rStyle w:val="IndexLink"/>
                <w:rtl w:val="true"/>
              </w:rPr>
              <w:t>آیا خدا شیطان را گمراه کرد ؟</w:t>
            </w:r>
            <w:r>
              <w:rPr>
                <w:rStyle w:val="IndexLink"/>
                <w:rtl w:val="true"/>
              </w:rPr>
              <w:tab/>
            </w:r>
            <w:r>
              <w:rPr>
                <w:rStyle w:val="IndexLink"/>
              </w:rPr>
              <w:t>187</w:t>
            </w:r>
          </w:hyperlink>
        </w:p>
        <w:p>
          <w:pPr>
            <w:pStyle w:val="Contents2"/>
            <w:tabs>
              <w:tab w:val="clear" w:pos="8743"/>
              <w:tab w:val="right" w:pos="9026" w:leader="dot"/>
            </w:tabs>
            <w:rPr/>
          </w:pPr>
          <w:hyperlink w:anchor="__RefHeading___Toc2238135_373438147">
            <w:r>
              <w:rPr>
                <w:webHidden/>
                <w:rStyle w:val="IndexLink"/>
                <w:rtl w:val="true"/>
              </w:rPr>
              <w:t>خواری و پریشانی شیطان و ایل و تبارش</w:t>
            </w:r>
            <w:r>
              <w:rPr>
                <w:rStyle w:val="IndexLink"/>
                <w:rtl w:val="true"/>
              </w:rPr>
              <w:tab/>
            </w:r>
            <w:r>
              <w:rPr>
                <w:rStyle w:val="IndexLink"/>
              </w:rPr>
              <w:t>191</w:t>
            </w:r>
          </w:hyperlink>
        </w:p>
        <w:p>
          <w:pPr>
            <w:pStyle w:val="Contents2"/>
            <w:tabs>
              <w:tab w:val="clear" w:pos="8743"/>
              <w:tab w:val="right" w:pos="9026" w:leader="dot"/>
            </w:tabs>
            <w:rPr/>
          </w:pPr>
          <w:hyperlink w:anchor="__RefHeading___Toc2238137_373438147">
            <w:r>
              <w:rPr>
                <w:webHidden/>
                <w:rStyle w:val="IndexLink"/>
                <w:rtl w:val="true"/>
              </w:rPr>
              <w:t>مراقب دجالگری شیطان باشید</w:t>
            </w:r>
            <w:r>
              <w:rPr>
                <w:rStyle w:val="IndexLink"/>
                <w:rtl w:val="true"/>
              </w:rPr>
              <w:tab/>
            </w:r>
            <w:r>
              <w:rPr>
                <w:rStyle w:val="IndexLink"/>
              </w:rPr>
              <w:t>193</w:t>
            </w:r>
          </w:hyperlink>
        </w:p>
        <w:p>
          <w:pPr>
            <w:pStyle w:val="Contents2"/>
            <w:tabs>
              <w:tab w:val="clear" w:pos="8743"/>
              <w:tab w:val="right" w:pos="9026" w:leader="dot"/>
            </w:tabs>
            <w:rPr/>
          </w:pPr>
          <w:hyperlink w:anchor="__RefHeading___Toc2238139_373438147">
            <w:r>
              <w:rPr>
                <w:webHidden/>
                <w:rStyle w:val="IndexLink"/>
                <w:rtl w:val="true"/>
              </w:rPr>
              <w:t>چرا نمی‌توان شیطان را دید؟</w:t>
            </w:r>
            <w:r>
              <w:rPr>
                <w:rStyle w:val="IndexLink"/>
                <w:rtl w:val="true"/>
              </w:rPr>
              <w:tab/>
            </w:r>
            <w:r>
              <w:rPr>
                <w:rStyle w:val="IndexLink"/>
              </w:rPr>
              <w:t>198</w:t>
            </w:r>
          </w:hyperlink>
        </w:p>
        <w:p>
          <w:pPr>
            <w:pStyle w:val="Contents2"/>
            <w:tabs>
              <w:tab w:val="clear" w:pos="8743"/>
              <w:tab w:val="right" w:pos="9026" w:leader="dot"/>
            </w:tabs>
            <w:rPr/>
          </w:pPr>
          <w:hyperlink w:anchor="__RefHeading___Toc2238141_373438147">
            <w:r>
              <w:rPr>
                <w:webHidden/>
                <w:rStyle w:val="IndexLink"/>
                <w:rtl w:val="true"/>
              </w:rPr>
              <w:t>از وسوسه‌های شیطان به خدا پناه برید</w:t>
            </w:r>
            <w:r>
              <w:rPr>
                <w:rStyle w:val="IndexLink"/>
                <w:rtl w:val="true"/>
              </w:rPr>
              <w:tab/>
            </w:r>
            <w:r>
              <w:rPr>
                <w:rStyle w:val="IndexLink"/>
              </w:rPr>
              <w:t>200</w:t>
            </w:r>
          </w:hyperlink>
        </w:p>
        <w:p>
          <w:pPr>
            <w:pStyle w:val="Contents2"/>
            <w:tabs>
              <w:tab w:val="clear" w:pos="8743"/>
              <w:tab w:val="right" w:pos="9026" w:leader="dot"/>
            </w:tabs>
            <w:rPr/>
          </w:pPr>
          <w:hyperlink w:anchor="__RefHeading___Toc2238143_373438147">
            <w:r>
              <w:rPr>
                <w:webHidden/>
                <w:rStyle w:val="IndexLink"/>
                <w:rtl w:val="true"/>
              </w:rPr>
              <w:t>فهرست مطالب</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9_7418"/>
      <w:bookmarkStart w:id="1" w:name="pg1129_7418"/>
      <w:bookmarkEnd w:id="1"/>
    </w:p>
    <w:p>
      <w:pPr>
        <w:pStyle w:val="Heading2"/>
        <w:numPr>
          <w:ilvl w:val="1"/>
          <w:numId w:val="1"/>
        </w:numPr>
        <w:rPr/>
      </w:pPr>
      <w:bookmarkStart w:id="2" w:name="pg1129_7418"/>
      <w:bookmarkStart w:id="3" w:name="__RefHeading___Toc2238019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شیطان‌شناسی از دیدگاه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گریم‌های شیطانی و روش غلبه بر شیاطین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Stanic terminology on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بیستونی؛ گروه تحقیق زهرا بیستونی، اسماآ عظیمی، یاسر دیانی؛ با همکاری و کارشناسی اسدالله اسدی 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 کتابهای روش انس با قرآن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Santanic terminology in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بیستونی، زهرا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اسماآ</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دیانی، یاسر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اسدی‌گرمارودی، اسدالله،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8021_37343814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بفرد در آثار مکتوب مؤسسه 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اعراب‌گذاری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روایات و کلمه‌های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جلد ابداعی و گرافیکی جدید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هدف 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صفحه‌آرایی شعرگونه و چشم‌نواز تا خواننده به دلیل پرش مرتب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از روی آثار مکتوب و کپی رایت 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محصولات مؤسسه پس از فروش و استفاده، حتی اگر آسیب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اقساطی به قیمت نقد و با تعیین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تأیید محتوا قبل از چاپ اخذ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مؤسسه به افراد بی‌بضاعت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تخصصی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مؤسسات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آثار، حق‌التألیف دریافت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تنوع‌تخصصی‌محصولات‌متناسب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باجامعه‌هدف‌یعنی‌کودک،نوجوان،جوان،زنان،خانواده‌ومساجد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نهایی آثار پس از نشر آزمایشی و موفقیت در طرح پایلوت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هرکس‌از صدراسلام تاسال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هجری‌قمری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سال‌تأسیس‌مؤسسه قرآنی‌تفسیرجوان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یک‌نمونه‌کتاب‌قرآنی‌راباجمع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به‌این مؤسسه</w:t>
      </w:r>
    </w:p>
    <w:p>
      <w:pPr>
        <w:pStyle w:val="BookText"/>
        <w:rPr/>
      </w:pPr>
      <w:r>
        <w:rPr>
          <w:rFonts w:ascii="IRNazanin" w:hAnsi="IRNazanin" w:eastAsia="IRNazanin"/>
          <w:color w:val="111111"/>
          <w:sz w:val="28"/>
          <w:sz w:val="28"/>
          <w:szCs w:val="28"/>
          <w:rtl w:val="true"/>
          <w:lang w:bidi="fa-IR"/>
        </w:rPr>
        <w:t xml:space="preserve">ارائه دهد، برای هموطنان داخل کشور مبلغ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برای‌افراد مقیم‌خارج‌از کشور مبلغ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 عنوان حق‌الکشف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قیمت‌گذاری کل محصولات مؤسسه برمبنای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اشاره شده،انجام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گروه مؤسسات قرآنی تفسیر جوان‌شامل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،مؤسسه‌قرآنی‌نورپیامبران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،مؤسسه‌قرآنی‌تفسیرجوان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 رضوان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قرآنی‌شعیب‌نبی‌اللّه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انعام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تغذیه، گلها وگیاهان دارویی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طب قرآنی مائده‌طلایی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طب سنتی باآموزه‌های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و علم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اعجاز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خیریه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احداث کتابخانه، مراکز ورزشی و غسالخانه در روستاها و مناطق محروم</w:t>
      </w:r>
      <w:r>
        <w:rPr>
          <w:rFonts w:eastAsia="IRNazanin" w:cs="IRNazanin"/>
          <w:color w:val="111111"/>
          <w:sz w:val="28"/>
          <w:szCs w:val="28"/>
          <w:rtl w:val="true"/>
          <w:lang w:bidi="fa-IR"/>
        </w:rPr>
        <w:t>)]</w:t>
      </w:r>
      <w:bookmarkStart w:id="7" w:name="pg1129_7424"/>
    </w:p>
    <w:p>
      <w:pPr>
        <w:pStyle w:val="BookText"/>
        <w:rPr/>
      </w:pPr>
      <w:bookmarkEnd w:id="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2238023_373438147"/>
      <w:bookmarkStart w:id="9" w:name="_Toc3"/>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 وُلْدِ الْحُسَیْنِ سِیَّما بَقِیَّةَ 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 الْمُعَدِّ لِقَطْعِ دابِرِ 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pStyle w:val="BookText"/>
        <w:rPr/>
      </w:pPr>
      <w:r>
        <w:rPr>
          <w:rFonts w:ascii="Amiri" w:hAnsi="Amiri" w:eastAsia="Amiri" w:cs="Amiri"/>
          <w:color w:val="111111"/>
          <w:sz w:val="28"/>
          <w:sz w:val="28"/>
          <w:szCs w:val="28"/>
          <w:rtl w:val="true"/>
          <w:lang w:bidi="ar-SA"/>
        </w:rPr>
        <w:t>اِنّا نَریکَ مِنَ الْمُحْسِنینَ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 w:name="pg1129_7426"/>
    </w:p>
    <w:p>
      <w:pPr>
        <w:pStyle w:val="Heading2"/>
        <w:numPr>
          <w:ilvl w:val="1"/>
          <w:numId w:val="1"/>
        </w:numPr>
        <w:rPr/>
      </w:pPr>
      <w:bookmarkStart w:id="11" w:name="__RefHeading___Toc2238025_373438147"/>
      <w:bookmarkStart w:id="12" w:name="_Toc4"/>
      <w:bookmarkEnd w:id="10"/>
      <w:bookmarkEnd w:id="11"/>
      <w:r>
        <w:rPr>
          <w:rtl w:val="true"/>
        </w:rPr>
        <w:t xml:space="preserve">متن تأییدیه مرجع عالیقدر حضرت </w:t>
      </w:r>
      <w:r>
        <w:rPr>
          <w:rtl w:val="true"/>
        </w:rPr>
        <w:t>«</w:t>
      </w:r>
      <w:r>
        <w:rPr>
          <w:rtl w:val="true"/>
        </w:rPr>
        <w:t>آیة اللّه العظمی مکارم شیرازی</w:t>
      </w:r>
      <w:r>
        <w:rPr>
          <w:rtl w:val="true"/>
        </w:rPr>
        <w:t xml:space="preserve">» </w:t>
      </w:r>
      <w:r>
        <w:rPr>
          <w:rtl w:val="true"/>
        </w:rPr>
        <w:t>در</w:t>
      </w:r>
      <w:bookmarkEnd w:id="12"/>
    </w:p>
    <w:p>
      <w:pPr>
        <w:pStyle w:val="BookText"/>
        <w:rPr/>
      </w:pPr>
      <w:r>
        <w:rPr>
          <w:rFonts w:ascii="IRNazanin" w:hAnsi="IRNazanin" w:eastAsia="IRNazanin"/>
          <w:color w:val="111111"/>
          <w:sz w:val="28"/>
          <w:sz w:val="28"/>
          <w:szCs w:val="28"/>
          <w:rtl w:val="true"/>
          <w:lang w:bidi="fa-IR"/>
        </w:rPr>
        <w:t xml:space="preserve">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مطالعاتی و</w:t>
      </w:r>
    </w:p>
    <w:p>
      <w:pPr>
        <w:pStyle w:val="BookText"/>
        <w:rPr/>
      </w:pPr>
      <w:r>
        <w:rPr>
          <w:rFonts w:ascii="IRNazanin" w:hAnsi="IRNazanin" w:eastAsia="IRNazanin"/>
          <w:color w:val="111111"/>
          <w:sz w:val="28"/>
          <w:sz w:val="28"/>
          <w:szCs w:val="28"/>
          <w:rtl w:val="true"/>
          <w:lang w:bidi="fa-IR"/>
        </w:rPr>
        <w:t xml:space="preserve">تحقیقاتی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تاکسی با قرآن آشنا نشود ، پی به عظمت آن نخواهد برد و هر قدر آشنایی ما با ا ین کتاب بزرگ آسمانی افزون گردد ، به درجه اهمیت و عظمت آن بهتر پی می‌بریم ، مخصوصا برای حل مشکلات مسلمین در دنیای امروز ، بهترین راه‌گشا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کتاب آسمانی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معنای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3" w:name="pg1129_7429"/>
    </w:p>
    <w:p>
      <w:pPr>
        <w:pStyle w:val="BookText"/>
        <w:rPr/>
      </w:pPr>
      <w:bookmarkEnd w:id="13"/>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یقین قرآن مجید می‌تواند صفا و روشنی ویژه‌ای به تمام زندگی آنان بدهد و از آنان افرادی باایمان ، شایسته ، قوی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تفسیر نمونه بحمداللّه در میان تمام قشرها نفوذ یافته و تحولی در محیط ما ایجاد کرده است ،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باذوق و علاقمند به مسائل اسلامی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ابتکاری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آسانی قابل استفاده برای همه جوانان باشد ، درآورده و به گونه‌ای که هم‌اکنون ملاحظه می‌کنید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کند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28/8/79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2238027_373438147"/>
      <w:bookmarkStart w:id="15" w:name="_Toc5"/>
      <w:bookmarkEnd w:id="14"/>
      <w:r>
        <w:rPr>
          <w:rtl w:val="true"/>
        </w:rPr>
        <w:t>متن تائیدیه حضرت آیة‌اللّه مرتضی مقتدایی مدیر حوزه علمیه قم</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توفیق نصیب گردید از مؤسسه قرآنی تفسیر جوان بازدید داشته باشم و مواجه شدم با یک باغستان گسترده پرگل و متنوع که به‌طور یقین از معجزات قرآن است که این ابتکارات و روش‌های نو و جالب را به ذهن یک نفر که باید مورد عنایت ویژه قرار گرفته باشد القاء نماید تا بتواند در سطح گسترده کودکان و جوانان و نوجوانان و غیرهم را با قرآن‌مجید مأنوس به‌طوری‌که مفاهیم بلند و باارزش قرآن در وجود آنها نقش بسته و روش آنها را الهی 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قرآنی نماید و آن برادر بزرگوار جناب آقای دکتر محمد بیستونی است که این توفیق نصیب ایشان گردیده و ذخیره عظیم و باقیات الصالحات جاری برای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مقتدایی</w:t>
      </w:r>
    </w:p>
    <w:p>
      <w:pPr>
        <w:pStyle w:val="BookText"/>
        <w:rPr/>
      </w:pPr>
      <w:r>
        <w:rPr>
          <w:rFonts w:ascii="IRNazanin" w:hAnsi="IRNazanin" w:eastAsia="IRNazanin"/>
          <w:color w:val="111111"/>
          <w:sz w:val="28"/>
          <w:sz w:val="28"/>
          <w:szCs w:val="28"/>
          <w:rtl w:val="true"/>
          <w:lang w:bidi="fa-IR"/>
        </w:rPr>
        <w:t xml:space="preserve">به تاریخ یوم شنبه پنجم ماه مبارک رمضان‌المبارک </w:t>
      </w:r>
      <w:r>
        <w:rPr>
          <w:rFonts w:eastAsia="IRNazanin" w:cs="IRNazanin"/>
          <w:color w:val="111111"/>
          <w:sz w:val="28"/>
          <w:szCs w:val="28"/>
          <w:lang w:bidi="fa-IR"/>
        </w:rPr>
        <w:t>1427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6" w:name="pg1129_7434"/>
    </w:p>
    <w:p>
      <w:pPr>
        <w:pStyle w:val="Heading2"/>
        <w:numPr>
          <w:ilvl w:val="1"/>
          <w:numId w:val="1"/>
        </w:numPr>
        <w:rPr/>
      </w:pPr>
      <w:bookmarkStart w:id="17" w:name="__RefHeading___Toc2238029_373438147"/>
      <w:bookmarkStart w:id="18" w:name="_Toc6"/>
      <w:bookmarkEnd w:id="16"/>
      <w:bookmarkEnd w:id="17"/>
      <w:r>
        <w:rPr>
          <w:rtl w:val="true"/>
        </w:rPr>
        <w:t>تعریف واژه شیطان</w:t>
      </w:r>
      <w:bookmarkEnd w:id="1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 به هر سرکش و حق‌ستیزی خواه انسان، خواه حیوان و یا جِنّ اطلاق می‌شود؛ به همین جهت در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شیاطین‌الجنّ 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 w:name="__RefHeading___Toc2238031_373438147"/>
      <w:bookmarkStart w:id="20" w:name="_Toc7"/>
      <w:bookmarkEnd w:id="19"/>
      <w:r>
        <w:rPr>
          <w:rtl w:val="true"/>
        </w:rPr>
        <w:t xml:space="preserve">پناه بردن به خدا یا </w:t>
      </w:r>
      <w:r>
        <w:rPr>
          <w:rtl w:val="true"/>
        </w:rPr>
        <w:t>«</w:t>
      </w:r>
      <w:r>
        <w:rPr>
          <w:rtl w:val="true"/>
        </w:rPr>
        <w:t>اِسْتِعاذَة</w:t>
      </w:r>
      <w:r>
        <w:rPr>
          <w:rtl w:val="true"/>
        </w:rPr>
        <w:t xml:space="preserve">» </w:t>
      </w:r>
      <w:r>
        <w:rPr>
          <w:rtl w:val="true"/>
        </w:rPr>
        <w:t>از شرّ شیطان</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قَرَأْتَ الْقُرْآنَ فَاسْتَعِذْ بِاللّهِ مِنَ الشَّیْطانِ الرَّجیمِ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قرآن می‌خوانی، از شرّ شیطان رانده شده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تلاوت کنندگان و قاریان مشهور برآنند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پناه‌بردن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است؛ امّا در ویژگیهای آن، دیدگاهها گوناگون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چون ابن کثیر، عاصم و ابوعمرو، اینگونه پناه‌بردن را پسندیده‌اند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من‌الشّیطان‌الرّجیم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نافع، کسایی و ابن‌عامر، این عبارت را ترجیح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اعُوذ باللّه من الشّیطان الرّجیم انّه هو السّمیع البصیر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حمزه، این عبارت را پیشنهاد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نَسْتَعیذُ بِاللّه‌ِ السَّمیعِ الْعَلیمِ مِنَ الشَّیْطانِ الرّجیم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جملاتی که به عنوان استعاذه ترسیم 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شرارت و وسوسه‌های شیطان رانده‌شده و دور از رحمت خدا، به آفریدگار توانای هستی پناه می‌برم؛ به خدایی که همه شنیدنیها را می‌شنود و همه دانستنیها را می‌داند و بر تمامی امور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می‌دهد که از شرارت شیطان به او پناه بریم؛ چرا که هیچ انسانی از وسوسه‌های گمراهگرانه آن موجود پلید برکنار نیست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bookmarkStart w:id="21" w:name="pg1129_7440"/>
    </w:p>
    <w:p>
      <w:pPr>
        <w:pStyle w:val="Heading2"/>
        <w:numPr>
          <w:ilvl w:val="1"/>
          <w:numId w:val="1"/>
        </w:numPr>
        <w:rPr/>
      </w:pPr>
      <w:bookmarkStart w:id="22" w:name="__RefHeading___Toc2238033_373438147"/>
      <w:bookmarkStart w:id="23" w:name="_Toc8"/>
      <w:bookmarkEnd w:id="21"/>
      <w:bookmarkEnd w:id="22"/>
      <w:r>
        <w:rPr>
          <w:rtl w:val="true"/>
        </w:rPr>
        <w:t xml:space="preserve">مقصود از </w:t>
      </w:r>
      <w:r>
        <w:rPr>
          <w:rtl w:val="true"/>
        </w:rPr>
        <w:t xml:space="preserve">« </w:t>
      </w:r>
      <w:r>
        <w:rPr>
          <w:rtl w:val="true"/>
        </w:rPr>
        <w:t xml:space="preserve">شیطان </w:t>
      </w:r>
      <w:r>
        <w:rPr>
          <w:rtl w:val="true"/>
        </w:rPr>
        <w:t xml:space="preserve">» </w:t>
      </w:r>
      <w:r>
        <w:rPr>
          <w:rtl w:val="true"/>
        </w:rPr>
        <w:t>در قرآن چیست ؟</w:t>
      </w:r>
      <w:bookmarkEnd w:id="2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خبیث و پست آمده است و شَیْطان به موجود سرکش و متمرّد اطلاق می‌شود ، اعمّ از انسان و یا جنّ و یا جنبندگان دیگر و به معنی روح شریر و دور از حقّ نیز آمده است که در حقیقت همه این‌ها به یک قدر مشترک ، بازگشت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 موجود موذی و منحرف‌کننده و طاغی و سرکش ، خواه انسانی یا غیر انسانی می‌گویند و ابلیس نام آن شیطان است که آدم را فریب داد و اکنون هم با لشکر و جنود خود در کمین آدمیان است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موارد استعمال این کلمه در قرآن ، نیز برمی‌آیدکه شیطان ، به موجود موذی و مضرّ گفته می‌شود ، موجودی که از راه راست برکنار بوده و درصدد آزار دیگران است ، موجودی که سعی می‌کند ایجاد دودستگی نماید و اختلاف و فساد به راه اندازد ، چنان‌که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یُریدُ الشَّیْطانُ اَنْ یُوقِعَ بَیْنَکُمُ الْعَداوَةَ وَ الْبَغْضاءَ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می‌خواهد بین شما ، دشمنی و بغض و کینه ایجاد 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 توجّه به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دلالت بر استمرار دارد، حاکی از این معنی است که این اراده، اراده همیشگی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می‌بینیم که در قرآن نیز شیطان به موجود خاصّی اطلاق نشده ، بلکه حتّی به انسان‌های شرور و مفسد نیز اطلاق گردیده است ، آن‌جا که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جَعَلْنا لِکُلِّ نَبِیٍّ عَدُوّا شَیاطینَ الاِْنْسِ وَ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ما برای هر پیامبری دشمنی از شیطان‌های انسانی و یا جنّ قرار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این‌که به ابلیس هم شیطان اطلاق شده ، به‌خاطر فساد و شرارتی است که در او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گاهی کلمه 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شده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 امیر مؤمنان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تَشْرَبُوا الْماءَ مِنْ ثُلْمَةِ الاِْناءِ وَ لا مِنْ عُرْوَتِه ، فَاِنَّ الشَّیْطانَ یَقْعُدُ عَلَی الْعُرْوَةِ وَ الثُّلْمَةِ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شکسته و طرف دستگیره ظرف ، آب نخورید ، زیرا شیطان ، بر روی دستگیره و قسمت</w:t>
      </w:r>
    </w:p>
    <w:p>
      <w:pPr>
        <w:pStyle w:val="BookText"/>
        <w:rPr/>
      </w:pPr>
      <w:r>
        <w:rPr>
          <w:rFonts w:ascii="IRNazanin" w:hAnsi="IRNazanin" w:eastAsia="IRNazanin"/>
          <w:color w:val="111111"/>
          <w:sz w:val="28"/>
          <w:sz w:val="28"/>
          <w:szCs w:val="28"/>
          <w:rtl w:val="true"/>
          <w:lang w:bidi="fa-IR"/>
        </w:rPr>
        <w:t xml:space="preserve">شکسته‌شده ظرف می‌نشیند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نیز امام صادق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یُشْرَبُ مِنْ اُذُنِ الْکُوزِ وَ لا مِنْ کَسْرِه اِنْ کانَ فیهِ فَاِنَّهُ مَشْرَبُ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دستگیره و قسمت‌شکسته کوزه آب‌مخورید که جایگاه آشامیدن شیطان‌ها است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قول پیامبر اسلام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موهای 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بلند مگذارید ، زیرا شیطان ، آن را محیط امن برای زندگی خویش قرار می‌دهد و در آن‌جا پنهان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کتاب الاَْطْعِمَةِ وَ الاَْشْرِبَةِ ، باب الاَوانی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کتاب الاَطْعِمَةِ وَ الاَْشْرِبَةِ ، باب الاَوانی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به‌این ترتیب روشن‌شدکه یکی‌از معانی شیطان، میکروب‌های زیان‌بخش و مضرّ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بدیهی‌است، منظوراین نیست که شیطان در همه‌جا به این معنی باشد ، بلکه منظور این است که ؛ شیطان ، معانی مختلفی دارد که یکی از مصداق‌های روشن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 و اعوان او است و مصداق دیگر آن ، انسان‌های مفسد و منحرف‌کننده و احیانا در پاره‌ای از موارد ، به معنی میکروب‌های موذی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کتاب الاَطْعِمَةِ وَ الاَْشْرِبَةِ ، باب الاَوانی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w:t>
      </w:r>
      <w:bookmarkStart w:id="24" w:name="pg1129_7450"/>
    </w:p>
    <w:p>
      <w:pPr>
        <w:pStyle w:val="Heading2"/>
        <w:numPr>
          <w:ilvl w:val="1"/>
          <w:numId w:val="1"/>
        </w:numPr>
        <w:rPr/>
      </w:pPr>
      <w:bookmarkStart w:id="25" w:name="__RefHeading___Toc2238035_373438147"/>
      <w:bookmarkStart w:id="26" w:name="_Toc9"/>
      <w:bookmarkEnd w:id="24"/>
      <w:bookmarkEnd w:id="25"/>
      <w:r>
        <w:rPr>
          <w:rtl w:val="true"/>
        </w:rPr>
        <w:t>فلسفه آفرینش شیطان</w:t>
      </w:r>
      <w:bookmarkEnd w:id="26"/>
    </w:p>
    <w:p>
      <w:pPr>
        <w:pStyle w:val="BookText"/>
        <w:rPr/>
      </w:pPr>
      <w:r>
        <w:rPr>
          <w:rFonts w:ascii="IRNazanin" w:hAnsi="IRNazanin" w:eastAsia="IRNazanin"/>
          <w:color w:val="111111"/>
          <w:sz w:val="28"/>
          <w:sz w:val="28"/>
          <w:szCs w:val="28"/>
          <w:rtl w:val="true"/>
          <w:lang w:bidi="fa-IR"/>
        </w:rPr>
        <w:t xml:space="preserve">بسیاری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که موجود اغواگری است ، اصلاً چرا آفریده شد و فلسفه وجود او چیست ؟ در پاسخ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خداوند شیطان را ، شیطان نیافرید ، به این دلیل که سال‌ها همنشین فرشتگان و بر فطرت پاک بود ، ولی بعدا از آزادی خود سوء استفاده کرد و بنای طغیان و سرکشی گذارد ، پس او در آغاز پاک آفریده شد و انحرافش بر اثر خواست خودش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از نظر سازمان آفرینش ، وجود شیطان ، برای افراد باایمان و آن‌ها که می‌خواهند راه حقّ را بپویند ، زیان‌بخش نیست ، بلکه وسیله پیشرفت و تکامل آن‌ها است ، چه این‌که پیشرفت و ترقّی و تکامل ، همواره در میان تضادّها صورت می‌گیرد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bookmarkStart w:id="27" w:name="pg1129_7452"/>
    </w:p>
    <w:p>
      <w:pPr>
        <w:pStyle w:val="BookText"/>
        <w:rPr/>
      </w:pPr>
      <w:bookmarkEnd w:id="27"/>
      <w:r>
        <w:rPr>
          <w:rFonts w:ascii="IRNazanin" w:hAnsi="IRNazanin" w:eastAsia="IRNazanin"/>
          <w:color w:val="111111"/>
          <w:sz w:val="28"/>
          <w:sz w:val="28"/>
          <w:szCs w:val="28"/>
          <w:rtl w:val="true"/>
          <w:lang w:bidi="fa-IR"/>
        </w:rPr>
        <w:t xml:space="preserve">به عبارت روشن‌تر ؛ انسان تا در برابر دشمن نیرومندی قرار نگیرد ، هرگز نیروها و نبوغ خود را بسیج نمی‌کند و به کار نمی‌اندازد ، همین وجود دشمن نیرومند ، سبب تحرّک و جنبش هرچه بیشتر انسان و در نتیجه ترقّی و تکامل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یکی‌ازفلاسفه بزرگ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تمدّن درخشانی درجهان‌پیدانشد، مگراین‌که‌ملّتی‌موردهجوم‌یک‌نیروی‌خارجی‌قرارگرفت‌وبراثراین تهاجم،نبوغ‌واستعدادخودرابه‌کارانداخت‌وآن‌چنان‌تمدّن‌درخشانی‌راپی‌ریزی‌کرد </w:t>
      </w:r>
      <w:r>
        <w:rPr>
          <w:rFonts w:eastAsia="IRNazanin" w:cs="IRNazanin"/>
          <w:color w:val="111111"/>
          <w:sz w:val="28"/>
          <w:szCs w:val="28"/>
          <w:rtl w:val="true"/>
          <w:lang w:bidi="fa-IR"/>
        </w:rPr>
        <w:t>».</w:t>
      </w:r>
    </w:p>
    <w:p>
      <w:pPr>
        <w:pStyle w:val="Heading2"/>
        <w:numPr>
          <w:ilvl w:val="1"/>
          <w:numId w:val="1"/>
        </w:numPr>
        <w:rPr/>
      </w:pPr>
      <w:bookmarkStart w:id="28" w:name="__RefHeading___Toc2238037_373438147"/>
      <w:bookmarkStart w:id="29" w:name="_Toc10"/>
      <w:bookmarkEnd w:id="28"/>
      <w:r>
        <w:rPr>
          <w:rtl w:val="true"/>
        </w:rPr>
        <w:t>سجده نکردن شیطان بر آدم</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قُلْنا لِلْمَلائِکَةِ‌اسْجُدُوا لاِآدَمَ فَسَجَدُوا اِلاّ اِبْلیسَ اَبی وَاسْتَکْبَرَ وَ کانَ</w:t>
      </w:r>
    </w:p>
    <w:p>
      <w:pPr>
        <w:pStyle w:val="BookText"/>
        <w:rPr/>
      </w:pPr>
      <w:r>
        <w:rPr>
          <w:rFonts w:ascii="Amiri" w:hAnsi="Amiri" w:eastAsia="Amiri" w:cs="Amiri"/>
          <w:color w:val="111111"/>
          <w:sz w:val="28"/>
          <w:sz w:val="28"/>
          <w:szCs w:val="28"/>
          <w:rtl w:val="true"/>
          <w:lang w:bidi="ar-SA"/>
        </w:rPr>
        <w:t>مِنَ‌الْکافِرینَ</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هنگامی که به فرشتگان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ابلیس که سرباز زد و تکبّر ورزید و از کافران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فرهنگ واژه‌شناسان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خضوع و اظهار ذلّت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دین، به‌مفهوم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 پیشانی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بسان رکوع، قنوت و تشهّد، یکی از اجزای نماز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بزرگ پنداشتن و خودبزرگ‌بینی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استکبار نیز از همین مادّه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بقول بعضی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چند آیه دیگر که ازپی آن خواهد آمد، مقام و شکوه آدم به تصویر کشیده می‌شود و خداوند عظمت او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سخن این آیه شریفه در وهله اوّل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 هنگامی را که به فرشتگان گفتیم برای آدم خضوع و سجده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آیه‌شریفه‌بیانگرآن‌است‌که‌فرمان‌خدا،فرمان‌به‌همه‌فرشتگان‌است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بااین‌برداشت، فرشتگان‌گرانقدری‌چون‌فرشته‌وحی‌نیزدرمیان‌آنان‌قرارمی‌گیرند؛چراکه‌هیچکدام</w:t>
      </w:r>
      <w:bookmarkStart w:id="30" w:name="pg1129_7458"/>
    </w:p>
    <w:p>
      <w:pPr>
        <w:pStyle w:val="BookText"/>
        <w:rPr/>
      </w:pPr>
      <w:bookmarkEnd w:id="30"/>
      <w:r>
        <w:rPr>
          <w:rFonts w:ascii="IRNazanin" w:hAnsi="IRNazanin" w:eastAsia="IRNazanin"/>
          <w:color w:val="111111"/>
          <w:sz w:val="28"/>
          <w:sz w:val="28"/>
          <w:szCs w:val="28"/>
          <w:rtl w:val="true"/>
          <w:lang w:bidi="fa-IR"/>
        </w:rPr>
        <w:t>استثنا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نکته از آیات دیگر نیز دریافت می‌شود؛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فَسَجَدَالْمَلائِکَةُ کُلُّهُمْ اَجْمَعُونَ اِلاّ اِبْلیسَ</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برخی براین باورند که فرمان خدا به‌سوی گروهی از فرشتگان، که شیطان نیز از آنان بود، صادر شده است</w:t>
      </w:r>
      <w:r>
        <w:rPr>
          <w:rFonts w:eastAsia="IRNazanin" w:cs="IRNazanin"/>
          <w:color w:val="111111"/>
          <w:sz w:val="28"/>
          <w:szCs w:val="28"/>
          <w:rtl w:val="true"/>
          <w:lang w:bidi="fa-IR"/>
        </w:rPr>
        <w:t>.</w:t>
      </w:r>
    </w:p>
    <w:p>
      <w:pPr>
        <w:pStyle w:val="Heading2"/>
        <w:numPr>
          <w:ilvl w:val="1"/>
          <w:numId w:val="1"/>
        </w:numPr>
        <w:rPr/>
      </w:pPr>
      <w:bookmarkStart w:id="31" w:name="__RefHeading___Toc2238039_373438147"/>
      <w:bookmarkStart w:id="32" w:name="_Toc11"/>
      <w:bookmarkEnd w:id="31"/>
      <w:r>
        <w:rPr>
          <w:rtl w:val="true"/>
        </w:rPr>
        <w:t>چگونگی سجده فرشتگان برای آدم</w:t>
      </w:r>
      <w:bookmarkEnd w:id="32"/>
    </w:p>
    <w:p>
      <w:pPr>
        <w:pStyle w:val="BookText"/>
        <w:rPr/>
      </w:pPr>
      <w:r>
        <w:rPr>
          <w:rFonts w:ascii="IRNazanin" w:hAnsi="IRNazanin" w:eastAsia="IRNazanin"/>
          <w:color w:val="111111"/>
          <w:sz w:val="28"/>
          <w:sz w:val="28"/>
          <w:szCs w:val="28"/>
          <w:rtl w:val="true"/>
          <w:lang w:bidi="fa-IR"/>
        </w:rPr>
        <w:t>در روایات آمده است که منظور از این سجده، گرامیداشت آدم و خضوع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bookmarkStart w:id="33" w:name="pg1129_7460"/>
    </w:p>
    <w:p>
      <w:pPr>
        <w:pStyle w:val="BookText"/>
        <w:rPr/>
      </w:pPr>
      <w:bookmarkEnd w:id="33"/>
      <w:r>
        <w:rPr>
          <w:rFonts w:ascii="IRNazanin" w:hAnsi="IRNazanin" w:eastAsia="IRNazanin"/>
          <w:color w:val="111111"/>
          <w:sz w:val="28"/>
          <w:sz w:val="28"/>
          <w:szCs w:val="28"/>
          <w:rtl w:val="true"/>
          <w:lang w:bidi="fa-IR"/>
        </w:rPr>
        <w:t>فرشتگان درمقابل او بود؛ تا بدینوسیله برتری انسان در صورتیکه راه توحید و تقوا را درپیش گیرد و به دانش و ارزشهای والای انسانی آراسته گردد روشن شود</w:t>
      </w:r>
      <w:r>
        <w:rPr>
          <w:rFonts w:eastAsia="IRNazanin" w:cs="IRNazanin"/>
          <w:color w:val="111111"/>
          <w:sz w:val="28"/>
          <w:szCs w:val="28"/>
          <w:rtl w:val="true"/>
          <w:lang w:bidi="fa-IR"/>
        </w:rPr>
        <w:t>.</w:t>
      </w:r>
    </w:p>
    <w:p>
      <w:pPr>
        <w:pStyle w:val="Heading2"/>
        <w:numPr>
          <w:ilvl w:val="1"/>
          <w:numId w:val="1"/>
        </w:numPr>
        <w:rPr/>
      </w:pPr>
      <w:bookmarkStart w:id="34" w:name="__RefHeading___Toc2238041_373438147"/>
      <w:bookmarkStart w:id="35" w:name="_Toc12"/>
      <w:bookmarkEnd w:id="34"/>
      <w:r>
        <w:rPr>
          <w:rtl w:val="true"/>
        </w:rPr>
        <w:t>ابلیس فرشته بود یا جن؟</w:t>
      </w:r>
      <w:bookmarkEnd w:id="35"/>
    </w:p>
    <w:p>
      <w:pPr>
        <w:pStyle w:val="BookText"/>
        <w:rPr/>
      </w:pPr>
      <w:r>
        <w:rPr>
          <w:rFonts w:ascii="IRNazanin" w:hAnsi="IRNazanin" w:eastAsia="IRNazanin"/>
          <w:color w:val="111111"/>
          <w:sz w:val="28"/>
          <w:sz w:val="28"/>
          <w:szCs w:val="28"/>
          <w:rtl w:val="true"/>
          <w:lang w:bidi="fa-IR"/>
        </w:rPr>
        <w:t>گروهی ازجمله ابن مسعود و ابن عبّاس براین باورند که شیطان فرشته بود و در میان فرشتگان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نیز این دیدگاه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ظاهر تفاسیر، از ششمین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نکته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مفید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جن بود، نه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نیز، علاوه بر مذهب اهل بیت، این دیدگاه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دیدگاه می‌گویند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فَسَجَدُوا اِلاّ اِبْلیسَ کانَ مِنَ‌الْجِنِّ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همه جز ابلیس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آیه‌ای از قرآن که بکار رفته باشد،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ترسیم شخصیت و هویت فرشتگان، آنان را فرمانبردارانی معرّفی می‌کند که هرگز از آنچه خدا به آنان فرمان می‌دهد، سرپیچی نمی‌کنند و هر آنچه را فرمان یافته‌اند، انجام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یَعْصُونَ اللّه‌َ ما اَمَرَهُمْ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ابلیس نمی‌تواند از فرشتگان باشد، چراکه نافرمانی خدا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قرآن شریف، ابلیس دارای نسل و تبار است؛ و قرآن به انسانها هشدار می‌دهد که از نسل و تبارش، دوست و سررشته‌دار امور خویش نگیرند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اَفَتَتَّخِذُونَهُ وَ ذُرِّیَّتَهُ اَوْلِیاءَ مِنْ دُونی وَ هُمْ لَکُمْ 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برخی از قرآن‌پژوهان اظهار نظر کرده‌اند که ابلیس پدر جن است و آدم پدر انسانها؛ درحالیکه‌فرشتگان‌موجوداتی‌روحانی‌هستند و نسل وتبار و تولیدمثل و خور و خواب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عقیده، ابلیس از فرشتگان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مورد فرشتگان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جاعِلِ الْمَلائِکَةِ 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پیام‌آورنده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روشن است که کفرگرایی و شرک و تبهکاری از فرستاده و پیام‌آورنده خدا، سخنی دور و بیگانه است؛ چرا که اگر کفر و تبهکاری را درمورد آنان بپذیریم، باید دروغپردازی را نیز ازجانب آنها قبول کنیم؛ در اینصورت چنین پیام و پیام‌آورنده‌ای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ابلیس از فرشتگان نبود؛ چرا که به کفر گرایید و از فرمان حق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دیدگاه نخست، به این آیه شریفه استناد می‌کنند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اَجْمَعُونَ اِلاّ اِبْلیسَ اَبی اَنْ تَکُونَ مَعَ‌السّاجِدینَ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فرشتگان همگی سجده کردند، جز ابلیس که خودداری کرد از اینکه با سجده‌کنندگان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آیه شریفه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 اِلاّ اِبْلیسَ اَبی وَاسْتَکْبَرَ وَ کانَ مِنَ‌الْکافِرینَ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 ابلیس که سرباز زد و کبر ورزید و از کافران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روشن می‌شود که او جزو فرشتگان بوده که استثنا شده است؛ و نیز او هم بسان همه فرشتگان فرمان یافته بود که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دیدگاه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ابلیس از فرشتگان در این آیه شریفه،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هرگز دلیلی بر قراردادن آن جزو فرشتگان‌نیست؛ چرا که ممکن است فرمان خدا هم به گروهی از فرشتگان صادر شده باشد و هم به دسته‌ای از جنّ؛ امّا آنان فرمانبرداری کنند و این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بسان این سخن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مردم بصره فرمان دادند که به مسجد جامع بروند؛ همه رفتند جز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استثنا مشخّص می‌شود که مردم کوفه نیز همانند مردم بصره مشمول فرمان بودند، امّا علّت اینکه تنها از مردم بصره نام برده شده، بسیاری گروه آنان و شمار اندک کوفیان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این استثنا، استثنای منقطع باشد یعنی آنچه پس از حرف استثنا آمده، غیر آن چیزی باشد که پیش از آن آمده است؛ بسان این‌آیه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لَهُمْ بِهِ مِنْ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اِلاَّ اتِّباعَ الظَّنِّ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دانشی بدان ندارند، جز آنکه از پندار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برآنچه آمد، از ششمین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 پاسخ جمیل بن دَرّاج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فرشته بود یا جنّ؟ و آیا به انجام کاری در آسمانها گمارده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فرشته بود و نه به کاری گمارده شده بود؛ بلکه از جنّ بود؛ امّا فرشتگان می‌پنداشتند از آنان است؛ چرا که هماره با آنان بود؛ لیکن هنگامی که فرمان سجده به آدم آمد و او سرباز زد، ماهیّتش برای فرشتگان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ابلیس را از فرشتگان می‌دانند، علاوه بر تمسّک به ظاهر آیات و برخی</w:t>
      </w:r>
    </w:p>
    <w:p>
      <w:pPr>
        <w:pStyle w:val="BookText"/>
        <w:rPr/>
      </w:pPr>
      <w:r>
        <w:rPr>
          <w:rFonts w:ascii="IRNazanin" w:hAnsi="IRNazanin" w:eastAsia="IRNazanin"/>
          <w:color w:val="111111"/>
          <w:sz w:val="28"/>
          <w:sz w:val="28"/>
          <w:szCs w:val="28"/>
          <w:rtl w:val="true"/>
          <w:lang w:bidi="fa-IR"/>
        </w:rPr>
        <w:t>روایات، چهار دلیل دیدگاه دوّم را که شیطان را از جنّ می‌شمارد بدینصورت پاسخ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اِبْلیسَ کانَ مِنَ‌الْجِنّ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پوشیده و نهان است و از آنجا که فرشتگان از چشمهاپوشیده‌اند، این واژه درمورد آنهابکار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لایَعْصُونَ‌اللّه‌َ ما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وصف گروهی از فرشتگان است که دربانان بهشت پرطراوت و زیبا هستند، نه وصف همه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 ابلیس و داشتن نسل 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 در ابلیس که فرشته بود، چنین نیرویی قرار داده باشد؛ ما از کجا می‌توانیم این موضوع را نفی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bookmarkStart w:id="36" w:name="pg1129_7476"/>
    </w:p>
    <w:p>
      <w:pPr>
        <w:pStyle w:val="Heading2"/>
        <w:numPr>
          <w:ilvl w:val="1"/>
          <w:numId w:val="1"/>
        </w:numPr>
        <w:rPr/>
      </w:pPr>
      <w:bookmarkStart w:id="37" w:name="__RefHeading___Toc2238043_373438147"/>
      <w:bookmarkStart w:id="38" w:name="_Toc13"/>
      <w:bookmarkEnd w:id="36"/>
      <w:bookmarkEnd w:id="37"/>
      <w:r>
        <w:rPr>
          <w:rtl w:val="true"/>
        </w:rPr>
        <w:t>کفر شیطان</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مِنَ‌الْکافِرینَ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کافران شد مفسّران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مختلفی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شد، نه آنکه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بسان این آیه که درخصوص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 مِنَ‌الْمُغْرَقینَ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غرق‌شدگان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کفر و شرک، مفهومی مربوط به قلب و اندیشه و عقیده است یا عملکرد؟ کدامیک؟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برخی آن را، هم به دل منسوب دانسته‌اند و هم به رفتار و عملکرد؛ چرا که شیطان ازنظر عقیدتی گویی مشکل نداشت ولی در عملکرد که سجده‌کردن به فرمان خدا بود، از دستور سرباز زد و همان هم سبب کفرش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معتقدند که این سخن بی‌اساس است؛ زیرا عملکرد آگاهانه و آزادانه و حساب‌شده انسان، نشانگر اندیشه و عقیده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درمورد فردی که دربرابر بت سجده می‌کند، بتوان گفت خود این کار کفر نیست ولی از آنجا که نشانگر اندیشه بی‌اساس و منحطّ اوست که به خدایی بت عقیده دارد، کار او کفر محسوب می‌شود؛ و شیطان نیز چنین بود؛ و با تصریح قرآن به کفر وی درمی‌یابیم که او از اصل به خدا ایمان نداشت و گرنه از او نافرمانی نمی‌کرد و به سرکشی و خودکامگی و شرارت روی نمی‌آورد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در مورد چگونگی فرمان سجده، دیدگاهها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معتقدند که دستور سجده در برابر آدم بدان‌گونه بود که فرشتگان و شیطان مورد خطاب قرار گرفتند و فرمان سجده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 رسانی به‌سوی آنان گسیل داشت تا فرمان او را به آنان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پاره‌ای نیز بر این باورند که خدا کاری انجام داد که ازطریق آن، به آنان فهمانید باید دربرابر آدم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آیا ترک سجده برای آدم همانگونه‌که درقرآن‌آمده کفروکفرگرایی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باید خاطرنشان ساخت که کفر شیطان تنها به‌دلیل ترک سجده‌نبود؛ بلکه ترک سجده، گناهان دیگری را نیز به‌همراه داشت که بسیار سهمگین</w:t>
      </w:r>
    </w:p>
    <w:p>
      <w:pPr>
        <w:pStyle w:val="BookText"/>
        <w:rPr/>
      </w:pPr>
      <w:r>
        <w:rPr>
          <w:rFonts w:ascii="IRNazanin" w:hAnsi="IRNazanin" w:eastAsia="IRNazanin"/>
          <w:color w:val="111111"/>
          <w:sz w:val="28"/>
          <w:sz w:val="28"/>
          <w:szCs w:val="28"/>
          <w:rtl w:val="true"/>
          <w:lang w:bidi="fa-IR"/>
        </w:rPr>
        <w:t>بود؛ بدینصورت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این نتیجه رسید که آفریدگار هستی وی را به کار بیهوده‌ای فرمان داده؛ چرا که به باور او، در این سجده سود و مصلحتی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سر خودبزرگ‌بینی و تکبّر، از انجام‌دادن فرمان خدا و سجده برای آدم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اگر کسی با این پندار زشت از نماز و سجده سرباز زند، کافر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افزون بر ترک سجده، پیام‌آور خدا را به‌باد استهزا گرفت؛ و این کار زشت نیز نشانگر باطن آلوده به کفر او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bookmarkStart w:id="39" w:name="pg1129_7484"/>
    </w:p>
    <w:p>
      <w:pPr>
        <w:pStyle w:val="Heading2"/>
        <w:numPr>
          <w:ilvl w:val="1"/>
          <w:numId w:val="1"/>
        </w:numPr>
        <w:rPr/>
      </w:pPr>
      <w:bookmarkStart w:id="40" w:name="__RefHeading___Toc2238045_373438147"/>
      <w:bookmarkStart w:id="41" w:name="_Toc14"/>
      <w:bookmarkEnd w:id="39"/>
      <w:bookmarkEnd w:id="40"/>
      <w:r>
        <w:rPr>
          <w:rtl w:val="true"/>
        </w:rPr>
        <w:t>اغواگری شیطان</w:t>
      </w:r>
      <w:bookmarkEnd w:id="41"/>
    </w:p>
    <w:p>
      <w:pPr>
        <w:pStyle w:val="BookText"/>
        <w:rPr/>
      </w:pPr>
      <w:r>
        <w:rPr>
          <w:rFonts w:ascii="Amiri" w:hAnsi="Amiri" w:eastAsia="Amiri" w:cs="Amiri"/>
          <w:color w:val="111111"/>
          <w:sz w:val="28"/>
          <w:sz w:val="28"/>
          <w:szCs w:val="28"/>
          <w:rtl w:val="true"/>
          <w:lang w:bidi="ar-SA"/>
        </w:rPr>
        <w:t>فَاَزَلَّهُمَاالشَّیْطانُ عَنْها فَاَخْرَجَهُما مِمّا کانا فیهِ وَ قُلْنَااهْبِطُوا بَعْضُکُمْ لِبَعْض عَدُوٌّ وَ لَکُمْ فِی‌الاَْرْض ِ مُسْتَقَرٌّ وَ مَتاعٌ اِلی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شیطان هر دو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پرطراوت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لغزانید و آنان را از آنچه در آن بودند، خارج‌ساخت؛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آنگاه‌ما به‌آنان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شمادشمن‌یکدیگرخواهید بود؛ و برایتان در زمین قرارگاه و تا چندی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و هم مفهوم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فرودآمدن از بالا و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گاه به‌مفهوم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گرفتن و ورود 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بکار می‌رود، نظیر این آیه شریفه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گفته می‌شود؛ درست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قرارگاه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نیز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و قرار بر یک حال تا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آن بهره و لذّت برده می‌شود، می‌گویند؛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واژه در غیر این آیه مبارکه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تُؤْتی اُکُلَها کُلَّ حینٍ بِاِذْنِ رَبِّها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را هر زمان به فرمان پروردگارش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شریفه این فصل، از سرگذشت آدم سخن به‌میان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فَاَزَلَّهُمَا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آدم و همسرش را دچار لغزش ساخت</w:t>
      </w:r>
    </w:p>
    <w:p>
      <w:pPr>
        <w:pStyle w:val="BookText"/>
        <w:rPr/>
      </w:pPr>
      <w:r>
        <w:rPr>
          <w:rFonts w:ascii="IRNazanin" w:hAnsi="IRNazanin" w:eastAsia="IRNazanin"/>
          <w:color w:val="111111"/>
          <w:sz w:val="28"/>
          <w:sz w:val="28"/>
          <w:szCs w:val="28"/>
          <w:rtl w:val="true"/>
          <w:lang w:bidi="fa-IR"/>
        </w:rPr>
        <w:t>این لغزانیدن بدان دلیل به شیطان نسبت داده شده است که به‌سبب وسوسه‌های پیاپی او انجام گرفت و کار بجایی رسید که آنان از آن باغ زیبا و نعمتهای گوناگون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 مقام رفیع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شیطان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گذشته از او سخن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فَاَخْرَجَهُما مِمّا کانا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آن دو تن را از آنچه در آن قرار داشتند و غرق در نعمت و آسایش بودند،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بیرون‌راندن آدم از بهشت و فرودش به زمین، برای کیفر کردن او نبود؛ چرا که او گناهی مرتکب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پیام‌آوران خداست و ما با دلایل بسیار و تردیدناپذیر، پیامبران را برخوردار از عصمت می‌دانیم؛ آنان به گناه و بیداد و اشتباه و انحراف دست‌نمی‌یازند و کسانی که جز این درمورد آنان بپندارند، آن برگزیدگان بارگاه خدا را درست نشناخته و بزرگترین دروغ را به خدا نسبت داده‌اند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بیان، بیرون‌ساختن آدم از بهشت بدان جهت صورت گرفت که با خورده‌شدن میوه آن درخت ممنوع به‌وسیله آدم، مصلحت تغییر یافت و حکمت و تدبیر آفریدگار فرزانه هستی ایجاب کرد که آدم و همسرش را به زمین فرود آورد و به ادای وظیفه و رعایت مقررّات خویش و مشکلات زندگی گرفتار سازد؛ لباس بهشت را از اندامشان بیرون آورد و همه نعمتهایی را که از سر مهر و بخشایش به آنان ارزانی داشته بود، بازپس گیرد؛ و همانطور که انسانهای برخوردار از ثروت و سلامت و جوانی و نشاط و خوشیها و آسایشهای زندگی را گاه با بازپس گرفتن همه نعمتها و جایگزین‌ساختن گرفتاریها و نیازها می‌آزماید، آدم و همسرش را نیز بدینصورت تحت‌آزمون سخت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همه این فراز و نشیبهای هدفدار و حکمیانه، به‌منظور ساخته‌شدن انسانها و باروری و شکوفایی استعدادها و تواناییهای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آنها و نیز بخاطر آبدیدگی و استحکام در کوره آزمون و بروز نیروی شگرف مقاومت و پایداری و شکیبایی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شیطان پس از سرباز زدن از سجده برآدم و سرکشی و خودکامگی، از بهشت آدم رانده شد و آدم و همسرش در آنجا سکونت گزیدند، چگونه باز هم شیطان توانست آنان را وسوسه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بعد از رانده‌شدن شیطان از بهشت، آدم به انگیزه کنجکاوی، نزدیک درِ بهشت می‌آمد و شیطان نیز که از نزدیک‌شدن به آنجا منع نشده بود، به او نزدیک می‌شد و با وی سخن می‌گفت؛ و در همین گفتگوها او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ظاهر آیات، نشانگر رویارویی و گفت و شنود مستقیم شیطان با آدم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p>
    <w:p>
      <w:pPr>
        <w:pStyle w:val="BookText"/>
        <w:rPr/>
      </w:pPr>
      <w:r>
        <w:rPr>
          <w:rFonts w:ascii="IRNazanin" w:hAnsi="IRNazanin" w:eastAsia="IRNazanin"/>
          <w:color w:val="111111"/>
          <w:sz w:val="28"/>
          <w:sz w:val="28"/>
          <w:szCs w:val="28"/>
          <w:rtl w:val="true"/>
          <w:lang w:bidi="fa-IR"/>
        </w:rPr>
        <w:t>چرا قرآن شریف با اینکه روی سخنش با آدم و همسرش بوده، واژه جمع به‌کار برده است؟</w:t>
      </w:r>
    </w:p>
    <w:p>
      <w:pPr>
        <w:pStyle w:val="BookText"/>
        <w:rPr/>
      </w:pPr>
      <w:r>
        <w:rPr>
          <w:rFonts w:ascii="IRNazanin" w:hAnsi="IRNazanin" w:eastAsia="IRNazanin"/>
          <w:color w:val="111111"/>
          <w:sz w:val="28"/>
          <w:sz w:val="28"/>
          <w:szCs w:val="28"/>
          <w:rtl w:val="true"/>
          <w:lang w:bidi="fa-IR"/>
        </w:rPr>
        <w:t>در پاسخ به این پرسش، نظراتی ارائه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این فراز از آیه شریفه با آدم و همسرش و شیطان بوده است که در بهشت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شیطان پیش از این مرحله از بهشت رانده شده بود، امّا منافات ندارد که باز هم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 این باورندکه روی سخن با آدم و همسر و نسل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با آدم و همسر اوست؛ امّا جمع‌آوردن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روش محاوره عربی است که نخستین مرحله جمع را از دو عدد یا دو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w:t>
      </w:r>
      <w:bookmarkStart w:id="42" w:name="pg1129_7498"/>
    </w:p>
    <w:p>
      <w:pPr>
        <w:pStyle w:val="BookText"/>
        <w:rPr/>
      </w:pPr>
      <w:bookmarkEnd w:id="42"/>
      <w:r>
        <w:rPr>
          <w:rFonts w:ascii="IRNazanin" w:hAnsi="IRNazanin" w:eastAsia="IRNazanin"/>
          <w:color w:val="111111"/>
          <w:sz w:val="28"/>
          <w:sz w:val="28"/>
          <w:szCs w:val="28"/>
          <w:rtl w:val="true"/>
          <w:lang w:bidi="fa-IR"/>
        </w:rPr>
        <w:t xml:space="preserve">تن بحساب می‌آورند؛ برای نمونه، به این آیه شریفه دقت کنید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درمورد خدای یکتا بکار برده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درمورد دو پیامبر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نَفَشَتْ فیهِ غَنَمُ‌الْقَوْمِ وَ کُنّا لِحُکْمِهِمْ شاهِدینَ</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داوود و سلیمان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درمورد آن کشتزار که گوسفندان قوم، شب‌هنگام در آن چریده بودند داوری می‌کردند و ما گواه داوری آنان بودیم</w:t>
      </w:r>
      <w:r>
        <w:rPr>
          <w:rFonts w:eastAsia="IRNazanin" w:cs="IRNazanin"/>
          <w:color w:val="111111"/>
          <w:sz w:val="28"/>
          <w:szCs w:val="28"/>
          <w:rtl w:val="true"/>
          <w:lang w:bidi="fa-IR"/>
        </w:rPr>
        <w:t>).</w:t>
      </w:r>
    </w:p>
    <w:p>
      <w:pPr>
        <w:pStyle w:val="Heading2"/>
        <w:numPr>
          <w:ilvl w:val="1"/>
          <w:numId w:val="1"/>
        </w:numPr>
        <w:rPr/>
      </w:pPr>
      <w:bookmarkStart w:id="43" w:name="__RefHeading___Toc2238047_373438147"/>
      <w:bookmarkStart w:id="44" w:name="_Toc15"/>
      <w:bookmarkEnd w:id="43"/>
      <w:r>
        <w:rPr>
          <w:rtl w:val="true"/>
        </w:rPr>
        <w:t>دشمنی آدم با شیطان</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بَعْضُکُمْ لِبَعْض ٍ عَدُوٌّ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دشمن یکدیگر خواهید بود</w:t>
      </w:r>
    </w:p>
    <w:p>
      <w:pPr>
        <w:pStyle w:val="BookText"/>
        <w:rPr/>
      </w:pPr>
      <w:r>
        <w:rPr>
          <w:rFonts w:ascii="IRNazanin" w:hAnsi="IRNazanin" w:eastAsia="IRNazanin"/>
          <w:color w:val="111111"/>
          <w:sz w:val="28"/>
          <w:sz w:val="28"/>
          <w:szCs w:val="28"/>
          <w:rtl w:val="true"/>
          <w:lang w:bidi="fa-IR"/>
        </w:rPr>
        <w:t>گرچه در آدم چیزی که باعث دشمنی شود، دیده نشد و حسدورزی و نافرمانی شیطان این دشمنی را پدیدآورد، امّا پس از آن مرحله، دشمنی میان دو طرف عمیق شد؛ از این رو، دشمنی آدم با شیطان، ایمان و تقوا و ارزش است؛ امّا دشمنی شیطان با آدم، کفر و زندقه و بیداد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شریفه، دشمنی نسل آدم با شیطان و نسل اوست؛ و روشن است که آیه در مقام هشدار است، نه دستور و فرمان؛ چرا که خدا به دشمنی و عداوت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سخن درمورد هبوط و فرود است؛ امّا پیش از آن وقایعی رخ داد که دشمنی میان این دو گروه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بر این عقیده‌اند که خطاب این فراز از آیه شریفه، آدم و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بیان، دشمنی و عداوت نیز همان ناسازگاری میان نسل آنان است؛ و بدان دلیل روی سخن با آدم و همسرش است که اصل و پایه نسل انسانند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فِی‌الاَْرْض ِ مُسْتَقَرٌّ وَ مَتاعٌ اِلی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شما در روی زمین قرارگاه و آرامشی است و تا فرا رسیدن آخرین لحظات زندگی و پایان عمر، از آن بهره‌مند می‌شوید</w:t>
      </w:r>
    </w:p>
    <w:p>
      <w:pPr>
        <w:pStyle w:val="BookText"/>
        <w:rPr/>
      </w:pPr>
      <w:r>
        <w:rPr>
          <w:rFonts w:ascii="IRNazanin" w:hAnsi="IRNazanin" w:eastAsia="IRNazanin"/>
          <w:color w:val="111111"/>
          <w:sz w:val="28"/>
          <w:sz w:val="28"/>
          <w:szCs w:val="28"/>
          <w:rtl w:val="true"/>
          <w:lang w:bidi="fa-IR"/>
        </w:rPr>
        <w:t>ابوبکر سَرّاج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امکان داشت این پندار پیش آید که اقامت در زمین تا بینهایت خواهد بود؛ 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سازدکه‌سکونت‌در زمین برای آدم و نسل او همیشگی نخواهد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bookmarkStart w:id="45" w:name="pg1129_7504"/>
    </w:p>
    <w:p>
      <w:pPr>
        <w:pStyle w:val="Heading2"/>
        <w:numPr>
          <w:ilvl w:val="1"/>
          <w:numId w:val="1"/>
        </w:numPr>
        <w:rPr/>
      </w:pPr>
      <w:bookmarkStart w:id="46" w:name="__RefHeading___Toc2238049_373438147"/>
      <w:bookmarkStart w:id="47" w:name="_Toc16"/>
      <w:bookmarkEnd w:id="45"/>
      <w:bookmarkEnd w:id="46"/>
      <w:r>
        <w:rPr>
          <w:rtl w:val="true"/>
        </w:rPr>
        <w:t>گناه و اشتباه بندگان هرگز به خواست خدا و کار او نیست</w:t>
      </w:r>
      <w:bookmarkEnd w:id="47"/>
    </w:p>
    <w:p>
      <w:pPr>
        <w:pStyle w:val="BookText"/>
        <w:rPr/>
      </w:pPr>
      <w:r>
        <w:rPr>
          <w:rFonts w:ascii="IRNazanin" w:hAnsi="IRNazanin" w:eastAsia="IRNazanin"/>
          <w:color w:val="111111"/>
          <w:sz w:val="28"/>
          <w:sz w:val="28"/>
          <w:szCs w:val="28"/>
          <w:rtl w:val="true"/>
          <w:lang w:bidi="fa-IR"/>
        </w:rPr>
        <w:t>آخرین نکته در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و آیات قبل و بعد از آن، گناه آدم را به شیطان و اغواگری او نسبت می‌دهد، نه به خود آدم؛ و این نشانگر این واقعیت است که گناه و اشتباه بندگان هرگز به خواست خدا و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پر مهر نه کسی را از عبادت و یکتاپرستی و پیمایش راه نجات و رستگاری بازمی‌دارد و نه کسی را به گناه و انحراف می‌کشاند؛ زیرا آفریدگار هستی از آنچه به شیطان نسبت داده شده و زیبنده شیطان و شیطان‌صفتان است،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می‌شود که وسوسه شیطان در افکندن انسان به گناه، اثر مخرّبی دارد؛ از این رو باید هشیار بود و از شرارت و وسوسه‌های او به خدا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آدَمُ مِنْ رَبِّهِ کَلِماتٍ فَتابَ عَلَیْهِ اِنَّهُ هُوَ التَّوّابُ الرَّحیمُ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پس آدم کلماتی از پروردگارش دریافت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را پذیرفت، چرا که او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زخم است؛ و همانگونه که زخم اثری است نشانگر واردآورنده زخم، کلمه یا کلام نیز اثری است که بر معنا و مفهوم مورد نظر گوینده آن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به‌مفهوم اصرارنداشتن برگناه و پشیمانی بر افراط‌کاریها و تندرویها و بازگشت از اشتباهات گذشته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پس از وسوسه‌های شیطان و لغزشی که پدید آمد، بر اثر حقجویی و به انگیزه پیروی از حقّ، کلماتی از پروردگار پرمهر خویش دریافت داشت و با روی‌آوردن به بارگاه او، با همه وجود خدای را با همان کلمات و جملات خواند و به نیایش با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در گزارش فشرده خود از سرگذشت آدم، چگونگی مراحل بازگشت او را نیاورده و تنها به ترسیم نتیجه بسنده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او را پذیرفت</w:t>
      </w:r>
    </w:p>
    <w:p>
      <w:pPr>
        <w:pStyle w:val="BookText"/>
        <w:rPr/>
      </w:pPr>
      <w:r>
        <w:rPr>
          <w:rFonts w:ascii="IRNazanin" w:hAnsi="IRNazanin" w:eastAsia="IRNazanin"/>
          <w:color w:val="111111"/>
          <w:sz w:val="28"/>
          <w:sz w:val="28"/>
          <w:szCs w:val="28"/>
          <w:rtl w:val="true"/>
          <w:lang w:bidi="fa-IR"/>
        </w:rPr>
        <w:t>این فراز از آیه شریفه نشانگر این واقعیّت است که آدم پیش از این مرحله،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w:t>
      </w:r>
      <w:bookmarkStart w:id="48" w:name="pg1129_7510"/>
    </w:p>
    <w:p>
      <w:pPr>
        <w:pStyle w:val="BookText"/>
        <w:rPr/>
      </w:pPr>
      <w:bookmarkEnd w:id="48"/>
      <w:r>
        <w:rPr>
          <w:rFonts w:ascii="IRNazanin" w:hAnsi="IRNazanin" w:eastAsia="IRNazanin"/>
          <w:color w:val="111111"/>
          <w:sz w:val="28"/>
          <w:sz w:val="28"/>
          <w:szCs w:val="28"/>
          <w:rtl w:val="true"/>
          <w:lang w:bidi="fa-IR"/>
        </w:rPr>
        <w:t>توبه‌ای شایسته و بایسته انجام داده است</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49" w:name="__RefHeading___Toc2238051_373438147"/>
      <w:bookmarkStart w:id="50" w:name="_Toc17"/>
      <w:bookmarkEnd w:id="49"/>
      <w:r>
        <w:rPr>
          <w:rtl w:val="true"/>
        </w:rPr>
        <w:t>سحر شیطان</w:t>
      </w:r>
      <w:bookmarkEnd w:id="50"/>
    </w:p>
    <w:p>
      <w:pPr>
        <w:pStyle w:val="BookText"/>
        <w:rPr/>
      </w:pPr>
      <w:r>
        <w:rPr>
          <w:rFonts w:ascii="Amiri" w:hAnsi="Amiri" w:eastAsia="Amiri" w:cs="Amiri"/>
          <w:color w:val="111111"/>
          <w:sz w:val="28"/>
          <w:sz w:val="28"/>
          <w:szCs w:val="28"/>
          <w:rtl w:val="true"/>
          <w:lang w:bidi="ar-SA"/>
        </w:rPr>
        <w:t>وَاتَّبَعُوا ماتَتْلُواالشَّیاطینُ عَلی مُلْکِ سُلَیْمانَ وَ لکِنَ‌الشَّیاطینَ کَفَرُوا یُعَلِّمُونَ‌النّاسَ‌السِّحْرَ وَ ما اُنْزِلَ عَلَی‌الْمَلَکَیْنِ بِبابِلَ هارُوتَ وَ مارُوتَ وَ مایُعَلِّمانِ مِنْ اَحَدٍ حَتّی یَقُولا اِنَّما نَحْنُ فِتْنَةٌ فَلا تَکْفُرْ فَیَتَعَلَّمُونَ مِنْهُما ما یُفَرِّقُونَ بِهِ بَیْنَ‌الْمَرْءِ وَ زَوْجِهِ وَ ما هُمْ بِضارّینَ بِهِ مِنْ اَحَدٍ اِلاّ بِاِذْنِ‌اللّهِ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یَتَعَلَّمُونَ ما یَضُرُّ هُمْ وَ لا یَنْفَعُهُمْ وَ لَقَدْ عَلِمُوا لَمَنِ‌اشْتَریهُ مالَهُ فِی‌الاْآخِرَةِ مِنْ</w:t>
      </w:r>
    </w:p>
    <w:p>
      <w:pPr>
        <w:pStyle w:val="BookText"/>
        <w:rPr/>
      </w:pPr>
      <w:r>
        <w:rPr>
          <w:rFonts w:ascii="Amiri" w:hAnsi="Amiri" w:eastAsia="Amiri" w:cs="Amiri"/>
          <w:color w:val="111111"/>
          <w:sz w:val="28"/>
          <w:sz w:val="28"/>
          <w:szCs w:val="28"/>
          <w:rtl w:val="true"/>
          <w:lang w:bidi="ar-SA"/>
        </w:rPr>
        <w:t>خَلاقٍ وَ لَبِئْسَ ما شَرَوْا بِهِ اَنْفُسَهُمْ لَوْکانُوا یَعْلَمُونَ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شیطانها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سلطنت سلیمانها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نورزید، ولی شیطانها به کفر گراییدند و 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آن دو فرشته هارُوت و مارُوت در بابل فرو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نمی‌آموختند، جز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آموزش‌دادن، برای وی روشن می‌ساختند که این آموزش تنها برای مقابله با سحر و ساحران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وسیله آزمونی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پس مبادا کفر بورزی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ابزار مبارزه با افسون و افسونگران، بهره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نابجا و ظالمانه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چیزها را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می‌آموختند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آن، میان مرد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افکنند، درحالیکه بدون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با آن به کسی زیان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چیزی را فرامی‌گرفتند که زیانشان می‌رسانید و برایشان سودی ببار نمی‌آورد و 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بداندیش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بودند که هر کس خریدار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آن جهان هیچ بهره‌ای نخواهد داشت و چه بد چیزی بود آنچه خویشتن را در برابر آن فروختند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می‌کردند، تلاوت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آزمون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فرمان، اجازه، دستور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برخورداری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 از بی‌پروایی یهود و عدم پایبندی آنان به کتابهای آسمانی و ترسیم بازیگریهای آنان سخن بمیان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ناسپاسی دیگری از آنان به تصویر کشیده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ماتَتْلُواالشَّیاطینُ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شیطانها در روزگار فرمانروایی سلیمان می‌خواندند، پیروی کردند</w:t>
      </w:r>
    </w:p>
    <w:p>
      <w:pPr>
        <w:pStyle w:val="BookText"/>
        <w:rPr/>
      </w:pPr>
      <w:r>
        <w:rPr>
          <w:rFonts w:ascii="IRNazanin" w:hAnsi="IRNazanin" w:eastAsia="IRNazanin"/>
          <w:color w:val="111111"/>
          <w:sz w:val="28"/>
          <w:sz w:val="28"/>
          <w:szCs w:val="28"/>
          <w:rtl w:val="true"/>
          <w:lang w:bidi="fa-IR"/>
        </w:rPr>
        <w:t>در اینکه این پیروی کنندگان چه کسانی بودند، مفسّران نظرهایی ارائه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برآنند که منظور، یهود عصر پیامبر اسلام صلی‌الله‌علیه‌و‌آله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بر این اعتقادند که منظور، یهود روزگار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یهود است؛ چرا که پیروان افسون و جادو،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بعثت آخرین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روزگاران پس از ظهور اسلام نیز در میان آنان بسیار بوده‌است و اینک نیز موجودند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نیز نظرها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عدّه‌ای‌ازمفسّران برآنند که منظور، شیطانهای جن است؛ زیرا هنگامی که این واژه بدون‌قرینه بکارمی‌رود، بر آنها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دسته‌ای دیگر بر این عقیده‌اند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گمراهی و سرکشی غوطه‌ورند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شیاطین و هم شیطان‌صفتان منظور نظر بوده‌است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مُلْکِ سُلَیْمانَ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جمله از آیه شریفه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دراینصورت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فرمانروایی سلیمان و یا در زمان خود آن حضرت، از آنچه شیطانها و یا شیطان‌صفتان می‌خواندند، پیروی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کَفَرَ سُلَیْمانُ وَ لکِنَّ الشَّیاطینَ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سلیمان هرگز کفر نورزید؛ ولی شیطانها به کفر گراییدند</w:t>
      </w:r>
    </w:p>
    <w:p>
      <w:pPr>
        <w:pStyle w:val="BookText"/>
        <w:rPr/>
      </w:pPr>
      <w:r>
        <w:rPr>
          <w:rFonts w:ascii="IRNazanin" w:hAnsi="IRNazanin" w:eastAsia="IRNazanin"/>
          <w:color w:val="111111"/>
          <w:sz w:val="28"/>
          <w:sz w:val="28"/>
          <w:szCs w:val="28"/>
          <w:rtl w:val="true"/>
          <w:lang w:bidi="fa-IR"/>
        </w:rPr>
        <w:t>از آیه شریفه این واقعیت بروشنی دریافت می‌شود که آنچه را شیطانها و یا شیطان‌صفتان می‌خواندند و یهود از آنان پیروی می‌کردند، کفر بود، آن هم کفر از نوع سحروافسونگری؛چراکه خداسلیمان پیامبررا ازآن‌پاک و منزّه‌اعلان‌می‌کندو شیطانها و پیروان آنها را کافر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آیه شریفه در این مورد، بدان دلیل است که یهود، نسبت سحر و افسونگری به سلیمان پیامبر می‌دادند و می‌گفتند که فرمانروایی گسترده 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پرشکوه او، برپایه جادو و جادوگری است و او به کمک آن، جنّ و انس و پرنده و باد را رام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ششمین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 شیطان سحر و افسون را اختراع کرد و آن را در کتابی نوشت و در پوششی قرار داد و فریبکارانه بر روی آن پوشش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آصِف بن بَرْخِیا برای فرمانروایی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کرد و این از گنجینه‌های دانشها و فنون است؛ سپس آن را زیر تخت سلیمان پیامبر پنهان کرد؛ و بعد هم خود آن را برای مردم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وسوسه آن موجود پلید، کافران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این طریق بر همه ما چیره شده بود؛ امّا مردم باایمان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زیرا سلیمان بنده شایسته خدا و پیامبر او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به‌سبب این اغواگری شیطان و پیروی کافران از آن بود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ماتَتْلُوا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الشَّیاطینَ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شیاطین نسبت به آنچه از راه سحر به آن پی‌بردند ، راه انکار را در پیش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النّاسَ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مردم سحر و افسون می‌آموختند</w:t>
      </w:r>
    </w:p>
    <w:p>
      <w:pPr>
        <w:pStyle w:val="BookText"/>
        <w:rPr/>
      </w:pPr>
      <w:r>
        <w:rPr>
          <w:rFonts w:ascii="IRNazanin" w:hAnsi="IRNazanin" w:eastAsia="IRNazanin"/>
          <w:color w:val="111111"/>
          <w:sz w:val="28"/>
          <w:sz w:val="28"/>
          <w:szCs w:val="28"/>
          <w:rtl w:val="true"/>
          <w:lang w:bidi="fa-IR"/>
        </w:rPr>
        <w:t>در تفسیر این جمله از آیه شریفه،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شیطانها سحر و افسون را به مردم می‌آموختند و آنان را به آموزش آن وسوسه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آنان را راه نمودند تا کتابهای افسون را از جایی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نگاهداری می‌کرد، استخراج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وَمااُنْزِلَ عَلَی‌الْمَلَکَیْنِ‌بِبابِلَ‌هارُوتَ وَمارُوتَ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هارُوت و مارُوت، در بابل فرو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روشن می‌شود که یهودیان از دو سو افسونگری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شیطانها و از طریق تعالیمی که برای مبارزه با افسونگران، بر دو فرشته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از آیه شریفه بیشتر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شیطانها افسون و هر آنچه بعنوان مبارزه با آن، بر آن دو فرشته فرو فرستاده شده بود، همه را به مردم آموختند؛ و آنگاه بداندیشان و شیطان‌صفتان از آن آموزشها تنها در راههای ظالمانه و تفرقه‌افکنانه بهره گرفتند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bookmarkStart w:id="51" w:name="pg1129_7528"/>
    </w:p>
    <w:p>
      <w:pPr>
        <w:pStyle w:val="Heading2"/>
        <w:numPr>
          <w:ilvl w:val="1"/>
          <w:numId w:val="1"/>
        </w:numPr>
        <w:rPr/>
      </w:pPr>
      <w:bookmarkStart w:id="52" w:name="__RefHeading___Toc2238053_373438147"/>
      <w:bookmarkStart w:id="53" w:name="_Toc18"/>
      <w:bookmarkEnd w:id="51"/>
      <w:bookmarkEnd w:id="52"/>
      <w:r>
        <w:rPr>
          <w:rtl w:val="true"/>
        </w:rPr>
        <w:t>بابِل کجاست؟</w:t>
      </w:r>
      <w:bookmarkEnd w:id="53"/>
    </w:p>
    <w:p>
      <w:pPr>
        <w:pStyle w:val="BookText"/>
        <w:rPr/>
      </w:pPr>
      <w:r>
        <w:rPr>
          <w:rFonts w:ascii="IRNazanin" w:hAnsi="IRNazanin" w:eastAsia="IRNazanin"/>
          <w:color w:val="111111"/>
          <w:sz w:val="28"/>
          <w:sz w:val="28"/>
          <w:szCs w:val="28"/>
          <w:rtl w:val="true"/>
          <w:lang w:bidi="fa-IR"/>
        </w:rPr>
        <w:t xml:space="preserve">درمورد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نیز نظرهایی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برآنند که منظور،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پاره‌ای نیز آن را منطقه وسیعی از نَصیبَیْن تا رَأْسُ‌الْعَیْن عنوان ساخته‌اند</w:t>
      </w:r>
      <w:r>
        <w:rPr>
          <w:rFonts w:eastAsia="IRNazanin" w:cs="IRNazanin"/>
          <w:color w:val="111111"/>
          <w:sz w:val="28"/>
          <w:szCs w:val="28"/>
          <w:rtl w:val="true"/>
          <w:lang w:bidi="fa-IR"/>
        </w:rPr>
        <w:t>.</w:t>
      </w:r>
    </w:p>
    <w:p>
      <w:pPr>
        <w:pStyle w:val="Heading2"/>
        <w:numPr>
          <w:ilvl w:val="1"/>
          <w:numId w:val="1"/>
        </w:numPr>
        <w:rPr/>
      </w:pPr>
      <w:bookmarkStart w:id="54" w:name="__RefHeading___Toc2238055_373438147"/>
      <w:bookmarkStart w:id="55" w:name="_Toc19"/>
      <w:bookmarkEnd w:id="54"/>
      <w:r>
        <w:rPr>
          <w:rtl w:val="true"/>
        </w:rPr>
        <w:t>هاروت و ماروت</w:t>
      </w:r>
      <w:bookmarkEnd w:id="55"/>
    </w:p>
    <w:p>
      <w:pPr>
        <w:pStyle w:val="BookText"/>
        <w:rPr/>
      </w:pPr>
      <w:r>
        <w:rPr>
          <w:rFonts w:ascii="IRNazanin" w:hAnsi="IRNazanin" w:eastAsia="IRNazanin"/>
          <w:color w:val="111111"/>
          <w:sz w:val="28"/>
          <w:sz w:val="28"/>
          <w:szCs w:val="28"/>
          <w:rtl w:val="true"/>
          <w:lang w:bidi="fa-IR"/>
        </w:rPr>
        <w:t>درباره این دو واژه نیز عدّه‌ای معتقدند که نام دو فرشته است، که خداوند آنها را بصورت انسان گسیل داشت تا مردم را به‌طرف خود بکشانند و راههای مبارزه با آفت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جنون‌آمیز سحر و افسون را که در آن روزگاران زندگی را بر مردم تلخ و دردناک ساخته بود، به آنان بیاموزند و سحر و جادو را از معجزه‌ای که سند صداقت و درستی پیامبران خداست، بازشناسانند و مردم را دربرابر جادوگران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دیگر بر این پندارند که آنان دو انسان عادی از انسانهای آن روزگار بودند، نه دو فرشته از فرستادگان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یُعَلِّمانِ مِنْ اَحَدٍ حَتّی یَقُولا اِنَّما نَحْنُ فِتْنَةٌ فَلا تَکْفُرْ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دو فرشته، به هیچکس سحر و جادو نمی‌آموختند، جز اینکه پیش از آموزش آن،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ما تنها وسیله آزمونی برای تو هستیم؛ مبادا کفر بورزی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وسیله آزمونی هستیم، این بود که آنان راه سحر و باطل ساختن آن را به مردم آموزش می‌دادند و در همانحال به آنان هشدار می‌دادند که مبادا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سوءاستفاده از این آگاهی که برای مبارزه با بداندیشان و جادوگران به آنان آموخته‌شده بود، خود به کفر و خیانت گرایش یابند؛ چرا که هدف از آموزش، شناخت آفت سحر و پیکار با ساحران بود، نه بکار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شناخت گناهان و آموزش راههای مبارزه با گناهکاران، گناه نیست، بلکه ارتکاب آنها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سه نکته زیر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فرشته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انجام سحر و افسون، به خدا کفر بورزی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سحر و جادوگری در آن زمان بسیار گسترش یافته بود، آموزش سحر، نوعی گرایش به کفر بود و نیاموختن آن، نشان ایمان؛ازاین‌رو، آن‌دو فرشته‌می‌گفتند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ماتنهاآزمونی‌برای‌شماهستیم، مبادا که سحر بیاموزید، زیرا این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خود، نوعی کفر ورزیدن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این معنا، در آیه شریفه زیر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فَلَیْسَ مِنّی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به‌عقیده‌پاره‌ای،منظوراین‌است‌که‌بایادگرفتن و عمل‌به‌آن، به‌خدایت‌کفر نورز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نظر ما، دیدگاه نخست بهتر بنظر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فَیَتَعَلَّمُونَ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آنان از 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می‌آموختند</w:t>
      </w:r>
    </w:p>
    <w:p>
      <w:pPr>
        <w:pStyle w:val="BookText"/>
        <w:rPr/>
      </w:pPr>
      <w:r>
        <w:rPr>
          <w:rFonts w:ascii="IRNazanin" w:hAnsi="IRNazanin" w:eastAsia="IRNazanin"/>
          <w:color w:val="111111"/>
          <w:sz w:val="28"/>
          <w:sz w:val="28"/>
          <w:szCs w:val="28"/>
          <w:rtl w:val="true"/>
          <w:lang w:bidi="fa-IR"/>
        </w:rPr>
        <w:t xml:space="preserve">درمورد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مفسّران اعتقاد دارند که منظور، آن دو فرشته‌اند؛ امّا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سحر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نیز برآنند که منظور،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 از چیزی است که آن دو فرشته به مردم آموزش می‌دادند و آن عبارت است از نهی از سحر و باطل‌ساختن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یُفَرِّقُونَ بِهِ بَیْنَ‌الْمَرْءِ وَ 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تابه‌کمک آن، بین‌مرد و همسرش جدایی‌افکنند</w:t>
      </w:r>
    </w:p>
    <w:p>
      <w:pPr>
        <w:pStyle w:val="BookText"/>
        <w:rPr/>
      </w:pPr>
      <w:r>
        <w:rPr>
          <w:rFonts w:ascii="IRNazanin" w:hAnsi="IRNazanin" w:eastAsia="IRNazanin"/>
          <w:color w:val="111111"/>
          <w:sz w:val="28"/>
          <w:sz w:val="28"/>
          <w:szCs w:val="28"/>
          <w:rtl w:val="true"/>
          <w:lang w:bidi="fa-IR"/>
        </w:rPr>
        <w:t>در اینکه آنان با سحر و افسون، بنیاد خانواده‌ها را متلاشی ساختند، نظرهایی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آنان به کمک افسون، گاه میان مرد و همسرش مهر و محبّت پدید می‌آوردند و گاه کینه‌توزی و دشمنی، تا به جدایی و ازهم گسیختن خانواده می‌انجامید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یکی از دو عضو اصلی خانواده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زن یا مرد را گمراه می‌ساختند و به کفر می‌کشاندند؛ درنتیجه، درگیری عقیدتی در خانواده پدید می‌آمد و خانواده از هم می‌پاشید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پاره‌ای نیز برآنند که جادوگران با سخن‌چینی، آتش درگیری را میان زن و مرد شعله‌ور می‌ساختند و آنقدر بر آن می‌دمیدند تا نظام خانواده ازهم می‌گسیخت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بِضارّینَ بِهِ مِنْ اَحَدٍ اِلاّ بِاِذْنِ‌اللّهِ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جز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نمی‌توانستند به کسی گزند و زیانی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آیه شریفه، نوعی هشدار به افسونگران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تبهکاری آنان داناست و باید بدانند که به کیفر گناه خویش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نوعی اعتماد و امید بخشیدن به انسانهای باایمان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هر که را اراده کند، از آفت سحر و افسون دَجّالها دور نگه می‌دارد و گزند و آسیبی به او نمی‌رسد و به زیان سحر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یَتَعَلَّمُونَ ما یَضُرُّ هُمْ وَ لا یَنْفَعُهُمْ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به ایشان زیان و گزند می‌رسانید و برایشان سودی ببار نمی‌آورد، فرامی‌گرفتند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سحر و بکارگیری آن در راههای نادرست و ظالمانه، گرچه به پندار آنان منافع زودگذری در این جهان برای آنان داشت، اگر درست می‌اندیشیدند، این سود، واقعی نبود؛ بویژه آنکه در روز رستاخیز سخت برایشان زیانبار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لَمَنِ‌اشْتَریهُ مالَهُ فِی‌الاْآخِرَةِ مِنْ خَلاقٍ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بی‌گمان جماعت یهود دریافته بودند که هر که خریدار این کالا باشد و به این شیوه زشت و ظالمانه روی آورد، در آخرت بهره‌ای از پاداش خدا نخواهد داشت؛ چرا که این کار، پشت کردن به کتاب خدا و پیروی از شیطانها و شیطان‌صفتان</w:t>
      </w:r>
    </w:p>
    <w:p>
      <w:pPr>
        <w:pStyle w:val="BookText"/>
        <w:rPr/>
      </w:pPr>
      <w:r>
        <w:rPr>
          <w:rFonts w:ascii="IRNazanin" w:hAnsi="IRNazanin" w:eastAsia="IRNazanin"/>
          <w:color w:val="111111"/>
          <w:sz w:val="28"/>
          <w:sz w:val="28"/>
          <w:szCs w:val="28"/>
          <w:rtl w:val="true"/>
          <w:lang w:bidi="fa-IR"/>
        </w:rPr>
        <w:t>و روی‌آوردن به سحر و رها کردن مقررّات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 این توضیح،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 باز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ما شَرَوْا بِهِ اَنْفُسَهُمْ لَوْ کانُوا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براستی چه بد است آنچه خویشتن را دربرابر آن فروختند، اگر براستی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آخرین جمله این آیه شریفه، نظرهایی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است که آنان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شیطانها یا یهودیانی که کتاب خدا را پشت‌سر افکندند و به آن عمل نکردند؛ و گروه دوّم کسانی که سحر آموختند و آن را ظالمانه به‌کار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است که دانا و نادان یک گروه بودند؛ چرا که آنان می‌دانستند کسی که دین خدا را وانهد و سحر بیاموزد و بکار بندد، در روز رستاخیز بهره‌ای از پاداش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bookmarkStart w:id="56" w:name="pg1129_7544"/>
    </w:p>
    <w:p>
      <w:pPr>
        <w:pStyle w:val="BookText"/>
        <w:rPr/>
      </w:pPr>
      <w:bookmarkEnd w:id="56"/>
      <w:r>
        <w:rPr>
          <w:rFonts w:ascii="IRNazanin" w:hAnsi="IRNazanin" w:eastAsia="IRNazanin"/>
          <w:color w:val="111111"/>
          <w:sz w:val="28"/>
          <w:sz w:val="28"/>
          <w:szCs w:val="28"/>
          <w:rtl w:val="true"/>
          <w:lang w:bidi="fa-IR"/>
        </w:rPr>
        <w:t>نخواهد داشت، امّا در همانحال به چگونگی حرمان از پاداش خدا و عذاب او آگاهی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آنکه این جمله از آیه شریفه پس از اثبات دانش و آگاهی برای آنان، آن را نفی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براساس آگاهی و دانش خود عمل نکردند و عالمان بی عمل و کردار شایسته بودند</w:t>
      </w:r>
      <w:r>
        <w:rPr>
          <w:rFonts w:eastAsia="IRNazanin" w:cs="IRNazanin"/>
          <w:color w:val="111111"/>
          <w:sz w:val="28"/>
          <w:szCs w:val="28"/>
          <w:rtl w:val="true"/>
          <w:lang w:bidi="fa-IR"/>
        </w:rPr>
        <w:t>.</w:t>
      </w:r>
    </w:p>
    <w:p>
      <w:pPr>
        <w:pStyle w:val="Heading2"/>
        <w:numPr>
          <w:ilvl w:val="1"/>
          <w:numId w:val="1"/>
        </w:numPr>
        <w:rPr/>
      </w:pPr>
      <w:bookmarkStart w:id="57" w:name="__RefHeading___Toc2238057_373438147"/>
      <w:bookmarkStart w:id="58" w:name="_Toc20"/>
      <w:bookmarkEnd w:id="57"/>
      <w:r>
        <w:rPr>
          <w:rtl w:val="true"/>
        </w:rPr>
        <w:t>میزان صحّت اعمال، نیّت و اهداف آن‌هاست</w:t>
      </w:r>
      <w:bookmarkEnd w:id="5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پیامها و درسهای آیه شریفه این است که میزان درستی یا نادرستی اعمال، هدفهایی است که درنظر گرفته می‌شود؛ بعنوان مثال، اگر فراگیری سحر و افسون به نیّت مبارزه با آن و افسونگران و برطرف‌ساختن شبهات و روشن‌ساختن فرق میان سحر و اعجاز پیامبران و زدودن آثار شوم آن باشد، هماهنگ با تقوا و ایمان و</w:t>
      </w:r>
    </w:p>
    <w:p>
      <w:pPr>
        <w:pStyle w:val="BookText"/>
        <w:rPr/>
      </w:pPr>
      <w:r>
        <w:rPr>
          <w:rFonts w:ascii="IRNazanin" w:hAnsi="IRNazanin" w:eastAsia="IRNazanin"/>
          <w:color w:val="111111"/>
          <w:sz w:val="28"/>
          <w:sz w:val="28"/>
          <w:szCs w:val="28"/>
          <w:rtl w:val="true"/>
          <w:lang w:bidi="fa-IR"/>
        </w:rPr>
        <w:t>درستی است و کاری است عادلانه؛ امّا چنانچه به‌قصد گسترش آن آفت اجتماعی و اخلاقی و بکار گرفتن آن در مسیر ظالمانه باشد، کفر به خدا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اِذْ قُلْنا لِلْمَلائِکَةِ اسْجُدُوا لاِدَمَ فَسَجَدُوا اِلاّ اِبْلیسَ اَبی وَ اسْتَکْبَرَ وَ کانَ مِنَ الْکافِرینَ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هنگامی که به فرشتگان گفتیم برای آدم سجده و خضوع کنید ، همگی سجده کردند جز شیطان که سرباز زد و تکبّر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نافرمانی و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آغاز چنین به نظر می‌آید که مسأله سجده بر آدم ، بعد از آزمایش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و تعلیم اسماء بوده ، ولی دقّت در آیات دیگر قرآن نشان می‌دهدکه این موضوع بلافاصله بعداز آفرینش انسان و تکامل خلقت او و قبل از آزمایش فرشتگان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سَوَّیْتُهُ وَ نَفَخْتُ فیهِ مِنْ رُوحی فَقَعُوالَهُ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آفرینش‌آدم‌را نظام‌بخشیدم واز روح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شایسته‌ای‌که مخلوق‌من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درآن‌دمیدم، برای‌او سجده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این موضوع این است که اگر دستور سجده بعد از روشن‌شدن مقام آدم بود، چندان افتخاری برای ملائکه محسوب نمی‌شد ، زیرا در آن هنگام مقام آدم بر همه آشکار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سند زنده و گواه روشنی بر شرافت انسان و عظمت مقام او است که پس از تکمیل خلقتش ، تمام فرشتگان مأمور می‌شوند در برابر این آفرینش بزرگ ، سر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w:t>
      </w:r>
      <w:bookmarkStart w:id="59" w:name="pg1129_7550"/>
    </w:p>
    <w:p>
      <w:pPr>
        <w:pStyle w:val="BookText"/>
        <w:rPr/>
      </w:pPr>
      <w:bookmarkEnd w:id="59"/>
      <w:r>
        <w:rPr>
          <w:rFonts w:ascii="IRNazanin" w:hAnsi="IRNazanin" w:eastAsia="IRNazanin"/>
          <w:color w:val="111111"/>
          <w:sz w:val="28"/>
          <w:sz w:val="28"/>
          <w:szCs w:val="28"/>
          <w:rtl w:val="true"/>
          <w:lang w:bidi="fa-IR"/>
        </w:rPr>
        <w:t xml:space="preserve">تعظیم فرود آورند ، به راستی کسی که لایق مقام خلافت‌الهی و نمایندگی‌او در زمین است و استعداد آن همه تکامل و پرورش فرزندان بلندمقامی همچون پیامبران به‌خصوص پیامبر اسلام صلی‌الله‌علیه‌و‌آله و جانشینانش را دارد ، شایسته هر نوع احترامی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برابر انسانی که چند فرمول علمی را می‌داند ، چه اندازه کرنش می‌کنیم ، پس چگونه است حال نخستین انسان با آن معلومات سرشار از جهان هستی </w:t>
      </w:r>
      <w:r>
        <w:rPr>
          <w:rFonts w:eastAsia="IRNazanin" w:cs="IRNazanin"/>
          <w:color w:val="111111"/>
          <w:sz w:val="28"/>
          <w:szCs w:val="28"/>
          <w:rtl w:val="true"/>
          <w:lang w:bidi="fa-IR"/>
        </w:rPr>
        <w:t>.</w:t>
      </w:r>
    </w:p>
    <w:p>
      <w:pPr>
        <w:pStyle w:val="Heading2"/>
        <w:numPr>
          <w:ilvl w:val="1"/>
          <w:numId w:val="1"/>
        </w:numPr>
        <w:rPr/>
      </w:pPr>
      <w:bookmarkStart w:id="60" w:name="__RefHeading___Toc2238059_373438147"/>
      <w:bookmarkStart w:id="61" w:name="_Toc21"/>
      <w:bookmarkEnd w:id="60"/>
      <w:r>
        <w:rPr>
          <w:rtl w:val="true"/>
        </w:rPr>
        <w:t>چرا ابلیس مخالفت کرد ؟</w:t>
      </w:r>
      <w:bookmarkEnd w:id="61"/>
    </w:p>
    <w:p>
      <w:pPr>
        <w:pStyle w:val="BookText"/>
        <w:rPr/>
      </w:pP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جنس‌است و شامل نخستین شیطان و همه شیطان‌ها می‌شود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است و اشاره به همان شیطانی است که اغواگر آدم شد ، او طبق صریح آیات قرآن از جنس فرشتگان نبود ، بلکه در صف آن‌ها قرار داشت، او از طایفه جنّ بود که مخلوق مادّی است،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می‌خوانیم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اِلاّ اِبْلیسَ کانَ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از طایفه جنّ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انگیزه‌او در این مخالفت، کبر و غرور و تعصّب خاصّی بود که بر فکر او چیره شد، او چنین می‌پنداشت که از آدم برتر است و نمی‌بایست دستور سجده بر آدم به اوداده شود، بلکه او باید مسجود باشد و آدم بر او سجده کند که شرح این معنی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علت کفر او نیز همین بود که فرمان حکیمانه پروردگار را نادرست شمرد ، نه تنها عملاً عصیان کرد ، از نظر اعتقاد نیز معترض بود و به این ترتیب خودبینی و خودخواهی ، محصول یک عمر ایمان و عبادت او را بر باد داد و آتش به خرمن هستی او افکند و کبر و غرور از این آثار بسیار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می‌دهد که او قبل از این فرمان نیز حساب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w:t>
      </w:r>
      <w:bookmarkStart w:id="62" w:name="pg1129_7555"/>
    </w:p>
    <w:p>
      <w:pPr>
        <w:pStyle w:val="BookText"/>
        <w:rPr/>
      </w:pPr>
      <w:bookmarkEnd w:id="62"/>
      <w:r>
        <w:rPr>
          <w:rFonts w:ascii="IRNazanin" w:hAnsi="IRNazanin" w:eastAsia="IRNazanin"/>
          <w:color w:val="111111"/>
          <w:sz w:val="28"/>
          <w:sz w:val="28"/>
          <w:szCs w:val="28"/>
          <w:rtl w:val="true"/>
          <w:lang w:bidi="fa-IR"/>
        </w:rPr>
        <w:t xml:space="preserve">خود را از مسیر فرشتگان و اطاعت فرمان خدا جدا کرده بود و در سر فکر استکبار می‌پروراند و شاید به خود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 خضوع و سجده به من داده شود ، قطعا اطاعت نخواهم کرد ، ممکن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کتمان می‌کردید، اشاره‌ای‌به این معنی‌باشد، درحدیثی‌که درتفسیرقمی‌از امام‌عسکری نقل شده، نیز همین معنی آمده است </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63" w:name="__RefHeading___Toc2238061_373438147"/>
      <w:bookmarkStart w:id="64" w:name="_Toc22"/>
      <w:bookmarkEnd w:id="63"/>
      <w:r>
        <w:rPr>
          <w:rtl w:val="true"/>
        </w:rPr>
        <w:t>آیا سجده برای خدا بود یا برای آدم ؟</w:t>
      </w:r>
      <w:bookmarkEnd w:id="64"/>
    </w:p>
    <w:p>
      <w:pPr>
        <w:pStyle w:val="BookText"/>
        <w:rPr/>
      </w:pPr>
      <w:r>
        <w:rPr>
          <w:rFonts w:ascii="IRNazanin" w:hAnsi="IRNazanin" w:eastAsia="IRNazanin"/>
          <w:color w:val="111111"/>
          <w:sz w:val="28"/>
          <w:sz w:val="28"/>
          <w:szCs w:val="28"/>
          <w:rtl w:val="true"/>
          <w:lang w:bidi="fa-IR"/>
        </w:rPr>
        <w:t>شکّ نیست که سجده به‌معنی پرستش برای‌خدا است، چراکه در جهان هیچ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معبودی جز خدا نیست و معنی توحید عبادت ، همین است که غیر از خدا را پرستش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 تردید نخواهد بود که فرشتگان برای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نکردند ، بلکه سجده برای خدا بود ، ولی به خاطر آفرینش چنین موجود شگرفی و یا این‌که سجده برای آدم کردند ، اما سجده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پرستش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موسی الرّضا چنین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سُجُودُهُمْ لِلّهِ تَعالی عُبُودِیّةً وَ لاِآدَمَ اِکْراما وَ طاعَةً لِکَوْنِنا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فرشتگان ، پرستش خداوند از یک سو و اکرام و احترام‌آدم از سوی دیگر بود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w:t>
      </w:r>
      <w:bookmarkStart w:id="65" w:name="pg1129_7558"/>
    </w:p>
    <w:p>
      <w:pPr>
        <w:pStyle w:val="BookText"/>
        <w:rPr/>
      </w:pPr>
      <w:bookmarkEnd w:id="65"/>
      <w:r>
        <w:rPr>
          <w:rFonts w:ascii="IRNazanin" w:hAnsi="IRNazanin" w:eastAsia="IRNazanin"/>
          <w:color w:val="111111"/>
          <w:sz w:val="28"/>
          <w:sz w:val="28"/>
          <w:szCs w:val="28"/>
          <w:rtl w:val="true"/>
          <w:lang w:bidi="fa-IR"/>
        </w:rPr>
        <w:t xml:space="preserve">چراکه ما در صلب آدم بودیم </w:t>
      </w:r>
      <w:r>
        <w:rPr>
          <w:rFonts w:eastAsia="IRNazanin" w:cs="IRNazanin"/>
          <w:color w:val="111111"/>
          <w:sz w:val="28"/>
          <w:szCs w:val="28"/>
          <w:rtl w:val="true"/>
          <w:lang w:bidi="fa-IR"/>
        </w:rPr>
        <w:t>» .</w:t>
      </w:r>
      <w:r>
        <w:rPr>
          <w:rStyle w:val="FootnoteAnchor"/>
          <w:rtl w:val="true"/>
        </w:rPr>
        <w:footnoteReference w:id="18"/>
      </w:r>
    </w:p>
    <w:p>
      <w:pPr>
        <w:pStyle w:val="BookText"/>
        <w:rPr/>
      </w:pPr>
      <w:r>
        <w:rPr>
          <w:rStyle w:val="FootnoteAnchor"/>
          <w:rtl w:val="true"/>
        </w:rPr>
        <w:footnoteReference w:id="19"/>
      </w:r>
    </w:p>
    <w:p>
      <w:pPr>
        <w:pStyle w:val="Heading2"/>
        <w:numPr>
          <w:ilvl w:val="1"/>
          <w:numId w:val="1"/>
        </w:numPr>
        <w:rPr/>
      </w:pPr>
      <w:bookmarkStart w:id="66" w:name="__RefHeading___Toc2238063_373438147"/>
      <w:bookmarkStart w:id="67" w:name="_Toc23"/>
      <w:bookmarkEnd w:id="66"/>
      <w:r>
        <w:rPr>
          <w:rtl w:val="true"/>
        </w:rPr>
        <w:t>لغزشهای شیطان</w:t>
      </w:r>
      <w:bookmarkEnd w:id="67"/>
    </w:p>
    <w:p>
      <w:pPr>
        <w:pStyle w:val="BookText"/>
        <w:rPr/>
      </w:pPr>
      <w:r>
        <w:rPr>
          <w:rFonts w:ascii="Amiri" w:hAnsi="Amiri" w:eastAsia="Amiri" w:cs="Amiri"/>
          <w:color w:val="111111"/>
          <w:sz w:val="28"/>
          <w:sz w:val="28"/>
          <w:szCs w:val="28"/>
          <w:rtl w:val="true"/>
          <w:lang w:bidi="ar-SA"/>
        </w:rPr>
        <w:t>فَاَزَلَّهُمَا الشَّیْطانُ عَنْها فَاَخْرَجَهُما مِمّا کانا فیهِ وَ قُلْنَا اهْبِطُوا بَعْضُکُمْ لِبَعْضٍ عَدُوٌّ وَ لَکُمْ فِی الاَْرْضِ مُسْتَقَرٌّ وَ مَتاعٌ اِلی حینٍ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پس شیطان موجب لغزش آن‌ها شد و آنان را از آن‌چه در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دارالکتب الاسلامیه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 در حالی که بعضی دشمن دیگری خواهید بود و برای شما تا مدّت معیّنی در زمین قرارگاه و وسیله بهره‌برداری است</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دربرابر فرمان‌الهی درباره خودداری از درخت ممنوع دید، ولی شیطان اغواگر که سوگند یادکرده بود که دست از گمراه کردن آدم و فرزندانش برندارد ، به وسوسه‌گری مشغول شد و چنان‌که از سایر آیات قرآن استفاده می‌شود ، به آدم اطمینان داد که اگر از این درخت بخورد ، او و همسرش فرشتگانی خواهند شد و جاویدان در بهشت زندگی می‌کنند ، حتّی قسم یاد کردکه من خیرخواه شما هستم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بهشتی که کانون آرامش و آسایش و دور از درد و رنج بود ، بر اثر فریب شیطان ، اخراج شدند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w:t>
      </w:r>
      <w:bookmarkStart w:id="68" w:name="pg1129_7562"/>
    </w:p>
    <w:p>
      <w:pPr>
        <w:pStyle w:val="BookText"/>
        <w:rPr/>
      </w:pPr>
      <w:bookmarkEnd w:id="68"/>
      <w:r>
        <w:rPr>
          <w:rFonts w:ascii="IRNazanin" w:hAnsi="IRNazanin" w:eastAsia="IRNazanin"/>
          <w:color w:val="111111"/>
          <w:sz w:val="28"/>
          <w:sz w:val="28"/>
          <w:szCs w:val="28"/>
          <w:rtl w:val="true"/>
          <w:lang w:bidi="fa-IR"/>
        </w:rPr>
        <w:t xml:space="preserve">این‌جا بود که آدم متوجّه شد راستی به خویشتن ستم کرده و از محیط آرام و پرنعمت بهشت به خاطر تسلیم شدن در برابر وسوسه‌های شیطان ، بیرون رانده شده و در محیط پرزحمت و مملوّ از مشقتی ، قرار خواهد گرفت ، درست است که آدم پیامبر بود و معصوم از گناه ، ولی چنان‌که خواهیم گفت ، هرگاه ترک اولی از پیامبر سرزند ، خداوند نسبت به او سخت می‌گیرد ، همانند گناهی که از افراد عادی سر بزند و این جریمه سنگینی بود که آدم در برابر آن نافرمانی پرداخت </w:t>
      </w:r>
      <w:r>
        <w:rPr>
          <w:rFonts w:eastAsia="IRNazanin" w:cs="IRNazanin"/>
          <w:color w:val="111111"/>
          <w:sz w:val="28"/>
          <w:szCs w:val="28"/>
          <w:rtl w:val="true"/>
          <w:lang w:bidi="fa-IR"/>
        </w:rPr>
        <w:t>.</w:t>
      </w:r>
    </w:p>
    <w:p>
      <w:pPr>
        <w:pStyle w:val="Heading2"/>
        <w:numPr>
          <w:ilvl w:val="1"/>
          <w:numId w:val="1"/>
        </w:numPr>
        <w:rPr/>
      </w:pPr>
      <w:bookmarkStart w:id="69" w:name="__RefHeading___Toc2238065_373438147"/>
      <w:bookmarkStart w:id="70" w:name="_Toc24"/>
      <w:bookmarkEnd w:id="69"/>
      <w:r>
        <w:rPr>
          <w:rtl w:val="true"/>
        </w:rPr>
        <w:t>بهشت آدم ، کدام بهشت بود ؟</w:t>
      </w:r>
      <w:bookmarkEnd w:id="70"/>
    </w:p>
    <w:p>
      <w:pPr>
        <w:pStyle w:val="BookText"/>
        <w:rPr/>
      </w:pPr>
      <w:r>
        <w:rPr>
          <w:rFonts w:ascii="IRNazanin" w:hAnsi="IRNazanin" w:eastAsia="IRNazanin"/>
          <w:color w:val="111111"/>
          <w:sz w:val="28"/>
          <w:sz w:val="28"/>
          <w:szCs w:val="28"/>
          <w:rtl w:val="true"/>
          <w:lang w:bidi="fa-IR"/>
        </w:rPr>
        <w:t xml:space="preserve">در پاسخ این پرسش باید به این نکته توجّه داشت که گرچه بعضی آن را بهشت موعود نیکان و پاکان می‌دانند ، ولی ظاهر این است که آن بهشت نبود ، بلکه یکی از باغ‌های پرنعمت و روح‌افزای یکی از مناطق سرسبز زمین بوده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اولاً بهشت موعود قیامت ، نعمت جاودانی است که در آیات بسیاری از قرآن به این جاودانگی بودنش اشاره شده و بیرون رفتن از آن ممکن نیست و ثانیا ابلیس آلوده و بی‌ایمان را ، در آن بهشت راهی نخواهد بود ، نه وسوسه‌های شیطانی است و نه نافرمانی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روایاتی که از طرق اهل‌بیت علیهم‌السلام به ما رسیده ، این موضوع صریحا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یکی‌از راویان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راجع به بهشت آدم پرسیدم ، امام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باغی از باغ‌های دنیا بود که خورشید و ماه بر آن می‌تابید و اگر بهشت جاودان بود ، هرگز آدم از آن بیرون رانده نمی‌شد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مِنْ جَنّاتِ الدُّنْیا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یَطْلَعُ فیهَا الشَّمْسُ وَ الْقَمَرُ وَ لَوْ کانَ مِنْ جِنانِ الاْخِرَةِ ما خَرَجَ مِنْها اَبَدا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از این‌جا روشن می‌شود که منظور از هبوط و نزول آدم به زمین ،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مکانی، یعنی از مقام ارجمند خود و از آن بهشت سرسبز پایین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داده‌شده که‌این بهشت در یکی از کرات آسمانی بوده است ، هر چند بهشت جاویدان نبوده ، در بعضی از روایات اسلامی ، نیز اشاره به بودن این بهشت ، در آسمان شده است ، ولی ممکن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روایات ،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بالا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به‌هرحال ، شواهد فراوانی نشان می‌دهد که این بهشت ، غیر از بهشت سرای</w:t>
      </w:r>
      <w:bookmarkStart w:id="71" w:name="pg1129_7568"/>
    </w:p>
    <w:p>
      <w:pPr>
        <w:pStyle w:val="BookText"/>
        <w:rPr/>
      </w:pPr>
      <w:bookmarkEnd w:id="71"/>
      <w:r>
        <w:rPr>
          <w:rFonts w:ascii="IRNazanin" w:hAnsi="IRNazanin" w:eastAsia="IRNazanin"/>
          <w:color w:val="111111"/>
          <w:sz w:val="28"/>
          <w:sz w:val="28"/>
          <w:szCs w:val="28"/>
          <w:rtl w:val="true"/>
          <w:lang w:bidi="fa-IR"/>
        </w:rPr>
        <w:t xml:space="preserve">دیگر است ، چراکه آن پایان سیر انسان است و این آغاز سیر او بود ، این مقدّمه اعمال و برنامه‌های او است و آن نتیجه اعمال و برنامه‌هایش </w:t>
      </w:r>
      <w:r>
        <w:rPr>
          <w:rFonts w:eastAsia="IRNazanin" w:cs="IRNazanin"/>
          <w:color w:val="111111"/>
          <w:sz w:val="28"/>
          <w:szCs w:val="28"/>
          <w:rtl w:val="true"/>
          <w:lang w:bidi="fa-IR"/>
        </w:rPr>
        <w:t>.</w:t>
      </w:r>
    </w:p>
    <w:p>
      <w:pPr>
        <w:pStyle w:val="Heading2"/>
        <w:numPr>
          <w:ilvl w:val="1"/>
          <w:numId w:val="1"/>
        </w:numPr>
        <w:rPr/>
      </w:pPr>
      <w:bookmarkStart w:id="72" w:name="__RefHeading___Toc2238067_373438147"/>
      <w:bookmarkStart w:id="73" w:name="_Toc25"/>
      <w:bookmarkEnd w:id="72"/>
      <w:r>
        <w:rPr>
          <w:rtl w:val="true"/>
        </w:rPr>
        <w:t>گناه آدم چه بود ؟</w:t>
      </w:r>
      <w:bookmarkEnd w:id="73"/>
    </w:p>
    <w:p>
      <w:pPr>
        <w:pStyle w:val="BookText"/>
        <w:rPr/>
      </w:pPr>
      <w:r>
        <w:rPr>
          <w:rFonts w:ascii="IRNazanin" w:hAnsi="IRNazanin" w:eastAsia="IRNazanin"/>
          <w:color w:val="111111"/>
          <w:sz w:val="28"/>
          <w:sz w:val="28"/>
          <w:szCs w:val="28"/>
          <w:rtl w:val="true"/>
          <w:lang w:bidi="fa-IR"/>
        </w:rPr>
        <w:t xml:space="preserve">روشن‌است آدم باآن مقامی‌که خدا در آیات گذشته ، برای او بیان کرد ، مقام والایی از نظر معرفت و تقوا داشت ، او نماینده خدا در زمین بود ، او معلّم فرشتگان بود ، او مسجود ملائکه بزرگ خدا گردید، این آدم با این‌امتیازات ، مسلّما گناه نمی‌کند ، به‌علاوه می‌دانیم او پیامبر بود و هر پیامبری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سؤال مطرح می‌شود ؛ آن‌چه از آدم سرزد ، چه بود ؟</w:t>
      </w:r>
    </w:p>
    <w:p>
      <w:pPr>
        <w:pStyle w:val="BookText"/>
        <w:rPr/>
      </w:pPr>
      <w:r>
        <w:rPr>
          <w:rFonts w:ascii="IRNazanin" w:hAnsi="IRNazanin" w:eastAsia="IRNazanin"/>
          <w:color w:val="111111"/>
          <w:sz w:val="28"/>
          <w:sz w:val="28"/>
          <w:szCs w:val="28"/>
          <w:rtl w:val="true"/>
          <w:lang w:bidi="fa-IR"/>
        </w:rPr>
        <w:t>در این‌جا سه تفسیر وجود دارد که مکمل یکدیگرند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آدم‌مرتکب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به‌عبارت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مطلق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گناه مطلق ، گناهانی‌است که از هرکس سرزند ، گناه است و درخور مجازات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شرک و کفر و ظلم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نسبی آن است که گاه بعضی‌اعمال مباح و یا حتی مستحب ، درخور مقام افراد بزرگ نیست ، آن‌ها باید از این اعمال چشم بپوشند و به کار مهمّ‌تر پردازند ، در غیر این صورت ، ترک اولی کرده‌اند ، مثلاً نمازی را که ما می‌خوانیم ، قسمتی از آن باحضور قلب و قسمتی بی‌حضور قلب می‌گذرد ، درخور شأن ما است ، این‌نماز هرگز درخور مقام شخصی همچون پیامبر گرامی صلی‌الله‌علیه‌و‌آله و علیّ نیست ، او باید سراسر نمازش غرق در حضور در پیشگاه خدا باشد و اگر غیر این کند ، حرامی مرتکب نشده ، امّا ترک اولی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نیز سزاوار بود از آن درخت نخورد ، هرچند برای او ممنوع نبود ، بلکه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خداوند ،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همانند دستور طبیب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غذا را نخور ، که بیمار می‌شوی ، خداوند نیز به آدم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درخت ممنوع بخوری ، از بهشت بیرون خواهی رفت و به درد و رنج خواهی افتاد ، بنابراین آدم مخالفت فرمان خدا نکرد ، بلکه مخالفت نهی ارشادی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بهشت جای تکلیف نبود ، بلکه دورانی بود برای آزمایش و آمادگی آدم برای آمدن در روی زمین و این نهی ، تنها جنبه آزمایشی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در این زمینه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مطرح شده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w:t>
      </w:r>
      <w:bookmarkStart w:id="74" w:name="pg1129_7574"/>
    </w:p>
    <w:p>
      <w:pPr>
        <w:pStyle w:val="Heading2"/>
        <w:numPr>
          <w:ilvl w:val="1"/>
          <w:numId w:val="1"/>
        </w:numPr>
        <w:rPr/>
      </w:pPr>
      <w:bookmarkStart w:id="75" w:name="__RefHeading___Toc2238069_373438147"/>
      <w:bookmarkStart w:id="76" w:name="_Toc26"/>
      <w:bookmarkEnd w:id="74"/>
      <w:bookmarkEnd w:id="75"/>
      <w:r>
        <w:rPr>
          <w:rtl w:val="true"/>
        </w:rPr>
        <w:t>بازگشت آدم به سوی خدا</w:t>
      </w:r>
      <w:bookmarkEnd w:id="76"/>
    </w:p>
    <w:p>
      <w:pPr>
        <w:pStyle w:val="BookText"/>
        <w:rPr/>
      </w:pPr>
      <w:r>
        <w:rPr>
          <w:rFonts w:ascii="Amiri" w:hAnsi="Amiri" w:eastAsia="Amiri" w:cs="Amiri"/>
          <w:color w:val="111111"/>
          <w:sz w:val="28"/>
          <w:sz w:val="28"/>
          <w:szCs w:val="28"/>
          <w:rtl w:val="true"/>
          <w:lang w:bidi="ar-SA"/>
        </w:rPr>
        <w:t xml:space="preserve">فَتَلَقیّ ادَمُ مِنْ رَبِّهِ کَلِماتٍ فَتابَ عَلَیْهِ اِنَّهُ هُوَ التَّوّابُ الرَّحیمُ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سپس آدم از پروردگار خود کلماتی دریافت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توبه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او را پذیرفت ، خداوند توّاب و رحیم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ماجرای وسوسه ابلیس و دستور خروج آدم از بهشت ، آدم متوجّه شد راستی به خویشتن ستم کرده و از محیط آرام و پرنعمت ، بر اثر فریب شیطان ، بیرون رانده شده و در محیط پرزحمت و مشقّت‌بار زمین قرار خواهد گرفت در این‌جا آدم به‌فکر جبران خطای خویش افتاد و با تمام جان و دل ، متوجّه پروردگار شد ، توجّهی</w:t>
      </w:r>
    </w:p>
    <w:p>
      <w:pPr>
        <w:pStyle w:val="BookText"/>
        <w:rPr/>
      </w:pPr>
      <w:r>
        <w:rPr>
          <w:rFonts w:ascii="IRNazanin" w:hAnsi="IRNazanin" w:eastAsia="IRNazanin"/>
          <w:color w:val="111111"/>
          <w:sz w:val="28"/>
          <w:sz w:val="28"/>
          <w:szCs w:val="28"/>
          <w:rtl w:val="true"/>
          <w:lang w:bidi="fa-IR"/>
        </w:rPr>
        <w:t xml:space="preserve">آمیخته با کوهی از ندامت و حسرت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خدا نیز در این موقع به یاری او شتافت و چنان‌که قرآن در آیات فوق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ازپروردگار خویش کلماتی دریافت داشت، سخنانی مؤثّر و دگرگون‌کننده و با آن توبه کرد و خدا نیز توبه او را پذیرفت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فَتَلَقیّ ادَمُ مِنْ رَبِّهِ کَلِماتٍ فَتابَ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او توّاب و رحیم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التَّوّابُ الرَّحیمُ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لسان قرآن به معنی بازگشت از گناه می‌آید ، این در صورتی است که به شخص گنهکار ، نسبت داده شود ، ولی گاه این کلمه به خدا نسبت داده می‌شود، در آن‌جا به معنی بازگشت به‌رحمت است، یعنی رحمتی را که به‌خاطر ارتکاب گناه از بنده ، سلب کرده بود، بعد از بازگشت او به خط اطاعت و بندگی ، به او بازمی‌گرداند و به‌همین‌جهت در مورد خدا،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w:t>
      </w:r>
      <w:bookmarkStart w:id="77" w:name="pg1129_7578"/>
    </w:p>
    <w:p>
      <w:pPr>
        <w:pStyle w:val="BookText"/>
        <w:rPr/>
      </w:pPr>
      <w:bookmarkEnd w:id="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بازگشت‌کننده 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درست‌است که آدم در حقیقت کار حرامی انجام نداده بود ، ولی همین ترک اولی ، نسبت به او عصیان محسوب می‌شد ، او به سرعت متوجّه وضع خود شد و به سوی پروردگارش بازگشت </w:t>
      </w:r>
      <w:r>
        <w:rPr>
          <w:rFonts w:eastAsia="IRNazanin" w:cs="IRNazanin"/>
          <w:color w:val="111111"/>
          <w:sz w:val="28"/>
          <w:szCs w:val="28"/>
          <w:rtl w:val="true"/>
          <w:lang w:bidi="fa-IR"/>
        </w:rPr>
        <w:t>.</w:t>
      </w:r>
    </w:p>
    <w:p>
      <w:pPr>
        <w:pStyle w:val="Heading2"/>
        <w:numPr>
          <w:ilvl w:val="1"/>
          <w:numId w:val="1"/>
        </w:numPr>
        <w:rPr/>
      </w:pPr>
      <w:bookmarkStart w:id="78" w:name="__RefHeading___Toc2238071_373438147"/>
      <w:bookmarkStart w:id="79" w:name="_Toc27"/>
      <w:bookmarkEnd w:id="78"/>
      <w:r>
        <w:rPr>
          <w:rtl w:val="true"/>
        </w:rPr>
        <w:t>ساحران شیطانی بابل و سلیمان نبی</w:t>
      </w:r>
      <w:bookmarkEnd w:id="79"/>
    </w:p>
    <w:p>
      <w:pPr>
        <w:pStyle w:val="BookText"/>
        <w:rPr/>
      </w:pPr>
      <w:r>
        <w:rPr>
          <w:rFonts w:ascii="Amiri" w:hAnsi="Amiri" w:eastAsia="Amiri" w:cs="Amiri"/>
          <w:color w:val="111111"/>
          <w:sz w:val="28"/>
          <w:sz w:val="28"/>
          <w:szCs w:val="28"/>
          <w:rtl w:val="true"/>
          <w:lang w:bidi="ar-SA"/>
        </w:rPr>
        <w:t>وَ اتَّبَعُوا ما تَتْلُوا الشَّیاطینُ عَلی مُلْکِ سُلَیْمانَ وَ ما کَفَرَ سُلَیْمانُ وَلکِنَّ الشَّیاطینَ کَفَرُوا یُعَلِّمُونَ النّاسَ السِّحْرَ وَ ما اُنْزِلَ عَلَی الْمَلَکَیْنِ بِبابِلَ هارُوتَ وَ مارُوتَ وَ ما یُعَلِّمانِ مِنْ اَحِدٍ حَتّی یَقُولا اِنَّما نَحْنُ فِتْنَةٌ فَلا تَکْفُرْ فَیَتَعَلَّمُونَ مِنْهُما ما یُفَرِّقُونَ بِهِ بَیْنَ الْمَرْءِ وَ زَوْجِهِ وَ ما هُمْ بِضارّینَ بِهِ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اَحَدٍ اِلاّ بِاِذْنِ اللّهِ وَ یَتَعَلَّمُونَ ما یَضُرُّهُمْ وَ لا یَنْفَعُهُمْ وَ لَقَدْ عَلِمُوا لَمَنِ اشْتَریهُ مالَهُ فِی‌الاْخِرَةِ مِنْ خَلاقٍ وَ لَبِئْسَ ما شَرَوْا بِهِ اَنْفُسَهُمْ لَوْ کانُوا یَعْلَمُونَ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شیاطین درعصر سلیمان برمردم می‌خواندند، پیروی می‌کردند ، سلیمان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سحر نیالود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نشد ولکن شیاطین کفر ورزیدند و به مردم تعلیم سحر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بردو فرشته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طریق سحرکردن رابرای آشنایی به طرز ابطال آن به مردم یاد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هیچ‌کس چیزی یاد نمی‌دادند ، مگر این‌که قبلاً به او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وسیله آزمایش شما هستیم، کافر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این‌تعلیمات سوء استفاده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از آن دو فرشته مطالبی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می‌آموختند که بتوان به وسیله آن ، میان مرد و همسرش جدایی بیفکنند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از آن برای ابطال سحر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هیچ‌گاه بدون فرمان خدا نمی‌توانند به انسانی ضرر برسانند ، آن‌ها قسمت‌هایی را فرامی‌گرفتند که برای آنان زیان داشت و نفعی نداشت و مسلّما می‌دانستند هرکسی خریدار این‌گونه متاع باشد ، بهره‌ای در آخرت نخواهد داشت و چه زشت و ناپسند بود ، آن‌چه خود را به آن می‌فروختند ، اگر علم و دانشی می‌داشتند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خلق و خوی نیک است که انسان اکتساب می‌کند و گاه به‌معنی نصیب و بهره نیز آمده است و در آیه فوق به همین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چنین برمی‌آید که در زمان سلیمان پیامبر گروهی در کشور او به عمل سحر و جادوگری پرداختند ، سلیمان دستور داد تمام نوشته‌ها و اوراق آن‌ها را جمع‌آوری کرده ، در محلّ مخصوصی نگه‌داری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نگه‌داری شاید به خاطر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بوده که مطالب مفیدی برای دفع سحر ساحران در میان آن‌ها وجود داشته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وفات سلیمان گروهی آن‌ها را بیرون آورده و شروع به اشاعه و تعلیم سحر کردند ، بعضی از این موقعیّت استفاده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اصلاً پیامبر نبود، بلکه به کمک همین سحر و جادوگری‌ها بر کشورش مسلّط شد و امور خارق‌العاده 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بنی‌اسرائیل هم از آن‌ها تبعیّت کردند و سخت به جادوگری دل بستند ، تا آن‌جا که دست از تورات نیز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پیامبراسلام صلی‌الله‌علیه‌و‌آله ظهورکرد و ضمن آیات قرآن اعلام نمود ؛ سلیمان از پیامبران خدا بوده است ، بعضی از احبار و علمای یهود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تعجّب نمی‌کنید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پیامبر است ، در صورتی که او ساحر بوده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گفتار یهود علاوه بر این‌که تهمت و افترای بزرگی نسبت به این پیامبر الهی محسوب می‌شد ، لازمه‌اش ، تکفیر حضرت سلیمان بود ، زیرا طبق گفته آنان ، سلیمان مرد ساحری بوده که خود را به دروغ ، پیامبر خوانده و این موجب کفر است ، که آیه فوق به آن‌ها پاسخ می‌گوید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آیه مورد بحث ، فصل دیگری از زشت‌کاری‌های یهود را معرّفی می‌کند که پیامبر بزرگ خدا سلیمان را به سحر و جادوگری متهم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 انسان‌های طغیان‌گر و یا جنّ و یا اعمّ از هر دو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آن‌چه بر دو فرشته بابِل ، هاروت و ماروت نازل گردید ، پیروی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اُنْزِلَ عَلَی الْمَلَکَیْنِ بِبابِلَ هارُوتَ وَ مارُوتَ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آن‌ها از دو سو دست به سوی سحر دراز کردند ، یکی از سوی تعلیمات شیاطین در عصر سلیمان و دیگری از سوی تعلیماتی که به وسیله هاروت و ماروت، دوفرشته خدا در زمینه ابطال‌سحر به مردم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دو فرشته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هدفشان این بود که مردم را به طریق ابطال‌سحر ساحران آشنا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هیچ‌کس چیزی یاد نمی‌دادند ، مگر این‌که قبلاً به او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وسیله آزمایش تو هستیم ، کافر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تعلیمات سوءاستفاده نکنید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یُعَلِّمانِ مِنْ اَحِدٍ حَتّی یَقُولا اِنَّما نَحْنُ فِتْنَةٌ فَلاتَکْفُرْ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 این دو فرشته زمانی به میان مردم آمدند که بازار سحر داغ بود و مردم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گرفتار چنگال ساحران ، آن‌ها مردم را به طرز ابطال سحر ساحران آشنا ساختند ، ولی از آن‌جا که خنثی کردن یک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خنثی کردن یک بمب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این است که انسان نخست از خود آن مطلب آگاه باشد و بعد طرز خنثی کردن آن‌را یاد بگیرد، ناچاربودند فوت و فن سحر را قبلاً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سوءاستفاده‌کنندگان یهود ، همین را وسیله قرار دادند برای اشاعه هرچه بیشتر سحر و تا آن‌جا پیش رفتند که پیامبر بزرگ الهی ، سلیمان را نیز متّهم ساختند که اگر عوامل طبیعی به فرمان او است یا جنّ و انس از او فرمان می‌برند ، همه مولود سحر است ، آری این است راه و رسم بدکاران که همیشه برای‌توجیه مکتب خود، بزرگان را متّهم به پیروی از آن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آن‌ها از این آزمایش الهی پیروز بیرون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فرشته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مطالبی را می‌آموختند که بتوان به وسیله آن ، میان مرد و همسرش جدایی بیفکنند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فَیَتَعَلَّمُونَ مِنْهُما ما یُفَرِّقُونَ بِهِ بَیْنَ الْمَرْءِ وَ زَوْجِهِ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ولی قدرت خداوند مافوق همه این قدرت‌ها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نمی‌توانند بدون فرمان خدا به احدی ضرر برسانند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بِضارّینَ بِهِ مِنْ اَحَدٍ اِلاّ بِاِذْنِ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قسمت‌هایی را یاد می‌گرفتند که برای ایشان ضرر داشت و نفع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یَتَعَلَّمُونَ ما یَضُرُّهُمْ وَ لا یَنْفَعُهُمْ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آن‌ها این برنامه سازنده الهی را تحریف کردند ، به جای این‌که از آن به عنوان وسیله اصلاح و مبارزه با سحر استفاده کنند ، آن را وسیله فساد قرار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می‌دانستند هرکسی خریدار این‌گونه متاع باشد ، بهره‌ای 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w:t>
      </w:r>
      <w:bookmarkStart w:id="80" w:name="pg1129_7595"/>
    </w:p>
    <w:p>
      <w:pPr>
        <w:pStyle w:val="BookText"/>
        <w:rPr/>
      </w:pPr>
      <w:bookmarkEnd w:id="80"/>
      <w:r>
        <w:rPr>
          <w:rFonts w:ascii="Amiri" w:hAnsi="Amiri" w:eastAsia="Amiri" w:cs="Amiri"/>
          <w:color w:val="111111"/>
          <w:sz w:val="28"/>
          <w:sz w:val="28"/>
          <w:szCs w:val="28"/>
          <w:rtl w:val="true"/>
          <w:lang w:bidi="ar-SA"/>
        </w:rPr>
        <w:t xml:space="preserve">آخرت‌نخواهدداشت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عَلِمُوالَمَنِ اشْتَریهُ مالَهُ فِی‌الاْخِرَةِ مِنْ 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و ناپسند بود ، آن‌چه خود را به آن می‌فروختند ، اگر علم و دانشی می‌داشتند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لَبِئْسَ ما شَرَوْا بِهِ اَنْفُسَهُمْ لَوْ کانُوا یَعْلَمُونَ </w:t>
      </w:r>
      <w:r>
        <w:rPr>
          <w:rFonts w:eastAsia="IRNazanin" w:cs="IRNazanin"/>
          <w:color w:val="111111"/>
          <w:sz w:val="28"/>
          <w:szCs w:val="28"/>
          <w:rtl w:val="true"/>
          <w:lang w:bidi="fa-IR"/>
        </w:rPr>
        <w:t>) .</w:t>
      </w:r>
    </w:p>
    <w:p>
      <w:pPr>
        <w:pStyle w:val="Heading2"/>
        <w:numPr>
          <w:ilvl w:val="1"/>
          <w:numId w:val="1"/>
        </w:numPr>
        <w:rPr/>
      </w:pPr>
      <w:bookmarkStart w:id="81" w:name="__RefHeading___Toc2238073_373438147"/>
      <w:bookmarkStart w:id="82" w:name="_Toc28"/>
      <w:bookmarkEnd w:id="81"/>
      <w:r>
        <w:rPr>
          <w:rtl w:val="true"/>
        </w:rPr>
        <w:t>چگونه فرشته معلم انسان می‌شود ؟</w:t>
      </w:r>
      <w:bookmarkEnd w:id="82"/>
    </w:p>
    <w:p>
      <w:pPr>
        <w:pStyle w:val="BookText"/>
        <w:rPr/>
      </w:pPr>
      <w:r>
        <w:rPr>
          <w:rFonts w:ascii="IRNazanin" w:hAnsi="IRNazanin" w:eastAsia="IRNazanin"/>
          <w:color w:val="111111"/>
          <w:sz w:val="28"/>
          <w:sz w:val="28"/>
          <w:szCs w:val="28"/>
          <w:rtl w:val="true"/>
          <w:lang w:bidi="fa-IR"/>
        </w:rPr>
        <w:t>در این‌جا سؤالی باقی می‌ماند و آن این‌که ؛ طبق ظاهر آیات فوق و روایات متعدّد ، هاروت و ماروت دو فرشته الهی بودند که برای مبارزه با اذیّت و آزار ساحران به تعلیم مردم پرداختند ، آیا به راستی فرشته می‌تواند معلّم انسان باشد ؟</w:t>
      </w:r>
    </w:p>
    <w:p>
      <w:pPr>
        <w:pStyle w:val="BookText"/>
        <w:rPr/>
      </w:pPr>
      <w:r>
        <w:rPr>
          <w:rFonts w:ascii="IRNazanin" w:hAnsi="IRNazanin" w:eastAsia="IRNazanin"/>
          <w:color w:val="111111"/>
          <w:sz w:val="28"/>
          <w:sz w:val="28"/>
          <w:szCs w:val="28"/>
          <w:rtl w:val="true"/>
          <w:lang w:bidi="fa-IR"/>
        </w:rPr>
        <w:t>پاسخ این سؤال ، در همان احادیث ذکر شده است و آن این‌که خداوند آن‌هارا به صورت انسان‌هایی‌درآورد تابتوانند این رسالت خود را انجام دهند ، این حقیقت 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bookmarkStart w:id="83" w:name="pg1129_7597"/>
    </w:p>
    <w:p>
      <w:pPr>
        <w:pStyle w:val="BookText"/>
        <w:rPr/>
      </w:pPr>
      <w:bookmarkEnd w:id="83"/>
      <w:r>
        <w:rPr>
          <w:rFonts w:ascii="IRNazanin" w:hAnsi="IRNazanin" w:eastAsia="IRNazanin"/>
          <w:color w:val="111111"/>
          <w:sz w:val="28"/>
          <w:sz w:val="28"/>
          <w:szCs w:val="28"/>
          <w:rtl w:val="true"/>
          <w:lang w:bidi="fa-IR"/>
        </w:rPr>
        <w:t xml:space="preserve">می‌توان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دریافت ، آن‌جاکه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لَوْجَعَلْناهُ مَلَکالَجَعَلْناهُ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فرشته‌ای قرار می‌دادیم ، حتما او را به صورت مردی جلوه‌گر می‌ساختیم </w:t>
      </w:r>
      <w:r>
        <w:rPr>
          <w:rFonts w:eastAsia="IRNazanin" w:cs="IRNazanin"/>
          <w:color w:val="111111"/>
          <w:sz w:val="28"/>
          <w:szCs w:val="28"/>
          <w:rtl w:val="true"/>
          <w:lang w:bidi="fa-IR"/>
        </w:rPr>
        <w:t>» .</w:t>
      </w:r>
    </w:p>
    <w:p>
      <w:pPr>
        <w:pStyle w:val="Heading2"/>
        <w:numPr>
          <w:ilvl w:val="1"/>
          <w:numId w:val="1"/>
        </w:numPr>
        <w:rPr/>
      </w:pPr>
      <w:bookmarkStart w:id="84" w:name="__RefHeading___Toc2238075_373438147"/>
      <w:bookmarkStart w:id="85" w:name="_Toc29"/>
      <w:bookmarkEnd w:id="84"/>
      <w:r>
        <w:rPr>
          <w:rtl w:val="true"/>
        </w:rPr>
        <w:t>هیچ‌کس بدون اذن خدا قادر بر کاری نیست</w:t>
      </w:r>
      <w:bookmarkEnd w:id="85"/>
    </w:p>
    <w:p>
      <w:pPr>
        <w:pStyle w:val="BookText"/>
        <w:rPr/>
      </w:pPr>
      <w:r>
        <w:rPr>
          <w:rFonts w:ascii="IRNazanin" w:hAnsi="IRNazanin" w:eastAsia="IRNazanin"/>
          <w:color w:val="111111"/>
          <w:sz w:val="28"/>
          <w:sz w:val="28"/>
          <w:szCs w:val="28"/>
          <w:rtl w:val="true"/>
          <w:lang w:bidi="fa-IR"/>
        </w:rPr>
        <w:t>در آیه فوق خواندیم که ساحران نمی‌توانستند بدون اذن پروردگار به کسی زیان برسانند ، این به آن معنی نیست که جبر و اجباری در کار باشد ، بلکه اشاره به یکی‌از اصول اساسی توحید است که همه قدرت‌ها در این جهان از قدرت پروردگار سرچشمه می‌گیرد، حتّی سوزندگی آتش و برندگی شمشیر، بی‌اذن‌و فرمان او نمی‌باشد ، چنان نیست که ساحر بتواند بر خلاف اراده خدا در عالم آفرینش دخالت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w:t>
      </w:r>
      <w:bookmarkStart w:id="86" w:name="pg1129_7599"/>
    </w:p>
    <w:p>
      <w:pPr>
        <w:pStyle w:val="BookText"/>
        <w:rPr/>
      </w:pPr>
      <w:bookmarkEnd w:id="86"/>
      <w:r>
        <w:rPr>
          <w:rFonts w:ascii="IRNazanin" w:hAnsi="IRNazanin" w:eastAsia="IRNazanin"/>
          <w:color w:val="111111"/>
          <w:sz w:val="28"/>
          <w:sz w:val="28"/>
          <w:szCs w:val="28"/>
          <w:rtl w:val="true"/>
          <w:lang w:bidi="fa-IR"/>
        </w:rPr>
        <w:t xml:space="preserve">کند و چنین نیست که خدا را در قلمرو حکومتش محدود نماید ، بلکه این‌ها خواصّ و آثاری است که او در موجودات مختلف قرار داده ، بعضی از آن ، حسن استفاده می‌کنند و بعضی سوء استفاده ، و این آزادی و اختیار که خدا به انسان‌ها داده ، نیز وسیله‌ای است برای آزمودن و تکامل آن‌ها </w:t>
      </w:r>
      <w:r>
        <w:rPr>
          <w:rFonts w:eastAsia="IRNazanin" w:cs="IRNazanin"/>
          <w:color w:val="111111"/>
          <w:sz w:val="28"/>
          <w:szCs w:val="28"/>
          <w:rtl w:val="true"/>
          <w:lang w:bidi="fa-IR"/>
        </w:rPr>
        <w:t>.</w:t>
      </w:r>
    </w:p>
    <w:p>
      <w:pPr>
        <w:pStyle w:val="Heading2"/>
        <w:numPr>
          <w:ilvl w:val="1"/>
          <w:numId w:val="1"/>
        </w:numPr>
        <w:rPr/>
      </w:pPr>
      <w:bookmarkStart w:id="87" w:name="__RefHeading___Toc2238077_373438147"/>
      <w:bookmarkStart w:id="88" w:name="_Toc30"/>
      <w:bookmarkEnd w:id="87"/>
      <w:r>
        <w:rPr>
          <w:rtl w:val="true"/>
        </w:rPr>
        <w:t>سِحْر چیست و از چه زمانی پیدا شده است ؟</w:t>
      </w:r>
      <w:bookmarkEnd w:id="88"/>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از چه تاریخی به وجود آمده ، بحث فراوان است ، این‌قدر 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از زمان‌های قدیم در میان مردم رواج داشته است ، ولی تاریخ دقیقی برای آن در دست نیست و نیز نمی‌توان گفت چه کسی برای نخستین بارجادوگری را به وجود آورد؟ ولی ازنظر معنی و حقیقت سحر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نوعی اعمال خارق‌العاده است که آثاری از خود در وجود انسان‌ها به جا می‌گذارد و گاهی یک نوع چشم‌بندی و تردستی است و گاه تنها جنبه روانی و خیالی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از نظر لغت به دو معنی آمده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خدعه و نیرنگ و شعبده و تردستی و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 یعنی خدعه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لَطُفَ وَ 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عوامل آن ، نامرئی و مرموز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واژه‌های قرآن است ، به سه معنی اشاره شده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خدعه و خیالات بدون حقیقت و واقعیّت ، همانند شعبده و تردستی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شیطان‌ها از راه‌های خاصّی و کمک گرفتن از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دیگری است که بعضی پنداشته‌اند و آن این‌که ؛ ممکن است با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وسایلی‌ماهیّت و شکل اشخاص و موجودات را تغییر داد ، مثلاً انسان را به وسیله آن، به‌صورت حیوانی‌درآورد، ولی این‌نوع‌خیال و پنداری‌بیش‌نیست وواقعیّت‌ندارد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ازبررسی‌حدود</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درسوره‌های قرآن ، از قبیل؛ طه ، شعراء ، یونس ، اعراف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 به سرگذشت پیامبران خدا ، موسی ، عیسی و پیامبر اسلام علیهم‌السلام به این نتیجه می‌رسیم که سحراز نظر قرآن، به دو بخش تقسیم می‌شود ؛</w:t>
      </w:r>
    </w:p>
    <w:p>
      <w:pPr>
        <w:pStyle w:val="BookText"/>
        <w:rPr/>
      </w:pPr>
      <w:r>
        <w:rPr>
          <w:rFonts w:ascii="IRNazanin" w:hAnsi="IRNazanin" w:eastAsia="IRNazanin"/>
          <w:color w:val="111111"/>
          <w:sz w:val="28"/>
          <w:sz w:val="28"/>
          <w:szCs w:val="28"/>
          <w:rtl w:val="true"/>
          <w:lang w:bidi="fa-IR"/>
        </w:rPr>
        <w:t xml:space="preserve">الف آن‌جا که مقصود از آن ، فریفتن و تردستی و شعبده و چشم‌بندی است و حقیقتی ندارد ، چنان‌که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حِبالُهُمْ وَ عِصِیُّهُمْ یُخَیَّلُ اِلَیْهِ مِنْ سِحْرِهِمْ اَنَّها 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ریسمان‌ها و عصاهای جادوگران زمان موسی ، در اثر سحر ، خیال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می‌شد که حرکت می‌کنند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آمده‌است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اَلْقَوْا سَحَرُوا اَعْیُنَ النّاسِ وَ 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ریسمان‌ها را انداختند، چشم‌های مردم را سحر کردند و آن‌ها را ارعاب نمودند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آیات روشن می‌شود که سحر دارای حقیقتی نیست که بتواند در اشیاء تصرّفی کند و اثری بگذارد ، بلکه این تردستی و چشم‌بندی ساحران است که آن‌چنان جلوه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از برخی آیات قرآن استفاده می‌شود که بعضی از انواع سحر به راستی اثر می‌گذارد ، مانند آیه فوق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سحرهایی را فراگرفتند که میان مرد و همسرش جدایی‌می‌افکند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 مِنْهُما مایُفَرِّقُونَ بِهِ بَیْنَ‌الْمَرْءِ 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تعبیر دیگر که در آیات فوق بودکه آن‌ها چیزهایی‌را فرامی‌گرفتندکه به حالشان مضرّ بود و نافع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یَتَعَلَّمُونَ ما یَضُرُّهُمْ وَ لا یَنْفَعُهُمْ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ولی آیا تأثیر سحر فقط جنبه روانی دارد و یا این‌که اثر جسمانی و خارجی هم ممکن است داشته باشد ؟ در آیات بالا اشاره‌ای به‌آن نشده ولذا برخی معتقدند اثر سحر تنها در جنبه‌های روانی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در این‌جا تذکّر آن لازم است ، این‌که ؛ به نظرمی‌رسد قسمت قابل توجّهی از سحرها به وسیله استفاده از خواص شیمیایی و فیزیکی به عنوان اغفال مردم ساده‌لوح انجام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تاریخ ساحران زمان موسی می‌خوانیم که آن‌ها درون ریسمان‌ها و عصاهای خویش را مقداری مواد شیمیایی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جیوه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 که پس از تابش آفتاب و یا بر اثر وسایل حرارتی که در زیر آن تعبیه کرده بودند ، به حرکت درآمدند و تماشاکنندگان خیال می‌کردند آن‌ها زنده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سحرها حتّی در زمان ما نیز کمیاب نیست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bookmarkStart w:id="89" w:name="pg1129_7609"/>
    </w:p>
    <w:p>
      <w:pPr>
        <w:pStyle w:val="Heading2"/>
        <w:numPr>
          <w:ilvl w:val="1"/>
          <w:numId w:val="1"/>
        </w:numPr>
        <w:rPr/>
      </w:pPr>
      <w:bookmarkStart w:id="90" w:name="__RefHeading___Toc2238079_373438147"/>
      <w:bookmarkStart w:id="91" w:name="_Toc31"/>
      <w:bookmarkEnd w:id="89"/>
      <w:bookmarkEnd w:id="90"/>
      <w:r>
        <w:rPr>
          <w:rtl w:val="true"/>
        </w:rPr>
        <w:t>سِحْر از نظر اسلام</w:t>
      </w:r>
      <w:bookmarkEnd w:id="91"/>
    </w:p>
    <w:p>
      <w:pPr>
        <w:pStyle w:val="BookText"/>
        <w:rPr/>
      </w:pPr>
      <w:r>
        <w:rPr>
          <w:rFonts w:ascii="IRNazanin" w:hAnsi="IRNazanin" w:eastAsia="IRNazanin"/>
          <w:color w:val="111111"/>
          <w:sz w:val="28"/>
          <w:sz w:val="28"/>
          <w:szCs w:val="28"/>
          <w:rtl w:val="true"/>
          <w:lang w:bidi="fa-IR"/>
        </w:rPr>
        <w:t xml:space="preserve">در این مورد فقهای اسلام ، همه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 و انجام اعمال سحر و جادوگری ، حرام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 احادیثی از پیشوایان بزرگ اسلام رسیده است که در کتاب‌های معتبر ما نقل گردیده ، از جمله این‌که ؛</w:t>
      </w:r>
    </w:p>
    <w:p>
      <w:pPr>
        <w:pStyle w:val="BookText"/>
        <w:rPr/>
      </w:pPr>
      <w:r>
        <w:rPr>
          <w:rFonts w:ascii="Amiri" w:hAnsi="Amiri" w:eastAsia="Amiri" w:cs="Amiri"/>
          <w:color w:val="111111"/>
          <w:sz w:val="28"/>
          <w:sz w:val="28"/>
          <w:szCs w:val="28"/>
          <w:rtl w:val="true"/>
          <w:lang w:bidi="ar-SA"/>
        </w:rPr>
        <w:t>امام علی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تَعَلَّمَ شَیْئا مِنَ السِّحْرِ قَلیلاً اَوْ کَثیرا فَقَدْ کَفَرَ وَ کانَ اخَرُ عَهْدِهِ بِرَبِّهِ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کسی که سحر بیاموزد ، کم یا زیاد ، کافر شده است و رابطه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تحریرالوسیله،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جلدی، دفتر انتشارات اسلامی،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 خداوند به کلی قطع می‌شود </w:t>
      </w:r>
      <w:r>
        <w:rPr>
          <w:rFonts w:eastAsia="IRNazanin" w:cs="IRNazanin"/>
          <w:color w:val="111111"/>
          <w:sz w:val="28"/>
          <w:szCs w:val="28"/>
          <w:rtl w:val="true"/>
          <w:lang w:bidi="fa-IR"/>
        </w:rPr>
        <w:t>...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 همان‌طور که گفتیم ، چنان‌چه یادگرفتن آن ، به منظور ابطال سحر ساحران باشد ، اشکالی ندارد ، بلکه گاهی به عنوان واجب کفایی می‌بایست عده‌ای سحر را بیاموزند تا اگر مدّعی دروغگویی خواست از این طریق مردم را اغفال یا گمراه کند ، سحر و جادوی او را ابطال نمایند و دروغ مدّعی را فاش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سخن‌که اگر سحر برای ابطال سحر و حلّ و گشودن آن می‌باشد، بی‌مانع‌است، حدیثی‌است که‌از امام‌صادق نقل شده ، در این‌حدیث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وسایل الشیعه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ابواب مایُکْتَسَبُ بِهِ ، 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یکی‌از ساحران و جادوگران که در برابر انجام عمل سحر ، مزد می‌گرفت ، خدمت حضرت امام صادق رسید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حرفه من ، سحر بوده است و در</w:t>
      </w:r>
      <w:bookmarkStart w:id="92" w:name="pg1129_7613"/>
    </w:p>
    <w:p>
      <w:pPr>
        <w:pStyle w:val="BookText"/>
        <w:rPr/>
      </w:pPr>
      <w:bookmarkEnd w:id="92"/>
      <w:r>
        <w:rPr>
          <w:rFonts w:ascii="IRNazanin" w:hAnsi="IRNazanin" w:eastAsia="IRNazanin"/>
          <w:color w:val="111111"/>
          <w:sz w:val="28"/>
          <w:sz w:val="28"/>
          <w:szCs w:val="28"/>
          <w:rtl w:val="true"/>
          <w:lang w:bidi="fa-IR"/>
        </w:rPr>
        <w:t xml:space="preserve">برابر آن مزد می‌گرفتم ، خرج زندگی من نیز از همین راه تأمین می‌شد و با همان درآمد ، حج خانه خدا را انجام داده‌ام ، ولی اکنون آن را ترک و توبه کرده‌ام ، آیا برای من راه نجاتی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صادق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عقده سحر را بگشا ولی گره جادوگری مزن </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از این حدیث استفاده می‌شود که برای گشودن گره سحر ، آموختن و عمل آن بی‌اشکال است </w:t>
      </w:r>
      <w:r>
        <w:rPr>
          <w:rFonts w:eastAsia="IRNazanin" w:cs="IRNazanin"/>
          <w:color w:val="111111"/>
          <w:sz w:val="28"/>
          <w:szCs w:val="28"/>
          <w:rtl w:val="true"/>
          <w:lang w:bidi="fa-IR"/>
        </w:rPr>
        <w:t>.</w:t>
      </w:r>
    </w:p>
    <w:p>
      <w:pPr>
        <w:pStyle w:val="Heading2"/>
        <w:numPr>
          <w:ilvl w:val="1"/>
          <w:numId w:val="1"/>
        </w:numPr>
        <w:rPr/>
      </w:pPr>
      <w:bookmarkStart w:id="93" w:name="__RefHeading___Toc2238081_373438147"/>
      <w:bookmarkStart w:id="94" w:name="_Toc32"/>
      <w:bookmarkEnd w:id="93"/>
      <w:r>
        <w:rPr>
          <w:rtl w:val="true"/>
        </w:rPr>
        <w:t>سحر در عصر ما</w:t>
      </w:r>
      <w:bookmarkEnd w:id="94"/>
    </w:p>
    <w:p>
      <w:pPr>
        <w:pStyle w:val="BookText"/>
        <w:rPr/>
      </w:pPr>
      <w:r>
        <w:rPr>
          <w:rFonts w:ascii="IRNazanin" w:hAnsi="IRNazanin" w:eastAsia="IRNazanin"/>
          <w:color w:val="111111"/>
          <w:sz w:val="28"/>
          <w:sz w:val="28"/>
          <w:szCs w:val="28"/>
          <w:rtl w:val="true"/>
          <w:lang w:bidi="fa-IR"/>
        </w:rPr>
        <w:t>امروز یک سلسله علوم وجود دارد که در گذشته ساحران با استفاده از آن‌ها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وسایل الشیعه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مایُکْتَسَبُ بِهِ ،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برنامه‌های خود را عملی می‌ساختند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خواصّ ناشناخته فیزیکی و شیمیایی اجسام ، چنان‌که قبلاً نیز اشاره کردیم ، همان‌طور که در داستان ساحران موسی آمده است که آن‌ها با استفاده از خواصّ فیزیکی و شیمیایی مانند جیوه و ترکیبات‌آن توانستند چیزهایی به شکل مار بسازند و به حرکت درآوردند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استفاده از خواصّ فیزیکی و شیمیایی اجسام هرگز ممنوع نیست ، بلکه باید هرچه‌بیشترازآن‌هاآگاه‌شدو درزندگی‌ازآن‌استفاده کرد، ولی‌اگرازخواصّ‌مرموز آن‌ها برای‌اغفال و فریب‌مردم ناآگاه‌استفاده‌شود و به‌راه‌های غلطی سوق داده شوند ، یکی از مصادیق سحر محسوب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خواب مغناطیسی ، هیپنوتیزم و مانیه‌تیزم و تله‌پاتی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افکار از فاصله دور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این‌علوم نیزاز علوم‌مثبتی‌است که می‌تواند در بسیاری از شؤون زندگی مورد بهره‌برداری صحیح قرارگیرد،ولی‌ساحران‌ازآن سوءاستفاده می‌کردند و برای اغفال و فریب مردم آن‌ها را به کاری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هم کسی از آن‌ها چنین استفاده‌ای را در برابر مردم بی‌خبر کند ، سحر محسوب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سحر ، معنی وسیعی دارد که همه آن‌چه در این‌جا گفتیم و در سابق اشاره شد ، نیز در بر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به ثبوت رسیده که نیروی اراده انسان ، قدرت فراوانی دارد و هنگامی که در پرتو ریاضت‌های نفسانی قویّ‌تر شود ، کارش به جایی می‌رسد که در موجودات محیط خود تأثیر می‌گذارد ، همان‌گونه که مرتاضان بر اثر ریاضت اقدام به کارهای خارق‌العاده می‌کنند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w:t>
      </w:r>
      <w:bookmarkStart w:id="95" w:name="pg1129_7619"/>
    </w:p>
    <w:p>
      <w:pPr>
        <w:pStyle w:val="BookText"/>
        <w:rPr/>
      </w:pPr>
      <w:bookmarkEnd w:id="95"/>
      <w:r>
        <w:rPr>
          <w:rFonts w:ascii="IRNazanin" w:hAnsi="IRNazanin" w:eastAsia="IRNazanin"/>
          <w:color w:val="111111"/>
          <w:sz w:val="28"/>
          <w:sz w:val="28"/>
          <w:szCs w:val="28"/>
          <w:rtl w:val="true"/>
          <w:lang w:bidi="fa-IR"/>
        </w:rPr>
        <w:t>این نیزقابل توجه است که ریاضت‌ها گاهی مشروع است و گاهی نامشروع ، ریاضت‌های مشروع در نفوس پاک ، نیروی سازنده ایجاد می‌کند و ریاضت‌های نامشروع‌نیروی‌شیطانی و هردو ممکن‌است منشأخارق عادات گردد که در اوّلی مثبت وسازنده‌و دردوّمی‌مخرّب‌است</w:t>
      </w:r>
      <w:r>
        <w:rPr>
          <w:rFonts w:eastAsia="IRNazanin" w:cs="IRNazanin"/>
          <w:color w:val="111111"/>
          <w:sz w:val="28"/>
          <w:szCs w:val="28"/>
          <w:rtl w:val="true"/>
          <w:lang w:bidi="fa-IR"/>
        </w:rPr>
        <w:t>.</w:t>
      </w:r>
    </w:p>
    <w:p>
      <w:pPr>
        <w:pStyle w:val="Heading2"/>
        <w:numPr>
          <w:ilvl w:val="1"/>
          <w:numId w:val="1"/>
        </w:numPr>
        <w:rPr/>
      </w:pPr>
      <w:bookmarkStart w:id="96" w:name="__RefHeading___Toc2238083_373438147"/>
      <w:bookmarkStart w:id="97" w:name="_Toc33"/>
      <w:bookmarkEnd w:id="96"/>
      <w:r>
        <w:rPr>
          <w:rtl w:val="true"/>
        </w:rPr>
        <w:t>گام‌های شیطان</w:t>
      </w:r>
      <w:bookmarkEnd w:id="97"/>
    </w:p>
    <w:p>
      <w:pPr>
        <w:pStyle w:val="BookText"/>
        <w:rPr/>
      </w:pPr>
      <w:r>
        <w:rPr>
          <w:rFonts w:ascii="Amiri" w:hAnsi="Amiri" w:eastAsia="Amiri" w:cs="Amiri"/>
          <w:color w:val="111111"/>
          <w:sz w:val="28"/>
          <w:sz w:val="28"/>
          <w:szCs w:val="28"/>
          <w:rtl w:val="true"/>
          <w:lang w:bidi="ar-SA"/>
        </w:rPr>
        <w:t xml:space="preserve">یا اَیُّهَا النّاسُ کُلُوا مِمّا فِی الاَْرْضِ حَلالاً طَیِّبا وَ لا تَتَّبِعُوا خُطُواتِ الشَّیْطانِ‌اِنَّهُ‌لَکُمْ عَدُوٌّمُبینٌ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مردم از آن‌چه در زمین است ، حلال و پاکیزه بخورید و از گام‌های شیطان پیروی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bookmarkStart w:id="98" w:name="pg1129_7621"/>
    </w:p>
    <w:p>
      <w:pPr>
        <w:pStyle w:val="BookText"/>
        <w:rPr/>
      </w:pPr>
      <w:bookmarkEnd w:id="98"/>
      <w:r>
        <w:rPr>
          <w:rFonts w:ascii="IRNazanin" w:hAnsi="IRNazanin" w:eastAsia="IRNazanin"/>
          <w:color w:val="111111"/>
          <w:sz w:val="28"/>
          <w:sz w:val="28"/>
          <w:szCs w:val="28"/>
          <w:rtl w:val="true"/>
          <w:lang w:bidi="fa-IR"/>
        </w:rPr>
        <w:t xml:space="preserve">نکنید ، چه این‌که او دشمن آشکار شما است </w:t>
      </w:r>
      <w:r>
        <w:rPr>
          <w:rFonts w:eastAsia="IRNazanin" w:cs="IRNazanin"/>
          <w:color w:val="111111"/>
          <w:sz w:val="28"/>
          <w:szCs w:val="28"/>
          <w:rtl w:val="true"/>
          <w:lang w:bidi="fa-IR"/>
        </w:rPr>
        <w:t>.</w:t>
      </w:r>
    </w:p>
    <w:p>
      <w:pPr>
        <w:pStyle w:val="Heading2"/>
        <w:numPr>
          <w:ilvl w:val="1"/>
          <w:numId w:val="1"/>
        </w:numPr>
        <w:rPr/>
      </w:pPr>
      <w:bookmarkStart w:id="99" w:name="__RefHeading___Toc2238085_373438147"/>
      <w:bookmarkStart w:id="100" w:name="_Toc34"/>
      <w:bookmarkEnd w:id="99"/>
      <w:r>
        <w:rPr>
          <w:rtl w:val="true"/>
        </w:rPr>
        <w:t>شأن نزول</w:t>
      </w:r>
      <w:bookmarkEnd w:id="10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 بعضی از طوایف عرب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آن‌ها ، قسمتی از انواع زراعت و حیوانات را بدون دلیل بر خود حرام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تحریم آن را به خدا نسبت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نازل شد و آن‌ها را از این عمل ناروا بازداشت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گام و قدم‌است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گام‌هایی است که شیطان برای وصول به هدف خود و اغواء مردم برمی‌دارد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از قرآن مجید به چشم می‌خورد که دو مورد آن در مورد استفاده از غذاها و روزی‌های الهی است و در واقع</w:t>
      </w:r>
      <w:bookmarkStart w:id="101" w:name="pg1129_7623"/>
    </w:p>
    <w:p>
      <w:pPr>
        <w:pStyle w:val="BookText"/>
        <w:rPr/>
      </w:pPr>
      <w:bookmarkEnd w:id="101"/>
      <w:r>
        <w:rPr>
          <w:rFonts w:ascii="IRNazanin" w:hAnsi="IRNazanin" w:eastAsia="IRNazanin"/>
          <w:color w:val="111111"/>
          <w:sz w:val="28"/>
          <w:sz w:val="28"/>
          <w:szCs w:val="28"/>
          <w:rtl w:val="true"/>
          <w:lang w:bidi="fa-IR"/>
        </w:rPr>
        <w:t>به‌انسان‌ها هشدارمی‌دهد که این نعمت‌های حلال را در غیر مورد مصرف نکنند و این نعمت‌های الهی‌راوسیله‌ای برای اطاعت و بندگی قرار دهند، نه طغیان‌وفساددرارض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متجاوز از ده بار در قرآن مجید به دنبال نام شیطان آمده است ، برای این است که تمام نیروهای انسان را برای مبارزه با این دشمن بزرگ و آشکار بسیج کند </w:t>
      </w:r>
      <w:r>
        <w:rPr>
          <w:rFonts w:eastAsia="IRNazanin" w:cs="IRNazanin"/>
          <w:color w:val="111111"/>
          <w:sz w:val="28"/>
          <w:szCs w:val="28"/>
          <w:rtl w:val="true"/>
          <w:lang w:bidi="fa-IR"/>
        </w:rPr>
        <w:t>.</w:t>
      </w:r>
    </w:p>
    <w:p>
      <w:pPr>
        <w:pStyle w:val="Heading2"/>
        <w:numPr>
          <w:ilvl w:val="1"/>
          <w:numId w:val="1"/>
        </w:numPr>
        <w:rPr/>
      </w:pPr>
      <w:bookmarkStart w:id="102" w:name="__RefHeading___Toc2238087_373438147"/>
      <w:bookmarkStart w:id="103" w:name="_Toc35"/>
      <w:bookmarkEnd w:id="102"/>
      <w:r>
        <w:rPr>
          <w:rtl w:val="true"/>
        </w:rPr>
        <w:t>اصل حلّیّت</w:t>
      </w:r>
      <w:bookmarkEnd w:id="103"/>
    </w:p>
    <w:p>
      <w:pPr>
        <w:pStyle w:val="BookText"/>
        <w:rPr/>
      </w:pPr>
      <w:r>
        <w:rPr>
          <w:rFonts w:ascii="IRNazanin" w:hAnsi="IRNazanin" w:eastAsia="IRNazanin"/>
          <w:color w:val="111111"/>
          <w:sz w:val="28"/>
          <w:sz w:val="28"/>
          <w:szCs w:val="28"/>
          <w:rtl w:val="true"/>
          <w:lang w:bidi="fa-IR"/>
        </w:rPr>
        <w:t xml:space="preserve">این آیه دلیل‌براین است‌که اصل‌اوّلی در همه غذاهایی که روی زمین وجود دارد ، حلّیّت است و غذاهای حرام، جنبه استثنایی دارد ، بنابراین حرام بودن چیزی ، دلیل می‌خواهد نه حلال بودن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قوانین تشریعی باید با قوانین تکوینی هماهنگ باشد ، طبع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bookmarkStart w:id="104" w:name="pg1129_7625"/>
    </w:p>
    <w:p>
      <w:pPr>
        <w:pStyle w:val="BookText"/>
        <w:rPr/>
      </w:pPr>
      <w:bookmarkEnd w:id="104"/>
      <w:r>
        <w:rPr>
          <w:rFonts w:ascii="IRNazanin" w:hAnsi="IRNazanin" w:eastAsia="IRNazanin"/>
          <w:color w:val="111111"/>
          <w:sz w:val="28"/>
          <w:sz w:val="28"/>
          <w:szCs w:val="28"/>
          <w:rtl w:val="true"/>
          <w:lang w:bidi="fa-IR"/>
        </w:rPr>
        <w:t xml:space="preserve">آفرینش‌نیزاین‌چنین‌اقتضا می‌کند،به‌عبارت‌روشن‌ترآن‌چه خداآفریده،حتما فایده‌ای داشته و برای استفاده بندگان بوده ، بنابراین معنی ندارد که اصل اوّلی تحریم باشد، نتیجه این‌که هر غذایی که ممنوعیت آن با دلیل صحیح ثابت نشده ، مادام که منشأ فساد و زیان و ضرری برای فرد و اجتماع نباشد ، طبق آیه شریفه فوق ، حلال است </w:t>
      </w:r>
      <w:r>
        <w:rPr>
          <w:rFonts w:eastAsia="IRNazanin" w:cs="IRNazanin"/>
          <w:color w:val="111111"/>
          <w:sz w:val="28"/>
          <w:szCs w:val="28"/>
          <w:rtl w:val="true"/>
          <w:lang w:bidi="fa-IR"/>
        </w:rPr>
        <w:t>.</w:t>
      </w:r>
    </w:p>
    <w:p>
      <w:pPr>
        <w:pStyle w:val="Heading2"/>
        <w:numPr>
          <w:ilvl w:val="1"/>
          <w:numId w:val="1"/>
        </w:numPr>
        <w:rPr/>
      </w:pPr>
      <w:bookmarkStart w:id="105" w:name="__RefHeading___Toc2238089_373438147"/>
      <w:bookmarkStart w:id="106" w:name="_Toc36"/>
      <w:bookmarkEnd w:id="105"/>
      <w:r>
        <w:rPr>
          <w:rtl w:val="true"/>
        </w:rPr>
        <w:t>انحرافات تدریجی</w:t>
      </w:r>
      <w:bookmarkEnd w:id="106"/>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یک مسأله دقیق تربیتی دارد و آن این‌که ؛ انحراف‌ها و تبه‌کاری‌ها ، غالبا به‌تدریج در انسان نفوذ می‌کند، نه به‌صورت دفعی و فوری، مثلاً برای آلوده شدن یک جوان به موادّ مخدّر و قمار و شراب ، معمولاً مراحلی وجود دارد ؛ نخست به صورت تماشاچی در یکی از این جلسات شرکت می‌کند و انجام این کار را ساده می‌شمرد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گام دوّم ، شرکت تفریحی در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برد و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یااستفاده از موادمخدّر به عنوان رفع خستگی و یا درمان بیماری و مانند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سوم ، استفاده از این موادّ به صورت کم و به قصد این‌که در مدّت کوتاهی از آن صرف‌نظر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گام‌ها یکی پس از دیگری برداشته می‌شود و شخص به صورت یک قمارباز حرفه‌ای خطرناک و یا یک معتاد سخت و بی‌نوا درمی‌آید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وسوسه‌های شیطان معمولاً به همین صورت است ، انسان را قدم‌به‌قدم و تدریجا در پشت‌سر خود به سوی پرتگاه می‌کشاند ، این موضوع منحصر به شیطان اصلی نیست ، تمام دستگاه‌های شیطانی و آلوده برای پیاده کردن نقشه‌های شوم خود از همین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 به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استفاده‌می‌کنند ، لذا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گام اول باید به هوش بود و با شیطان همراه نشد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احادیث اسلامی کارهای خرافی و بی‌منطق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حدیثی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قسم یاد کرده بود که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کند ، 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مِنْ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گام‌های شیطان است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حدیث دیگری از امام باقر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یَمینٍ بِغَیْرِ اللّهِ فَهُوَ مِنْ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سوگندی به غیر نام خدا باشد ، از گام‌های شیطان است </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حدیثی از امام صادق چنین می‌خوانیم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سوگند به ترک چیزی خوردکه انجام آن بهتر است ، اعتناء به سوگند نکند و آن‌کار خیر را به‌جا آورد، کفّاره</w:t>
      </w:r>
      <w:bookmarkStart w:id="107" w:name="pg1129_7631"/>
    </w:p>
    <w:p>
      <w:pPr>
        <w:pStyle w:val="BookText"/>
        <w:rPr/>
      </w:pPr>
      <w:bookmarkEnd w:id="107"/>
      <w:r>
        <w:rPr>
          <w:rFonts w:ascii="IRNazanin" w:hAnsi="IRNazanin" w:eastAsia="IRNazanin"/>
          <w:color w:val="111111"/>
          <w:sz w:val="28"/>
          <w:sz w:val="28"/>
          <w:szCs w:val="28"/>
          <w:rtl w:val="true"/>
          <w:lang w:bidi="fa-IR"/>
        </w:rPr>
        <w:t xml:space="preserve">هم‌ندارد و این از خطوات شیطان است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8" w:name="__RefHeading___Toc2238091_373438147"/>
      <w:bookmarkStart w:id="109" w:name="_Toc37"/>
      <w:bookmarkEnd w:id="108"/>
      <w:r>
        <w:rPr>
          <w:rtl w:val="true"/>
        </w:rPr>
        <w:t>چگونگی وسوسه شیطان</w:t>
      </w:r>
      <w:bookmarkEnd w:id="109"/>
    </w:p>
    <w:p>
      <w:pPr>
        <w:pStyle w:val="BookText"/>
        <w:rPr/>
      </w:pPr>
      <w:r>
        <w:rPr>
          <w:rFonts w:ascii="IRNazanin" w:hAnsi="IRNazanin" w:eastAsia="IRNazanin"/>
          <w:color w:val="111111"/>
          <w:sz w:val="28"/>
          <w:sz w:val="28"/>
          <w:szCs w:val="28"/>
          <w:rtl w:val="true"/>
          <w:lang w:bidi="fa-IR"/>
        </w:rPr>
        <w:t xml:space="preserve">در این‌جا سؤالی مطرح است و آن این‌که ؛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به شما امر می‌کند که به سوی بدی‌ها و فحشاء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وسوسه‌های شیطان است ، در حالی که ما به هنگام انجام بدی‌ها هیچ‌گونه‌احساس امر و تحریک‌از بیرون‌وجودمان نمی‌کنیم و کوشش شیطان برای گمراه ساختن خود هرگز قابل لمس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 همان‌طور که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 تأثیر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در وجود انسان ، یک نوع تأثیر خفیّ و ناآگاه‌است‌که در بعضی از آیات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الشَّیاطینَ لَیُوحُونَ اِلی اَوْلِیائِهِمْ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به دوستان خود و کسانی که آماده پذیرش دستورات آن‌ها هستند ، وحی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همان‌طوری که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همان صدای مخفیّ و مرموز و احیانا تأثیرهای ناآگاهانه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انسان به خوبی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تشخیص‌دهد، زیرا علامت روشنی برای تشخیص آن وجود دارد و آن این‌که ؛ اِلْهامات اِلهی چون با فطرت پاک انسان و ساختمان جسم و روح او آشنا است ، هنگامی که در قلب پیدا می‌شود ، یک حالت انبساط و نشاط به او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وسوسه‌های شیطان چون هماهنگ با فطرت و ساختمان او 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w:t>
      </w:r>
      <w:bookmarkStart w:id="110" w:name="pg1129_7635"/>
    </w:p>
    <w:p>
      <w:pPr>
        <w:pStyle w:val="BookText"/>
        <w:rPr/>
      </w:pPr>
      <w:bookmarkEnd w:id="110"/>
      <w:r>
        <w:rPr>
          <w:rFonts w:ascii="IRNazanin" w:hAnsi="IRNazanin" w:eastAsia="IRNazanin"/>
          <w:color w:val="111111"/>
          <w:sz w:val="28"/>
          <w:sz w:val="28"/>
          <w:szCs w:val="28"/>
          <w:rtl w:val="true"/>
          <w:lang w:bidi="fa-IR"/>
        </w:rPr>
        <w:t xml:space="preserve">به‌هنگام ایجاد در قلبش ، احساس تاریکی ، ناراحتی و سنگینی در خود می‌کند و اگر تمایلات او طوری تحریک گردد که در هنگام انجام گناه ، این احساس برای او پیدا نشود ، بعد از انجام عمل برای او دست می‌دهد ، این است فرق بین اِلْهامات شیطانی و اِلْهامات اِلهی </w:t>
      </w:r>
      <w:r>
        <w:rPr>
          <w:rFonts w:eastAsia="IRNazanin" w:cs="IRNazanin"/>
          <w:color w:val="111111"/>
          <w:sz w:val="28"/>
          <w:szCs w:val="28"/>
          <w:rtl w:val="true"/>
          <w:lang w:bidi="fa-IR"/>
        </w:rPr>
        <w:t>.</w:t>
      </w:r>
    </w:p>
    <w:p>
      <w:pPr>
        <w:pStyle w:val="Heading2"/>
        <w:numPr>
          <w:ilvl w:val="1"/>
          <w:numId w:val="1"/>
        </w:numPr>
        <w:rPr/>
      </w:pPr>
      <w:bookmarkStart w:id="111" w:name="__RefHeading___Toc2238093_373438147"/>
      <w:bookmarkStart w:id="112" w:name="_Toc38"/>
      <w:bookmarkEnd w:id="111"/>
      <w:r>
        <w:rPr>
          <w:rtl w:val="true"/>
        </w:rPr>
        <w:t>ویژگی‌های سه‌گانه برنامه‌های شیطانی</w:t>
      </w:r>
      <w:bookmarkEnd w:id="112"/>
    </w:p>
    <w:p>
      <w:pPr>
        <w:pStyle w:val="BookText"/>
        <w:rPr/>
      </w:pPr>
      <w:r>
        <w:rPr>
          <w:rFonts w:ascii="Amiri" w:hAnsi="Amiri" w:eastAsia="Amiri" w:cs="Amiri"/>
          <w:color w:val="111111"/>
          <w:sz w:val="28"/>
          <w:sz w:val="28"/>
          <w:szCs w:val="28"/>
          <w:rtl w:val="true"/>
          <w:lang w:bidi="ar-SA"/>
        </w:rPr>
        <w:t xml:space="preserve">اِنَّما یَأْمُرُکُمْ بِالسُّوءِ وَ الْفَحْشاءِ وَ اَنْ تَقُولُوا عَلَی اللّهِ ما لا تَعْلَمُونَ </w:t>
      </w:r>
      <w:r>
        <w:rPr>
          <w:rStyle w:val="FootnoteAnchor"/>
          <w:rtl w:val="true"/>
        </w:rPr>
        <w:footnoteReference w:id="3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شما را فقط به بدی‌ها و انحرافات فرمان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دستور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w:t>
      </w:r>
    </w:p>
    <w:p>
      <w:pPr>
        <w:pStyle w:val="BookText"/>
        <w:rPr/>
      </w:pPr>
      <w:r>
        <w:rPr>
          <w:rFonts w:ascii="IRNazanin" w:hAnsi="IRNazanin" w:eastAsia="IRNazanin"/>
          <w:color w:val="111111"/>
          <w:sz w:val="28"/>
          <w:sz w:val="28"/>
          <w:szCs w:val="28"/>
          <w:rtl w:val="true"/>
          <w:lang w:bidi="fa-IR"/>
        </w:rPr>
        <w:t xml:space="preserve">که نمی‌دانید ، به خدا نسبت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کاری است که از حدّ اعتدال خارج گردد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بگیرد ، بنابراین شامل تمامی مُنْکَرات و قبایح واضح و آشکار می‌گردد ، امّا این‌که می‌بینیم این لفظ امروز در مورد اعمال منافی عفت یا در مورد گناهانی که حد شرعی دارد ، به کار می‌رود ، در واقع از قبیل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مصادیق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تَقُولُوا عَلَی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این‌گونه کارها حدّاقلّ قول بدون علم است ، آن‌هم در برابر خداوند بزرگ و این‌کاری‌است‌که با هیچ منطق و عقل و خردی سازگار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مردم مقیّد باشند که هر سخنی را می‌گویند ، متکی به یک مدرک قطعی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w:t>
      </w:r>
      <w:bookmarkStart w:id="113" w:name="pg1129_7639"/>
    </w:p>
    <w:p>
      <w:pPr>
        <w:pStyle w:val="BookText"/>
        <w:rPr/>
      </w:pPr>
      <w:bookmarkEnd w:id="113"/>
      <w:r>
        <w:rPr>
          <w:rFonts w:ascii="IRNazanin" w:hAnsi="IRNazanin" w:eastAsia="IRNazanin"/>
          <w:color w:val="111111"/>
          <w:sz w:val="28"/>
          <w:sz w:val="28"/>
          <w:szCs w:val="28"/>
          <w:rtl w:val="true"/>
          <w:lang w:bidi="fa-IR"/>
        </w:rPr>
        <w:t xml:space="preserve">بوده باشد، بسیاری از نابسامانی‌ها و بدبختی‌ها از جامعه بشری برچیده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تمام خرافات در ادیان و مذاهب الهی ، از همین رهگذر به وسیله افراد بی‌منطق نفوذ کرده است و قسمت مهمّی از انحرافات عقیدتی و عملی به خاطر عدم رعایت همین اصل اساسی است و لذا این کار در برابر بدی‌ها و زشتی‌ها یک عنوان مستقل از خطوات شیطانی را در آیه فوق به خود اختصاص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برنامه‌های شیطانی در این سه امر خلاصه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سخنان ناروا و بی‌مدرک در برابر ذات پاک پروردگار </w:t>
      </w:r>
      <w:r>
        <w:rPr>
          <w:rFonts w:eastAsia="IRNazanin" w:cs="IRNazanin"/>
          <w:color w:val="111111"/>
          <w:sz w:val="28"/>
          <w:szCs w:val="28"/>
          <w:rtl w:val="true"/>
          <w:lang w:bidi="fa-IR"/>
        </w:rPr>
        <w:t>» .</w:t>
      </w:r>
    </w:p>
    <w:p>
      <w:pPr>
        <w:pStyle w:val="Heading2"/>
        <w:numPr>
          <w:ilvl w:val="1"/>
          <w:numId w:val="1"/>
        </w:numPr>
        <w:rPr/>
      </w:pPr>
      <w:bookmarkStart w:id="114" w:name="__RefHeading___Toc2238095_373438147"/>
      <w:bookmarkStart w:id="115" w:name="_Toc39"/>
      <w:bookmarkEnd w:id="114"/>
      <w:r>
        <w:rPr>
          <w:rtl w:val="true"/>
        </w:rPr>
        <w:t>ولایت شیطان</w:t>
      </w:r>
      <w:bookmarkEnd w:id="115"/>
    </w:p>
    <w:p>
      <w:pPr>
        <w:pStyle w:val="BookText"/>
        <w:rPr/>
      </w:pPr>
      <w:r>
        <w:rPr>
          <w:rFonts w:ascii="Amiri" w:hAnsi="Amiri" w:eastAsia="Amiri" w:cs="Amiri"/>
          <w:color w:val="111111"/>
          <w:sz w:val="28"/>
          <w:sz w:val="28"/>
          <w:szCs w:val="28"/>
          <w:rtl w:val="true"/>
          <w:lang w:bidi="ar-SA"/>
        </w:rPr>
        <w:t>اَللّهُ وَلِیُّ الَّذینَ آمَنُوا یُخْرِجُهُمْ مِنَ الظُّلُماتِ اِلَی النُّورِ وَالَّذینَ کَفَرُوا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اَوْلیاؤُهُمُ الطّاغُوتُ یُخْرِجُونَهُمْ مِنَ النُّورِ اِلَی‌الظُّلُماتِ اُولئِکَ اَصْحابُ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کارساز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ایمان آورده‌اند؛ و آنان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ستم و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کارسازانشان طاغوتها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نور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دوزخیانند و در آن ماندگار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نزدیک، کسی که به فرد یا کاری سزاوارتر و نزدیکتر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باب است؛ چرا که او امور جامعه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تدبیر می‌کند و اگر به صاحب بنده و برده‌و نیز به خود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بدان دلیل است که هر یک به وظیفه خویش دربرابر دیگری ملزم است و کاری را که به عهده‌اش نهاده شده است، برای طرف مقابل انجام می‌دهد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استیلایِ 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بیان ایمان و کفر و راه توحیدگرایی و شرک در آیات قبلی اینک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اِلَی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یکتا، یاور کسانی است که ایمان آورده‌اند، هم در این سرا و هم در سرای آخرت؛ و آنان را در آنچه به‌صلاح آنان باشد، چه در کارهای این جهان و چه در امور مربوط به جهان دیگر، یاری می‌کند؛ همچنین ایمان‌آوردگان واقعی را از تیرگیها 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تاریکیهای شرک و ستم بیرون می‌برد و به‌سوی نور ایمان و روشنایی عدل و داد 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تیرگی و تاریکی، مانعی است که امکان دیدن پدیده‌ها را به انسان نمی‌دهد، تاریکی کفر و شرک نیز پرده‌ای است که او را از دیدن حقایق و درک واقعیات باز می‌دارد و این تعبیر از آن جهت بکار رفته است که خدا مردم باایمان را درپرتو دلیل و برهان و بارانِ آیاتِ روشن و روشنگرش، به‌سوی حقیقت راه می‌نماید و از تاریکی جهل و ستم و کفر و ارتجاع دور می‌سازد و چه تعبیر جالبی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روشنگریها و تشویقها و بشارتهای پیامبران و کتابهای آسمانی نبود، مردم به‌آسانی از کفر و بیداد، به توحید و تقوا روی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اگر کسی دیگری را به ورود به شهری پرنعمت و برخوردار از آزادی و امنیت تشویق و دعوت کند،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بجاست که بگوییم او را به آن شهر درآورده است، تعبیر آیه شریفه نیز درست و جالب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کارساز کسانی است که ایمان آورده‌اند؛ و آنان را از تاریکیهای ستم و کفر به‌سوی نور و عدالت راه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اَوْلیاؤُهُمُ‌الطّاغُوتُ یُخْرِجُونَهُمْ مِنَ‌النُّورِ اِلَی‌الظُّلُماتِ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دوستان و سررشته‌داران کسانی که کفر ورزیده‌اند، طاغوت است که آنان را از جهان نور و روشنایی توحید و عدالت خارج می‌کند و به‌سوی تاریکیها و تباهیها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مفرد است، امّا مفهوم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شیطانها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به‌عقیده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خودکامه و بیدادپیشه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بیرون‌آمدن طاغوت‌پرستان از نور و روشنایی ایمان و عدالت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bookmarkStart w:id="116" w:name="pg1129_7649"/>
    </w:p>
    <w:p>
      <w:pPr>
        <w:pStyle w:val="BookText"/>
        <w:rPr/>
      </w:pPr>
      <w:bookmarkEnd w:id="116"/>
      <w:r>
        <w:rPr>
          <w:rFonts w:ascii="IRNazanin" w:hAnsi="IRNazanin" w:eastAsia="IRNazanin"/>
          <w:color w:val="111111"/>
          <w:sz w:val="28"/>
          <w:sz w:val="28"/>
          <w:szCs w:val="28"/>
          <w:rtl w:val="true"/>
          <w:lang w:bidi="fa-IR"/>
        </w:rPr>
        <w:t xml:space="preserve">گام‌نهادن به‌سمت ظلمت و تباهی، بدان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که آنها با تشویق و ترغیب پیروان خود به ارتکاب گناه و جلوه‌دادن زشتی و ستم درنظر زشت‌کرداران و ستمکاران، سبب آلودگی آنان به پلیدی و بیدادگری می‌شوند و ره‌آوردی شوم و ویرانگر برای آنان به‌ارمغان می‌آورند</w:t>
      </w:r>
      <w:r>
        <w:rPr>
          <w:rFonts w:eastAsia="IRNazanin" w:cs="IRNazanin"/>
          <w:color w:val="111111"/>
          <w:sz w:val="28"/>
          <w:szCs w:val="28"/>
          <w:rtl w:val="true"/>
          <w:lang w:bidi="fa-IR"/>
        </w:rPr>
        <w:t>.</w:t>
      </w:r>
    </w:p>
    <w:p>
      <w:pPr>
        <w:pStyle w:val="Heading2"/>
        <w:numPr>
          <w:ilvl w:val="1"/>
          <w:numId w:val="1"/>
        </w:numPr>
        <w:rPr/>
      </w:pPr>
      <w:bookmarkStart w:id="117" w:name="__RefHeading___Toc2238097_373438147"/>
      <w:bookmarkStart w:id="118" w:name="_Toc40"/>
      <w:bookmarkEnd w:id="117"/>
      <w:r>
        <w:rPr>
          <w:rtl w:val="true"/>
        </w:rPr>
        <w:t>پاسخ پنداری سست</w:t>
      </w:r>
      <w:bookmarkEnd w:id="118"/>
    </w:p>
    <w:p>
      <w:pPr>
        <w:pStyle w:val="BookText"/>
        <w:rPr/>
      </w:pPr>
      <w:r>
        <w:rPr>
          <w:rFonts w:ascii="IRNazanin" w:hAnsi="IRNazanin" w:eastAsia="IRNazanin"/>
          <w:color w:val="111111"/>
          <w:sz w:val="28"/>
          <w:sz w:val="28"/>
          <w:szCs w:val="28"/>
          <w:rtl w:val="true"/>
          <w:lang w:bidi="fa-IR"/>
        </w:rPr>
        <w:t>برخی به‌غلط پنداشته‌اند از آنجا که خداوند بیرون‌آوردن مردم باایمان از تاریکیها و تیرگیهای شرک و بیداد و درآوردن آنان به جهان نور و روشنایی را به خود نسبت داده است، روشن می‌شود که این کار براستی کار خدا است، نه ثمره آگاهی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حقجویی و حق‌پذیری و ایمان و عمل ایمان‌آوردگان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آیه شریفه مشخّص می‌شود که پندار آنان چقدر سست و بی‌پایه است؛ زیرا همانطور که کار طاغوت، کفر نیست، بلکه وسوسه است و کفرگرایی و گزینش راه تباهی و شرک، کار کفرگرایان است که با سوءاستفاده از اختیار و آزادی خویش، راه گمراهی را درپیش گرفته‌اند، ایمان نیز کار مردم باایمان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بپذیریم که ایمان‌آوردن مؤمنان کار خدا است، بناگزیر کفر را هم باید کار خدا بدانیم و در این صورت، خدای یکتا نباید یار و یاری‌رسان مردم باایمان و رسواگر کفرگرایان باشد؛ چرا که طبق پندار این جبرگرایان، هر دو کار از خودِ اوست و مردم درست‌اندیش و باایمان و آراسته به ارزشها حقّی ندارند، همچنانکه مردم گناه‌پیشه و زشت‌کردار نیز گناهی ندارند و در این شرایط، میان خوب و بد و آراسته به ارزشها و آلوده به</w:t>
      </w:r>
    </w:p>
    <w:p>
      <w:pPr>
        <w:pStyle w:val="BookText"/>
        <w:rPr/>
      </w:pPr>
      <w:r>
        <w:rPr>
          <w:rFonts w:ascii="IRNazanin" w:hAnsi="IRNazanin" w:eastAsia="IRNazanin"/>
          <w:color w:val="111111"/>
          <w:sz w:val="28"/>
          <w:sz w:val="28"/>
          <w:szCs w:val="28"/>
          <w:rtl w:val="true"/>
          <w:lang w:bidi="fa-IR"/>
        </w:rPr>
        <w:t>ضدّارزشها، تفاوتی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در حالی که کفرگرایان هیچگاه در جهان نور و روشنایی و ایمان و تقوا نبوده‌اند، چگونه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آنان را از نور بیرون می‌آورد و به سوی تیرگیهای شرک و کفر می‌کشاند؟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دو سخن و دو نظر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جلوگیری از ورود به عالم نور و ایمان است؛ درست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ازمیان ارث‌برندگان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این جمله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مانع از ورود من به جمع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ارث‌برندگان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این بیان هست؛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تَرَکْتُ مِلَّةَ قَوْمٍ لایُؤْمِنُونَ بِاللّهِ</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آیین جامعه و مردمی را که به خدای یکتا ایمان نمی‌آورند،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در حالی است که می‌دانیم آن حضرت از آغاز هرگز بر آیین آن جامعه شرک‌گرا و داخل آنان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بر این باورند که این آیه شریفه درمورد کفرگرایانی است که پیش از این مرحله بر راه درست بوده‌و سپس بر اثر وسوسه و فتنه‌انگیزی طاغوت، گمراه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پاسخ نخست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اَصْحابُ النّارِ هُمْ فیها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bookmarkStart w:id="119" w:name="pg1129_7658"/>
    </w:p>
    <w:p>
      <w:pPr>
        <w:pStyle w:val="BookText"/>
        <w:rPr/>
      </w:pPr>
      <w:bookmarkEnd w:id="119"/>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دوزخیانند و در آن ماندگار خواهند بود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120" w:name="__RefHeading___Toc2238099_373438147"/>
      <w:bookmarkStart w:id="121" w:name="_Toc41"/>
      <w:bookmarkEnd w:id="120"/>
      <w:r>
        <w:rPr>
          <w:rtl w:val="true"/>
        </w:rPr>
        <w:t>مانع‌تراشی شیطان</w:t>
      </w:r>
      <w:bookmarkEnd w:id="121"/>
    </w:p>
    <w:p>
      <w:pPr>
        <w:pStyle w:val="BookText"/>
        <w:rPr/>
      </w:pPr>
      <w:r>
        <w:rPr>
          <w:rFonts w:ascii="Amiri" w:hAnsi="Amiri" w:eastAsia="Amiri" w:cs="Amiri"/>
          <w:color w:val="111111"/>
          <w:sz w:val="28"/>
          <w:sz w:val="28"/>
          <w:szCs w:val="28"/>
          <w:rtl w:val="true"/>
          <w:lang w:bidi="ar-SA"/>
        </w:rPr>
        <w:t>اَلشَّیْطانُ یَعِدُکُمُ الْفَقْرَ وَ یَأْمُرُکُمْ بِالْفَحْشاءِ وَاللّهُ یَعِدُکُمْ مَغْفِرَةً مِنْهُ وَ فَضْلاً وَاللّهُ واسِعٌ عَلیمٌ</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تصمیم به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تهیدستی می‌ترساند و شما را به زشتکاری فرمان می‌دهد؛ ولی خدا شما را به آمرزشی ازجانبِ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p>
    <w:p>
      <w:pPr>
        <w:pStyle w:val="BookText"/>
        <w:rPr/>
      </w:pPr>
      <w:r>
        <w:rPr>
          <w:rFonts w:ascii="IRNazanin" w:hAnsi="IRNazanin" w:eastAsia="IRNazanin"/>
          <w:color w:val="111111"/>
          <w:sz w:val="28"/>
          <w:sz w:val="28"/>
          <w:szCs w:val="28"/>
          <w:rtl w:val="true"/>
          <w:lang w:bidi="fa-IR"/>
        </w:rPr>
        <w:t>می‌دهد؛ و خدا گشاینده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دوّمی همیشه به‌هنگام هشداردادن و ناراحتی بکار می‌رود؛ امّا واژه نخست را می‌توان با قید خیر و شرّ بکار برد؛ و چنانچه بدون قید و شرطی بکار رود، به‌مفهوم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بینوایی و نیاز را گویند که دربرابر بی‌نیازی است؛ و از آنجا که فقر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شکسته شدن ستون‌فقرات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 این واژه را در گرفتاری و ناداری و بازماندن از مقصود نیز بکار می‌برند، همانسان که به رویداد سهمگین،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چرا که گویی ستون فقرات را می‌شکند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زشتی‌ها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آفریدگار جهان در آیات پیشین، مردم را به انفاق در راه خدا فرمان داد؛ و اینک از موانع انفاق سخن بمیان می‌آورد که پیش از همه آنها شیطان است و انسان را با وسوسه‌ها از انفاق باز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شما را از فقر می‌ترساند؛ مبادا که از بهترین بخش از دارایی و امکانات خویش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شما را از پرداخت زکات و انفاق حقوقی باز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یَأْمُرُکُمْ بِالْفَحْشاءِ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به زشتکاری‌ها و پشت‌پازدن به دستورات خدا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این جمله از آیه شریفه را بدین صورت معنا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انفاقِ</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کالا و اموال نامرغوب و بی‌ارزش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جهت درمورد این نوع از انفاق،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که انسان را بتدریج از انجام‌دادن بهترین اعمال منحرف می‌سازد و به گناه و زشتی سوق می‌دهد چرا که وقتی فرد صاحب مکنتی از بهترین نعمتهایی که خدا به او به‌امانت سپرده است، به نیازمندان انفاق نکرد و نیاز آنان را برطرف نساخت، رفته‌رفته اصل انفاق حقوقی و واجب را به کناری خواهد نهاد و به گناهی بزرگ دست خواهد یازید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یَعِدُکُمْ مَغْفِرَةً مِنْهُ وَ فَضْلاً وَاللّهُ واسِعٌ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به شما وعده می‌دهد که در برابر انفاق از بهترین دارایی خود، گناهان شما را بزداید، شما را از کیفر مصون دارد و از لغزشهای شمابگذرد؛ و خداوند گشاینده و دانا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bookmarkStart w:id="122" w:name="pg1129_7666"/>
    </w:p>
    <w:p>
      <w:pPr>
        <w:pStyle w:val="BookText"/>
        <w:rPr/>
      </w:pPr>
      <w:bookmarkEnd w:id="122"/>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پروردگار بیش از آنچه انفاق کنید، به شما پاداش می‌دهد و روزی شما را افزون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یکتا گشاینده است و فزونبخشی او، چیزی از خزانه بیکرانه‌اش نمی‌کاهد و او دانای به همه رازها و نیّتهاست و می‌داند چه کسانی درخور بخشش و لطف او هستند و چه کسانی شایستگی آن را ندارند</w:t>
      </w:r>
      <w:r>
        <w:rPr>
          <w:rFonts w:eastAsia="IRNazanin" w:cs="IRNazanin"/>
          <w:color w:val="111111"/>
          <w:sz w:val="28"/>
          <w:szCs w:val="28"/>
          <w:rtl w:val="true"/>
          <w:lang w:bidi="fa-IR"/>
        </w:rPr>
        <w:t>.</w:t>
      </w:r>
    </w:p>
    <w:p>
      <w:pPr>
        <w:pStyle w:val="Heading2"/>
        <w:numPr>
          <w:ilvl w:val="1"/>
          <w:numId w:val="1"/>
        </w:numPr>
        <w:rPr/>
      </w:pPr>
      <w:bookmarkStart w:id="123" w:name="__RefHeading___Toc2238101_373438147"/>
      <w:bookmarkStart w:id="124" w:name="_Toc42"/>
      <w:bookmarkEnd w:id="123"/>
      <w:r>
        <w:rPr>
          <w:rtl w:val="true"/>
        </w:rPr>
        <w:t>دو نوید</w:t>
      </w:r>
      <w:bookmarkEnd w:id="124"/>
    </w:p>
    <w:p>
      <w:pPr>
        <w:pStyle w:val="BookText"/>
        <w:rPr/>
      </w:pPr>
      <w:r>
        <w:rPr>
          <w:rFonts w:ascii="IRNazanin" w:hAnsi="IRNazanin" w:eastAsia="IRNazanin"/>
          <w:color w:val="111111"/>
          <w:sz w:val="28"/>
          <w:sz w:val="28"/>
          <w:szCs w:val="28"/>
          <w:rtl w:val="true"/>
          <w:lang w:bidi="fa-IR"/>
        </w:rPr>
        <w:t>از ابن عبّاس آورده‌اند که در این آیه شریفه، دو نوید انسانساز از خدای پرمهر و دو وعده فریبکارانه از شیطان است، تا انسانها کدامین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نوید خداوند آن است که هر که خالصانه انفاق کند، پروردگار گناهانش را می‌زداید و روزی وی را افزون می‌سازد؛ و دو وعده فریبکارانه شیطان این است که در درجه نخست انسان 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w:t>
      </w:r>
      <w:bookmarkStart w:id="125" w:name="pg1129_7668"/>
    </w:p>
    <w:p>
      <w:pPr>
        <w:pStyle w:val="BookText"/>
        <w:rPr/>
      </w:pPr>
      <w:bookmarkEnd w:id="125"/>
      <w:r>
        <w:rPr>
          <w:rFonts w:ascii="IRNazanin" w:hAnsi="IRNazanin" w:eastAsia="IRNazanin"/>
          <w:color w:val="111111"/>
          <w:sz w:val="28"/>
          <w:sz w:val="28"/>
          <w:szCs w:val="28"/>
          <w:rtl w:val="true"/>
          <w:lang w:bidi="fa-IR"/>
        </w:rPr>
        <w:t>از فقر می‌ترساند تا مبادا انفاق کند و آنگاه او را به زشتکاری فرا می‌خواند تا آلوده‌اش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بازداشتن انسان از انجام‌دادن کار شایسته درمورد داراییها و امکانات، شیوه‌ای دارد که عبارت است از ترساندن او از فقر و وسوسه و کشاندن وی به‌سوی گناه؛ و فرشته پروردگار نیز روشی دارد که عبارت است از فرمان‌دادن آدمیان به انفاق و نیکی و بازداشتن آنان از زشتیها</w:t>
      </w:r>
      <w:r>
        <w:rPr>
          <w:rFonts w:eastAsia="IRNazanin" w:cs="IRNazanin"/>
          <w:color w:val="111111"/>
          <w:sz w:val="28"/>
          <w:szCs w:val="28"/>
          <w:rtl w:val="true"/>
          <w:lang w:bidi="fa-IR"/>
        </w:rPr>
        <w:t>.</w:t>
      </w:r>
    </w:p>
    <w:p>
      <w:pPr>
        <w:pStyle w:val="Heading2"/>
        <w:numPr>
          <w:ilvl w:val="1"/>
          <w:numId w:val="1"/>
        </w:numPr>
        <w:rPr/>
      </w:pPr>
      <w:bookmarkStart w:id="126" w:name="__RefHeading___Toc2238103_373438147"/>
      <w:bookmarkStart w:id="127" w:name="_Toc43"/>
      <w:bookmarkEnd w:id="126"/>
      <w:r>
        <w:rPr>
          <w:rtl w:val="true"/>
        </w:rPr>
        <w:t>هشدار از موانع انفاق</w:t>
      </w:r>
      <w:bookmarkEnd w:id="127"/>
    </w:p>
    <w:p>
      <w:pPr>
        <w:pStyle w:val="BookText"/>
        <w:rPr/>
      </w:pPr>
      <w:r>
        <w:rPr>
          <w:rFonts w:ascii="IRNazanin" w:hAnsi="IRNazanin" w:eastAsia="IRNazanin"/>
          <w:color w:val="111111"/>
          <w:sz w:val="28"/>
          <w:sz w:val="28"/>
          <w:szCs w:val="28"/>
          <w:rtl w:val="true"/>
          <w:lang w:bidi="fa-IR"/>
        </w:rPr>
        <w:t>در آیه مورد بحث قرآن شریف به رساترین و شایسته‌ترین زبان، روشنگرانه هشدار می‌دهد که هان ای صاحبان نعمت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بهره‌وری شایسته و بایسته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ثروتها و بدست‌آوردن پاداش معنوی آن، موانعی سخت بر سر راه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بهوش باشید که این موانع را با آگاهی و ایمان و پافشاری در میدان عمل، از سر راه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به وسوسه‌های شیطان و دمدمه‌های هوای نفس و اشکالتراشی دوستان نادان و خودخواه یا دشمنان بدخواه و کج‌اندیش گوش دهید و از انفاق چشم بپوشید؛ که از سعادت همیشگی محروم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شما را از فقر و کاسته‌شدنِ ثروت و امکاناتتان بترساند و شما را وادارد که اموالتان را در راه زشتی و گناه بهدر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گوش سپارید و در راه خشنودی او و دریافت پاداش از او انفاق کنید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w:t>
      </w:r>
      <w:bookmarkStart w:id="128" w:name="pg1129_7672"/>
    </w:p>
    <w:p>
      <w:pPr>
        <w:pStyle w:val="Heading2"/>
        <w:numPr>
          <w:ilvl w:val="1"/>
          <w:numId w:val="1"/>
        </w:numPr>
        <w:rPr/>
      </w:pPr>
      <w:bookmarkStart w:id="129" w:name="__RefHeading___Toc2238105_373438147"/>
      <w:bookmarkStart w:id="130" w:name="_Toc44"/>
      <w:bookmarkEnd w:id="128"/>
      <w:bookmarkEnd w:id="129"/>
      <w:r>
        <w:rPr>
          <w:rtl w:val="true"/>
        </w:rPr>
        <w:t xml:space="preserve">نعمت گرانبهای </w:t>
      </w:r>
      <w:r>
        <w:rPr>
          <w:rtl w:val="true"/>
        </w:rPr>
        <w:t>«</w:t>
      </w:r>
      <w:r>
        <w:rPr>
          <w:rtl w:val="true"/>
        </w:rPr>
        <w:t>بینش</w:t>
      </w:r>
      <w:r>
        <w:rPr>
          <w:rtl w:val="true"/>
        </w:rPr>
        <w:t>»</w:t>
      </w:r>
      <w:bookmarkEnd w:id="130"/>
    </w:p>
    <w:p>
      <w:pPr>
        <w:pStyle w:val="BookText"/>
        <w:rPr/>
      </w:pPr>
      <w:r>
        <w:rPr>
          <w:rFonts w:ascii="IRNazanin" w:hAnsi="IRNazanin" w:eastAsia="IRNazanin"/>
          <w:color w:val="111111"/>
          <w:sz w:val="28"/>
          <w:sz w:val="28"/>
          <w:szCs w:val="28"/>
          <w:rtl w:val="true"/>
          <w:lang w:bidi="fa-IR"/>
        </w:rPr>
        <w:t>آیه مورد بحث این پیام را در خود دارد که صاحبان نعمت و امکانات، همواره میان کشش و جاذبه دو دعوت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شیطان و وسوسه‌های بازدارنده و مانع‌تراشی آن برای جلوگیری از انفاق و بهره‌وری درست از نعمتها است؛ و در سوی دیگر، دعوت حیاتبخش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سالم انسانی، که او را به ایثار و بخشش و بهره‌مندی صحیح از نعمتها فرا می‌خواند و در این بین، تنها کسانی می‌توانند راه درست را انتخاب کنند که از حکمت و فرزانگی و بینش ژرف برخوردار باشند و ای کاش زرداران و قدرتمداران و دانشوران عصرها و نسلها از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bookmarkStart w:id="131" w:name="pg1129_7674"/>
    </w:p>
    <w:p>
      <w:pPr>
        <w:pStyle w:val="BookText"/>
        <w:rPr/>
      </w:pPr>
      <w:bookmarkEnd w:id="131"/>
      <w:r>
        <w:rPr>
          <w:rFonts w:ascii="IRNazanin" w:hAnsi="IRNazanin" w:eastAsia="IRNazanin"/>
          <w:color w:val="111111"/>
          <w:sz w:val="28"/>
          <w:sz w:val="28"/>
          <w:szCs w:val="28"/>
          <w:rtl w:val="true"/>
          <w:lang w:bidi="fa-IR"/>
        </w:rPr>
        <w:t>چنین نعمتی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بود، دنیا رنگ و چهره دیگری داشت</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132" w:name="__RefHeading___Toc2238107_373438147"/>
      <w:bookmarkStart w:id="133" w:name="_Toc45"/>
      <w:bookmarkEnd w:id="132"/>
      <w:r>
        <w:rPr>
          <w:rtl w:val="true"/>
        </w:rPr>
        <w:t>پیکار با یاران شیطان</w:t>
      </w:r>
      <w:bookmarkEnd w:id="133"/>
    </w:p>
    <w:p>
      <w:pPr>
        <w:pStyle w:val="BookText"/>
        <w:rPr/>
      </w:pP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فَقاتِلُوا اَوْلِیاءَ الشَّیْطانِ اِنَّ کَیْدَ الشَّیْطانِ کانَ ضَعیفاً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آنان که ایمان آورده‌اند،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می‌کنند و آنان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ورزیده‌اند، در راه طاغوت پیکار می‌نمایند؛ از این رو با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کارزار کنید که نیرنگ شیطان همواره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شیطان، انسان یا هر موجود سرکش و کسانی که به چیزی جز مقررات خدا حکم کنند و حکم 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نیرنگ، تدبیر، چاره‌اندیشی، تلاش در راه تباهی وزیان‌رسانی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از جهاد و دفاع به ترسیم جهت و هدف خداپسندانه و انسانی آن می‌پردازد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w:t>
      </w:r>
    </w:p>
    <w:p>
      <w:pPr>
        <w:pStyle w:val="BookText"/>
        <w:rPr/>
      </w:pPr>
      <w:r>
        <w:rPr>
          <w:rFonts w:ascii="IRNazanin" w:hAnsi="IRNazanin" w:eastAsia="IRNazanin"/>
          <w:color w:val="111111"/>
          <w:sz w:val="28"/>
          <w:sz w:val="28"/>
          <w:szCs w:val="28"/>
          <w:rtl w:val="true"/>
          <w:lang w:bidi="fa-IR"/>
        </w:rPr>
        <w:t>آن کسانی که ایمان آورده‌اند در راه خدا پیکار می‌کنند، اما آنانی که کفر ورزیده‌اند در راه فریبکاران و بت‌های رنگارنگ جان می‌دهند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باز هم جهادگرانِ در راه خدا، به این کار بزرگ تشویق می‌گردند و به آنان خاطرنشان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در راه خدا و ارزش‌های والای آسمانی و انسانی پیکار می‌کنند و بدون ذرّه‌ای خودستایی یا طمع در غنایم و ارزش‌های مادّی، یا خودخواهی و خودپرستی، تنها یاری دین خدا و بالابردن کلمه حق و به دست آوردن خشنودی او را هدف خویش می‌سازند؛ اما کسانی که کفر ورزیده‌اند، در راه انجام فرمان عناصر سرکش و استبدادگر و فریبکار و در جهت ضدّ ارزش‌ها می‌جنگند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اَوْلِیاءَ الشَّیْطانِ اِنَّ کَیْدَالشَّیْطانِ کانَ ضَعیفاً</w:t>
      </w:r>
    </w:p>
    <w:p>
      <w:pPr>
        <w:pStyle w:val="BookText"/>
        <w:rPr/>
      </w:pPr>
      <w:r>
        <w:rPr>
          <w:rFonts w:ascii="IRNazanin" w:hAnsi="IRNazanin" w:eastAsia="IRNazanin"/>
          <w:color w:val="111111"/>
          <w:sz w:val="28"/>
          <w:sz w:val="28"/>
          <w:szCs w:val="28"/>
          <w:rtl w:val="true"/>
          <w:lang w:bidi="fa-IR"/>
        </w:rPr>
        <w:t>پس شما ای توحیدگرایان، با دوستان شیطان، قهرمانانه به کارزار برخیزید و از آنان نهراسید که نیرنگ شیطان هماره سست و نقشه و اقتدارش پوشالی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w:t>
      </w:r>
      <w:bookmarkStart w:id="134" w:name="pg1129_7680"/>
    </w:p>
    <w:p>
      <w:pPr>
        <w:pStyle w:val="BookText"/>
        <w:rPr/>
      </w:pPr>
      <w:bookmarkEnd w:id="134"/>
      <w:r>
        <w:rPr>
          <w:rFonts w:ascii="IRNazanin" w:hAnsi="IRNazanin" w:eastAsia="IRNazanin"/>
          <w:color w:val="111111"/>
          <w:sz w:val="28"/>
          <w:sz w:val="28"/>
          <w:szCs w:val="28"/>
          <w:rtl w:val="true"/>
          <w:lang w:bidi="fa-IR"/>
        </w:rPr>
        <w:t xml:space="preserve">آیه شریفه نشانگر آن است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است</w:t>
      </w:r>
      <w:r>
        <w:rPr>
          <w:rFonts w:eastAsia="IRNazanin" w:cs="IRNazanin"/>
          <w:color w:val="111111"/>
          <w:sz w:val="28"/>
          <w:szCs w:val="28"/>
          <w:rtl w:val="true"/>
          <w:lang w:bidi="fa-IR"/>
        </w:rPr>
        <w:t>.</w:t>
      </w:r>
    </w:p>
    <w:p>
      <w:pPr>
        <w:pStyle w:val="Heading2"/>
        <w:numPr>
          <w:ilvl w:val="1"/>
          <w:numId w:val="1"/>
        </w:numPr>
        <w:rPr/>
      </w:pPr>
      <w:bookmarkStart w:id="135" w:name="__RefHeading___Toc2238109_373438147"/>
      <w:bookmarkStart w:id="136" w:name="_Toc46"/>
      <w:bookmarkEnd w:id="135"/>
      <w:r>
        <w:rPr>
          <w:rtl w:val="true"/>
        </w:rPr>
        <w:t>اقتدار پوشالی شیطان</w:t>
      </w:r>
      <w:bookmarkEnd w:id="136"/>
    </w:p>
    <w:p>
      <w:pPr>
        <w:pStyle w:val="BookText"/>
        <w:rPr/>
      </w:pPr>
      <w:r>
        <w:rPr>
          <w:rFonts w:ascii="IRNazanin" w:hAnsi="IRNazanin" w:eastAsia="IRNazanin"/>
          <w:color w:val="111111"/>
          <w:sz w:val="28"/>
          <w:sz w:val="28"/>
          <w:szCs w:val="28"/>
          <w:rtl w:val="true"/>
          <w:lang w:bidi="fa-IR"/>
        </w:rPr>
        <w:t>چرا نیرنگ شیطان در برابر ایمان‌آوردگان سست و اقتدارش پوشالی است؟ در این مورد دیدگاه‌ها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بدان جهت نیرنگ شیطان سست است که یاری خدا شامل حال مردم با ایمان است و اگر فرد و جامعه‌ای به راستی دارای ایمان باشند شیطان نمی‌تواند آنان را به گناه و استبداد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دلیل که خدا از پیروزی مؤمنان بر یاران شیطان خبر داده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bookmarkStart w:id="137" w:name="pg1129_7682"/>
    </w:p>
    <w:p>
      <w:pPr>
        <w:pStyle w:val="BookText"/>
        <w:rPr/>
      </w:pPr>
      <w:bookmarkEnd w:id="13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دلیل که انگیزه یاران شیطان در پیکار سست و ضعیف است، آنها در کارشان نه بینشی ژرف دارند و نه دانش و هدفی درست و اساسی و پیکار آنها برخاسته از وسوسه و پندارهایی است که در کار دین دارند؛ در حالی که مردم با ایمان براساس دانش و بینش و هدف و دلیل و برهانِ درست به جهاد برمی‌خیزند</w:t>
      </w:r>
      <w:r>
        <w:rPr>
          <w:rFonts w:eastAsia="IRNazanin" w:cs="IRNazanin"/>
          <w:color w:val="111111"/>
          <w:sz w:val="28"/>
          <w:szCs w:val="28"/>
          <w:rtl w:val="true"/>
          <w:lang w:bidi="fa-IR"/>
        </w:rPr>
        <w:t xml:space="preserve">. </w:t>
      </w:r>
      <w:r>
        <w:rPr>
          <w:rStyle w:val="FootnoteAnchor"/>
          <w:rtl w:val="true"/>
        </w:rPr>
        <w:footnoteReference w:id="38"/>
      </w:r>
    </w:p>
    <w:p>
      <w:pPr>
        <w:pStyle w:val="Heading2"/>
        <w:numPr>
          <w:ilvl w:val="1"/>
          <w:numId w:val="1"/>
        </w:numPr>
        <w:rPr/>
      </w:pPr>
      <w:bookmarkStart w:id="138" w:name="__RefHeading___Toc2238111_373438147"/>
      <w:bookmarkStart w:id="139" w:name="_Toc47"/>
      <w:bookmarkEnd w:id="138"/>
      <w:r>
        <w:rPr>
          <w:rtl w:val="true"/>
        </w:rPr>
        <w:t>نقشه‌های شیطانی</w:t>
      </w:r>
      <w:bookmarkEnd w:id="139"/>
    </w:p>
    <w:p>
      <w:pPr>
        <w:pStyle w:val="BookText"/>
        <w:rPr/>
      </w:pPr>
      <w:r>
        <w:rPr>
          <w:rFonts w:ascii="Amiri" w:hAnsi="Amiri" w:eastAsia="Amiri" w:cs="Amiri"/>
          <w:color w:val="111111"/>
          <w:sz w:val="28"/>
          <w:sz w:val="28"/>
          <w:szCs w:val="28"/>
          <w:rtl w:val="true"/>
          <w:lang w:bidi="ar-SA"/>
        </w:rPr>
        <w:t>وَ لاَءُضِلَّنَّهُمْ وَ لاَءُمَنِّیَنَّهُمْ وَ لاَمُرَنَّهُمْ فَلَیُبَتِّکُنَّ آذانَ الاْءَنْعامِ وَ لاَمُرَنَّهُمْ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فَلَیُغَیِّرُنَّ خَلْقَ اللّهِ وَ مَنْ یَتَّخِذِ الشَّیْطانَ وَلِیّاً 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بی‌تردید آنان را گمراه می‌سازم و آرزوها در دلشان می‌پرورم و به آنان دستور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خرافه گرایی، حلال را حرام و یا حرام را حلال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گوش‌های چارپایان را خواهند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آنها را برخود حرام خواهند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آنان فرمان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فطرت توحیدگرایی خویش را به شرک آلوده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خدایی را دگرگون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جای خدا، شیطان را به سررشته داری برگیرد، به یقین زیانی آشکار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یَعِدُهُمْ وَ یُمَنّیهِمْ وَ ما یَعِدُهُمُ الشَّیْطانُ اِلاّ غُرُوراً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شیطان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شرک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می‌دهد و آرزوهای بی اساس در دل آنان می‌پرورد؛ و شیطان جز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وعده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مفهوم شکافتن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لاَءُضِلَّنَّهُمْ وَ لاَءُمَنِّیَنَّهُمْ وَ لاَمُرَنَّهُمْ فَلَیُبَتِّکُنَّ آذانَ الاَْنْعامِ</w:t>
      </w:r>
    </w:p>
    <w:p>
      <w:pPr>
        <w:pStyle w:val="BookText"/>
        <w:rPr/>
      </w:pPr>
      <w:r>
        <w:rPr>
          <w:rFonts w:ascii="IRNazanin" w:hAnsi="IRNazanin" w:eastAsia="IRNazanin"/>
          <w:color w:val="111111"/>
          <w:sz w:val="28"/>
          <w:sz w:val="28"/>
          <w:szCs w:val="28"/>
          <w:rtl w:val="true"/>
          <w:lang w:bidi="fa-IR"/>
        </w:rPr>
        <w:t>این آیه شریفه بداندیشی شیطان در مورد انسان را به منظور هشیاری آنان ترسیم می‌کند، که گستاخانه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انسان را گمراه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شیطان از گمراه ساختن فرزندان انسان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سوی گناه و زشتی فرا می‌خوانم و به پرستش‌های ذلت بار وسوسه می‌کنم و وسیله و اسباب گمراهی و غفلت آنان را فراهم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بذر آرزوهای دور و دراز و بیشتر ماندن در دنیا را در مزرعه دل‌های آنان می‌افشانم، تا دنیا را بر سرای آخرت ترجیح دهند و این‌گونه هدف را از یاد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برخی می‌گویند منظور این است که آنان را وسوسه‌کنم که پس از این زندگی، دیگر زندگی در جهان دیگری نیست؛ پس هرچه‌توانید کامروایی کنید؛ و زر و زیور و شهوات را برایشان می‌آرایم و هر گروهی را به چیزی سرگرم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می‌سازم تا در گناه فرو غلتند و خدا و عبادت و اطاعت او را از یاد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دستور می‌دهم که گوش‌های چهار پایان را بر اساس راه و رسم خرافی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این‌دیدگاه‌از امام‌صادق علیه‌السلام نیز 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بریدن گوش شتران از شیوه‌های زشت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گوش برخی از شتران را طبق راه و رسم خرافی خویش بریدند و حیوان را رها می‌کردند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دگرگون ساختن آفرینش خداوند وسوسه و وادار 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لاَمُرَنَّهُمْ فَلَیُغِیِّرُنَّ خَلْقَ اللّهِ</w:t>
      </w:r>
    </w:p>
    <w:p>
      <w:pPr>
        <w:pStyle w:val="BookText"/>
        <w:rPr/>
      </w:pPr>
      <w:r>
        <w:rPr>
          <w:rFonts w:ascii="IRNazanin" w:hAnsi="IRNazanin" w:eastAsia="IRNazanin"/>
          <w:color w:val="111111"/>
          <w:sz w:val="28"/>
          <w:sz w:val="28"/>
          <w:szCs w:val="28"/>
          <w:rtl w:val="true"/>
          <w:lang w:bidi="fa-IR"/>
        </w:rPr>
        <w:t>در تفسیر این فراز، دیدگاه‌ها یکسان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منظور این است که به آنان دستور می‌دهم تا دین خدا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علیه‌السلام نیز این دیدگاه روایت شده است و این آیه شریفه نیز آن را تأیید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روی خویشتن را با همه وجود و با همان سرشت و آفرینشی که خداوند، مردم را بر آن اساس آفریده است، به سوی این آیین حق و توحیدی نمای، آفرینش خدا تغییر پذیر نیست و این است همان دین پایدار،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منظور این است که شیطان با گستاخی و شرارت نعره بر می‌آورد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آنان را وسوسه می‌کنم تا حلال خدا را حرام و حرام خدا را حلال سازند و این مفهوم تغییر و تبدیل دین خدا و آفرینش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بر آنند که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وادار می‌سازم تا حیوانات را عقیم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دستور می‌دهم تا خالکوبی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نیز بر آنندکه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بهره وری از پدیده‌ها و آفریده‌هایی چون خورشید و ماه و ستارگان را فراموش ساختند و به پرستش آنها کمر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یَتَّخِذِ الشَّیْطانَ وَلِیّاً مِنْ دُونِ اللّهِ فَقَدْ خَسِرَ خُسْراناً مُبیناً</w:t>
      </w:r>
    </w:p>
    <w:p>
      <w:pPr>
        <w:pStyle w:val="BookText"/>
        <w:rPr/>
      </w:pPr>
      <w:r>
        <w:rPr>
          <w:rFonts w:ascii="IRNazanin" w:hAnsi="IRNazanin" w:eastAsia="IRNazanin"/>
          <w:color w:val="111111"/>
          <w:sz w:val="28"/>
          <w:sz w:val="28"/>
          <w:szCs w:val="28"/>
          <w:rtl w:val="true"/>
          <w:lang w:bidi="fa-IR"/>
        </w:rPr>
        <w:t>و هر کس شیطان را یار و یاور و یا فرمانروا و سررشته‌دار خویش بر گیرد، به زیانی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آشکار دچار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زیان رسواتر از تبدیل بهشت به دوزخ؟ و کدامین تجارت زیانبارتر از این است که انسان خشنودی خدا را به خشنودی شیطان بفروشد؟</w:t>
      </w:r>
    </w:p>
    <w:p>
      <w:pPr>
        <w:pStyle w:val="BookText"/>
        <w:rPr/>
      </w:pPr>
      <w:r>
        <w:rPr>
          <w:rFonts w:ascii="Amiri" w:hAnsi="Amiri" w:eastAsia="Amiri" w:cs="Amiri"/>
          <w:color w:val="111111"/>
          <w:sz w:val="28"/>
          <w:sz w:val="28"/>
          <w:szCs w:val="28"/>
          <w:rtl w:val="true"/>
          <w:lang w:bidi="ar-SA"/>
        </w:rPr>
        <w:t>یَعِدُهُمْ وَ یُمَنّیهِمْ</w:t>
      </w:r>
    </w:p>
    <w:p>
      <w:pPr>
        <w:pStyle w:val="BookText"/>
        <w:rPr/>
      </w:pPr>
      <w:r>
        <w:rPr>
          <w:rFonts w:ascii="IRNazanin" w:hAnsi="IRNazanin" w:eastAsia="IRNazanin"/>
          <w:color w:val="111111"/>
          <w:sz w:val="28"/>
          <w:sz w:val="28"/>
          <w:szCs w:val="28"/>
          <w:rtl w:val="true"/>
          <w:lang w:bidi="fa-IR"/>
        </w:rPr>
        <w:t>شیطان به شرک‌گرایان و عده‌های پوچ می‌دهد تا از او پیروی کنند؛ و آنان را به آرزوهای خام و دور و دراز و بافته‌های دروغین دلخوش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آنان می‌گوید اگر انفاق نمایید به تهیدستی دچار می‌شوید و آنان را از کارهای شایسته بازدارد؛ و نیز با افشاندن بذر دنیاپرستی بردل‌هایشان، آخرت را از یاد شان می‌برد و آنان دنیا را بر آخرت بر می‌گزینند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یَعِدُهُمُ الشَّیْطانُ اِلاّ غُرُوراً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فریب‌دادن دیگری و به طمع افکندن او برای سود بردن از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است که در حقیقت 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منظور آیه این است که آنچه شیطان به آنان وعده می‌دهد پوچ و بی‌اساس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مَأْواهُمْ جَهَنَّمُ وَ لایَجِدُونَ عَنْها مَحیصاً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آنان جایگاهشان دوزخ است واز آن، راه گریزی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گریز؛ به مفهوم بازگشتگاه و گریزگاه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جایگاهشان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کسانی هستند که شیطان را یار و پناهگاه خود پنداشتند و به وسوسه‌های او دل سپردند و به دعوت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آتش‌های شعله‌ور دوزخ راهی برای نجات و فرار نخواهند داشت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w:t>
      </w:r>
      <w:bookmarkStart w:id="140" w:name="pg1129_7700"/>
    </w:p>
    <w:p>
      <w:pPr>
        <w:pStyle w:val="Heading2"/>
        <w:numPr>
          <w:ilvl w:val="1"/>
          <w:numId w:val="1"/>
        </w:numPr>
        <w:rPr/>
      </w:pPr>
      <w:bookmarkStart w:id="141" w:name="__RefHeading___Toc2238113_373438147"/>
      <w:bookmarkStart w:id="142" w:name="_Toc48"/>
      <w:bookmarkEnd w:id="140"/>
      <w:bookmarkEnd w:id="141"/>
      <w:r>
        <w:rPr>
          <w:rtl w:val="true"/>
        </w:rPr>
        <w:t>دیدگاه‌های مبتنی بر جهل، پیروی از شیطان است</w:t>
      </w:r>
      <w:bookmarkEnd w:id="142"/>
    </w:p>
    <w:p>
      <w:pPr>
        <w:pStyle w:val="BookText"/>
        <w:rPr/>
      </w:pPr>
      <w:r>
        <w:rPr>
          <w:rFonts w:ascii="Amiri" w:hAnsi="Amiri" w:eastAsia="Amiri" w:cs="Amiri"/>
          <w:color w:val="111111"/>
          <w:sz w:val="28"/>
          <w:sz w:val="28"/>
          <w:szCs w:val="28"/>
          <w:rtl w:val="true"/>
          <w:lang w:bidi="ar-SA"/>
        </w:rPr>
        <w:t>وَ مِنَ النّاسِ مَنْ یُجادِلُ فی اللّهِ بِغَیْرِ عِلْمٍ وَ یَتَّبِعُ کُلَّ شَیْطانٍ مَریدٍ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از مردم کسی است که در باره خدا بی هیچ دانشی ستیزه می‌کند و از هر شیطان سرکشی پیروی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عَلَیْهِ اَنَّهُ مَنْ تَوَلاّهُ فَاَنَّهُ یُضِلُّهُ وَ یَهْدیهِ اِلی عَذابِ السَّعیرِ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بر 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برگیرد، بی‌گمان وی او را گمراه می‌سازد و به عذاب سوزانش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و آماده تباهی و تبهکاری و فسادانگیزی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در اشاره‌ای درس‌آموز و هشداردهنده به غفلت‌زدگانی که آن روز سرنوشت‌ساز را در زندگی فراموش می‌کنند،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ascii="IRNazanin" w:hAnsi="IRNazanin" w:eastAsia="IRNazanin"/>
          <w:color w:val="111111"/>
          <w:sz w:val="28"/>
          <w:sz w:val="28"/>
          <w:szCs w:val="28"/>
          <w:rtl w:val="true"/>
          <w:lang w:bidi="fa-IR"/>
        </w:rPr>
        <w:t>و برخی از مردمان کسانی هستند که در باره خدا بی هیچ دانشی ستیزه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شرک‌گرایانی است که در باره توحیدگرایی و یکتاپرستی و دوری گزیدن از شرک و کفر، بدون هیچ دانش و آگاهی ستیزه می‌کردند و با نادانی و تعصب و کینه‌توزی به شرک و بیداد و گمراهی و خیره‌سری خویش پافشاری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برخی منظور از این تیره‌بختان حق‌ستیز،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عنصری سخت ستیزه‌جو و مجادله‌گر و کشمکش کننده در بحث و گفت‌وگو بود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احمقانه پافشاری می‌کرد که فرشتگان دختران خدا هستند و قرآن نیز افسانه و داستان‌های بی‌هدف پیشینیان است و بدین وسیله رستاخیز و حسابرسی و پاداش و کیفر را انکار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یَتَّبِعُ کُلَّ شَیْطانٍ مَریدٍ</w:t>
      </w:r>
    </w:p>
    <w:p>
      <w:pPr>
        <w:pStyle w:val="BookText"/>
        <w:rPr/>
      </w:pPr>
      <w:r>
        <w:rPr>
          <w:rFonts w:ascii="IRNazanin" w:hAnsi="IRNazanin" w:eastAsia="IRNazanin"/>
          <w:color w:val="111111"/>
          <w:sz w:val="28"/>
          <w:sz w:val="28"/>
          <w:szCs w:val="28"/>
          <w:rtl w:val="true"/>
          <w:lang w:bidi="fa-IR"/>
        </w:rPr>
        <w:t>و این گمراهان و خیره‌سران از هر شیطان سرکش و گمراهگری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همان‌گونه که برخی آورده‌اند، 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منظور از شیطان، هر شیطان گمراهگری از انسان‌هاست، چرا که او بافته‌های‌شرک‌آلودخود برضدقرآن و پیامبرراازبرخی‌یهودوعجم‌دریافت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سخن در مورد او می‌افزاید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اَنَّهُ مَنْ تَوَلاّهُ فَاَنَّهُ یُضِلُّهُ</w:t>
      </w:r>
    </w:p>
    <w:p>
      <w:pPr>
        <w:pStyle w:val="BookText"/>
        <w:rPr/>
      </w:pPr>
      <w:r>
        <w:rPr>
          <w:rFonts w:ascii="IRNazanin" w:hAnsi="IRNazanin" w:eastAsia="IRNazanin"/>
          <w:color w:val="111111"/>
          <w:sz w:val="28"/>
          <w:sz w:val="28"/>
          <w:szCs w:val="28"/>
          <w:rtl w:val="true"/>
          <w:lang w:bidi="fa-IR"/>
        </w:rPr>
        <w:t>او از شیطانی پیروی می‌کند که بر او مقرر شده است که هر کسی او را دوست بدارد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 در خط ولایت او گذارد و از فرمانبرداری کسانی که او را به بخشایش و رحمت خدا فرا می‌خوانند، سر باز زند شیطان او را گمراه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پاره‌ای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شیطان نوشته شده است که هر کس فرمان او را برد، خدا گمراهش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پاره‌ای دیگر، بر ستیزه‌جویان و مجادله‌گران نوشته شده است که هر کسی آنان را پیروی نماید، آنان او را از دین خدا به بیراهه کشند و گمراه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یَهْدیهِ اِلی عَذابِ السَّعیرِ و به سوی عذاب سوزانش کشند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تفسیربیان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w:t>
      </w:r>
      <w:bookmarkStart w:id="143" w:name="pg1129_7708"/>
    </w:p>
    <w:p>
      <w:pPr>
        <w:pStyle w:val="Heading2"/>
        <w:numPr>
          <w:ilvl w:val="1"/>
          <w:numId w:val="1"/>
        </w:numPr>
        <w:rPr/>
      </w:pPr>
      <w:bookmarkStart w:id="144" w:name="__RefHeading___Toc2238115_373438147"/>
      <w:bookmarkStart w:id="145" w:name="_Toc49"/>
      <w:bookmarkEnd w:id="143"/>
      <w:bookmarkEnd w:id="144"/>
      <w:r>
        <w:rPr>
          <w:rtl w:val="true"/>
        </w:rPr>
        <w:t>راز سقوط شیطان</w:t>
      </w:r>
      <w:bookmarkEnd w:id="145"/>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هنگامی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سَوَّیْتُهُ وَنَفَخْتُ فِیهِ مِنْ رُوحِی فَقَعُوا لَهُ سَاجِدِینَ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پس هنگامی که او را درست کردم و از روح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سجده‌کنان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خدای فرزانه روحی را که به کالبد بی‌جان آدم دمید و آن را حیات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 به خود نسبت می‌دهد و این تنها به خاطر تجلیل و گرامیداشت آن است و نه به مفهوم حقیقی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این نکته است که خدا آدم را به تنهایی و بدون به کارگیری اسباب و ابزار، همچون پدر و مادر و جریان‌ولادت آفریده‌است و درست به همین دلیل هم به فرشتگان فرمان رسید که برای گرامیداشت آدم و عظمت آفرینش دنیای پراسرار وجود او در برابرش به خاک افتند و به فرمان خدا سجده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الْمَلائِکَةُ کُلُّهُمْ أَجْمَعُونَ</w:t>
      </w:r>
      <w:r>
        <w:rPr>
          <w:rStyle w:val="FootnoteAnchor"/>
          <w:rtl w:val="true"/>
        </w:rPr>
        <w:footnoteReference w:id="4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فرشتگان همگی یکسره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آدم به فرمان خدا و در جهت تقرب به بارگاه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کردند،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 إِبْلِیسَ اسْتَکْبَرَ وَکَانَ مِنَ الْکَافِرِینَ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مگر ابلیس که سرباز زد و از کفرگرایان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خدای‌فرزانه به‌او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چه‌چیز تورا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که برای آنچه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آفریده‌ام سجده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ورزیدی یا از برتری طلبانی؟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این‌آیه درقالب پرسشی و به‌صورت نکوهش‌ابلیس‌آمده و این بدان دلیل است که فرشتگان‌بدانندکه این‌موجود رانده‌شده و سرکش‌تنها به‌انگیزه‌تکبر و خودبزرگ‌بینی راه نافرمانی را در پیش گرفت و نه به خاطر داشتن عذر و بهانه‌ای قابل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خدا آفرینش آدم را خود به عهده گرفت و بدون هیچ واسطه و ابزاری با فرمان و خواست بدون واسطه‌اش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قدرت و توانایی آفریدگار هستی است و روشنگری می‌کند که آدم را به قدرت خویش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از شیطان سئوال می‌شود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أَسْتَکْبَرْتَ أَمْ کُنتَ مِنَ الْعَالِینَ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سرکشی و نافرمانی‌ات از آن جهت بود که به راستی تکبر ورزیدی و یا از برتری‌جویانی؟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از آنچه هستی برتر و بالاتر پنداشتی و خود را فراتر از فرمانبرداری از خدا قرار دادی و یا از کسانی بودی که مقامشان فراتر از این است که سجده آورند و بدین پندار خود را برتر پنداشتی؟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خَیْرٌ مِنْهُ خَلَقْتَنِی مِنْ نَارٍ وَخَلَقْتَهُ مِنْ طِینٍ</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 امّا او را از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و بی‌مقدار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برای پاسخ، این پندار را برگزید که از آدم و نسل و تبار او برتر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است؛ از این رو نباید از او خواسته شود که در برابر آدم سجده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 فَإِنَّکَ رَجِیمٌ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رانده شده‌ای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عَلَیْکَ لَعْنَتِی إِلَی یَوْمِ الدِّینِ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به یقین لعنت من تا روز جزا بر تو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r>
        <w:rPr>
          <w:rStyle w:val="FootnoteAnchor"/>
          <w:rtl w:val="true"/>
        </w:rPr>
        <w:footnoteReference w:id="5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w:t>
      </w:r>
    </w:p>
    <w:p>
      <w:pPr>
        <w:pStyle w:val="BookText"/>
        <w:rPr/>
      </w:pPr>
      <w:r>
        <w:rPr>
          <w:rFonts w:ascii="IRNazanin" w:hAnsi="IRNazanin" w:eastAsia="IRNazanin"/>
          <w:color w:val="111111"/>
          <w:sz w:val="28"/>
          <w:sz w:val="28"/>
          <w:szCs w:val="28"/>
          <w:rtl w:val="true"/>
          <w:lang w:bidi="fa-IR"/>
        </w:rPr>
        <w:t>می‌شوند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ابلیس به جای بیداری و تصمیم به بازگشت از سرکشی و نافرمانی و به جای جبران گناه، به شقاوت و بیداد دیگری دست یازید و از بارگاه خدا فرصت و مهلت خواست، امّا نه برای بازگشت به حق و اصلاح‌پذیری، بلکه ادامه سرکشی و گمراهی و گمراهگری؛ به همین جهت رو به بارگاه خدا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فَإِنَّکَ مِنَ الْمُنظَرِینَ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از مهلت داده شدگانی،</w:t>
      </w:r>
    </w:p>
    <w:p>
      <w:pPr>
        <w:pStyle w:val="BookText"/>
        <w:rPr/>
      </w:pPr>
      <w:r>
        <w:rPr>
          <w:rFonts w:ascii="Amiri" w:hAnsi="Amiri" w:eastAsia="Amiri" w:cs="Amiri"/>
          <w:color w:val="111111"/>
          <w:sz w:val="28"/>
          <w:sz w:val="28"/>
          <w:szCs w:val="28"/>
          <w:rtl w:val="true"/>
          <w:lang w:bidi="ar-SA"/>
        </w:rPr>
        <w:t xml:space="preserve">إِلَی یَوْمِ الْوَقْتِ الْمَعْلُومِ </w:t>
      </w:r>
      <w:r>
        <w:rPr>
          <w:rStyle w:val="FootnoteAnchor"/>
          <w:rtl w:val="true"/>
        </w:rPr>
        <w:footnoteReference w:id="5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برای همیشه،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آن زمان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آمد که خواسته‌ات برای مدتی مشخّص پذیرفته است، امّا به هوش باش که این مهلت برای همیشه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فَبِعِزَّتِکَ لَأُغْوِیَنَّهُمْ أَجْمَعِینَ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شکست‌ناپذیریت سوگند که همگی آنان را گمراه خواهم ساخت؛</w:t>
      </w:r>
    </w:p>
    <w:p>
      <w:pPr>
        <w:pStyle w:val="BookText"/>
        <w:rPr/>
      </w:pPr>
      <w:r>
        <w:rPr>
          <w:rFonts w:ascii="IRNazanin" w:hAnsi="IRNazanin" w:eastAsia="IRNazanin"/>
          <w:color w:val="111111"/>
          <w:sz w:val="28"/>
          <w:sz w:val="28"/>
          <w:szCs w:val="28"/>
          <w:rtl w:val="true"/>
          <w:lang w:bidi="fa-IR"/>
        </w:rPr>
        <w:t>درست اینجا بود که ابلیس درون آلوده و اندیشه پلید خود را برای همه هوشمندان عصرها و نسل‌ها آشکار ساخت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فَبِعِزَّتِکَ لَأُغْوِیَنَّهُمْ أَجْمَعِینَ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شکست‌ناپذیری‌ات و قدرت بی‌کرانت که همه پدیده‌ها مقهور آنند سوگند که من همه فرزندان آدم را از شاهراه حق و عدالت و توحید و تقوا به بیراهه خواهم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عِبَادَکَ مِنْهُمُ الْمُخْلَصِینَ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مگر بندگان خالص‌شده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ازمیان آنان‌را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که‌من نمی‌توانم برآنان‌چیره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اندکی دریافت که گزافه‌ای رسوا بافته است و چنین نیست که همه انسانها خویشتن را اسیر وسوسه‌های او سازند، از این رو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عِبَادَکَ مِنْهُمُ الْمُخْلَصِینَ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بندگان خالص شده و پاکدل و به راستی ساخته شده‌ات از میان آنان را که برگزیدت و نگاهشان داشتی؛ آری، تنها به اینان نمی‌توانم چیره شوم و با آراستن زشتی و گناه در نظرشان گمراهشان سازم وگرنه دیگران را گمراه خواهم ساخت، امّا مرا بر بندگان پراخلاص تو راهی نیست، چرا که آنان خود را به دژ توحیدگرایی و یکتاپرستی رسانده‌اند و در پناه تو از گمراهی و سرگشتگی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بیانگر این داستان چنین دریافت می‌گردد که انسان به طور طبیعی و ذاتی دارای شکوه و عظمت و در خور گرامیداشت است، این را هم باید خودش بداند و به خوبی دریابد و هم دیگران؛ چنین شناختی از انسان دگرگونساز و فرهنگ‌آفرین و افتخارانگیز است، چرا که اگر خود انسان به راستی دریابد که خلیفه خدا بر روی این کره خاکی، برگزیده بارگاه او از میان انواع و اقسام پدیده‌ها و موجودات بی‌شمار،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مورد تکریم و احترام پدیدآورنده هستی و قبله‌گاه فرشتگان گرانقدر است و به ارزشهای والایی چون مشعل فروزان خرد و اندیشه، آزادی و قدرت شناخت و انتخاب، فطرت حق‌گرا و وجدان اخلاقی آراسته است و در کنار اینها دارای وظائف و مسئولیت‌ها و پیش از آنها برخورد از حقوق اساسی است، آن گاه است که این انسان خود را فراتر از آن می‌شمارد که به زشتی و گناه و ستم و بیداد و آلودگی به رذالت و حقارت تن سپارد و خود را از آن جایگاه پرفراز به پست‌ترین مرحله سقوط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را فراتر از آن می‌داند که از دیگران چاپلوسی و تملّق، دنباله‌روی کورکورانه، اطاعت‌های چاکرمنشانه، پرستش‌های خفت‌آور نماید و یا خود را پیرو کیش شخصیت و ذوب شدن در این و یا آن زورمدار بنگرد و یا خود را بت سازد و با هزاران‌شگرد دیگران را به پرستش خود بخواند و این شرک و ریا و فریب و نفاق 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تقوا و ایمان و اخلاص نام نهد و از قربانیان خود قهرمانان دروغین بسازد و زندگی و مرگ را برای خود تیره و تار سازد؛ آری اگر کسی خود را شناخت و گوهر وجود خود را کشف کرد و به انسان بها داد و او را برگزیده بارگاه او شناخت نه ستم و فریب می‌پذیرد و نه تحمیل می‌کند، چرا که مردم را انسانهایی می‌نگرد که یا در دین با او برادرند و یا در آفرینش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اَخٌ لَکَ فِی الدّینِ اَوْ نَظیرٌ لَکَ فِی الْخَلْقِ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این یکی از رازهای موفقیت مربیان و هنرمندان و پیامبران و پیشوایان فکری و فرهنگی و اصلاحگران واقعی است که از این دروازه و از این نقطه وارد گردند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w:t>
      </w:r>
      <w:bookmarkStart w:id="146" w:name="pg1129_7732"/>
    </w:p>
    <w:p>
      <w:pPr>
        <w:pStyle w:val="BookText"/>
        <w:rPr/>
      </w:pPr>
      <w:bookmarkEnd w:id="146"/>
      <w:r>
        <w:rPr>
          <w:rFonts w:ascii="IRNazanin" w:hAnsi="IRNazanin" w:eastAsia="IRNazanin"/>
          <w:color w:val="111111"/>
          <w:sz w:val="28"/>
          <w:sz w:val="28"/>
          <w:szCs w:val="28"/>
          <w:rtl w:val="true"/>
          <w:lang w:bidi="fa-IR"/>
        </w:rPr>
        <w:t>دنیای وجود انسانها را تسخیر کنند و آنان را بپالایند و بسازند و حرکت پدید آورند و موج ایجاد کنند؛ و این در گرو شناخت شکوه انسان و باور عملی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فَالْحَقُّ وَالْحَقَّ أَقُولُ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را می‌گویم؛</w:t>
      </w:r>
    </w:p>
    <w:p>
      <w:pPr>
        <w:pStyle w:val="Heading2"/>
        <w:numPr>
          <w:ilvl w:val="1"/>
          <w:numId w:val="1"/>
        </w:numPr>
        <w:rPr/>
      </w:pPr>
      <w:bookmarkStart w:id="147" w:name="__RefHeading___Toc2238117_373438147"/>
      <w:bookmarkStart w:id="148" w:name="_Toc50"/>
      <w:bookmarkEnd w:id="147"/>
      <w:r>
        <w:rPr>
          <w:rtl w:val="true"/>
        </w:rPr>
        <w:t>هشدار به پیروان ابلیس</w:t>
      </w:r>
      <w:bookmarkEnd w:id="148"/>
    </w:p>
    <w:p>
      <w:pPr>
        <w:pStyle w:val="BookText"/>
        <w:rPr/>
      </w:pPr>
      <w:r>
        <w:rPr>
          <w:rFonts w:ascii="Amiri" w:hAnsi="Amiri" w:eastAsia="Amiri" w:cs="Amiri"/>
          <w:color w:val="111111"/>
          <w:sz w:val="28"/>
          <w:sz w:val="28"/>
          <w:szCs w:val="28"/>
          <w:rtl w:val="true"/>
          <w:lang w:bidi="ar-SA"/>
        </w:rPr>
        <w:t xml:space="preserve">لَأَمْلَأَنَّ جَهَنَّمَ مِنْکَ وَمِمَّنْ تَبِعَکَ مِنْهُمْ أَجْمَعِینَ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که به راستی دوزخ را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آنان که تو را پیروی کند یکسره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آکنده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درآیات پیش سخن‌از آفرینش‌آدم و برتری‌جویی و سرکشی‌ابلیس وتهدید شرربار اوبودکه همه‌فرزندان آدم، جز بندگان پراخلاص خدا را به‌بیراهه خواهدکشاند، اینک در نخستین آیه مورد بحث پاسخ آفریدگار هستی به گستاخی و شرارت اوست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حق سوگند یاد می‌کنم و براساس حق می‌گویم و حقیقت را روشن می‌سازم که دوزخ را از تو ای ابلیس و پیروان تو که وسوسه‌هایت را می‌پذیرند آکنده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آیات به روشنی دریافت می‌گردد که دو آفت ویرانگر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بر آن سقوط سهمگین کشاند و هر فرد و خانواده و جامعه و حکومت و سردمداری به این آفت‌ها دچار گردد، نباید جز آن سرنوشت شوم و رسوا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را انتظار برد، چرا که کبر و غرور چشم حقیقت‌بین و دل و قلب حقیقت‌شناس انسان را نابینا می‌سازد و او را به بافته‌ها و یافته‌های میان‌تهی خود دلخوش می‌سازد، او را به هر شرارت و شقاوتی برای حفظ غرور و خودکامگی و قلدرمآبی‌اش سوق می‌دهد و او را به گونه‌ای مسخ می‌سازد که از اندیشه هرگونه توبه و جبران و خودسازی و نجات محروم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اندرزهای انسان‌ساز در این مورد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 اللّهِ اِمامُ الْمُتَعَصّبینَ وَ سَلَفُ الْمُسْتَکْبِرینَ الَّذی وَضَعَ اَساسَ الْعَصَبِیَّةِ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تَرَوْنَ کَیْفَ صَغَّرَهُ اللّهُ بِتَکَبُّرِه وَ وَضَعَهُ بِتَرَفُّعِه فَجَعَلَهُ فِی الدُّنْیا مَدْحُوراً وَ اَعَدَّلَهُ فِی الاْخِرَةِ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سَعیراً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شیطان است که پیشوای تعصب‌ورزان و مقتدای تکبرکنندگان و خودکامگان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پایه و بنیاد تعصب و خودبزرگ‌بینی و غرور را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نمی‌نگرید که چگونه خدا او را به کیفر تکبرش تحقیر کرد و او را در برابر لاف و گزاف و بلندپروازی‌اش خوار و زبون ساخت و در نتیجه او را در دنیا مطرود و ملعون گردانید و در سرای آخرت نیز آتش سوزان را برای او آماده ساخت؟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محمدبیستونی، انتشارات‌فراهانی،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w:t>
      </w:r>
      <w:bookmarkStart w:id="149" w:name="pg1129_7740"/>
    </w:p>
    <w:p>
      <w:pPr>
        <w:pStyle w:val="Heading2"/>
        <w:numPr>
          <w:ilvl w:val="1"/>
          <w:numId w:val="1"/>
        </w:numPr>
        <w:rPr/>
      </w:pPr>
      <w:bookmarkStart w:id="150" w:name="__RefHeading___Toc2238119_373438147"/>
      <w:bookmarkStart w:id="151" w:name="_Toc51"/>
      <w:bookmarkEnd w:id="149"/>
      <w:bookmarkEnd w:id="150"/>
      <w:r>
        <w:rPr>
          <w:rtl w:val="true"/>
        </w:rPr>
        <w:t>زیباسازی‌های شیطانی</w:t>
      </w:r>
      <w:bookmarkEnd w:id="151"/>
    </w:p>
    <w:p>
      <w:pPr>
        <w:pStyle w:val="BookText"/>
        <w:rPr/>
      </w:pPr>
      <w:r>
        <w:rPr>
          <w:rFonts w:ascii="Amiri" w:hAnsi="Amiri" w:eastAsia="Amiri" w:cs="Amiri"/>
          <w:color w:val="111111"/>
          <w:sz w:val="28"/>
          <w:sz w:val="28"/>
          <w:szCs w:val="28"/>
          <w:rtl w:val="true"/>
          <w:lang w:bidi="ar-SA"/>
        </w:rPr>
        <w:t xml:space="preserve">اَفَمَنْ کانَ عَلی بَیِّنَةٍ مِنْ رَبِّهِ کَمَنْ زُیِّنَ لَهُ سُوءُ عَمَلِهِ وَ اتَّبَعُوا اَهْواءَهُمْ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آیا کسی که دلیل روشنی از سوی پروردگارش دارد ، همانند کسی است که زشتی اعمالش در نظرش تزیین شده و از هوای نفس پیروی می‌کند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دلیل آشکار است و در این‌جا اشاره به قرآن و معجزات پیامبر اسلام صلی‌الله‌علیه‌و‌آله و دلایل عقلی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در مسیر خود از شناخت صحیح و یقین و دلیل و برهان قطعی برخوردارند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روشنی می‌بینند و به سرعت پیش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می‌روند ، اما گروه دوم گرفتار سوء تشخیص و عدم درک واقعیت و تاریکی مسیر و هدف شده ، در ظلمات اوهام سرگردانند و عامل این سرگردانی ، همان پیروی از هوا و هوس‌های سرکش است ، چراکه هوا و هوس ، پرده بر روی عقل و فکر انسان می‌افکند ، زشتی‌ها را زیبا و زیبایی‌ها را زشت نشان می‌دهد ، آن‌چنان که گاهی به اعمال شرم‌آور و ننگین خود فخر و مباهات می‌کنند، چنان‌که در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نُنَبِّئُکُمْ بِالاَْخْسَرینَ اَعْمالاً الَّذینَ ضَلَّ سَعْیُهُمْ فِی الْحَیاةِ الدُّنْیا وَ هُمْ یَحْسَبُونَ اَنَّهُمْ یُحْسِنُونَ صُنْعا اوُلئِکَ الَّذینَ کَفَروُا بِاآیاتِ رَبِّهِمْ وَ لِقائِهِ فَحَبِطَتْ اَعْمالُهُمْ فَلا نُقیمُ لَهُمْ یَوْمَ الْقِیامَةِ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دهیم که زیانکارترین مردم که هستند ؟ آن‌ها هستند که تلاش‌هایشان در زندگی دنیا ، گم و نابود شده با این‌حال گمان می‌کنند کار نیکی انجام می‌دهند ، آن‌ها کسانی هستند که به آیات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پروردگارشان و لقای او کافر شدند ، به همین دلیل اعمالشان حبط و نابود می‌شود و روز قیامت ، میزانی برای آن‌ها برپا نخواهیم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چراکه عمل وزن‌داری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استفهام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هرگز این دو گروه یکسان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چه کسی اعمال سوء هواپرستان را در نظرشان تزیین می‌کند ، خداوند یا خود آن‌ها یا شیاطین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صحیح است ، چراکه در آیات قرآن به هر سه مورد نسبت داده شده است ،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لایُؤْمِنُونَ بِالاْآخِرَةِ زَیَّنّا لَهُمْ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به آخرت نمی‌آورند ، اعمالشان را در نظرشان زینت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متعددی از جمله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زَیَّنَ لَهُمُ الشَّیْطانُ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مورد بحث ، باتوجه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اَهْواءَهُمْ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 است که این تزیین ناشی از پیروی هوا و هوس است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معنی کاملاً قابل درک است که هوا و هوس ، حسّ تشخیص و درک صحیح واقعیت‌ها را از انسان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نسبت دادن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صحیح است ، چراکه او به هوا و هوس‌ها دامن می‌زند و پیوسته انسان را وسوسه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خداوند نسبت داده شده نیز به خاطر آن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سببی اثری دارد که از ناحیه او است ، اوبه آتش سوزندگی داده و به هوا و هوس ، تأثیر پرده‌پوشی بر حقایق و قبلاً هم این تأثیر را اعلام نموده‌است و به‌این‌ترتیب ریشه اصلی مسؤولیت، به‌خود انسان‌بازمی‌گردد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دارالکتب الاسلامیه ،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w:t>
      </w:r>
      <w:bookmarkStart w:id="152" w:name="pg1129_7748"/>
    </w:p>
    <w:p>
      <w:pPr>
        <w:pStyle w:val="Heading2"/>
        <w:numPr>
          <w:ilvl w:val="1"/>
          <w:numId w:val="1"/>
        </w:numPr>
        <w:rPr/>
      </w:pPr>
      <w:bookmarkStart w:id="153" w:name="__RefHeading___Toc2238121_373438147"/>
      <w:bookmarkStart w:id="154" w:name="_Toc52"/>
      <w:bookmarkEnd w:id="152"/>
      <w:bookmarkEnd w:id="153"/>
      <w:r>
        <w:rPr>
          <w:rtl w:val="true"/>
        </w:rPr>
        <w:t xml:space="preserve">گریم شیطان </w:t>
      </w:r>
      <w:r>
        <w:rPr>
          <w:rtl w:val="true"/>
        </w:rPr>
        <w:t>(</w:t>
      </w:r>
      <w:r>
        <w:rPr>
          <w:rtl w:val="true"/>
        </w:rPr>
        <w:t>زیباسازی زشتی‌ها</w:t>
      </w:r>
      <w:r>
        <w:rPr>
          <w:rtl w:val="true"/>
        </w:rPr>
        <w:t>)</w:t>
      </w:r>
      <w:bookmarkEnd w:id="154"/>
    </w:p>
    <w:p>
      <w:pPr>
        <w:pStyle w:val="BookText"/>
        <w:rPr/>
      </w:pPr>
      <w:r>
        <w:rPr>
          <w:rFonts w:ascii="Amiri" w:hAnsi="Amiri" w:eastAsia="Amiri" w:cs="Amiri"/>
          <w:color w:val="111111"/>
          <w:sz w:val="28"/>
          <w:sz w:val="28"/>
          <w:szCs w:val="28"/>
          <w:rtl w:val="true"/>
          <w:lang w:bidi="ar-SA"/>
        </w:rPr>
        <w:t xml:space="preserve">اِنَّ الَّذینَ ارْتَدُّوا عَلی اَدْبارِهِمْ مِنْ بَعْدِ ما تَبَیَّنَ لَهُمُ الْهُدَی الشَّیْطانُ سَوَّلَ لَهُمْ وَ اَمْلی لَهُمْ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کسانی که بعد از روشن شدن حق ، پشت کردند ، شیطان اعمال زشتشان رادر نظرشان زینت داده و آن‌ها را با آرزوهای طولانی فریفته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حاجتی است که نفس آدمی نسبت‌به آن حریص‌است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معنی ترغیب و تشویق نسبت به اموری است که جان به آن حریص می‌باشد و نسبت این امر به شیطان ، به خاطر وسوسه‌هایی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او در جان انسان می‌کند و مانع هدایت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ایجاد آرزوهای دور و دراز است که انسان را به خود مشغول داشته و از حق بازمی‌دارد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درباره منافقان سخن می‌گوید که نزدیک آمدند و دلایل حقانیت پیامبر صلی‌الله‌علیه‌و‌آله را به وضوح دیدند و شنیدند ، ولی به خاطر هواپرستی و تسویلات شیطانی به آن پشت کردند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دارالکتب الاسلامیه ،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w:t>
      </w:r>
      <w:bookmarkStart w:id="155" w:name="pg1129_7752"/>
    </w:p>
    <w:p>
      <w:pPr>
        <w:pStyle w:val="Heading2"/>
        <w:numPr>
          <w:ilvl w:val="1"/>
          <w:numId w:val="1"/>
        </w:numPr>
        <w:rPr/>
      </w:pPr>
      <w:bookmarkStart w:id="156" w:name="__RefHeading___Toc2238123_373438147"/>
      <w:bookmarkStart w:id="157" w:name="_Toc53"/>
      <w:bookmarkEnd w:id="155"/>
      <w:bookmarkEnd w:id="156"/>
      <w:r>
        <w:rPr>
          <w:rtl w:val="true"/>
        </w:rPr>
        <w:t>وسوسه‌های شیطان</w:t>
      </w:r>
      <w:bookmarkEnd w:id="1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ascii="Amiri" w:hAnsi="Amiri" w:eastAsia="Amiri" w:cs="Amiri"/>
          <w:color w:val="111111"/>
          <w:sz w:val="28"/>
          <w:sz w:val="28"/>
          <w:szCs w:val="28"/>
          <w:rtl w:val="true"/>
          <w:lang w:bidi="ar-SA"/>
        </w:rPr>
        <w:t>قُلْ 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 بِرَبِّ النّاسِ</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بگو پناه می‌برم به پروردگار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مَلِکِ النّاسِ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مالک و حاکم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 النّاسِ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خدا و معبود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روی سه وصف از اوصاف بزرگ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و مالکیت و الوهیت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شده‌است که همه آنها ارتباط مستقیمی باتربیت انسان ونجات او از چنگال وسوسه‌گران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منظوراز پناه‌بردن به خدا این نیست که انسان تنها با زبان این جمله را بگوید ، بلکه باید با فکر و عقیده و عمل نیز خود را در پناه خدا قرار دهد ، از راههای شیطانی ، برنامه‌های شیطانی ، افکار و تبلیغات شیطانی ، مجالس و محافل شیطانی ، خود را کنار کشد و در مسیر افکار و تبلیغات رحمانی جای دهد وگرنه انسانی‌که خود رادر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معرض طوفان آن وسوسه‌ها عملاً قرارداده ، تنها با خواندن این سوره و گفتن این الفاظ به جایی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به ربوبیت پروردگار می‌کند و خود را تحت تربیت او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ملک او می‌داند و بنده سریر فرمانش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عبودیت او گام می‌نهد و از عبادت غیر او پرهیز می‌کند، بدون شک کسی که به این صفات سه‌گانه مؤمن باشدو خود را با هر سه هماهنگ سازد ، از شرّ وسوسه‌گران در امان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اوصاف سه گانه درس مهم تربیتی، سه برنامه پیشگیری و سه وسیله نجات از شرّ وسوسه‌گران است و انسان را در مقابل آنها بیمه می‌کند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شَرِّ الْوَسْواسِ الْخَنّاسِ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از شرّ وسواس خنّاس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یُوَسْوِسُ فی صُدوُرِ النّاسِ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که در سینه‌های انسانها وسوسه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الْجِنَّةِ وَ النّاسِ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خواه از جن باشد یا از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صدای آهسته‌ای است که از به هم خوردن زینت‌آلات برمی‌خیزد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سپس به هر صدای آهسته گفته شده‌و بعداز آن به خطورات و افکار بد و نامطلوبی که در دل و جان انسان پیدا می‌شود و شبیه صدای آهسته‌ای‌است که در گوش فرومی‌خوانند ، اطلاق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مصدری دارد ولی گاهی 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وسوسه‌گر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می‌آید و در آیه مورد بحث به همین معنی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و عقب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به‌خاطر آن است که شیاطین هنگامی‌که نام خدا برده‌می‌شود ، عقب‌نشینی می‌کنند و از آنجا که این امر غالبا با پنهان شدن توأم است ، این واژه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مفهوم آیات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من‌از شرّ وسوسه‌گر شیطان صفتی که از نام خدا می‌گریزد و پنهان می‌گردد، به‌خدا پناه می‌برم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خود را با مخفی‌کاری می‌آمیزند و گاه چنان در گوش جان انسان می‌دمند که انسان باور می‌کند فکر ، فکر خود او است و از درون جانش جوشیده و همین باعث اغوا و گمراهی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شیطان ، تزیین است و مخفی‌کردن باطل در لعابی از حق و دروغ در پوسته‌ای از راست و گناه در لباس عبادت و گمراهی در پوشش هدایت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 خودشان مخفی هستندو هم برنامه‌هایشان پنهان است و این هشداری است به‌همه رهروان راه حق که منتظر نباشند شیاطین را در چهره و قیافه اصلی ببینند ، یا برنامه‌هایشان را در شکل انحرافی مشاهده کنند ، هرگز چنین نیست ، آنها وسواس خنّاسند و کارشان حقه و دروغ و نیرنگ و ریاکاری و ظاهرسازی و مخفی کردن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شوند ، 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نیامیزند و اگرآنها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سخن‌بگویند، به‌گفته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یَخَفْ عَلَی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الْمُرْتادینَ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بر پویندگان راه خدا مخفی نمی‌شود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همیشه قسمتی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می‌گیرندو قسمتی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آمیزند تا بر مردم مسلط شوند چنان که امیر مؤمنان در ادامه همین سخن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فَهُنالِکَ یَسْتَوْلَی الشَّیْطانُ عَلی اَوْلِیائِهِ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انتخاب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نیز تأکیدی بر این معنی می‌باشد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همه‌از یکسو ، ازسوی دیگر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وَ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وسواسان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میان یک گروه و یک جماعت و در یک قشر و یک لباس نیستند ، در میان جن و انس پراکنده‌اند و در هر لباس و هر جماعتی یافت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bookmarkStart w:id="158" w:name="pg1129_7767"/>
    </w:p>
    <w:p>
      <w:pPr>
        <w:pStyle w:val="BookText"/>
        <w:rPr/>
      </w:pPr>
      <w:bookmarkEnd w:id="158"/>
      <w:r>
        <w:rPr>
          <w:rFonts w:ascii="IRNazanin" w:hAnsi="IRNazanin" w:eastAsia="IRNazanin"/>
          <w:color w:val="111111"/>
          <w:sz w:val="28"/>
          <w:sz w:val="28"/>
          <w:szCs w:val="28"/>
          <w:rtl w:val="true"/>
          <w:lang w:bidi="fa-IR"/>
        </w:rPr>
        <w:t xml:space="preserve">می‌شوند ، باید مراقب همه آنها بود و باید از شر همه آنها به خدا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ناباب ، همنشین‌های منحرف ، پیشوایان گمراه و ظالم ، کارگزاران جبّاران و طاغوتیان ، نویسندگان و گویندگان فاسد ، مکتب‌های الحادی و التقاطی ظاهرفریب ، وسایل ارتباط جمعی وسوسه‌گر ، همه این‌ها و غیر این‌ها در مفهوم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واردند که انسان باید از شرّ آنها به خدا پناه برد </w:t>
      </w:r>
      <w:r>
        <w:rPr>
          <w:rFonts w:eastAsia="IRNazanin" w:cs="IRNazanin"/>
          <w:color w:val="111111"/>
          <w:sz w:val="28"/>
          <w:szCs w:val="28"/>
          <w:rtl w:val="true"/>
          <w:lang w:bidi="fa-IR"/>
        </w:rPr>
        <w:t>.</w:t>
      </w:r>
    </w:p>
    <w:p>
      <w:pPr>
        <w:pStyle w:val="Heading2"/>
        <w:numPr>
          <w:ilvl w:val="1"/>
          <w:numId w:val="1"/>
        </w:numPr>
        <w:rPr/>
      </w:pPr>
      <w:bookmarkStart w:id="159" w:name="__RefHeading___Toc2238125_373438147"/>
      <w:bookmarkStart w:id="160" w:name="_Toc54"/>
      <w:bookmarkEnd w:id="159"/>
      <w:r>
        <w:rPr>
          <w:rtl w:val="true"/>
        </w:rPr>
        <w:t>چرا به خدا پناه می‌بریم ؟</w:t>
      </w:r>
      <w:bookmarkEnd w:id="160"/>
    </w:p>
    <w:p>
      <w:pPr>
        <w:pStyle w:val="BookText"/>
        <w:rPr/>
      </w:pPr>
      <w:r>
        <w:rPr>
          <w:rFonts w:ascii="IRNazanin" w:hAnsi="IRNazanin" w:eastAsia="IRNazanin"/>
          <w:color w:val="111111"/>
          <w:sz w:val="28"/>
          <w:sz w:val="28"/>
          <w:szCs w:val="28"/>
          <w:rtl w:val="true"/>
          <w:lang w:bidi="fa-IR"/>
        </w:rPr>
        <w:t xml:space="preserve">هر لحظه امکان انحراف برای انسان وجود دارد و اصولاً وقتی خداوند به پیامبرش صلی‌الله‌علیه‌و‌آله دستور می‌دهد که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ببرد ، دلیل بر امکان گرفتار شدن دیگران در دام خنّاسان و وسوسه‌گران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پیغمبر اکرم صلی‌الله‌علیه‌و‌آله به لطف الهی و با امدادهای غیبی و سپردن خویشتن 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خدا از هرگونه انحراف بیمه شده بود ، ولی با این حال آیات را می‌خواند و از شرّ وسواسان خنّاس به او پناه می‌برد ، با این حال تکلیف دیگران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نباید مأیوس شد ، چراکه در مقابل این وسوسه‌گران مخرّب ، فرشتگان آسمان به یاری بندگان مؤمن و رهروان راه حق می‌آیند ، آری مؤمنان تنهانیستند ، فرشتگان بر آنها نازل می‌شوند و آنها را کمک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قالُوا رَبُّنَا اللّهُ ثُمَّ اسْتَقامُوا تَتَنَزَّلُ عَلَیْهِمُ المَلائِکَةُ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به‌هرحال هرگز نباید مغرور شدو خود را بی‌نیاز از موعظه و پند و تذکر و امدادهای الهی دانست ، باید همیشه به او پناه برد ، همیشه بیدار بود و همیشه هشیار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پیغمبر اکرم صلی‌الله‌علیه‌و‌آله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مؤمنی ، قلبش دو گوش دارد ؛ گوشی‌که فرشته در آن می‌دمد و گوشی که وسواس خنّاس در آن می‌دمد ، خداوند مؤمن 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وسیله فرشته تأیید می‌کند و این معنی آیه است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پرمعنا و تکان‌دهنده از امام صادق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اِذا فَعَلُوا فاحِشَةً اَوْ ظَلَمُوا اَنْفُسَهُمْ ذَکَروُا اللّهَ فَاسْتَغْفِروُا لِذُن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وقتی کار بدی انجام دهند یا به خویشتن ستم کنند، خدا را یاد می‌آورند و برای گناهانشان استغفار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 ، ابلیس بالای کوهی در مکه رفت و باصدای بلند فریاد کشید و سران لشکرش را جمع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آقای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ما را فراخواندی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نازل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پشت مرا می‌لرزاند و مایه نجات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با آن مقابله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شیاطین بزرگ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می‌توانم ، نقشه‌ام چنین است و چنان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طرح او</w:t>
      </w:r>
    </w:p>
    <w:p>
      <w:pPr>
        <w:pStyle w:val="BookText"/>
        <w:rPr/>
      </w:pPr>
      <w:r>
        <w:rPr>
          <w:rFonts w:ascii="IRNazanin" w:hAnsi="IRNazanin" w:eastAsia="IRNazanin"/>
          <w:color w:val="111111"/>
          <w:sz w:val="28"/>
          <w:sz w:val="28"/>
          <w:szCs w:val="28"/>
          <w:rtl w:val="true"/>
          <w:lang w:bidi="fa-IR"/>
        </w:rPr>
        <w:t xml:space="preserve">را نپسندید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برخاست و طرح خود را ارائه داد ، باز هم مقبول نیفتاد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ازعهده‌آن‌برمی‌آیم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ازچه‌راه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وعده‌ها و آرزوها سرگرم‌می‌کنم، تا آلوده گناه شوند و هنگامی که‌گناه کردند ، توبه را از یادشان می‌برم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می‌توانی از عهده این کار برآیی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نقشه‌ات بسیار ماهرانه و عالی‌است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مأموریت را تا دامنه قیامت به او سپرد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شرّ تمامی وسوسه‌گران در امان بدار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پایان سوره ناس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دارالکتب الاسلامیه ،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bookmarkStart w:id="161" w:name="pg1129_7776"/>
    </w:p>
    <w:p>
      <w:pPr>
        <w:pStyle w:val="Heading2"/>
        <w:numPr>
          <w:ilvl w:val="1"/>
          <w:numId w:val="1"/>
        </w:numPr>
        <w:rPr/>
      </w:pPr>
      <w:bookmarkStart w:id="162" w:name="__RefHeading___Toc2238127_373438147"/>
      <w:bookmarkStart w:id="163" w:name="_Toc55"/>
      <w:bookmarkEnd w:id="161"/>
      <w:bookmarkEnd w:id="162"/>
      <w:r>
        <w:rPr>
          <w:rtl w:val="true"/>
        </w:rPr>
        <w:t>هبوط شیطان</w:t>
      </w:r>
      <w:bookmarkEnd w:id="163"/>
    </w:p>
    <w:p>
      <w:pPr>
        <w:pStyle w:val="BookText"/>
        <w:rPr/>
      </w:pPr>
      <w:r>
        <w:rPr>
          <w:rFonts w:ascii="Amiri" w:hAnsi="Amiri" w:eastAsia="Amiri" w:cs="Amiri"/>
          <w:color w:val="111111"/>
          <w:sz w:val="28"/>
          <w:sz w:val="28"/>
          <w:szCs w:val="28"/>
          <w:rtl w:val="true"/>
          <w:lang w:bidi="ar-SA"/>
        </w:rPr>
        <w:t>قالَ فَاهْبِطْ مِنْها فَما یَکُونُ لَکَ اَنْ تَتَکَبَّرَ فیها فَاخْرُجْ اِنَّکَ مِنَ الصّاغِرینَ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ورزی پس بیرون رو که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شدگان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حقیرانی</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حقارت و خواری تن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هستی در برابر سرکشی و کفرانگری شیطان، او را از موقعیت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برجسته‌اش‌با این فرمان‌به زیرآورد که‌فرمود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اینک‌که چنین است از این مقام فرو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فَاهْبِطْ مِنْها</w:t>
      </w:r>
    </w:p>
    <w:p>
      <w:pPr>
        <w:pStyle w:val="BookText"/>
        <w:rPr/>
      </w:pPr>
      <w:r>
        <w:rPr>
          <w:rFonts w:ascii="IRNazanin" w:hAnsi="IRNazanin" w:eastAsia="IRNazanin"/>
          <w:color w:val="111111"/>
          <w:sz w:val="28"/>
          <w:sz w:val="28"/>
          <w:szCs w:val="28"/>
          <w:rtl w:val="true"/>
          <w:lang w:bidi="fa-IR"/>
        </w:rPr>
        <w:t>در این مورد دیدگاهها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بلند فرودآی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برخی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پرطراوت فرود آی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پاره‌ای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بلندی که داری فرودآی؛ چرا که این مقام، ویژه بندگان شایسته و فرمانبردار است، نه بندگان سرکش و گنهکار، و تو اینک باید همردیف گناهکاران 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یَکُونُ لَکَ اَنْ تَتَکَبَّرَ فیها</w:t>
      </w:r>
    </w:p>
    <w:p>
      <w:pPr>
        <w:pStyle w:val="BookText"/>
        <w:rPr/>
      </w:pPr>
      <w:r>
        <w:rPr>
          <w:rFonts w:ascii="IRNazanin" w:hAnsi="IRNazanin" w:eastAsia="IRNazanin"/>
          <w:color w:val="111111"/>
          <w:sz w:val="28"/>
          <w:sz w:val="28"/>
          <w:szCs w:val="28"/>
          <w:rtl w:val="true"/>
          <w:lang w:bidi="fa-IR"/>
        </w:rPr>
        <w:t>تو را نرسد که در آسمان و یا در بهشت پرطراوت و زیبا بمانی و سرکشی نمایی؛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اینجا جایگاه سرکشان و خود پرستان نیست، و جای چنین کسانی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جَهَنَّمَ مَثْوًی لِلْکافِرینَ</w:t>
      </w:r>
      <w:r>
        <w:rPr>
          <w:rStyle w:val="FootnoteAnchor"/>
          <w:rtl w:val="true"/>
        </w:rPr>
        <w:footnoteReference w:id="78"/>
      </w:r>
      <w:r>
        <w:rPr>
          <w:rFonts w:ascii="IRNazanin" w:hAnsi="IRNazanin" w:eastAsia="IRNazanin"/>
          <w:color w:val="111111"/>
          <w:sz w:val="28"/>
          <w:sz w:val="28"/>
          <w:szCs w:val="28"/>
          <w:rtl w:val="true"/>
          <w:lang w:bidi="fa-IR"/>
        </w:rPr>
        <w:t>آیا جای کفرگرایان در آتش شعله‌ور دوزخ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فَاخْرُجْ اِنَّکَ مِنَ الصّاغِرینَ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مقام بیرون رو که بر اثر نافرمانی و سرکشی، خویشتن را به خواری و زبونی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این‌است‌که گناهکاران بابه جان‌خریدن‌عذاب‌خفت‌بارسرای آخرت، خود را در بارگاه خدا خوار و ذلت زده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برخی این سخن را یکی از فرشتگان از سوی آفریدگار هستی اعلان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bookmarkStart w:id="164" w:name="pg1129_7782"/>
    </w:p>
    <w:p>
      <w:pPr>
        <w:pStyle w:val="BookText"/>
        <w:rPr/>
      </w:pPr>
      <w:bookmarkEnd w:id="164"/>
      <w:r>
        <w:rPr>
          <w:rFonts w:ascii="IRNazanin" w:hAnsi="IRNazanin" w:eastAsia="IRNazanin"/>
          <w:color w:val="111111"/>
          <w:sz w:val="28"/>
          <w:sz w:val="28"/>
          <w:szCs w:val="28"/>
          <w:rtl w:val="true"/>
          <w:lang w:bidi="fa-IR"/>
        </w:rPr>
        <w:t>اما به باور برخی دیگر، شیطان با شرایطی غیر عادی دریافت که این سخن خداست</w:t>
      </w:r>
      <w:r>
        <w:rPr>
          <w:rFonts w:eastAsia="IRNazanin" w:cs="IRNazanin"/>
          <w:color w:val="111111"/>
          <w:sz w:val="28"/>
          <w:szCs w:val="28"/>
          <w:rtl w:val="true"/>
          <w:lang w:bidi="fa-IR"/>
        </w:rPr>
        <w:t>.</w:t>
      </w:r>
    </w:p>
    <w:p>
      <w:pPr>
        <w:pStyle w:val="Heading2"/>
        <w:numPr>
          <w:ilvl w:val="1"/>
          <w:numId w:val="1"/>
        </w:numPr>
        <w:rPr/>
      </w:pPr>
      <w:bookmarkStart w:id="165" w:name="__RefHeading___Toc2238129_373438147"/>
      <w:bookmarkStart w:id="166" w:name="_Toc56"/>
      <w:bookmarkEnd w:id="165"/>
      <w:r>
        <w:rPr>
          <w:rtl w:val="true"/>
        </w:rPr>
        <w:t>پیام آیه</w:t>
      </w:r>
      <w:bookmarkEnd w:id="166"/>
    </w:p>
    <w:p>
      <w:pPr>
        <w:pStyle w:val="BookText"/>
        <w:rPr/>
      </w:pPr>
      <w:r>
        <w:rPr>
          <w:rFonts w:ascii="IRNazanin" w:hAnsi="IRNazanin" w:eastAsia="IRNazanin"/>
          <w:color w:val="111111"/>
          <w:sz w:val="28"/>
          <w:sz w:val="28"/>
          <w:szCs w:val="28"/>
          <w:rtl w:val="true"/>
          <w:lang w:bidi="fa-IR"/>
        </w:rPr>
        <w:t>در آیه شریفه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که در این جایگاه مقدّس و پرفراز سرکشی کنی و تکبر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نیست که سرکشی و تکبر تنها در بهشت یا آسمان زشت و ناپسند است، بلکه پیام آیه این است که تکبر ورزیدن در همه جا و در همه شرایط کاری زشت و ظالمانه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ذات پاک و بی‌نیاز و بی‌همتای آفریدگار هستی است که بزرگی برای او برازنده است و نه جز او، آری، شیطان در برابر فرمان خدا، سرکشی کرد و تکبر ورزید و از بهشت پرطراورت و زیبا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 نیز باید کسانی را که سرکشی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bookmarkStart w:id="167" w:name="pg1129_7784"/>
    </w:p>
    <w:p>
      <w:pPr>
        <w:pStyle w:val="BookText"/>
        <w:rPr/>
      </w:pPr>
      <w:bookmarkEnd w:id="167"/>
      <w:r>
        <w:rPr>
          <w:rFonts w:ascii="IRNazanin" w:hAnsi="IRNazanin" w:eastAsia="IRNazanin"/>
          <w:color w:val="111111"/>
          <w:sz w:val="28"/>
          <w:sz w:val="28"/>
          <w:szCs w:val="28"/>
          <w:rtl w:val="true"/>
          <w:lang w:bidi="fa-IR"/>
        </w:rPr>
        <w:t>می‌کنند و خودکامگی را شیوه می‌سازند هشدار داد و با دعوت به مقررات الهی آنان را از سرکشی و استبداد باز داشت</w:t>
      </w:r>
      <w:r>
        <w:rPr>
          <w:rFonts w:eastAsia="IRNazanin" w:cs="IRNazanin"/>
          <w:color w:val="111111"/>
          <w:sz w:val="28"/>
          <w:szCs w:val="28"/>
          <w:rtl w:val="true"/>
          <w:lang w:bidi="fa-IR"/>
        </w:rPr>
        <w:t>.</w:t>
      </w:r>
    </w:p>
    <w:p>
      <w:pPr>
        <w:pStyle w:val="Heading2"/>
        <w:numPr>
          <w:ilvl w:val="1"/>
          <w:numId w:val="1"/>
        </w:numPr>
        <w:rPr/>
      </w:pPr>
      <w:bookmarkStart w:id="168" w:name="__RefHeading___Toc2238131_373438147"/>
      <w:bookmarkStart w:id="169" w:name="_Toc57"/>
      <w:bookmarkEnd w:id="168"/>
      <w:r>
        <w:rPr>
          <w:rtl w:val="true"/>
        </w:rPr>
        <w:t>فلسفه مهلت دادن به شیطان</w:t>
      </w:r>
      <w:bookmarkEnd w:id="16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اَنْظِرْنی اِلی یَوْمِ یُبْعَثُونَ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مِنَ الْمُنْظَرینَ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مهلت داده شدگانی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و زنده شدن مردگان برای حساب و کتاب را نیز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آیات، قرآن شریف سخن ابلیس را ترسیم می‌کند که رو به بارگاه خدا آورد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اَنْظِرْنی اِلی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مردم سر از گورها برآرند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برخی گویی شیطان از آن هراسان بود که خدا او را پیش از فرارسیدن روز رستاخیز کیفر کند؛ از این رو در خواست نمود که عذاب او تا روز رستاخیز به تأخیر افتد و خدا تا آن روز به وی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تقاضای خویش تا روز رستاخیز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خواست، نه تا روز پایان زندگی انسانها، و منظور از این درخواست این بود که طعم مرگ را در هنگامه دمیده شدن نفخه نخست نچشد و با انسانها پیش از فرارسیدن روز رستاخیز در کام مرگ نرود؛ امّا آفریدگار هستی، او را تا هنگامه‌ای مقرّر که همان هنگامه دمیده شدن نفخه نخست و مرگ همگانی است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بسیاری فاصله نفخه نخست تا نفخه دوم حدود چهل سال است که با این بیان شیطان نیز طعم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شیطان خود می‌دانست که رانده شده و دور از رحمت خداست، با این وصف تقاضای مهلت کرد، چرا که او بخوبی می‌دانست که فضل و کرامت خدا جهان شمول است و این فضل و کرم را از کسی بر اثر گناه و لغزش وی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w:t>
      </w:r>
      <w:bookmarkStart w:id="170" w:name="pg1129_7790"/>
    </w:p>
    <w:p>
      <w:pPr>
        <w:pStyle w:val="BookText"/>
        <w:rPr/>
      </w:pPr>
      <w:bookmarkEnd w:id="170"/>
      <w:r>
        <w:rPr>
          <w:rFonts w:ascii="IRNazanin" w:hAnsi="IRNazanin" w:eastAsia="IRNazanin"/>
          <w:color w:val="111111"/>
          <w:sz w:val="28"/>
          <w:sz w:val="28"/>
          <w:szCs w:val="28"/>
          <w:rtl w:val="true"/>
          <w:lang w:bidi="fa-IR"/>
        </w:rPr>
        <w:t>دریغ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اِنَّکَ مِنَ الْمُنْظَرینَ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شیطان پیام رسید که تو از مهلت داده شدگانی</w:t>
      </w:r>
      <w:r>
        <w:rPr>
          <w:rFonts w:eastAsia="IRNazanin" w:cs="IRNazanin"/>
          <w:color w:val="111111"/>
          <w:sz w:val="28"/>
          <w:szCs w:val="28"/>
          <w:rtl w:val="true"/>
          <w:lang w:bidi="fa-IR"/>
        </w:rPr>
        <w:t>.</w:t>
      </w:r>
    </w:p>
    <w:p>
      <w:pPr>
        <w:pStyle w:val="Heading2"/>
        <w:numPr>
          <w:ilvl w:val="1"/>
          <w:numId w:val="1"/>
        </w:numPr>
        <w:rPr/>
      </w:pPr>
      <w:bookmarkStart w:id="171" w:name="__RefHeading___Toc2238133_373438147"/>
      <w:bookmarkStart w:id="172" w:name="_Toc58"/>
      <w:bookmarkEnd w:id="171"/>
      <w:r>
        <w:rPr>
          <w:rtl w:val="true"/>
        </w:rPr>
        <w:t>آیا خدا شیطان را گمراه کرد ؟</w:t>
      </w:r>
      <w:bookmarkEnd w:id="172"/>
    </w:p>
    <w:p>
      <w:pPr>
        <w:pStyle w:val="BookText"/>
        <w:rPr/>
      </w:pPr>
      <w:r>
        <w:rPr>
          <w:rFonts w:ascii="Amiri" w:hAnsi="Amiri" w:eastAsia="Amiri" w:cs="Amiri"/>
          <w:color w:val="111111"/>
          <w:sz w:val="28"/>
          <w:sz w:val="28"/>
          <w:szCs w:val="28"/>
          <w:rtl w:val="true"/>
          <w:lang w:bidi="ar-SA"/>
        </w:rPr>
        <w:t>قالَ فَبِما اَغْوَیْتَنی لاََقْعُدَنَّ لَهُمْ صِراطَکَ الْمُسْتَقیمَ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بدان جهت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آزمون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بیراهه افکندی، من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سر راه راست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اکنون که مرا گمراه ساختی، من نیز بر سر راه راست و بی‌انحراف توبه کمین می‌نشینم و بندگان تو را گمراه ساخته و با انواع نقشه‌ها و وسوسه‌ها به راه باطل می‌کشانم و بخاطر دشمنی با آنان از هیچ فریبکاری و نیرنگی در گمراه ساختن آنان فروگذار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بروشنی دریافت می‌گردد که شیطان خدا را گمراه سازنده خویش می‌خواند و گناه سرکشی و پلیدی خود را بسان همه گناهکاران و پلیدان و بیدادگران متوجّه دیگری می‌سازد، آیا به‌راستی خدا شیطان را گمراه کرد؟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این پرسش آن است که هرگز، خدا نه شیطان را گمراه ساخت و نه رهروان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 را گمراه می‌سازد؛ به همین دلیل هم دانشمندان بر آنند که این آیه را به گونه‌ای تفسیر نمایند که نسبت گمراه سازی به خدا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برخی منظور شیطان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از رحمت خود دور ساختی و از بهشت پر طراوت و زیبا نومید کردی؛ من هم در کمین آدمیان می‌نشینیم و آنان را گمراه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نومیدی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برخی دیگر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مرا با سجده برای آدم آزمودی، من گمراه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آزمون تو مرا گمراه ساخت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پاره‌ای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گمراهی من</w:t>
      </w:r>
    </w:p>
    <w:p>
      <w:pPr>
        <w:pStyle w:val="BookText"/>
        <w:rPr/>
      </w:pPr>
      <w:r>
        <w:rPr>
          <w:rFonts w:ascii="IRNazanin" w:hAnsi="IRNazanin" w:eastAsia="IRNazanin"/>
          <w:color w:val="111111"/>
          <w:sz w:val="28"/>
          <w:sz w:val="28"/>
          <w:szCs w:val="28"/>
          <w:rtl w:val="true"/>
          <w:lang w:bidi="fa-IR"/>
        </w:rPr>
        <w:t>فرمان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دیدگاه پاره‌ای دیگر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لعنت نمودنت مرا گمراه کردی و به هلاکت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هلاکت آمده است و این در شعر و نثر و حتی در قرآن نیز نمونه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آنند که ممکن است شیطان به باور خود خدا را گمراه کننده می‌پنداشته، و این پندار زشت یکی از باورها و عقاید ویرانگر او و رهروان راه اوست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w:t>
      </w:r>
      <w:bookmarkStart w:id="173" w:name="pg1129_7798"/>
    </w:p>
    <w:p>
      <w:pPr>
        <w:pStyle w:val="Heading2"/>
        <w:numPr>
          <w:ilvl w:val="1"/>
          <w:numId w:val="1"/>
        </w:numPr>
        <w:rPr/>
      </w:pPr>
      <w:bookmarkStart w:id="174" w:name="__RefHeading___Toc2238135_373438147"/>
      <w:bookmarkStart w:id="175" w:name="_Toc59"/>
      <w:bookmarkEnd w:id="173"/>
      <w:bookmarkEnd w:id="174"/>
      <w:r>
        <w:rPr>
          <w:rtl w:val="true"/>
        </w:rPr>
        <w:t>خواری و پریشانی شیطان و ایل و تبارش</w:t>
      </w:r>
      <w:bookmarkEnd w:id="175"/>
    </w:p>
    <w:p>
      <w:pPr>
        <w:pStyle w:val="BookText"/>
        <w:rPr/>
      </w:pPr>
      <w:r>
        <w:rPr>
          <w:rFonts w:ascii="Amiri" w:hAnsi="Amiri" w:eastAsia="Amiri" w:cs="Amiri"/>
          <w:color w:val="111111"/>
          <w:sz w:val="28"/>
          <w:sz w:val="28"/>
          <w:szCs w:val="28"/>
          <w:rtl w:val="true"/>
          <w:lang w:bidi="ar-SA"/>
        </w:rPr>
        <w:t>قالَ اخْرُجْ مِنْها مَذْؤُوما مَدْحُورا لَمَنْ تَبِعَکَ مِنْهُمْ لاََمْلاََنَّ جَهَنَّمَ مِنْکُمْ اَجْمَعینَ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نکوهیده ورانده شده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باد که هرکس از آنان پیروی تو را برگزیند، دوزخ را از شما همگی آکنده خواهم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بی احترامی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سخن در این مورد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اخْرُجْ مِنْها مَذْؤُوما مَدْحُورا</w:t>
      </w:r>
    </w:p>
    <w:p>
      <w:pPr>
        <w:pStyle w:val="BookText"/>
        <w:rPr/>
      </w:pPr>
      <w:r>
        <w:rPr>
          <w:rFonts w:ascii="IRNazanin" w:hAnsi="IRNazanin" w:eastAsia="IRNazanin"/>
          <w:color w:val="111111"/>
          <w:sz w:val="28"/>
          <w:sz w:val="28"/>
          <w:szCs w:val="28"/>
          <w:rtl w:val="true"/>
          <w:lang w:bidi="fa-IR"/>
        </w:rPr>
        <w:t>خدا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پندار و عملکردت در خور نکوهش و لعنت هستی، ونیز از بارگاه ما رانده شده‌ای؛ از این رو از این مقام ومنزلتی که نزد ما، یا در بهشت پرطراوت و زیبا و یا در آسمان داری بیرون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تَبِعَکَ مِنْهُمْ لاََمْلاََنَّ جَهَنَّمَ مِنْکُمْ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یاد می‌کنم که دوزخ را از تو واز ایل و تبارت و همه آدمیان که راه کفران و ناسپاسی تو را برگزینند آکنده خواهم کرد</w:t>
      </w:r>
      <w:r>
        <w:rPr>
          <w:rStyle w:val="FootnoteAnchor"/>
          <w:rtl w:val="true"/>
        </w:rPr>
        <w:footnoteReference w:id="8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w:t>
      </w:r>
      <w:bookmarkStart w:id="176" w:name="pg1129_7802"/>
    </w:p>
    <w:p>
      <w:pPr>
        <w:pStyle w:val="Heading2"/>
        <w:numPr>
          <w:ilvl w:val="1"/>
          <w:numId w:val="1"/>
        </w:numPr>
        <w:rPr/>
      </w:pPr>
      <w:bookmarkStart w:id="177" w:name="__RefHeading___Toc2238137_373438147"/>
      <w:bookmarkStart w:id="178" w:name="_Toc60"/>
      <w:bookmarkEnd w:id="176"/>
      <w:bookmarkEnd w:id="177"/>
      <w:r>
        <w:rPr>
          <w:rtl w:val="true"/>
        </w:rPr>
        <w:t>مراقب دجالگری شیطان باشید</w:t>
      </w:r>
      <w:bookmarkEnd w:id="178"/>
    </w:p>
    <w:p>
      <w:pPr>
        <w:pStyle w:val="BookText"/>
        <w:rPr/>
      </w:pPr>
      <w:r>
        <w:rPr>
          <w:rFonts w:ascii="Amiri" w:hAnsi="Amiri" w:eastAsia="Amiri" w:cs="Amiri"/>
          <w:color w:val="111111"/>
          <w:sz w:val="28"/>
          <w:sz w:val="28"/>
          <w:szCs w:val="28"/>
          <w:rtl w:val="true"/>
          <w:lang w:bidi="ar-SA"/>
        </w:rPr>
        <w:t>یا بَنی ادَمَ لا یَفْتِنَنَّکمُ الشَّیْطانُ کَما اَخْرَجَ اَبَوَیْکُمْ مِنَ الْجَنَّةِ یَنْزِعُ عَنْهُما لِباسَهُما لِیُرِیَهُما سَوْاتِهِما اِنَّهُ یَریکُمْ هُوَ وَقَبیلُهُ مِنْ حَیْثُ لا تَرَوْنَهُمْ اِنّا جَعَلْنَا الشَّیاطینَ اَوْلِیاءَ لِلَّذینَ لایُؤْمِنُونَ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هان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شیطان شما را بفریبد، همان سان که پدر و مادرتان را از بهشت بیرون راند، و جامه آن دو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برکند تا شرمگاهشان را بر آنان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دار 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جایی که آنها را نمی‌بینید،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شیطانها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کسانی قرار دادیم که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آزمون و امتحان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است که از گروههای گوناگون پدید آمده‌اند،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گژروهی است که از یک پدر و مادر ریشه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باره آفریدگار هستی روی سخن را متوجّه همه انسانها ساخته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ادَمَ لا یَفْتِنَنَّکمُ الشَّیْطانُ</w:t>
      </w:r>
    </w:p>
    <w:p>
      <w:pPr>
        <w:pStyle w:val="BookText"/>
        <w:rPr/>
      </w:pPr>
      <w:r>
        <w:rPr>
          <w:rFonts w:ascii="IRNazanin" w:hAnsi="IRNazanin" w:eastAsia="IRNazanin"/>
          <w:color w:val="111111"/>
          <w:sz w:val="28"/>
          <w:sz w:val="28"/>
          <w:szCs w:val="28"/>
          <w:rtl w:val="true"/>
          <w:lang w:bidi="fa-IR"/>
        </w:rPr>
        <w:t>هان 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شیطان شما را بفریبد و از راه دین خدا گمراه و از حق و عدالت دور کند و با وسوسه و دعوت به سوی نافرمانی و گناه گرفتارتان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در حقیقت به شیطان در مورد گمراه ساختن انسانها هشدار داده شده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شیطان شما را گمراه سازد؛ و به طور صریح به انسانها هشدار داده نشده است؛ چرا که این شیوه سخن برای بیم رسانی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مردم سودمندتر و رساتر است، و در حقیقت دو نکته را در بر دارد؛ یکی هشدار از دشمنی خطرناک که هماره در کمین است، و دیگر لزوم آگاهی و هشیاری و رویارویی در برابر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اَخْرَجَ اَبَوَیْکُمْ مِنَ الْجَنَّةِ</w:t>
      </w:r>
    </w:p>
    <w:p>
      <w:pPr>
        <w:pStyle w:val="BookText"/>
        <w:rPr/>
      </w:pPr>
      <w:r>
        <w:rPr>
          <w:rFonts w:ascii="IRNazanin" w:hAnsi="IRNazanin" w:eastAsia="IRNazanin"/>
          <w:color w:val="111111"/>
          <w:sz w:val="28"/>
          <w:sz w:val="28"/>
          <w:szCs w:val="28"/>
          <w:rtl w:val="true"/>
          <w:lang w:bidi="fa-IR"/>
        </w:rPr>
        <w:t>همان گونه که پدر و مادر شما را از بهشت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شیطان بود که با وسوسه‌های خود آنان را فریفت و باعث بیرون رانده شدنشان از بهشت پر طراوت و زیبا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بیرون آمدن آنان از بهشت به دستور خدا بود، امّا وسوسه‌های شیطان و نزدیک شدن آن دو به آن درخت موجب صدور فرمان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سخن در آیات بسیار است؛ برای نمونه در مورد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پسران بنی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را سر می‌برید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حالی که دیگران این کار را به دستور او انجام می‌دادند، و منظور آیه این است که این کار گناهی نا بخشودنی و شقاوتی وحشتناک بود و سبب واقعی آن خود فرعون و نظام استبدادی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یَنْزِعُ عَنْهُما لِباسَهُما لِیُرِیَهُما سَوْاتِهِما</w:t>
      </w:r>
    </w:p>
    <w:p>
      <w:pPr>
        <w:pStyle w:val="BookText"/>
        <w:rPr/>
      </w:pPr>
      <w:r>
        <w:rPr>
          <w:rFonts w:ascii="IRNazanin" w:hAnsi="IRNazanin" w:eastAsia="IRNazanin"/>
          <w:color w:val="111111"/>
          <w:sz w:val="28"/>
          <w:sz w:val="28"/>
          <w:szCs w:val="28"/>
          <w:rtl w:val="true"/>
          <w:lang w:bidi="fa-IR"/>
        </w:rPr>
        <w:t>او با فریبکاری و دعوت به خوردن از میوه آن درخت، لباس زیبا و آراسته بهشت را از اندام آنان بیرون آورد تا فراز و نشیب بدنشان را به آنان بنمایاند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یَریکُمْ هُوَ وَ قَبیلُهُ مِنْ حَیْثُ لا تَرَوْنَهُمْ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 فرزندان و پیروانش شما را می‌بینند و در کمین شما هستند و شما آنان را</w:t>
      </w:r>
    </w:p>
    <w:p>
      <w:pPr>
        <w:pStyle w:val="BookText"/>
        <w:rPr/>
      </w:pPr>
      <w:r>
        <w:rPr>
          <w:rFonts w:ascii="IRNazanin" w:hAnsi="IRNazanin" w:eastAsia="IRNazanin"/>
          <w:color w:val="111111"/>
          <w:sz w:val="28"/>
          <w:sz w:val="28"/>
          <w:szCs w:val="28"/>
          <w:rtl w:val="true"/>
          <w:lang w:bidi="fa-IR"/>
        </w:rPr>
        <w:t>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بسان خون در رگ و پوست انسانها در گردشند و سینه‌های مردم منزلگاه آنهاست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سینه‌های مردم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w:t>
      </w:r>
      <w:r>
        <w:rPr>
          <w:rStyle w:val="FootnoteAnchor"/>
          <w:rtl w:val="true"/>
        </w:rPr>
        <w:footnoteReference w:id="8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تو را می‌بیند و تو او را نمی‌بینی خطرناک‌تر و تحمّل ناپذیرتر است، مگر نسبت به کسانی که براستی به خدا پناه برند و او پناهشان دهد؛ چرا که دشمنی نهان و در کمین که انسان او را نمی‌بیند بسیار خطرناک‌تر و وحشتناکتر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هرگاه در ذهن و دل خویش وسوسه‌ای</w:t>
      </w:r>
      <w:bookmarkStart w:id="179" w:name="pg1129_7812"/>
    </w:p>
    <w:p>
      <w:pPr>
        <w:pStyle w:val="BookText"/>
        <w:rPr/>
      </w:pPr>
      <w:bookmarkEnd w:id="179"/>
      <w:r>
        <w:rPr>
          <w:rFonts w:ascii="IRNazanin" w:hAnsi="IRNazanin" w:eastAsia="IRNazanin"/>
          <w:color w:val="111111"/>
          <w:sz w:val="28"/>
          <w:sz w:val="28"/>
          <w:szCs w:val="28"/>
          <w:rtl w:val="true"/>
          <w:lang w:bidi="fa-IR"/>
        </w:rPr>
        <w:t>را احساس کردیم باید به هوش باشیم که وسوسه شیطان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2238139_373438147"/>
      <w:bookmarkStart w:id="181" w:name="_Toc61"/>
      <w:bookmarkEnd w:id="180"/>
      <w:r>
        <w:rPr>
          <w:rtl w:val="true"/>
        </w:rPr>
        <w:t>چرا نمی‌توان شیطان را دید؟</w:t>
      </w:r>
      <w:bookmarkEnd w:id="181"/>
    </w:p>
    <w:p>
      <w:pPr>
        <w:pStyle w:val="BookText"/>
        <w:rPr/>
      </w:pPr>
      <w:r>
        <w:rPr>
          <w:rFonts w:ascii="IRNazanin" w:hAnsi="IRNazanin" w:eastAsia="IRNazanin"/>
          <w:color w:val="111111"/>
          <w:sz w:val="28"/>
          <w:sz w:val="28"/>
          <w:szCs w:val="28"/>
          <w:rtl w:val="true"/>
          <w:lang w:bidi="fa-IR"/>
        </w:rPr>
        <w:t>شیطان را نمی‌توان دید، چرا که جسم او بسیار لطیف و شفاف است و دیدن او نیازمندبه‌بینایی‌بسیارنیرومندی‌است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گروهی، شیطان را نمی‌توان دید، امّا ممکن است خدا او را در نظر کسانی که جنّیان را احضار می‌کنند پدیدار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دیدگاه را بهتر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 را نمی‌توان دید؛ چرا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در زمان پیامبران همان گونه که</w:t>
      </w:r>
    </w:p>
    <w:p>
      <w:pPr>
        <w:pStyle w:val="BookText"/>
        <w:rPr/>
      </w:pPr>
      <w:r>
        <w:rPr>
          <w:rFonts w:ascii="IRNazanin" w:hAnsi="IRNazanin" w:eastAsia="IRNazanin"/>
          <w:color w:val="111111"/>
          <w:sz w:val="28"/>
          <w:sz w:val="28"/>
          <w:szCs w:val="28"/>
          <w:rtl w:val="true"/>
          <w:lang w:bidi="fa-IR"/>
        </w:rPr>
        <w:t>خدا فرشتگان را به پیامبران نمایانده، آنها را نیز به آنان نشان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اِنّا جَعَلْنَا الشَّیاطینَ اَوْلِیاءَ لِلَّذینَ لایُؤْمِنُونَ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حکم کرده‌ایم که شیطانها دوستان و سرپرستان مردمی هستند که ایمان نمی‌آورند؛ چرا که این دو گروه در گسترش فساد و تباهی و نشر باطل و بیداد، یار و یاور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می‌گردد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نمونه دارد؛ از جمله در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الْمَلائِکَهَ الَّذینَ هُمْ عِبادُ الرَّحْمنِ اِناثا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فرشتگانی را که خود، بندگان خدای مهربان هستند، مادینه و دختران او حکم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مورد بحث خاطرنشان می‌سازد که شیطانها با همه فریبکاری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bookmarkStart w:id="182" w:name="pg1129_7816"/>
    </w:p>
    <w:p>
      <w:pPr>
        <w:pStyle w:val="BookText"/>
        <w:rPr/>
      </w:pPr>
      <w:bookmarkEnd w:id="182"/>
      <w:r>
        <w:rPr>
          <w:rFonts w:ascii="IRNazanin" w:hAnsi="IRNazanin" w:eastAsia="IRNazanin"/>
          <w:color w:val="111111"/>
          <w:sz w:val="28"/>
          <w:sz w:val="28"/>
          <w:szCs w:val="28"/>
          <w:rtl w:val="true"/>
          <w:lang w:bidi="fa-IR"/>
        </w:rPr>
        <w:t>وسوسه و شگردشان تنها بر شرک‌گرایان و ظالمان و گناهکاران و غافلان چیره‌اند، نه بر ایمان آوردگان راستین به خدا</w:t>
      </w:r>
      <w:r>
        <w:rPr>
          <w:rFonts w:eastAsia="IRNazanin" w:cs="IRNazanin"/>
          <w:color w:val="111111"/>
          <w:sz w:val="28"/>
          <w:szCs w:val="28"/>
          <w:rtl w:val="true"/>
          <w:lang w:bidi="fa-IR"/>
        </w:rPr>
        <w:t xml:space="preserve">. </w:t>
      </w:r>
      <w:r>
        <w:rPr>
          <w:rStyle w:val="FootnoteAnchor"/>
          <w:rtl w:val="true"/>
        </w:rPr>
        <w:footnoteReference w:id="90"/>
      </w:r>
    </w:p>
    <w:p>
      <w:pPr>
        <w:pStyle w:val="Heading2"/>
        <w:numPr>
          <w:ilvl w:val="1"/>
          <w:numId w:val="1"/>
        </w:numPr>
        <w:rPr/>
      </w:pPr>
      <w:bookmarkStart w:id="183" w:name="__RefHeading___Toc2238141_373438147"/>
      <w:bookmarkStart w:id="184" w:name="_Toc62"/>
      <w:bookmarkEnd w:id="183"/>
      <w:r>
        <w:rPr>
          <w:rtl w:val="true"/>
        </w:rPr>
        <w:t>از وسوسه‌های شیطان به خدا پناه برید</w:t>
      </w:r>
      <w:bookmarkEnd w:id="184"/>
    </w:p>
    <w:p>
      <w:pPr>
        <w:pStyle w:val="BookText"/>
        <w:rPr/>
      </w:pPr>
      <w:r>
        <w:rPr>
          <w:rFonts w:ascii="Amiri" w:hAnsi="Amiri" w:eastAsia="Amiri" w:cs="Amiri"/>
          <w:color w:val="111111"/>
          <w:sz w:val="28"/>
          <w:sz w:val="28"/>
          <w:szCs w:val="28"/>
          <w:rtl w:val="true"/>
          <w:lang w:bidi="ar-SA"/>
        </w:rPr>
        <w:t>وَ قُلْ رَبِّ اَعُوذُ بِکَ مِنْ هَمَزاتِ الشَّیاطینِ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وسوسه‌های شیاطین به تو پناه می‌برم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اَعُوذُ بِکَ رَبِّ اَنْ یَحْضُروُنِ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از این که آنان نزد من حاضرشوند، نیز به‌تو پناه می‌برم ای‌پروردگار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فراهانی،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دفع و تحریک باشدت است و اگر به حرف هَمْزَة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به خاطر آن است که از انتهای گلو با شدت بیرون می‌آید و به گفته بعضی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یک‌معنی را می‌رساند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خفیف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شدیدتر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شدت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 همه شیطان‌های آشکار و پنهان ، انس و جن را شامل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که امام در معنی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اَعُوذُ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یَقَعُ فی قَلْبِکَ مِنْ وَسْوَسَةِ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 وسوسه‌های شیطانی است که در قلب تو می‌افتد </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آن‌جاکه پیامبر صلی‌الله‌علیه‌و‌آله باداشتن مقام‌عصمت و مصونیت الهی ، چنین تقاضایی را از خدا می‌کند ، تکلیف دیگران روشن است ، باید همه مؤمنان از پروردگار که مالک و مدبر آن‌ها است ، بخواهند لحظه‌ای آن‌ها را به حال خودشان وانگذارد ، نه تنها تحت تأثیر وسوسه شیاطین قرار نگیرند ، بلکه در مجلس آن‌ها نیز حضور نیابند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همه رهروان راه حق باید به طور مداوم از القائات شیطانی برحذر باشند و همیشه خود را از این نظر در پناه او قرار دهند </w:t>
      </w:r>
      <w:r>
        <w:rPr>
          <w:rFonts w:eastAsia="IRNazanin" w:cs="IRNazanin"/>
          <w:color w:val="111111"/>
          <w:sz w:val="28"/>
          <w:szCs w:val="28"/>
          <w:rtl w:val="true"/>
          <w:lang w:bidi="fa-IR"/>
        </w:rPr>
        <w:t>. (</w:t>
      </w:r>
      <w:r>
        <w:rPr>
          <w:rFonts w:eastAsia="IRNazanin" w:cs="IRNazanin"/>
          <w:color w:val="111111"/>
          <w:sz w:val="28"/>
          <w:szCs w:val="28"/>
          <w:lang w:bidi="fa-IR"/>
        </w:rPr>
        <w:t>2</w:t>
      </w:r>
      <w:bookmarkStart w:id="185" w:name="pg1129_7822"/>
    </w:p>
    <w:p>
      <w:pPr>
        <w:pStyle w:val="BookText"/>
        <w:rPr/>
      </w:pPr>
      <w:bookmarkEnd w:id="18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دکتر محمد بیستونی، انتشارات دارالکتب الاسلامیه،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2238143_373438147"/>
      <w:bookmarkStart w:id="187" w:name="_Toc63"/>
      <w:bookmarkEnd w:id="186"/>
      <w:r>
        <w:rPr>
          <w:rtl w:val="true"/>
        </w:rPr>
        <w:t>فهرست مطالب</w:t>
      </w:r>
      <w:bookmarkEnd w:id="18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متن تائیدیه حضرت آیة‌اللّه مرتضی مقتدایی مدیر حوزه علمیه قم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تعریف واژه شیطان•••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پناه بردن به خدا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شیطان•••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چیست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فلسفه آفرینش شیطان ••• </w:t>
      </w:r>
      <w:r>
        <w:rPr>
          <w:rFonts w:eastAsia="IRNazanin" w:cs="IRNazanin"/>
          <w:color w:val="111111"/>
          <w:sz w:val="28"/>
          <w:szCs w:val="28"/>
          <w:lang w:bidi="fa-IR"/>
        </w:rPr>
        <w:t>17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نکردن شیطان بر آدم•••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چگونگی‌سجده‌فرشتگان‌برای‌آدم•••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ابلیس فرشته بود یا جن؟•••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کفر شیطان•••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اغواگری شیطان•••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دشمنی‌آدم با شیطان•••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گناه‌واشتباه‌بندگان‌هرگزبه‌خواست‌خداوکاراونیست•••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سحر شیطان•••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بابِل کجاست؟•••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هاروت و ماروت••• </w:t>
      </w:r>
      <w:r>
        <w:rPr>
          <w:rFonts w:eastAsia="IRNazanin" w:cs="IRNazanin"/>
          <w:color w:val="111111"/>
          <w:sz w:val="28"/>
          <w:szCs w:val="28"/>
          <w:lang w:bidi="fa-IR"/>
        </w:rPr>
        <w:t>56</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صحت اعمال نیّت و اهداف آن‌هاست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چرا ابلیس مخالفت کرد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آیا سجده برای خدا بود یا برای آدم؟•••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لغزشهای شیطان•••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بهشت آدم ، کدام بهشت بود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گناه آدم چه بود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بازگشت آدم به سوی خدا•••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ساحران شیطانی بابل و سلیمان نبی•••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چگونه فرشته معلم انسان می‌شود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هیچ‌کس بدون اذن خدا قادر بر کاری نیست••• </w:t>
      </w:r>
      <w:r>
        <w:rPr>
          <w:rFonts w:eastAsia="IRNazanin" w:cs="IRNazanin"/>
          <w:color w:val="111111"/>
          <w:sz w:val="28"/>
          <w:szCs w:val="28"/>
          <w:lang w:bidi="fa-IR"/>
        </w:rPr>
        <w:t>90</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چیست و از چه زمانی پیدا شده است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سحر از نظر اسلام•••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سحر در عصر ما•••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گام‌های شیطان•••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اصل حلّیّت•••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انحرافات تدریجی•••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چگونگی وسوسه شیطان•••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ویژگی‌های سه‌گانه برنامه‌های شیطانی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ولایت شیطان••• </w:t>
      </w:r>
      <w:r>
        <w:rPr>
          <w:rFonts w:eastAsia="IRNazanin" w:cs="IRNazanin"/>
          <w:color w:val="111111"/>
          <w:sz w:val="28"/>
          <w:szCs w:val="28"/>
          <w:lang w:bidi="fa-IR"/>
        </w:rPr>
        <w:t>111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پنداری سست•••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مانع تراشی شیطان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دو نوید•••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هشدار از موانع انفاق•••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نعمت گرانبهای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پیکار با یاران شیطان•••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اقتدار پوشالی شیطان•••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نقشه‌های شیطانی•••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دیدگاه‌های مبتنی بر جهل، پیروی از شیطان است•••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راز سقوط شیطان•••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هشدار به پیروان ابلیس••• </w:t>
      </w:r>
      <w:r>
        <w:rPr>
          <w:rFonts w:eastAsia="IRNazanin" w:cs="IRNazanin"/>
          <w:color w:val="111111"/>
          <w:sz w:val="28"/>
          <w:szCs w:val="28"/>
          <w:lang w:bidi="fa-IR"/>
        </w:rPr>
        <w:t>157</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 سازی‌های شیطانی•••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گریم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زیباسازی زشتی‌ها</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وسوسه‌های شیطان•••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چرا به خدا پناه می‌بریم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هبوط شیطان•••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فلسفه مهلت دادن به شیطان•••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آیا خدا شیطان را گمراه کرد•••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خواری و پریشانی شیطان و ایل و تبارش•••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مراقب دجالگری شیطان باشید•••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چرا نمی‌توان شیطان را دید؟••• </w:t>
      </w:r>
      <w:r>
        <w:rPr>
          <w:rFonts w:eastAsia="IRNazanin" w:cs="IRNazanin"/>
          <w:color w:val="111111"/>
          <w:sz w:val="28"/>
          <w:szCs w:val="28"/>
          <w:lang w:bidi="fa-IR"/>
        </w:rPr>
        <w:t>196</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وسوسه‌های شیطان به خدا پناه برید••• </w:t>
      </w:r>
      <w:r>
        <w:rPr>
          <w:rFonts w:eastAsia="IRNazanin" w:cs="IRNazanin"/>
          <w:color w:val="111111"/>
          <w:sz w:val="28"/>
          <w:szCs w:val="28"/>
          <w:lang w:bidi="fa-IR"/>
        </w:rPr>
        <w:t>198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الاَْطْعِمَةِ وَ الاَْشْرِبَةِ ، باب الاَوانی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الاَطْعِمَةِ وَ الاَْشْرِبَةِ ، باب الاَوانی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مایُکْتَسَبُ بِهِ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محمدبیستونی، انتشارات‌فراهانی،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24661</Words>
  <Characters>93909</Characters>
  <CharactersWithSpaces>117073</CharactersWithSpaces>
  <Paragraphs>1652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2026-08-16T12:17:05Z</dcterms:created>
  <dc:creator>ghaemiyeh.com</dc:creator>
  <dc:description/>
  <dc:language>en-US</dc:language>
  <cp:lastModifiedBy/>
  <dcterms:modified xsi:type="dcterms:W3CDTF">2026-08-16T15:47:09Z</dcterms:modified>
  <cp:revision>1</cp:revision>
  <dc:subject/>
  <dc:title>شیطان شناسی از دیدگاه قرآن کریم</dc:title>
</cp:coreProperties>
</file>

<file path=docProps/custom.xml><?xml version="1.0" encoding="utf-8"?>
<Properties xmlns="http://schemas.openxmlformats.org/officeDocument/2006/custom-properties" xmlns:vt="http://schemas.openxmlformats.org/officeDocument/2006/docPropsVTypes"/>
</file>