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زندگینامه چهارده معصوم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2855_3734381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952857_3734381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952859_37343814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952861_373438147">
            <w:r>
              <w:rPr>
                <w:webHidden/>
                <w:rStyle w:val="IndexLink"/>
                <w:rtl w:val="true"/>
              </w:rPr>
              <w:t>فهرست اجمالی</w:t>
            </w:r>
            <w:r>
              <w:rPr>
                <w:rStyle w:val="IndexLink"/>
                <w:rtl w:val="true"/>
              </w:rPr>
              <w:tab/>
            </w:r>
            <w:r>
              <w:rPr>
                <w:rStyle w:val="IndexLink"/>
              </w:rPr>
              <w:t>17</w:t>
            </w:r>
          </w:hyperlink>
        </w:p>
        <w:p>
          <w:pPr>
            <w:pStyle w:val="Contents2"/>
            <w:tabs>
              <w:tab w:val="clear" w:pos="8743"/>
              <w:tab w:val="right" w:pos="9026" w:leader="dot"/>
            </w:tabs>
            <w:rPr/>
          </w:pPr>
          <w:hyperlink w:anchor="__RefHeading___Toc1952863_373438147">
            <w:r>
              <w:rPr>
                <w:webHidden/>
                <w:rStyle w:val="IndexLink"/>
                <w:rtl w:val="true"/>
              </w:rPr>
              <w:t>پیامبر اسلام حضرت محمد صلى الله عليه و آله وسلم</w:t>
            </w:r>
            <w:r>
              <w:rPr>
                <w:rStyle w:val="IndexLink"/>
                <w:rtl w:val="true"/>
              </w:rPr>
              <w:tab/>
            </w:r>
            <w:r>
              <w:rPr>
                <w:rStyle w:val="IndexLink"/>
              </w:rPr>
              <w:t>18</w:t>
            </w:r>
          </w:hyperlink>
        </w:p>
        <w:p>
          <w:pPr>
            <w:pStyle w:val="Contents3"/>
            <w:tabs>
              <w:tab w:val="clear" w:pos="8459"/>
              <w:tab w:val="right" w:pos="9026" w:leader="dot"/>
            </w:tabs>
            <w:rPr/>
          </w:pPr>
          <w:hyperlink w:anchor="__RefHeading___Toc1952865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52867_373438147">
            <w:r>
              <w:rPr>
                <w:webHidden/>
                <w:rStyle w:val="IndexLink"/>
                <w:rtl w:val="true"/>
              </w:rPr>
              <w:t xml:space="preserve">نخستین ازدواج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1952869_373438147">
            <w:r>
              <w:rPr>
                <w:webHidden/>
                <w:rStyle w:val="IndexLink"/>
                <w:rtl w:val="true"/>
              </w:rPr>
              <w:t>جوان و ازدواج</w:t>
            </w:r>
            <w:r>
              <w:rPr>
                <w:rStyle w:val="IndexLink"/>
                <w:rtl w:val="true"/>
              </w:rPr>
              <w:tab/>
            </w:r>
            <w:r>
              <w:rPr>
                <w:rStyle w:val="IndexLink"/>
              </w:rPr>
              <w:t>33</w:t>
            </w:r>
          </w:hyperlink>
        </w:p>
        <w:p>
          <w:pPr>
            <w:pStyle w:val="Contents4"/>
            <w:tabs>
              <w:tab w:val="clear" w:pos="8176"/>
              <w:tab w:val="right" w:pos="9026" w:leader="dot"/>
            </w:tabs>
            <w:rPr/>
          </w:pPr>
          <w:hyperlink w:anchor="__RefHeading___Toc1952871_373438147">
            <w:r>
              <w:rPr>
                <w:webHidden/>
                <w:rStyle w:val="IndexLink"/>
                <w:rtl w:val="true"/>
              </w:rPr>
              <w:t>پیشنهاد خديجه</w:t>
            </w:r>
            <w:r>
              <w:rPr>
                <w:rStyle w:val="IndexLink"/>
                <w:rtl w:val="true"/>
              </w:rPr>
              <w:tab/>
            </w:r>
            <w:r>
              <w:rPr>
                <w:rStyle w:val="IndexLink"/>
              </w:rPr>
              <w:t>34</w:t>
            </w:r>
          </w:hyperlink>
        </w:p>
        <w:p>
          <w:pPr>
            <w:pStyle w:val="Contents4"/>
            <w:tabs>
              <w:tab w:val="clear" w:pos="8176"/>
              <w:tab w:val="right" w:pos="9026" w:leader="dot"/>
            </w:tabs>
            <w:rPr/>
          </w:pPr>
          <w:hyperlink w:anchor="__RefHeading___Toc1952873_373438147">
            <w:r>
              <w:rPr>
                <w:webHidden/>
                <w:rStyle w:val="IndexLink"/>
                <w:rtl w:val="true"/>
              </w:rPr>
              <w:t>خدیجه کیست؟</w:t>
            </w:r>
            <w:r>
              <w:rPr>
                <w:rStyle w:val="IndexLink"/>
                <w:rtl w:val="true"/>
              </w:rPr>
              <w:tab/>
            </w:r>
            <w:r>
              <w:rPr>
                <w:rStyle w:val="IndexLink"/>
              </w:rPr>
              <w:t>34</w:t>
            </w:r>
          </w:hyperlink>
        </w:p>
        <w:p>
          <w:pPr>
            <w:pStyle w:val="Contents4"/>
            <w:tabs>
              <w:tab w:val="clear" w:pos="8176"/>
              <w:tab w:val="right" w:pos="9026" w:leader="dot"/>
            </w:tabs>
            <w:rPr/>
          </w:pPr>
          <w:hyperlink w:anchor="__RefHeading___Toc1952875_373438147">
            <w:r>
              <w:rPr>
                <w:webHidden/>
                <w:rStyle w:val="IndexLink"/>
                <w:rtl w:val="true"/>
              </w:rPr>
              <w:t xml:space="preserve">محمد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به سوی شام حركت كرد</w:t>
            </w:r>
            <w:r>
              <w:rPr>
                <w:rStyle w:val="IndexLink"/>
                <w:rtl w:val="true"/>
              </w:rPr>
              <w:tab/>
            </w:r>
            <w:r>
              <w:rPr>
                <w:rStyle w:val="IndexLink"/>
              </w:rPr>
              <w:t>34</w:t>
            </w:r>
          </w:hyperlink>
        </w:p>
        <w:p>
          <w:pPr>
            <w:pStyle w:val="Contents4"/>
            <w:tabs>
              <w:tab w:val="clear" w:pos="8176"/>
              <w:tab w:val="right" w:pos="9026" w:leader="dot"/>
            </w:tabs>
            <w:rPr/>
          </w:pPr>
          <w:hyperlink w:anchor="__RefHeading___Toc1952877_373438147">
            <w:r>
              <w:rPr>
                <w:webHidden/>
                <w:rStyle w:val="IndexLink"/>
                <w:rtl w:val="true"/>
              </w:rPr>
              <w:t>پیشنهاد ازدواج خديجه</w:t>
            </w:r>
            <w:r>
              <w:rPr>
                <w:rStyle w:val="IndexLink"/>
                <w:rtl w:val="true"/>
              </w:rPr>
              <w:tab/>
            </w:r>
            <w:r>
              <w:rPr>
                <w:rStyle w:val="IndexLink"/>
              </w:rPr>
              <w:t>35</w:t>
            </w:r>
          </w:hyperlink>
        </w:p>
        <w:p>
          <w:pPr>
            <w:pStyle w:val="Contents4"/>
            <w:tabs>
              <w:tab w:val="clear" w:pos="8176"/>
              <w:tab w:val="right" w:pos="9026" w:leader="dot"/>
            </w:tabs>
            <w:rPr/>
          </w:pPr>
          <w:hyperlink w:anchor="__RefHeading___Toc1952879_373438147">
            <w:r>
              <w:rPr>
                <w:webHidden/>
                <w:rStyle w:val="IndexLink"/>
                <w:rtl w:val="true"/>
              </w:rPr>
              <w:t xml:space="preserve">فلسفه ازدواج های حضرت محمد </w:t>
            </w:r>
            <w:r>
              <w:rPr>
                <w:rStyle w:val="IndexLink"/>
                <w:rtl w:val="true"/>
              </w:rPr>
              <w:t>(</w:t>
            </w:r>
            <w:r>
              <w:rPr>
                <w:rStyle w:val="IndexLink"/>
                <w:rtl w:val="true"/>
              </w:rPr>
              <w:t>صلی الله علیه و آله وسلم</w:t>
            </w:r>
            <w:r>
              <w:rPr>
                <w:rStyle w:val="IndexLink"/>
                <w:rtl w:val="true"/>
              </w:rPr>
              <w:t>)</w:t>
              <w:tab/>
            </w:r>
            <w:r>
              <w:rPr>
                <w:rStyle w:val="IndexLink"/>
              </w:rPr>
              <w:t>37</w:t>
            </w:r>
          </w:hyperlink>
        </w:p>
        <w:p>
          <w:pPr>
            <w:pStyle w:val="Contents4"/>
            <w:tabs>
              <w:tab w:val="clear" w:pos="8176"/>
              <w:tab w:val="right" w:pos="9026" w:leader="dot"/>
            </w:tabs>
            <w:rPr/>
          </w:pPr>
          <w:hyperlink w:anchor="__RefHeading___Toc1952881_373438147">
            <w:r>
              <w:rPr>
                <w:webHidden/>
                <w:rStyle w:val="IndexLink"/>
                <w:rtl w:val="true"/>
              </w:rPr>
              <w:t>ایراد کنندگان استیضاح می شوند</w:t>
            </w:r>
            <w:r>
              <w:rPr>
                <w:rStyle w:val="IndexLink"/>
                <w:rtl w:val="true"/>
              </w:rPr>
              <w:tab/>
            </w:r>
            <w:r>
              <w:rPr>
                <w:rStyle w:val="IndexLink"/>
              </w:rPr>
              <w:t>37</w:t>
            </w:r>
          </w:hyperlink>
        </w:p>
        <w:p>
          <w:pPr>
            <w:pStyle w:val="Contents4"/>
            <w:tabs>
              <w:tab w:val="clear" w:pos="8176"/>
              <w:tab w:val="right" w:pos="9026" w:leader="dot"/>
            </w:tabs>
            <w:rPr/>
          </w:pPr>
          <w:hyperlink w:anchor="__RefHeading___Toc1952883_373438147">
            <w:r>
              <w:rPr>
                <w:webHidden/>
                <w:rStyle w:val="IndexLink"/>
                <w:rtl w:val="true"/>
              </w:rPr>
              <w:t xml:space="preserve">تعداد همسران رسول خدا </w:t>
            </w:r>
            <w:r>
              <w:rPr>
                <w:rStyle w:val="IndexLink"/>
                <w:rtl w:val="true"/>
              </w:rPr>
              <w:t>(</w:t>
            </w:r>
            <w:r>
              <w:rPr>
                <w:rStyle w:val="IndexLink"/>
                <w:rtl w:val="true"/>
              </w:rPr>
              <w:t>صلی الله علیه و آله وسلم</w:t>
            </w:r>
            <w:r>
              <w:rPr>
                <w:rStyle w:val="IndexLink"/>
                <w:rtl w:val="true"/>
              </w:rPr>
              <w:t>)</w:t>
              <w:tab/>
            </w:r>
            <w:r>
              <w:rPr>
                <w:rStyle w:val="IndexLink"/>
              </w:rPr>
              <w:t>38</w:t>
            </w:r>
          </w:hyperlink>
        </w:p>
        <w:p>
          <w:pPr>
            <w:pStyle w:val="Contents3"/>
            <w:tabs>
              <w:tab w:val="clear" w:pos="8459"/>
              <w:tab w:val="right" w:pos="9026" w:leader="dot"/>
            </w:tabs>
            <w:rPr/>
          </w:pPr>
          <w:hyperlink w:anchor="__RefHeading___Toc1952885_373438147">
            <w:r>
              <w:rPr>
                <w:webHidden/>
                <w:rStyle w:val="IndexLink"/>
                <w:rtl w:val="true"/>
              </w:rPr>
              <w:t>شخصیت حضرت محمّد صلی الله علیه وآله پیش از بعثت</w:t>
            </w:r>
            <w:r>
              <w:rPr>
                <w:rStyle w:val="IndexLink"/>
                <w:rtl w:val="true"/>
              </w:rPr>
              <w:tab/>
            </w:r>
            <w:r>
              <w:rPr>
                <w:rStyle w:val="IndexLink"/>
              </w:rPr>
              <w:t>41</w:t>
            </w:r>
          </w:hyperlink>
        </w:p>
        <w:p>
          <w:pPr>
            <w:pStyle w:val="Contents4"/>
            <w:tabs>
              <w:tab w:val="clear" w:pos="8176"/>
              <w:tab w:val="right" w:pos="9026" w:leader="dot"/>
            </w:tabs>
            <w:rPr/>
          </w:pPr>
          <w:hyperlink w:anchor="__RefHeading___Toc1952887_373438147">
            <w:r>
              <w:rPr>
                <w:webHidden/>
                <w:rStyle w:val="IndexLink"/>
                <w:rtl w:val="true"/>
              </w:rPr>
              <w:t xml:space="preserve">اصل </w:t>
            </w:r>
            <w:r>
              <w:rPr>
                <w:rStyle w:val="IndexLink"/>
                <w:rtl w:val="true"/>
              </w:rPr>
              <w:t>«</w:t>
            </w:r>
            <w:r>
              <w:rPr>
                <w:rStyle w:val="IndexLink"/>
                <w:rtl w:val="true"/>
              </w:rPr>
              <w:t>محاكات</w:t>
            </w:r>
            <w:r>
              <w:rPr>
                <w:rStyle w:val="IndexLink"/>
                <w:rtl w:val="true"/>
              </w:rPr>
              <w:t>»</w:t>
              <w:tab/>
            </w:r>
            <w:r>
              <w:rPr>
                <w:rStyle w:val="IndexLink"/>
              </w:rPr>
              <w:t>41</w:t>
            </w:r>
          </w:hyperlink>
        </w:p>
        <w:p>
          <w:pPr>
            <w:pStyle w:val="Contents4"/>
            <w:tabs>
              <w:tab w:val="clear" w:pos="8176"/>
              <w:tab w:val="right" w:pos="9026" w:leader="dot"/>
            </w:tabs>
            <w:rPr/>
          </w:pPr>
          <w:hyperlink w:anchor="__RefHeading___Toc1952889_373438147">
            <w:r>
              <w:rPr>
                <w:webHidden/>
                <w:rStyle w:val="IndexLink"/>
                <w:rtl w:val="true"/>
              </w:rPr>
              <w:t>محيط عربستان پیش از ظهور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1952891_373438147">
            <w:r>
              <w:rPr>
                <w:webHidden/>
                <w:rStyle w:val="IndexLink"/>
                <w:rtl w:val="true"/>
              </w:rPr>
              <w:t>نصب حجرالاسود</w:t>
            </w:r>
            <w:r>
              <w:rPr>
                <w:rStyle w:val="IndexLink"/>
                <w:rtl w:val="true"/>
              </w:rPr>
              <w:tab/>
            </w:r>
            <w:r>
              <w:rPr>
                <w:rStyle w:val="IndexLink"/>
              </w:rPr>
              <w:t>43</w:t>
            </w:r>
          </w:hyperlink>
        </w:p>
        <w:p>
          <w:pPr>
            <w:pStyle w:val="Contents3"/>
            <w:tabs>
              <w:tab w:val="clear" w:pos="8459"/>
              <w:tab w:val="right" w:pos="9026" w:leader="dot"/>
            </w:tabs>
            <w:rPr/>
          </w:pPr>
          <w:hyperlink w:anchor="__RefHeading___Toc1952893_373438147">
            <w:r>
              <w:rPr>
                <w:webHidden/>
                <w:rStyle w:val="IndexLink"/>
                <w:rtl w:val="true"/>
              </w:rPr>
              <w:t>آغاز وحی</w:t>
            </w:r>
            <w:r>
              <w:rPr>
                <w:rStyle w:val="IndexLink"/>
                <w:rtl w:val="true"/>
              </w:rPr>
              <w:tab/>
            </w:r>
            <w:r>
              <w:rPr>
                <w:rStyle w:val="IndexLink"/>
              </w:rPr>
              <w:t>45</w:t>
            </w:r>
          </w:hyperlink>
        </w:p>
        <w:p>
          <w:pPr>
            <w:pStyle w:val="Contents4"/>
            <w:tabs>
              <w:tab w:val="clear" w:pos="8176"/>
              <w:tab w:val="right" w:pos="9026" w:leader="dot"/>
            </w:tabs>
            <w:rPr/>
          </w:pPr>
          <w:hyperlink w:anchor="__RefHeading___Toc1952895_373438147">
            <w:r>
              <w:rPr>
                <w:webHidden/>
                <w:rStyle w:val="IndexLink"/>
                <w:rtl w:val="true"/>
              </w:rPr>
              <w:t>رسالت جهانی حضرت محمّد صلی الله علیه وآله</w:t>
            </w:r>
            <w:r>
              <w:rPr>
                <w:rStyle w:val="IndexLink"/>
                <w:rtl w:val="true"/>
              </w:rPr>
              <w:tab/>
            </w:r>
            <w:r>
              <w:rPr>
                <w:rStyle w:val="IndexLink"/>
              </w:rPr>
              <w:t>45</w:t>
            </w:r>
          </w:hyperlink>
        </w:p>
        <w:p>
          <w:pPr>
            <w:pStyle w:val="Contents4"/>
            <w:tabs>
              <w:tab w:val="clear" w:pos="8176"/>
              <w:tab w:val="right" w:pos="9026" w:leader="dot"/>
            </w:tabs>
            <w:rPr/>
          </w:pPr>
          <w:hyperlink w:anchor="__RefHeading___Toc1952897_373438147">
            <w:r>
              <w:rPr>
                <w:webHidden/>
                <w:rStyle w:val="IndexLink"/>
                <w:rtl w:val="true"/>
              </w:rPr>
              <w:t>حضرت محمد صلی الله علیه وآله در چهل سالگی</w:t>
            </w:r>
            <w:r>
              <w:rPr>
                <w:rStyle w:val="IndexLink"/>
                <w:rtl w:val="true"/>
              </w:rPr>
              <w:tab/>
            </w:r>
            <w:r>
              <w:rPr>
                <w:rStyle w:val="IndexLink"/>
              </w:rPr>
              <w:t>46</w:t>
            </w:r>
          </w:hyperlink>
        </w:p>
        <w:p>
          <w:pPr>
            <w:pStyle w:val="Contents4"/>
            <w:tabs>
              <w:tab w:val="clear" w:pos="8176"/>
              <w:tab w:val="right" w:pos="9026" w:leader="dot"/>
            </w:tabs>
            <w:rPr/>
          </w:pPr>
          <w:hyperlink w:anchor="__RefHeading___Toc1952899_373438147">
            <w:r>
              <w:rPr>
                <w:webHidden/>
                <w:rStyle w:val="IndexLink"/>
                <w:rtl w:val="true"/>
              </w:rPr>
              <w:t>وحی چیست؟</w:t>
            </w:r>
            <w:r>
              <w:rPr>
                <w:rStyle w:val="IndexLink"/>
                <w:rtl w:val="true"/>
              </w:rPr>
              <w:tab/>
            </w:r>
            <w:r>
              <w:rPr>
                <w:rStyle w:val="IndexLink"/>
              </w:rPr>
              <w:t>46</w:t>
            </w:r>
          </w:hyperlink>
        </w:p>
        <w:p>
          <w:pPr>
            <w:pStyle w:val="Contents4"/>
            <w:tabs>
              <w:tab w:val="clear" w:pos="8176"/>
              <w:tab w:val="right" w:pos="9026" w:leader="dot"/>
            </w:tabs>
            <w:rPr/>
          </w:pPr>
          <w:hyperlink w:anchor="__RefHeading___Toc1952901_373438147">
            <w:r>
              <w:rPr>
                <w:webHidden/>
                <w:rStyle w:val="IndexLink"/>
                <w:rtl w:val="true"/>
              </w:rPr>
              <w:t>وحی و علم امروز</w:t>
            </w:r>
            <w:r>
              <w:rPr>
                <w:rStyle w:val="IndexLink"/>
                <w:rtl w:val="true"/>
              </w:rPr>
              <w:tab/>
            </w:r>
            <w:r>
              <w:rPr>
                <w:rStyle w:val="IndexLink"/>
              </w:rPr>
              <w:t>47</w:t>
            </w:r>
          </w:hyperlink>
        </w:p>
        <w:p>
          <w:pPr>
            <w:pStyle w:val="Contents4"/>
            <w:tabs>
              <w:tab w:val="clear" w:pos="8176"/>
              <w:tab w:val="right" w:pos="9026" w:leader="dot"/>
            </w:tabs>
            <w:rPr/>
          </w:pPr>
          <w:hyperlink w:anchor="__RefHeading___Toc1952903_373438147">
            <w:r>
              <w:rPr>
                <w:webHidden/>
                <w:rStyle w:val="IndexLink"/>
                <w:rtl w:val="true"/>
              </w:rPr>
              <w:t>دلایل نبوّت و پیامبری حضرت محمّد صلی الله علیه وآله</w:t>
            </w:r>
            <w:r>
              <w:rPr>
                <w:rStyle w:val="IndexLink"/>
                <w:rtl w:val="true"/>
              </w:rPr>
              <w:tab/>
            </w:r>
            <w:r>
              <w:rPr>
                <w:rStyle w:val="IndexLink"/>
              </w:rPr>
              <w:t>48</w:t>
            </w:r>
          </w:hyperlink>
        </w:p>
        <w:p>
          <w:pPr>
            <w:pStyle w:val="Contents3"/>
            <w:tabs>
              <w:tab w:val="clear" w:pos="8459"/>
              <w:tab w:val="right" w:pos="9026" w:leader="dot"/>
            </w:tabs>
            <w:rPr/>
          </w:pPr>
          <w:hyperlink w:anchor="__RefHeading___Toc1952905_373438147">
            <w:r>
              <w:rPr>
                <w:webHidden/>
                <w:rStyle w:val="IndexLink"/>
                <w:rtl w:val="true"/>
              </w:rPr>
              <w:t>روش تبلیغی حضرت محمّد صلی الله علیه وآله</w:t>
            </w:r>
            <w:r>
              <w:rPr>
                <w:rStyle w:val="IndexLink"/>
                <w:rtl w:val="true"/>
              </w:rPr>
              <w:tab/>
            </w:r>
            <w:r>
              <w:rPr>
                <w:rStyle w:val="IndexLink"/>
              </w:rPr>
              <w:t>49</w:t>
            </w:r>
          </w:hyperlink>
        </w:p>
        <w:p>
          <w:pPr>
            <w:pStyle w:val="Contents4"/>
            <w:tabs>
              <w:tab w:val="clear" w:pos="8176"/>
              <w:tab w:val="right" w:pos="9026" w:leader="dot"/>
            </w:tabs>
            <w:rPr/>
          </w:pPr>
          <w:hyperlink w:anchor="__RefHeading___Toc1952907_37343814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952909_373438147">
            <w:r>
              <w:rPr>
                <w:webHidden/>
                <w:rStyle w:val="IndexLink"/>
                <w:rtl w:val="true"/>
              </w:rPr>
              <w:t>خديجه در انتظار حضرت محمّدصلى الله عليه وآله</w:t>
            </w:r>
            <w:r>
              <w:rPr>
                <w:rStyle w:val="IndexLink"/>
                <w:rtl w:val="true"/>
              </w:rPr>
              <w:tab/>
            </w:r>
            <w:r>
              <w:rPr>
                <w:rStyle w:val="IndexLink"/>
              </w:rPr>
              <w:t>49</w:t>
            </w:r>
          </w:hyperlink>
        </w:p>
        <w:p>
          <w:pPr>
            <w:pStyle w:val="Contents4"/>
            <w:tabs>
              <w:tab w:val="clear" w:pos="8176"/>
              <w:tab w:val="right" w:pos="9026" w:leader="dot"/>
            </w:tabs>
            <w:rPr/>
          </w:pPr>
          <w:hyperlink w:anchor="__RefHeading___Toc1952911_373438147">
            <w:r>
              <w:rPr>
                <w:webHidden/>
                <w:rStyle w:val="IndexLink"/>
                <w:rtl w:val="true"/>
              </w:rPr>
              <w:t>حضرت على علیه السلام اوّلین مردی که ایمان آورد</w:t>
            </w:r>
            <w:r>
              <w:rPr>
                <w:rStyle w:val="IndexLink"/>
                <w:rtl w:val="true"/>
              </w:rPr>
              <w:tab/>
            </w:r>
            <w:r>
              <w:rPr>
                <w:rStyle w:val="IndexLink"/>
              </w:rPr>
              <w:t>50</w:t>
            </w:r>
          </w:hyperlink>
        </w:p>
        <w:p>
          <w:pPr>
            <w:pStyle w:val="Contents4"/>
            <w:tabs>
              <w:tab w:val="clear" w:pos="8176"/>
              <w:tab w:val="right" w:pos="9026" w:leader="dot"/>
            </w:tabs>
            <w:rPr/>
          </w:pPr>
          <w:hyperlink w:anchor="__RefHeading___Toc1952913_373438147">
            <w:r>
              <w:rPr>
                <w:webHidden/>
                <w:rStyle w:val="IndexLink"/>
                <w:rtl w:val="true"/>
              </w:rPr>
              <w:t>تشريع نماز</w:t>
            </w:r>
            <w:r>
              <w:rPr>
                <w:rStyle w:val="IndexLink"/>
                <w:rtl w:val="true"/>
              </w:rPr>
              <w:tab/>
            </w:r>
            <w:r>
              <w:rPr>
                <w:rStyle w:val="IndexLink"/>
              </w:rPr>
              <w:t>50</w:t>
            </w:r>
          </w:hyperlink>
        </w:p>
        <w:p>
          <w:pPr>
            <w:pStyle w:val="Contents4"/>
            <w:tabs>
              <w:tab w:val="clear" w:pos="8176"/>
              <w:tab w:val="right" w:pos="9026" w:leader="dot"/>
            </w:tabs>
            <w:rPr/>
          </w:pPr>
          <w:hyperlink w:anchor="__RefHeading___Toc1952915_373438147">
            <w:r>
              <w:rPr>
                <w:webHidden/>
                <w:rStyle w:val="IndexLink"/>
                <w:rtl w:val="true"/>
              </w:rPr>
              <w:t>سه سال تبلیغ عملی</w:t>
            </w:r>
            <w:r>
              <w:rPr>
                <w:rStyle w:val="IndexLink"/>
                <w:rtl w:val="true"/>
              </w:rPr>
              <w:tab/>
            </w:r>
            <w:r>
              <w:rPr>
                <w:rStyle w:val="IndexLink"/>
              </w:rPr>
              <w:t>51</w:t>
            </w:r>
          </w:hyperlink>
        </w:p>
        <w:p>
          <w:pPr>
            <w:pStyle w:val="Contents4"/>
            <w:tabs>
              <w:tab w:val="clear" w:pos="8176"/>
              <w:tab w:val="right" w:pos="9026" w:leader="dot"/>
            </w:tabs>
            <w:rPr/>
          </w:pPr>
          <w:hyperlink w:anchor="__RefHeading___Toc1952917_373438147">
            <w:r>
              <w:rPr>
                <w:webHidden/>
                <w:rStyle w:val="IndexLink"/>
                <w:rtl w:val="true"/>
              </w:rPr>
              <w:t>دعوت خویشاوندان و نخستین معجزه</w:t>
            </w:r>
            <w:r>
              <w:rPr>
                <w:rStyle w:val="IndexLink"/>
                <w:rtl w:val="true"/>
              </w:rPr>
              <w:tab/>
            </w:r>
            <w:r>
              <w:rPr>
                <w:rStyle w:val="IndexLink"/>
              </w:rPr>
              <w:t>52</w:t>
            </w:r>
          </w:hyperlink>
        </w:p>
        <w:p>
          <w:pPr>
            <w:pStyle w:val="Contents3"/>
            <w:tabs>
              <w:tab w:val="clear" w:pos="8459"/>
              <w:tab w:val="right" w:pos="9026" w:leader="dot"/>
            </w:tabs>
            <w:rPr/>
          </w:pPr>
          <w:hyperlink w:anchor="__RefHeading___Toc1952919_373438147">
            <w:r>
              <w:rPr>
                <w:webHidden/>
                <w:rStyle w:val="IndexLink"/>
                <w:rtl w:val="true"/>
              </w:rPr>
              <w:t>دعوت عمومی حضرت محمّد صلی الله علیه وآله</w:t>
            </w:r>
            <w:r>
              <w:rPr>
                <w:rStyle w:val="IndexLink"/>
                <w:rtl w:val="true"/>
              </w:rPr>
              <w:tab/>
            </w:r>
            <w:r>
              <w:rPr>
                <w:rStyle w:val="IndexLink"/>
              </w:rPr>
              <w:t>54</w:t>
            </w:r>
          </w:hyperlink>
        </w:p>
        <w:p>
          <w:pPr>
            <w:pStyle w:val="Contents4"/>
            <w:tabs>
              <w:tab w:val="clear" w:pos="8176"/>
              <w:tab w:val="right" w:pos="9026" w:leader="dot"/>
            </w:tabs>
            <w:rPr/>
          </w:pPr>
          <w:hyperlink w:anchor="__RefHeading___Toc1952921_373438147">
            <w:r>
              <w:rPr>
                <w:webHidden/>
                <w:rStyle w:val="IndexLink"/>
                <w:rtl w:val="true"/>
              </w:rPr>
              <w:t>دعوت علنی</w:t>
            </w:r>
            <w:r>
              <w:rPr>
                <w:rStyle w:val="IndexLink"/>
                <w:rtl w:val="true"/>
              </w:rPr>
              <w:tab/>
            </w:r>
            <w:r>
              <w:rPr>
                <w:rStyle w:val="IndexLink"/>
              </w:rPr>
              <w:t>54</w:t>
            </w:r>
          </w:hyperlink>
        </w:p>
        <w:p>
          <w:pPr>
            <w:pStyle w:val="Contents4"/>
            <w:tabs>
              <w:tab w:val="clear" w:pos="8176"/>
              <w:tab w:val="right" w:pos="9026" w:leader="dot"/>
            </w:tabs>
            <w:rPr/>
          </w:pPr>
          <w:hyperlink w:anchor="__RefHeading___Toc1952923_373438147">
            <w:r>
              <w:rPr>
                <w:webHidden/>
                <w:rStyle w:val="IndexLink"/>
                <w:rtl w:val="true"/>
              </w:rPr>
              <w:t>سخنرانی حضرت محمّد صلی الله علیه وآله در کوه صفا</w:t>
            </w:r>
            <w:r>
              <w:rPr>
                <w:rStyle w:val="IndexLink"/>
                <w:rtl w:val="true"/>
              </w:rPr>
              <w:tab/>
            </w:r>
            <w:r>
              <w:rPr>
                <w:rStyle w:val="IndexLink"/>
              </w:rPr>
              <w:t>54</w:t>
            </w:r>
          </w:hyperlink>
        </w:p>
        <w:p>
          <w:pPr>
            <w:pStyle w:val="Contents4"/>
            <w:tabs>
              <w:tab w:val="clear" w:pos="8176"/>
              <w:tab w:val="right" w:pos="9026" w:leader="dot"/>
            </w:tabs>
            <w:rPr/>
          </w:pPr>
          <w:hyperlink w:anchor="__RefHeading___Toc1952925_373438147">
            <w:r>
              <w:rPr>
                <w:webHidden/>
                <w:rStyle w:val="IndexLink"/>
                <w:rtl w:val="true"/>
              </w:rPr>
              <w:t>عکس العمل سخنان پیامبر صلی الله علیه وآله</w:t>
            </w:r>
            <w:r>
              <w:rPr>
                <w:rStyle w:val="IndexLink"/>
                <w:rtl w:val="true"/>
              </w:rPr>
              <w:tab/>
            </w:r>
            <w:r>
              <w:rPr>
                <w:rStyle w:val="IndexLink"/>
              </w:rPr>
              <w:t>55</w:t>
            </w:r>
          </w:hyperlink>
        </w:p>
        <w:p>
          <w:pPr>
            <w:pStyle w:val="Contents4"/>
            <w:tabs>
              <w:tab w:val="clear" w:pos="8176"/>
              <w:tab w:val="right" w:pos="9026" w:leader="dot"/>
            </w:tabs>
            <w:rPr/>
          </w:pPr>
          <w:hyperlink w:anchor="__RefHeading___Toc1952927_373438147">
            <w:r>
              <w:rPr>
                <w:webHidden/>
                <w:rStyle w:val="IndexLink"/>
                <w:rtl w:val="true"/>
              </w:rPr>
              <w:t>شکایت قريش</w:t>
            </w:r>
            <w:r>
              <w:rPr>
                <w:rStyle w:val="IndexLink"/>
                <w:rtl w:val="true"/>
              </w:rPr>
              <w:tab/>
            </w:r>
            <w:r>
              <w:rPr>
                <w:rStyle w:val="IndexLink"/>
              </w:rPr>
              <w:t>56</w:t>
            </w:r>
          </w:hyperlink>
        </w:p>
        <w:p>
          <w:pPr>
            <w:pStyle w:val="Contents4"/>
            <w:tabs>
              <w:tab w:val="clear" w:pos="8176"/>
              <w:tab w:val="right" w:pos="9026" w:leader="dot"/>
            </w:tabs>
            <w:rPr/>
          </w:pPr>
          <w:hyperlink w:anchor="__RefHeading___Toc1952929_373438147">
            <w:r>
              <w:rPr>
                <w:webHidden/>
                <w:rStyle w:val="IndexLink"/>
                <w:rtl w:val="true"/>
              </w:rPr>
              <w:t>تطميع قريش</w:t>
            </w:r>
            <w:r>
              <w:rPr>
                <w:rStyle w:val="IndexLink"/>
                <w:rtl w:val="true"/>
              </w:rPr>
              <w:tab/>
            </w:r>
            <w:r>
              <w:rPr>
                <w:rStyle w:val="IndexLink"/>
              </w:rPr>
              <w:t>57</w:t>
            </w:r>
          </w:hyperlink>
        </w:p>
        <w:p>
          <w:pPr>
            <w:pStyle w:val="Contents3"/>
            <w:tabs>
              <w:tab w:val="clear" w:pos="8459"/>
              <w:tab w:val="right" w:pos="9026" w:leader="dot"/>
            </w:tabs>
            <w:rPr/>
          </w:pPr>
          <w:hyperlink w:anchor="__RefHeading___Toc1952931_373438147">
            <w:r>
              <w:rPr>
                <w:webHidden/>
                <w:rStyle w:val="IndexLink"/>
                <w:rtl w:val="true"/>
              </w:rPr>
              <w:t>مشکلات راه و شکنجه های قریش</w:t>
            </w:r>
            <w:r>
              <w:rPr>
                <w:rStyle w:val="IndexLink"/>
                <w:rtl w:val="true"/>
              </w:rPr>
              <w:tab/>
            </w:r>
            <w:r>
              <w:rPr>
                <w:rStyle w:val="IndexLink"/>
              </w:rPr>
              <w:t>59</w:t>
            </w:r>
          </w:hyperlink>
        </w:p>
        <w:p>
          <w:pPr>
            <w:pStyle w:val="Contents4"/>
            <w:tabs>
              <w:tab w:val="clear" w:pos="8176"/>
              <w:tab w:val="right" w:pos="9026" w:leader="dot"/>
            </w:tabs>
            <w:rPr/>
          </w:pPr>
          <w:hyperlink w:anchor="__RefHeading___Toc1952933_373438147">
            <w:r>
              <w:rPr>
                <w:webHidden/>
                <w:rStyle w:val="IndexLink"/>
                <w:rtl w:val="true"/>
              </w:rPr>
              <w:t>مشکلات راه</w:t>
            </w:r>
            <w:r>
              <w:rPr>
                <w:rStyle w:val="IndexLink"/>
                <w:rtl w:val="true"/>
              </w:rPr>
              <w:tab/>
            </w:r>
            <w:r>
              <w:rPr>
                <w:rStyle w:val="IndexLink"/>
              </w:rPr>
              <w:t>59</w:t>
            </w:r>
          </w:hyperlink>
        </w:p>
        <w:p>
          <w:pPr>
            <w:pStyle w:val="Contents4"/>
            <w:tabs>
              <w:tab w:val="clear" w:pos="8176"/>
              <w:tab w:val="right" w:pos="9026" w:leader="dot"/>
            </w:tabs>
            <w:rPr/>
          </w:pPr>
          <w:hyperlink w:anchor="__RefHeading___Toc1952935_373438147">
            <w:r>
              <w:rPr>
                <w:webHidden/>
                <w:rStyle w:val="IndexLink"/>
                <w:rtl w:val="true"/>
              </w:rPr>
              <w:t>آزارهای بی حدّ و حصر قريش</w:t>
            </w:r>
            <w:r>
              <w:rPr>
                <w:rStyle w:val="IndexLink"/>
                <w:rtl w:val="true"/>
              </w:rPr>
              <w:tab/>
            </w:r>
            <w:r>
              <w:rPr>
                <w:rStyle w:val="IndexLink"/>
              </w:rPr>
              <w:t>60</w:t>
            </w:r>
          </w:hyperlink>
        </w:p>
        <w:p>
          <w:pPr>
            <w:pStyle w:val="Contents3"/>
            <w:tabs>
              <w:tab w:val="clear" w:pos="8459"/>
              <w:tab w:val="right" w:pos="9026" w:leader="dot"/>
            </w:tabs>
            <w:rPr/>
          </w:pPr>
          <w:hyperlink w:anchor="__RefHeading___Toc1952937_373438147">
            <w:r>
              <w:rPr>
                <w:webHidden/>
                <w:rStyle w:val="IndexLink"/>
                <w:rtl w:val="true"/>
              </w:rPr>
              <w:t>هجرت حضرت محمّد صلی الله علیه وآله مبدأ تاريخ و تحوّل</w:t>
            </w:r>
            <w:r>
              <w:rPr>
                <w:rStyle w:val="IndexLink"/>
                <w:rtl w:val="true"/>
              </w:rPr>
              <w:tab/>
            </w:r>
            <w:r>
              <w:rPr>
                <w:rStyle w:val="IndexLink"/>
              </w:rPr>
              <w:t>63</w:t>
            </w:r>
          </w:hyperlink>
        </w:p>
        <w:p>
          <w:pPr>
            <w:pStyle w:val="Contents4"/>
            <w:tabs>
              <w:tab w:val="clear" w:pos="8176"/>
              <w:tab w:val="right" w:pos="9026" w:leader="dot"/>
            </w:tabs>
            <w:rPr/>
          </w:pPr>
          <w:hyperlink w:anchor="__RefHeading___Toc1952939_373438147">
            <w:r>
              <w:rPr>
                <w:webHidden/>
                <w:rStyle w:val="IndexLink"/>
                <w:rtl w:val="true"/>
              </w:rPr>
              <w:t>ترک وطن در راه هدف</w:t>
            </w:r>
            <w:r>
              <w:rPr>
                <w:rStyle w:val="IndexLink"/>
                <w:rtl w:val="true"/>
              </w:rPr>
              <w:tab/>
            </w:r>
            <w:r>
              <w:rPr>
                <w:rStyle w:val="IndexLink"/>
              </w:rPr>
              <w:t>63</w:t>
            </w:r>
          </w:hyperlink>
        </w:p>
        <w:p>
          <w:pPr>
            <w:pStyle w:val="Contents4"/>
            <w:tabs>
              <w:tab w:val="clear" w:pos="8176"/>
              <w:tab w:val="right" w:pos="9026" w:leader="dot"/>
            </w:tabs>
            <w:rPr/>
          </w:pPr>
          <w:hyperlink w:anchor="__RefHeading___Toc1952941_373438147">
            <w:r>
              <w:rPr>
                <w:webHidden/>
                <w:rStyle w:val="IndexLink"/>
                <w:rtl w:val="true"/>
              </w:rPr>
              <w:t>يثرب آماده پذیرفتن اسلام</w:t>
            </w:r>
            <w:r>
              <w:rPr>
                <w:rStyle w:val="IndexLink"/>
                <w:rtl w:val="true"/>
              </w:rPr>
              <w:tab/>
            </w:r>
            <w:r>
              <w:rPr>
                <w:rStyle w:val="IndexLink"/>
              </w:rPr>
              <w:t>63</w:t>
            </w:r>
          </w:hyperlink>
        </w:p>
        <w:p>
          <w:pPr>
            <w:pStyle w:val="Contents4"/>
            <w:tabs>
              <w:tab w:val="clear" w:pos="8176"/>
              <w:tab w:val="right" w:pos="9026" w:leader="dot"/>
            </w:tabs>
            <w:rPr/>
          </w:pPr>
          <w:hyperlink w:anchor="__RefHeading___Toc1952943_373438147">
            <w:r>
              <w:rPr>
                <w:webHidden/>
                <w:rStyle w:val="IndexLink"/>
                <w:rtl w:val="true"/>
              </w:rPr>
              <w:t>توطئه قتل پیامبر صلی الله علیه وآله</w:t>
            </w:r>
            <w:r>
              <w:rPr>
                <w:rStyle w:val="IndexLink"/>
                <w:rtl w:val="true"/>
              </w:rPr>
              <w:tab/>
            </w:r>
            <w:r>
              <w:rPr>
                <w:rStyle w:val="IndexLink"/>
              </w:rPr>
              <w:t>64</w:t>
            </w:r>
          </w:hyperlink>
        </w:p>
        <w:p>
          <w:pPr>
            <w:pStyle w:val="Contents4"/>
            <w:tabs>
              <w:tab w:val="clear" w:pos="8176"/>
              <w:tab w:val="right" w:pos="9026" w:leader="dot"/>
            </w:tabs>
            <w:rPr/>
          </w:pPr>
          <w:hyperlink w:anchor="__RefHeading___Toc1952945_373438147">
            <w:r>
              <w:rPr>
                <w:webHidden/>
                <w:rStyle w:val="IndexLink"/>
                <w:rtl w:val="true"/>
              </w:rPr>
              <w:t>جانبازی علی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952947_373438147">
            <w:r>
              <w:rPr>
                <w:webHidden/>
                <w:rStyle w:val="IndexLink"/>
                <w:rtl w:val="true"/>
              </w:rPr>
              <w:t>پیامبر به غار ثور می رود</w:t>
            </w:r>
            <w:r>
              <w:rPr>
                <w:rStyle w:val="IndexLink"/>
                <w:rtl w:val="true"/>
              </w:rPr>
              <w:tab/>
            </w:r>
            <w:r>
              <w:rPr>
                <w:rStyle w:val="IndexLink"/>
              </w:rPr>
              <w:t>65</w:t>
            </w:r>
          </w:hyperlink>
        </w:p>
        <w:p>
          <w:pPr>
            <w:pStyle w:val="Contents4"/>
            <w:tabs>
              <w:tab w:val="clear" w:pos="8176"/>
              <w:tab w:val="right" w:pos="9026" w:leader="dot"/>
            </w:tabs>
            <w:rPr/>
          </w:pPr>
          <w:hyperlink w:anchor="__RefHeading___Toc1952949_373438147">
            <w:r>
              <w:rPr>
                <w:webHidden/>
                <w:rStyle w:val="IndexLink"/>
                <w:rtl w:val="true"/>
              </w:rPr>
              <w:t xml:space="preserve">به سوی يثرب </w:t>
            </w:r>
            <w:r>
              <w:rPr>
                <w:rStyle w:val="IndexLink"/>
                <w:rtl w:val="true"/>
              </w:rPr>
              <w:t>(</w:t>
            </w:r>
            <w:r>
              <w:rPr>
                <w:rStyle w:val="IndexLink"/>
                <w:rtl w:val="true"/>
              </w:rPr>
              <w:t>مدینه</w:t>
            </w:r>
            <w:r>
              <w:rPr>
                <w:rStyle w:val="IndexLink"/>
                <w:rtl w:val="true"/>
              </w:rPr>
              <w:t>)</w:t>
              <w:tab/>
            </w:r>
            <w:r>
              <w:rPr>
                <w:rStyle w:val="IndexLink"/>
              </w:rPr>
              <w:t>65</w:t>
            </w:r>
          </w:hyperlink>
        </w:p>
        <w:p>
          <w:pPr>
            <w:pStyle w:val="Contents4"/>
            <w:tabs>
              <w:tab w:val="clear" w:pos="8176"/>
              <w:tab w:val="right" w:pos="9026" w:leader="dot"/>
            </w:tabs>
            <w:rPr/>
          </w:pPr>
          <w:hyperlink w:anchor="__RefHeading___Toc1952951_373438147">
            <w:r>
              <w:rPr>
                <w:webHidden/>
                <w:rStyle w:val="IndexLink"/>
                <w:rtl w:val="true"/>
              </w:rPr>
              <w:t>يثرب، چشم انتظار پیامبر صلی الله علیه وآله</w:t>
            </w:r>
            <w:r>
              <w:rPr>
                <w:rStyle w:val="IndexLink"/>
                <w:rtl w:val="true"/>
              </w:rPr>
              <w:tab/>
            </w:r>
            <w:r>
              <w:rPr>
                <w:rStyle w:val="IndexLink"/>
              </w:rPr>
              <w:t>66</w:t>
            </w:r>
          </w:hyperlink>
        </w:p>
        <w:p>
          <w:pPr>
            <w:pStyle w:val="Contents4"/>
            <w:tabs>
              <w:tab w:val="clear" w:pos="8176"/>
              <w:tab w:val="right" w:pos="9026" w:leader="dot"/>
            </w:tabs>
            <w:rPr/>
          </w:pPr>
          <w:hyperlink w:anchor="__RefHeading___Toc1952953_373438147">
            <w:r>
              <w:rPr>
                <w:webHidden/>
                <w:rStyle w:val="IndexLink"/>
                <w:rtl w:val="true"/>
              </w:rPr>
              <w:t>درسی از هجرت</w:t>
            </w:r>
            <w:r>
              <w:rPr>
                <w:rStyle w:val="IndexLink"/>
                <w:rtl w:val="true"/>
              </w:rPr>
              <w:tab/>
            </w:r>
            <w:r>
              <w:rPr>
                <w:rStyle w:val="IndexLink"/>
              </w:rPr>
              <w:t>66</w:t>
            </w:r>
          </w:hyperlink>
        </w:p>
        <w:p>
          <w:pPr>
            <w:pStyle w:val="Contents3"/>
            <w:tabs>
              <w:tab w:val="clear" w:pos="8459"/>
              <w:tab w:val="right" w:pos="9026" w:leader="dot"/>
            </w:tabs>
            <w:rPr/>
          </w:pPr>
          <w:hyperlink w:anchor="__RefHeading___Toc1952955_373438147">
            <w:r>
              <w:rPr>
                <w:webHidden/>
                <w:rStyle w:val="IndexLink"/>
                <w:rtl w:val="true"/>
              </w:rPr>
              <w:t>پی ریزی اخوّت اسلامی در مدینه</w:t>
            </w:r>
            <w:r>
              <w:rPr>
                <w:rStyle w:val="IndexLink"/>
                <w:rtl w:val="true"/>
              </w:rPr>
              <w:tab/>
            </w:r>
            <w:r>
              <w:rPr>
                <w:rStyle w:val="IndexLink"/>
              </w:rPr>
              <w:t>68</w:t>
            </w:r>
          </w:hyperlink>
        </w:p>
        <w:p>
          <w:pPr>
            <w:pStyle w:val="Contents4"/>
            <w:tabs>
              <w:tab w:val="clear" w:pos="8176"/>
              <w:tab w:val="right" w:pos="9026" w:leader="dot"/>
            </w:tabs>
            <w:rPr/>
          </w:pPr>
          <w:hyperlink w:anchor="__RefHeading___Toc1952957_373438147">
            <w:r>
              <w:rPr>
                <w:webHidden/>
                <w:rStyle w:val="IndexLink"/>
                <w:rtl w:val="true"/>
              </w:rPr>
              <w:t>اجتماع زنده</w:t>
            </w:r>
            <w:r>
              <w:rPr>
                <w:rStyle w:val="IndexLink"/>
                <w:rtl w:val="true"/>
              </w:rPr>
              <w:tab/>
            </w:r>
            <w:r>
              <w:rPr>
                <w:rStyle w:val="IndexLink"/>
              </w:rPr>
              <w:t>68</w:t>
            </w:r>
          </w:hyperlink>
        </w:p>
        <w:p>
          <w:pPr>
            <w:pStyle w:val="Contents4"/>
            <w:tabs>
              <w:tab w:val="clear" w:pos="8176"/>
              <w:tab w:val="right" w:pos="9026" w:leader="dot"/>
            </w:tabs>
            <w:rPr/>
          </w:pPr>
          <w:hyperlink w:anchor="__RefHeading___Toc1952959_373438147">
            <w:r>
              <w:rPr>
                <w:webHidden/>
                <w:rStyle w:val="IndexLink"/>
                <w:rtl w:val="true"/>
              </w:rPr>
              <w:t>ابتکار پیغمبر در ایجاد اخوّت اسلامی</w:t>
            </w:r>
            <w:r>
              <w:rPr>
                <w:rStyle w:val="IndexLink"/>
                <w:rtl w:val="true"/>
              </w:rPr>
              <w:tab/>
            </w:r>
            <w:r>
              <w:rPr>
                <w:rStyle w:val="IndexLink"/>
              </w:rPr>
              <w:t>68</w:t>
            </w:r>
          </w:hyperlink>
        </w:p>
        <w:p>
          <w:pPr>
            <w:pStyle w:val="Contents4"/>
            <w:tabs>
              <w:tab w:val="clear" w:pos="8176"/>
              <w:tab w:val="right" w:pos="9026" w:leader="dot"/>
            </w:tabs>
            <w:rPr/>
          </w:pPr>
          <w:hyperlink w:anchor="__RefHeading___Toc1952961_373438147">
            <w:r>
              <w:rPr>
                <w:webHidden/>
                <w:rStyle w:val="IndexLink"/>
                <w:rtl w:val="true"/>
              </w:rPr>
              <w:t>اخوّت اسلامی، شعار وحدت و برادری</w:t>
            </w:r>
            <w:r>
              <w:rPr>
                <w:rStyle w:val="IndexLink"/>
                <w:rtl w:val="true"/>
              </w:rPr>
              <w:tab/>
            </w:r>
            <w:r>
              <w:rPr>
                <w:rStyle w:val="IndexLink"/>
              </w:rPr>
              <w:t>69</w:t>
            </w:r>
          </w:hyperlink>
        </w:p>
        <w:p>
          <w:pPr>
            <w:pStyle w:val="Contents5"/>
            <w:tabs>
              <w:tab w:val="clear" w:pos="7892"/>
              <w:tab w:val="right" w:pos="9026" w:leader="dot"/>
            </w:tabs>
            <w:rPr/>
          </w:pPr>
          <w:hyperlink w:anchor="__RefHeading___Toc1952963_37343814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952965_373438147">
            <w:r>
              <w:rPr>
                <w:webHidden/>
                <w:rStyle w:val="IndexLink"/>
                <w:rtl w:val="true"/>
              </w:rPr>
              <w:t>بخش اوّل</w:t>
            </w:r>
            <w:r>
              <w:rPr>
                <w:rStyle w:val="IndexLink"/>
                <w:rtl w:val="true"/>
              </w:rPr>
              <w:t>:</w:t>
            </w:r>
            <w:r>
              <w:rPr>
                <w:rStyle w:val="IndexLink"/>
                <w:rtl w:val="true"/>
              </w:rPr>
              <w:t>تعاون اقتصادی</w:t>
            </w:r>
            <w:r>
              <w:rPr>
                <w:rStyle w:val="IndexLink"/>
                <w:rtl w:val="true"/>
              </w:rPr>
              <w:tab/>
            </w:r>
            <w:r>
              <w:rPr>
                <w:rStyle w:val="IndexLink"/>
              </w:rPr>
              <w:t>70</w:t>
            </w:r>
          </w:hyperlink>
        </w:p>
        <w:p>
          <w:pPr>
            <w:pStyle w:val="Contents5"/>
            <w:tabs>
              <w:tab w:val="clear" w:pos="7892"/>
              <w:tab w:val="right" w:pos="9026" w:leader="dot"/>
            </w:tabs>
            <w:rPr/>
          </w:pPr>
          <w:hyperlink w:anchor="__RefHeading___Toc1952967_373438147">
            <w:r>
              <w:rPr>
                <w:webHidden/>
                <w:rStyle w:val="IndexLink"/>
                <w:rtl w:val="true"/>
              </w:rPr>
              <w:t>بخش دوم</w:t>
            </w:r>
            <w:r>
              <w:rPr>
                <w:rStyle w:val="IndexLink"/>
                <w:rtl w:val="true"/>
              </w:rPr>
              <w:t>:</w:t>
            </w:r>
            <w:r>
              <w:rPr>
                <w:rStyle w:val="IndexLink"/>
                <w:rtl w:val="true"/>
              </w:rPr>
              <w:t>تعاون علمی و تربیتی</w:t>
            </w:r>
            <w:r>
              <w:rPr>
                <w:rStyle w:val="IndexLink"/>
                <w:rtl w:val="true"/>
              </w:rPr>
              <w:tab/>
            </w:r>
            <w:r>
              <w:rPr>
                <w:rStyle w:val="IndexLink"/>
              </w:rPr>
              <w:t>70</w:t>
            </w:r>
          </w:hyperlink>
        </w:p>
        <w:p>
          <w:pPr>
            <w:pStyle w:val="Contents4"/>
            <w:tabs>
              <w:tab w:val="clear" w:pos="8176"/>
              <w:tab w:val="right" w:pos="9026" w:leader="dot"/>
            </w:tabs>
            <w:rPr/>
          </w:pPr>
          <w:hyperlink w:anchor="__RefHeading___Toc1952969_373438147">
            <w:r>
              <w:rPr>
                <w:webHidden/>
                <w:rStyle w:val="IndexLink"/>
                <w:rtl w:val="true"/>
              </w:rPr>
              <w:t>اخوت اسلامی در عصر حاضر</w:t>
            </w:r>
            <w:r>
              <w:rPr>
                <w:rStyle w:val="IndexLink"/>
                <w:rtl w:val="true"/>
              </w:rPr>
              <w:tab/>
            </w:r>
            <w:r>
              <w:rPr>
                <w:rStyle w:val="IndexLink"/>
              </w:rPr>
              <w:t>70</w:t>
            </w:r>
          </w:hyperlink>
        </w:p>
        <w:p>
          <w:pPr>
            <w:pStyle w:val="Contents3"/>
            <w:tabs>
              <w:tab w:val="clear" w:pos="8459"/>
              <w:tab w:val="right" w:pos="9026" w:leader="dot"/>
            </w:tabs>
            <w:rPr/>
          </w:pPr>
          <w:hyperlink w:anchor="__RefHeading___Toc1952971_373438147">
            <w:r>
              <w:rPr>
                <w:webHidden/>
                <w:rStyle w:val="IndexLink"/>
                <w:rtl w:val="true"/>
              </w:rPr>
              <w:t>جهاد در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1952973_373438147">
            <w:r>
              <w:rPr>
                <w:webHidden/>
                <w:rStyle w:val="IndexLink"/>
                <w:rtl w:val="true"/>
              </w:rPr>
              <w:t>پیامبر رحمت</w:t>
            </w:r>
            <w:r>
              <w:rPr>
                <w:rStyle w:val="IndexLink"/>
                <w:rtl w:val="true"/>
              </w:rPr>
              <w:tab/>
            </w:r>
            <w:r>
              <w:rPr>
                <w:rStyle w:val="IndexLink"/>
              </w:rPr>
              <w:t>71</w:t>
            </w:r>
          </w:hyperlink>
        </w:p>
        <w:p>
          <w:pPr>
            <w:pStyle w:val="Contents5"/>
            <w:tabs>
              <w:tab w:val="clear" w:pos="7892"/>
              <w:tab w:val="right" w:pos="9026" w:leader="dot"/>
            </w:tabs>
            <w:rPr/>
          </w:pPr>
          <w:hyperlink w:anchor="__RefHeading___Toc1952975_37343814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952977_373438147">
            <w:r>
              <w:rPr>
                <w:webHidden/>
                <w:rStyle w:val="IndexLink"/>
                <w:rtl w:val="true"/>
              </w:rPr>
              <w:t>جهاد برای چیست؟</w:t>
            </w:r>
            <w:r>
              <w:rPr>
                <w:rStyle w:val="IndexLink"/>
                <w:rtl w:val="true"/>
              </w:rPr>
              <w:tab/>
            </w:r>
            <w:r>
              <w:rPr>
                <w:rStyle w:val="IndexLink"/>
              </w:rPr>
              <w:t>72</w:t>
            </w:r>
          </w:hyperlink>
        </w:p>
        <w:p>
          <w:pPr>
            <w:pStyle w:val="Contents5"/>
            <w:tabs>
              <w:tab w:val="clear" w:pos="7892"/>
              <w:tab w:val="right" w:pos="9026" w:leader="dot"/>
            </w:tabs>
            <w:rPr/>
          </w:pPr>
          <w:hyperlink w:anchor="__RefHeading___Toc1952979_373438147">
            <w:r>
              <w:rPr>
                <w:webHidden/>
                <w:rStyle w:val="IndexLink"/>
                <w:rtl w:val="true"/>
              </w:rPr>
              <w:t>آیا اسلام با شمشیر پیش رفت؟</w:t>
            </w:r>
            <w:r>
              <w:rPr>
                <w:rStyle w:val="IndexLink"/>
                <w:rtl w:val="true"/>
              </w:rPr>
              <w:t>!</w:t>
              <w:tab/>
            </w:r>
            <w:r>
              <w:rPr>
                <w:rStyle w:val="IndexLink"/>
              </w:rPr>
              <w:t>73</w:t>
            </w:r>
          </w:hyperlink>
        </w:p>
        <w:p>
          <w:pPr>
            <w:pStyle w:val="Contents3"/>
            <w:tabs>
              <w:tab w:val="clear" w:pos="8459"/>
              <w:tab w:val="right" w:pos="9026" w:leader="dot"/>
            </w:tabs>
            <w:rPr/>
          </w:pPr>
          <w:hyperlink w:anchor="__RefHeading___Toc1952981_373438147">
            <w:r>
              <w:rPr>
                <w:webHidden/>
                <w:rStyle w:val="IndexLink"/>
                <w:rtl w:val="true"/>
              </w:rPr>
              <w:t>انگیزه جنگهای زمان پیامبر صلی الله علیه وآله و آماری از کشته شدگان</w:t>
            </w:r>
            <w:r>
              <w:rPr>
                <w:rStyle w:val="IndexLink"/>
                <w:rtl w:val="true"/>
              </w:rPr>
              <w:tab/>
            </w:r>
            <w:r>
              <w:rPr>
                <w:rStyle w:val="IndexLink"/>
              </w:rPr>
              <w:t>75</w:t>
            </w:r>
          </w:hyperlink>
        </w:p>
        <w:p>
          <w:pPr>
            <w:pStyle w:val="Contents4"/>
            <w:tabs>
              <w:tab w:val="clear" w:pos="8176"/>
              <w:tab w:val="right" w:pos="9026" w:leader="dot"/>
            </w:tabs>
            <w:rPr/>
          </w:pPr>
          <w:hyperlink w:anchor="__RefHeading___Toc1952983_37343814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52985_373438147">
            <w:r>
              <w:rPr>
                <w:webHidden/>
                <w:rStyle w:val="IndexLink"/>
              </w:rPr>
              <w:t>1</w:t>
            </w:r>
            <w:r>
              <w:rPr>
                <w:rStyle w:val="IndexLink"/>
                <w:rtl w:val="true"/>
              </w:rPr>
              <w:t xml:space="preserve">- </w:t>
            </w:r>
            <w:r>
              <w:rPr>
                <w:rStyle w:val="IndexLink"/>
                <w:rtl w:val="true"/>
              </w:rPr>
              <w:t>جنگ بدر</w:t>
            </w:r>
            <w:r>
              <w:rPr>
                <w:rStyle w:val="IndexLink"/>
                <w:rtl w:val="true"/>
              </w:rPr>
              <w:tab/>
            </w:r>
            <w:r>
              <w:rPr>
                <w:rStyle w:val="IndexLink"/>
              </w:rPr>
              <w:t>76</w:t>
            </w:r>
          </w:hyperlink>
        </w:p>
        <w:p>
          <w:pPr>
            <w:pStyle w:val="Contents4"/>
            <w:tabs>
              <w:tab w:val="clear" w:pos="8176"/>
              <w:tab w:val="right" w:pos="9026" w:leader="dot"/>
            </w:tabs>
            <w:rPr/>
          </w:pPr>
          <w:hyperlink w:anchor="__RefHeading___Toc1952987_373438147">
            <w:r>
              <w:rPr>
                <w:webHidden/>
                <w:rStyle w:val="IndexLink"/>
              </w:rPr>
              <w:t>2</w:t>
            </w:r>
            <w:r>
              <w:rPr>
                <w:rStyle w:val="IndexLink"/>
                <w:rtl w:val="true"/>
              </w:rPr>
              <w:t>-</w:t>
            </w:r>
            <w:r>
              <w:rPr>
                <w:rStyle w:val="IndexLink"/>
                <w:rtl w:val="true"/>
              </w:rPr>
              <w:t>جنگ اُحُد</w:t>
            </w:r>
            <w:r>
              <w:rPr>
                <w:rStyle w:val="IndexLink"/>
                <w:rtl w:val="true"/>
              </w:rPr>
              <w:tab/>
            </w:r>
            <w:r>
              <w:rPr>
                <w:rStyle w:val="IndexLink"/>
              </w:rPr>
              <w:t>76</w:t>
            </w:r>
          </w:hyperlink>
        </w:p>
        <w:p>
          <w:pPr>
            <w:pStyle w:val="Contents4"/>
            <w:tabs>
              <w:tab w:val="clear" w:pos="8176"/>
              <w:tab w:val="right" w:pos="9026" w:leader="dot"/>
            </w:tabs>
            <w:rPr/>
          </w:pPr>
          <w:hyperlink w:anchor="__RefHeading___Toc1952989_373438147">
            <w:r>
              <w:rPr>
                <w:webHidden/>
                <w:rStyle w:val="IndexLink"/>
              </w:rPr>
              <w:t>3</w:t>
            </w:r>
            <w:r>
              <w:rPr>
                <w:rStyle w:val="IndexLink"/>
                <w:rtl w:val="true"/>
              </w:rPr>
              <w:t>-</w:t>
            </w:r>
            <w:r>
              <w:rPr>
                <w:rStyle w:val="IndexLink"/>
                <w:rtl w:val="true"/>
              </w:rPr>
              <w:t xml:space="preserve">جنگ احزاب </w:t>
            </w:r>
            <w:r>
              <w:rPr>
                <w:rStyle w:val="IndexLink"/>
                <w:rtl w:val="true"/>
              </w:rPr>
              <w:t>(</w:t>
            </w:r>
            <w:r>
              <w:rPr>
                <w:rStyle w:val="IndexLink"/>
                <w:rtl w:val="true"/>
              </w:rPr>
              <w:t>خندق</w:t>
            </w:r>
            <w:r>
              <w:rPr>
                <w:rStyle w:val="IndexLink"/>
                <w:rtl w:val="true"/>
              </w:rPr>
              <w:t>)</w:t>
              <w:tab/>
            </w:r>
            <w:r>
              <w:rPr>
                <w:rStyle w:val="IndexLink"/>
              </w:rPr>
              <w:t>77</w:t>
            </w:r>
          </w:hyperlink>
        </w:p>
        <w:p>
          <w:pPr>
            <w:pStyle w:val="Contents4"/>
            <w:tabs>
              <w:tab w:val="clear" w:pos="8176"/>
              <w:tab w:val="right" w:pos="9026" w:leader="dot"/>
            </w:tabs>
            <w:rPr/>
          </w:pPr>
          <w:hyperlink w:anchor="__RefHeading___Toc1952991_373438147">
            <w:r>
              <w:rPr>
                <w:webHidden/>
                <w:rStyle w:val="IndexLink"/>
              </w:rPr>
              <w:t>4</w:t>
            </w:r>
            <w:r>
              <w:rPr>
                <w:rStyle w:val="IndexLink"/>
                <w:rtl w:val="true"/>
              </w:rPr>
              <w:t>-</w:t>
            </w:r>
            <w:r>
              <w:rPr>
                <w:rStyle w:val="IndexLink"/>
                <w:rtl w:val="true"/>
              </w:rPr>
              <w:t>جنگ بنی قُرَیظه</w:t>
            </w:r>
            <w:r>
              <w:rPr>
                <w:rStyle w:val="IndexLink"/>
                <w:rtl w:val="true"/>
              </w:rPr>
              <w:tab/>
            </w:r>
            <w:r>
              <w:rPr>
                <w:rStyle w:val="IndexLink"/>
              </w:rPr>
              <w:t>77</w:t>
            </w:r>
          </w:hyperlink>
        </w:p>
        <w:p>
          <w:pPr>
            <w:pStyle w:val="Contents4"/>
            <w:tabs>
              <w:tab w:val="clear" w:pos="8176"/>
              <w:tab w:val="right" w:pos="9026" w:leader="dot"/>
            </w:tabs>
            <w:rPr/>
          </w:pPr>
          <w:hyperlink w:anchor="__RefHeading___Toc1952993_373438147">
            <w:r>
              <w:rPr>
                <w:webHidden/>
                <w:rStyle w:val="IndexLink"/>
              </w:rPr>
              <w:t>5</w:t>
            </w:r>
            <w:r>
              <w:rPr>
                <w:rStyle w:val="IndexLink"/>
                <w:rtl w:val="true"/>
              </w:rPr>
              <w:t>-</w:t>
            </w:r>
            <w:r>
              <w:rPr>
                <w:rStyle w:val="IndexLink"/>
                <w:rtl w:val="true"/>
              </w:rPr>
              <w:t>جنگ بنی المصطلق</w:t>
            </w:r>
            <w:r>
              <w:rPr>
                <w:rStyle w:val="IndexLink"/>
                <w:rtl w:val="true"/>
              </w:rPr>
              <w:tab/>
            </w:r>
            <w:r>
              <w:rPr>
                <w:rStyle w:val="IndexLink"/>
              </w:rPr>
              <w:t>77</w:t>
            </w:r>
          </w:hyperlink>
        </w:p>
        <w:p>
          <w:pPr>
            <w:pStyle w:val="Contents4"/>
            <w:tabs>
              <w:tab w:val="clear" w:pos="8176"/>
              <w:tab w:val="right" w:pos="9026" w:leader="dot"/>
            </w:tabs>
            <w:rPr/>
          </w:pPr>
          <w:hyperlink w:anchor="__RefHeading___Toc1952995_373438147">
            <w:r>
              <w:rPr>
                <w:webHidden/>
                <w:rStyle w:val="IndexLink"/>
              </w:rPr>
              <w:t>6</w:t>
            </w:r>
            <w:r>
              <w:rPr>
                <w:rStyle w:val="IndexLink"/>
                <w:rtl w:val="true"/>
              </w:rPr>
              <w:t>-</w:t>
            </w:r>
            <w:r>
              <w:rPr>
                <w:rStyle w:val="IndexLink"/>
                <w:rtl w:val="true"/>
              </w:rPr>
              <w:t>جنگ خیبر</w:t>
            </w:r>
            <w:r>
              <w:rPr>
                <w:rStyle w:val="IndexLink"/>
                <w:rtl w:val="true"/>
              </w:rPr>
              <w:tab/>
            </w:r>
            <w:r>
              <w:rPr>
                <w:rStyle w:val="IndexLink"/>
              </w:rPr>
              <w:t>78</w:t>
            </w:r>
          </w:hyperlink>
        </w:p>
        <w:p>
          <w:pPr>
            <w:pStyle w:val="Contents4"/>
            <w:tabs>
              <w:tab w:val="clear" w:pos="8176"/>
              <w:tab w:val="right" w:pos="9026" w:leader="dot"/>
            </w:tabs>
            <w:rPr/>
          </w:pPr>
          <w:hyperlink w:anchor="__RefHeading___Toc1952997_373438147">
            <w:r>
              <w:rPr>
                <w:webHidden/>
                <w:rStyle w:val="IndexLink"/>
              </w:rPr>
              <w:t>7</w:t>
            </w:r>
            <w:r>
              <w:rPr>
                <w:rStyle w:val="IndexLink"/>
                <w:rtl w:val="true"/>
              </w:rPr>
              <w:t>-</w:t>
            </w:r>
            <w:r>
              <w:rPr>
                <w:rStyle w:val="IndexLink"/>
                <w:rtl w:val="true"/>
              </w:rPr>
              <w:t>جنگ موته</w:t>
            </w:r>
            <w:r>
              <w:rPr>
                <w:rStyle w:val="IndexLink"/>
                <w:rtl w:val="true"/>
              </w:rPr>
              <w:tab/>
            </w:r>
            <w:r>
              <w:rPr>
                <w:rStyle w:val="IndexLink"/>
              </w:rPr>
              <w:t>78</w:t>
            </w:r>
          </w:hyperlink>
        </w:p>
        <w:p>
          <w:pPr>
            <w:pStyle w:val="Contents4"/>
            <w:tabs>
              <w:tab w:val="clear" w:pos="8176"/>
              <w:tab w:val="right" w:pos="9026" w:leader="dot"/>
            </w:tabs>
            <w:rPr/>
          </w:pPr>
          <w:hyperlink w:anchor="__RefHeading___Toc1952999_373438147">
            <w:r>
              <w:rPr>
                <w:webHidden/>
                <w:rStyle w:val="IndexLink"/>
              </w:rPr>
              <w:t>8</w:t>
            </w:r>
            <w:r>
              <w:rPr>
                <w:rStyle w:val="IndexLink"/>
                <w:rtl w:val="true"/>
              </w:rPr>
              <w:t>-</w:t>
            </w:r>
            <w:r>
              <w:rPr>
                <w:rStyle w:val="IndexLink"/>
                <w:rtl w:val="true"/>
              </w:rPr>
              <w:t>فتح مکّه</w:t>
            </w:r>
            <w:r>
              <w:rPr>
                <w:rStyle w:val="IndexLink"/>
                <w:rtl w:val="true"/>
              </w:rPr>
              <w:tab/>
            </w:r>
            <w:r>
              <w:rPr>
                <w:rStyle w:val="IndexLink"/>
              </w:rPr>
              <w:t>78</w:t>
            </w:r>
          </w:hyperlink>
        </w:p>
        <w:p>
          <w:pPr>
            <w:pStyle w:val="Contents4"/>
            <w:tabs>
              <w:tab w:val="clear" w:pos="8176"/>
              <w:tab w:val="right" w:pos="9026" w:leader="dot"/>
            </w:tabs>
            <w:rPr/>
          </w:pPr>
          <w:hyperlink w:anchor="__RefHeading___Toc1953001_373438147">
            <w:r>
              <w:rPr>
                <w:webHidden/>
                <w:rStyle w:val="IndexLink"/>
              </w:rPr>
              <w:t>9</w:t>
            </w:r>
            <w:r>
              <w:rPr>
                <w:rStyle w:val="IndexLink"/>
                <w:rtl w:val="true"/>
              </w:rPr>
              <w:t>-</w:t>
            </w:r>
            <w:r>
              <w:rPr>
                <w:rStyle w:val="IndexLink"/>
                <w:rtl w:val="true"/>
              </w:rPr>
              <w:t>حنين و طائف</w:t>
            </w:r>
            <w:r>
              <w:rPr>
                <w:rStyle w:val="IndexLink"/>
                <w:rtl w:val="true"/>
              </w:rPr>
              <w:tab/>
            </w:r>
            <w:r>
              <w:rPr>
                <w:rStyle w:val="IndexLink"/>
              </w:rPr>
              <w:t>79</w:t>
            </w:r>
          </w:hyperlink>
        </w:p>
        <w:p>
          <w:pPr>
            <w:pStyle w:val="Contents3"/>
            <w:tabs>
              <w:tab w:val="clear" w:pos="8459"/>
              <w:tab w:val="right" w:pos="9026" w:leader="dot"/>
            </w:tabs>
            <w:rPr/>
          </w:pPr>
          <w:hyperlink w:anchor="__RefHeading___Toc1953003_373438147">
            <w:r>
              <w:rPr>
                <w:webHidden/>
                <w:rStyle w:val="IndexLink"/>
                <w:rtl w:val="true"/>
              </w:rPr>
              <w:t>رسالت جهانی حضرت محمّد صلی الله علیه وآله</w:t>
            </w:r>
            <w:r>
              <w:rPr>
                <w:rStyle w:val="IndexLink"/>
                <w:rtl w:val="true"/>
              </w:rPr>
              <w:tab/>
            </w:r>
            <w:r>
              <w:rPr>
                <w:rStyle w:val="IndexLink"/>
              </w:rPr>
              <w:t>81</w:t>
            </w:r>
          </w:hyperlink>
        </w:p>
        <w:p>
          <w:pPr>
            <w:pStyle w:val="Contents4"/>
            <w:tabs>
              <w:tab w:val="clear" w:pos="8176"/>
              <w:tab w:val="right" w:pos="9026" w:leader="dot"/>
            </w:tabs>
            <w:rPr/>
          </w:pPr>
          <w:hyperlink w:anchor="__RefHeading___Toc1953005_373438147">
            <w:r>
              <w:rPr>
                <w:webHidden/>
                <w:rStyle w:val="IndexLink"/>
                <w:rtl w:val="true"/>
              </w:rPr>
              <w:t>اسلام دین شرق و غرب</w:t>
            </w:r>
            <w:r>
              <w:rPr>
                <w:rStyle w:val="IndexLink"/>
                <w:rtl w:val="true"/>
              </w:rPr>
              <w:tab/>
            </w:r>
            <w:r>
              <w:rPr>
                <w:rStyle w:val="IndexLink"/>
              </w:rPr>
              <w:t>81</w:t>
            </w:r>
          </w:hyperlink>
        </w:p>
        <w:p>
          <w:pPr>
            <w:pStyle w:val="Contents4"/>
            <w:tabs>
              <w:tab w:val="clear" w:pos="8176"/>
              <w:tab w:val="right" w:pos="9026" w:leader="dot"/>
            </w:tabs>
            <w:rPr/>
          </w:pPr>
          <w:hyperlink w:anchor="__RefHeading___Toc1953007_373438147">
            <w:r>
              <w:rPr>
                <w:webHidden/>
                <w:rStyle w:val="IndexLink"/>
                <w:rtl w:val="true"/>
              </w:rPr>
              <w:t>محمّد صلی الله علیه وآله از مكّه،مردم جهان را به اسلام دعوت کرد</w:t>
            </w:r>
            <w:r>
              <w:rPr>
                <w:rStyle w:val="IndexLink"/>
                <w:rtl w:val="true"/>
              </w:rPr>
              <w:tab/>
            </w:r>
            <w:r>
              <w:rPr>
                <w:rStyle w:val="IndexLink"/>
              </w:rPr>
              <w:t>81</w:t>
            </w:r>
          </w:hyperlink>
        </w:p>
        <w:p>
          <w:pPr>
            <w:pStyle w:val="Contents4"/>
            <w:tabs>
              <w:tab w:val="clear" w:pos="8176"/>
              <w:tab w:val="right" w:pos="9026" w:leader="dot"/>
            </w:tabs>
            <w:rPr/>
          </w:pPr>
          <w:hyperlink w:anchor="__RefHeading___Toc1953009_373438147">
            <w:r>
              <w:rPr>
                <w:webHidden/>
                <w:rStyle w:val="IndexLink"/>
                <w:rtl w:val="true"/>
              </w:rPr>
              <w:t>شاهد دیگری برجهانی بودن اسلام</w:t>
            </w:r>
            <w:r>
              <w:rPr>
                <w:rStyle w:val="IndexLink"/>
                <w:rtl w:val="true"/>
              </w:rPr>
              <w:tab/>
            </w:r>
            <w:r>
              <w:rPr>
                <w:rStyle w:val="IndexLink"/>
              </w:rPr>
              <w:t>82</w:t>
            </w:r>
          </w:hyperlink>
        </w:p>
        <w:p>
          <w:pPr>
            <w:pStyle w:val="Contents5"/>
            <w:tabs>
              <w:tab w:val="clear" w:pos="7892"/>
              <w:tab w:val="right" w:pos="9026" w:leader="dot"/>
            </w:tabs>
            <w:rPr/>
          </w:pPr>
          <w:hyperlink w:anchor="__RefHeading___Toc1953011_373438147">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953013_373438147">
            <w:r>
              <w:rPr>
                <w:webHidden/>
                <w:rStyle w:val="IndexLink"/>
                <w:rtl w:val="true"/>
              </w:rPr>
              <w:t>به کسری؛ پادشاه ایران</w:t>
            </w:r>
            <w:r>
              <w:rPr>
                <w:rStyle w:val="IndexLink"/>
                <w:rtl w:val="true"/>
              </w:rPr>
              <w:t>:</w:t>
              <w:tab/>
            </w:r>
            <w:r>
              <w:rPr>
                <w:rStyle w:val="IndexLink"/>
              </w:rPr>
              <w:t>83</w:t>
            </w:r>
          </w:hyperlink>
        </w:p>
        <w:p>
          <w:pPr>
            <w:pStyle w:val="Contents5"/>
            <w:tabs>
              <w:tab w:val="clear" w:pos="7892"/>
              <w:tab w:val="right" w:pos="9026" w:leader="dot"/>
            </w:tabs>
            <w:rPr/>
          </w:pPr>
          <w:hyperlink w:anchor="__RefHeading___Toc1953015_373438147">
            <w:r>
              <w:rPr>
                <w:webHidden/>
                <w:rStyle w:val="IndexLink"/>
                <w:rtl w:val="true"/>
              </w:rPr>
              <w:t>به هرقل پادشاه روم</w:t>
            </w:r>
            <w:r>
              <w:rPr>
                <w:rStyle w:val="IndexLink"/>
                <w:rtl w:val="true"/>
              </w:rPr>
              <w:t>:</w:t>
              <w:tab/>
            </w:r>
            <w:r>
              <w:rPr>
                <w:rStyle w:val="IndexLink"/>
              </w:rPr>
              <w:t>83</w:t>
            </w:r>
          </w:hyperlink>
        </w:p>
        <w:p>
          <w:pPr>
            <w:pStyle w:val="Contents5"/>
            <w:tabs>
              <w:tab w:val="clear" w:pos="7892"/>
              <w:tab w:val="right" w:pos="9026" w:leader="dot"/>
            </w:tabs>
            <w:rPr/>
          </w:pPr>
          <w:hyperlink w:anchor="__RefHeading___Toc1953017_373438147">
            <w:r>
              <w:rPr>
                <w:webHidden/>
                <w:rStyle w:val="IndexLink"/>
                <w:rtl w:val="true"/>
              </w:rPr>
              <w:t>به زمامدار يمامه</w:t>
            </w:r>
            <w:r>
              <w:rPr>
                <w:rStyle w:val="IndexLink"/>
                <w:rtl w:val="true"/>
              </w:rPr>
              <w:t>:</w:t>
              <w:tab/>
            </w:r>
            <w:r>
              <w:rPr>
                <w:rStyle w:val="IndexLink"/>
              </w:rPr>
              <w:t>83</w:t>
            </w:r>
          </w:hyperlink>
        </w:p>
        <w:p>
          <w:pPr>
            <w:pStyle w:val="Contents5"/>
            <w:tabs>
              <w:tab w:val="clear" w:pos="7892"/>
              <w:tab w:val="right" w:pos="9026" w:leader="dot"/>
            </w:tabs>
            <w:rPr/>
          </w:pPr>
          <w:hyperlink w:anchor="__RefHeading___Toc1953019_373438147">
            <w:r>
              <w:rPr>
                <w:webHidden/>
                <w:rStyle w:val="IndexLink"/>
                <w:rtl w:val="true"/>
              </w:rPr>
              <w:t>به یهودیان</w:t>
            </w:r>
            <w:r>
              <w:rPr>
                <w:rStyle w:val="IndexLink"/>
                <w:rtl w:val="true"/>
              </w:rPr>
              <w:tab/>
            </w:r>
            <w:r>
              <w:rPr>
                <w:rStyle w:val="IndexLink"/>
              </w:rPr>
              <w:t>83</w:t>
            </w:r>
          </w:hyperlink>
        </w:p>
        <w:p>
          <w:pPr>
            <w:pStyle w:val="Contents5"/>
            <w:tabs>
              <w:tab w:val="clear" w:pos="7892"/>
              <w:tab w:val="right" w:pos="9026" w:leader="dot"/>
            </w:tabs>
            <w:rPr/>
          </w:pPr>
          <w:hyperlink w:anchor="__RefHeading___Toc1953021_373438147">
            <w:r>
              <w:rPr>
                <w:webHidden/>
                <w:rStyle w:val="IndexLink"/>
                <w:rtl w:val="true"/>
              </w:rPr>
              <w:t>به اسقف نجران</w:t>
            </w:r>
            <w:r>
              <w:rPr>
                <w:rStyle w:val="IndexLink"/>
                <w:rtl w:val="true"/>
              </w:rPr>
              <w:tab/>
            </w:r>
            <w:r>
              <w:rPr>
                <w:rStyle w:val="IndexLink"/>
              </w:rPr>
              <w:t>84</w:t>
            </w:r>
          </w:hyperlink>
        </w:p>
        <w:p>
          <w:pPr>
            <w:pStyle w:val="Contents4"/>
            <w:tabs>
              <w:tab w:val="clear" w:pos="8176"/>
              <w:tab w:val="right" w:pos="9026" w:leader="dot"/>
            </w:tabs>
            <w:rPr/>
          </w:pPr>
          <w:hyperlink w:anchor="__RefHeading___Toc1953023_373438147">
            <w:r>
              <w:rPr>
                <w:webHidden/>
                <w:rStyle w:val="IndexLink"/>
                <w:rtl w:val="true"/>
              </w:rPr>
              <w:t>وظيفة ما، در ابلاغ رسالت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1953025_373438147">
            <w:r>
              <w:rPr>
                <w:webHidden/>
                <w:rStyle w:val="IndexLink"/>
                <w:rtl w:val="true"/>
              </w:rPr>
              <w:t>حضرت محمّد صلی الله علیه وآله آخرین پیامبر</w:t>
            </w:r>
            <w:r>
              <w:rPr>
                <w:rStyle w:val="IndexLink"/>
                <w:rtl w:val="true"/>
              </w:rPr>
              <w:tab/>
            </w:r>
            <w:r>
              <w:rPr>
                <w:rStyle w:val="IndexLink"/>
              </w:rPr>
              <w:t>86</w:t>
            </w:r>
          </w:hyperlink>
        </w:p>
        <w:p>
          <w:pPr>
            <w:pStyle w:val="Contents4"/>
            <w:tabs>
              <w:tab w:val="clear" w:pos="8176"/>
              <w:tab w:val="right" w:pos="9026" w:leader="dot"/>
            </w:tabs>
            <w:rPr/>
          </w:pPr>
          <w:hyperlink w:anchor="__RefHeading___Toc1953027_373438147">
            <w:r>
              <w:rPr>
                <w:webHidden/>
                <w:rStyle w:val="IndexLink"/>
                <w:rtl w:val="true"/>
              </w:rPr>
              <w:t>جاودانگی اسلام و خاتمیّت حضرت محمّد صلی الله علیه وآله</w:t>
            </w:r>
            <w:r>
              <w:rPr>
                <w:rStyle w:val="IndexLink"/>
                <w:rtl w:val="true"/>
              </w:rPr>
              <w:tab/>
            </w:r>
            <w:r>
              <w:rPr>
                <w:rStyle w:val="IndexLink"/>
              </w:rPr>
              <w:t>86</w:t>
            </w:r>
          </w:hyperlink>
        </w:p>
        <w:p>
          <w:pPr>
            <w:pStyle w:val="Contents4"/>
            <w:tabs>
              <w:tab w:val="clear" w:pos="8176"/>
              <w:tab w:val="right" w:pos="9026" w:leader="dot"/>
            </w:tabs>
            <w:rPr/>
          </w:pPr>
          <w:hyperlink w:anchor="__RefHeading___Toc1953029_373438147">
            <w:r>
              <w:rPr>
                <w:webHidden/>
                <w:rStyle w:val="IndexLink"/>
                <w:rtl w:val="true"/>
              </w:rPr>
              <w:t>اسلام آیین جاوید</w:t>
            </w:r>
            <w:r>
              <w:rPr>
                <w:rStyle w:val="IndexLink"/>
                <w:rtl w:val="true"/>
              </w:rPr>
              <w:tab/>
            </w:r>
            <w:r>
              <w:rPr>
                <w:rStyle w:val="IndexLink"/>
              </w:rPr>
              <w:t>87</w:t>
            </w:r>
          </w:hyperlink>
        </w:p>
        <w:p>
          <w:pPr>
            <w:pStyle w:val="Contents4"/>
            <w:tabs>
              <w:tab w:val="clear" w:pos="8176"/>
              <w:tab w:val="right" w:pos="9026" w:leader="dot"/>
            </w:tabs>
            <w:rPr/>
          </w:pPr>
          <w:hyperlink w:anchor="__RefHeading___Toc1953031_373438147">
            <w:r>
              <w:rPr>
                <w:webHidden/>
                <w:rStyle w:val="IndexLink"/>
                <w:rtl w:val="true"/>
              </w:rPr>
              <w:t>خاتمیت از نظر قرآن</w:t>
            </w:r>
            <w:r>
              <w:rPr>
                <w:rStyle w:val="IndexLink"/>
                <w:rtl w:val="true"/>
              </w:rPr>
              <w:tab/>
            </w:r>
            <w:r>
              <w:rPr>
                <w:rStyle w:val="IndexLink"/>
              </w:rPr>
              <w:t>88</w:t>
            </w:r>
          </w:hyperlink>
        </w:p>
        <w:p>
          <w:pPr>
            <w:pStyle w:val="Contents4"/>
            <w:tabs>
              <w:tab w:val="clear" w:pos="8176"/>
              <w:tab w:val="right" w:pos="9026" w:leader="dot"/>
            </w:tabs>
            <w:rPr/>
          </w:pPr>
          <w:hyperlink w:anchor="__RefHeading___Toc1953033_373438147">
            <w:r>
              <w:rPr>
                <w:webHidden/>
                <w:rStyle w:val="IndexLink"/>
                <w:rtl w:val="true"/>
              </w:rPr>
              <w:t>خاتمیّت از نظر روايات</w:t>
            </w:r>
            <w:r>
              <w:rPr>
                <w:rStyle w:val="IndexLink"/>
                <w:rtl w:val="true"/>
              </w:rPr>
              <w:tab/>
            </w:r>
            <w:r>
              <w:rPr>
                <w:rStyle w:val="IndexLink"/>
              </w:rPr>
              <w:t>89</w:t>
            </w:r>
          </w:hyperlink>
        </w:p>
        <w:p>
          <w:pPr>
            <w:pStyle w:val="Contents3"/>
            <w:tabs>
              <w:tab w:val="clear" w:pos="8459"/>
              <w:tab w:val="right" w:pos="9026" w:leader="dot"/>
            </w:tabs>
            <w:rPr/>
          </w:pPr>
          <w:hyperlink w:anchor="__RefHeading___Toc1953035_373438147">
            <w:r>
              <w:rPr>
                <w:webHidden/>
                <w:rStyle w:val="IndexLink"/>
                <w:rtl w:val="true"/>
              </w:rPr>
              <w:t>حدیث غدیر و جانشین حضرت محمّد صلی الله علیه وآله</w:t>
            </w:r>
            <w:r>
              <w:rPr>
                <w:rStyle w:val="IndexLink"/>
                <w:rtl w:val="true"/>
              </w:rPr>
              <w:tab/>
            </w:r>
            <w:r>
              <w:rPr>
                <w:rStyle w:val="IndexLink"/>
              </w:rPr>
              <w:t>91</w:t>
            </w:r>
          </w:hyperlink>
        </w:p>
        <w:p>
          <w:pPr>
            <w:pStyle w:val="Contents4"/>
            <w:tabs>
              <w:tab w:val="clear" w:pos="8176"/>
              <w:tab w:val="right" w:pos="9026" w:leader="dot"/>
            </w:tabs>
            <w:rPr/>
          </w:pPr>
          <w:hyperlink w:anchor="__RefHeading___Toc1953037_373438147">
            <w:r>
              <w:rPr>
                <w:webHidden/>
                <w:rStyle w:val="IndexLink"/>
                <w:rtl w:val="true"/>
              </w:rPr>
              <w:t>پیامبر با خانه خدا وداع می کند</w:t>
            </w:r>
            <w:r>
              <w:rPr>
                <w:rStyle w:val="IndexLink"/>
                <w:rtl w:val="true"/>
              </w:rPr>
              <w:tab/>
            </w:r>
            <w:r>
              <w:rPr>
                <w:rStyle w:val="IndexLink"/>
              </w:rPr>
              <w:t>91</w:t>
            </w:r>
          </w:hyperlink>
        </w:p>
        <w:p>
          <w:pPr>
            <w:pStyle w:val="Contents4"/>
            <w:tabs>
              <w:tab w:val="clear" w:pos="8176"/>
              <w:tab w:val="right" w:pos="9026" w:leader="dot"/>
            </w:tabs>
            <w:rPr/>
          </w:pPr>
          <w:hyperlink w:anchor="__RefHeading___Toc1953039_373438147">
            <w:r>
              <w:rPr>
                <w:webHidden/>
                <w:rStyle w:val="IndexLink"/>
                <w:rtl w:val="true"/>
              </w:rPr>
              <w:t>راویان حدیث غدیر</w:t>
            </w:r>
            <w:r>
              <w:rPr>
                <w:rStyle w:val="IndexLink"/>
                <w:rtl w:val="true"/>
              </w:rPr>
              <w:tab/>
            </w:r>
            <w:r>
              <w:rPr>
                <w:rStyle w:val="IndexLink"/>
              </w:rPr>
              <w:t>94</w:t>
            </w:r>
          </w:hyperlink>
        </w:p>
        <w:p>
          <w:pPr>
            <w:pStyle w:val="Contents4"/>
            <w:tabs>
              <w:tab w:val="clear" w:pos="8176"/>
              <w:tab w:val="right" w:pos="9026" w:leader="dot"/>
            </w:tabs>
            <w:rPr/>
          </w:pPr>
          <w:hyperlink w:anchor="__RefHeading___Toc1953041_373438147">
            <w:r>
              <w:rPr>
                <w:webHidden/>
                <w:rStyle w:val="IndexLink"/>
                <w:rtl w:val="true"/>
              </w:rPr>
              <w:t>معنای حديث غدير</w:t>
            </w:r>
            <w:r>
              <w:rPr>
                <w:rStyle w:val="IndexLink"/>
                <w:rtl w:val="true"/>
              </w:rPr>
              <w:tab/>
            </w:r>
            <w:r>
              <w:rPr>
                <w:rStyle w:val="IndexLink"/>
              </w:rPr>
              <w:t>94</w:t>
            </w:r>
          </w:hyperlink>
        </w:p>
        <w:p>
          <w:pPr>
            <w:pStyle w:val="Contents3"/>
            <w:tabs>
              <w:tab w:val="clear" w:pos="8459"/>
              <w:tab w:val="right" w:pos="9026" w:leader="dot"/>
            </w:tabs>
            <w:rPr/>
          </w:pPr>
          <w:hyperlink w:anchor="__RefHeading___Toc1953043_373438147">
            <w:r>
              <w:rPr>
                <w:webHidden/>
                <w:rStyle w:val="IndexLink"/>
                <w:rtl w:val="true"/>
              </w:rPr>
              <w:t>اخلاق و رفتار حضرت محمّد صلی الله علیه وآله</w:t>
            </w:r>
            <w:r>
              <w:rPr>
                <w:rStyle w:val="IndexLink"/>
                <w:rtl w:val="true"/>
              </w:rPr>
              <w:tab/>
            </w:r>
            <w:r>
              <w:rPr>
                <w:rStyle w:val="IndexLink"/>
              </w:rPr>
              <w:t>96</w:t>
            </w:r>
          </w:hyperlink>
        </w:p>
        <w:p>
          <w:pPr>
            <w:pStyle w:val="Contents4"/>
            <w:tabs>
              <w:tab w:val="clear" w:pos="8176"/>
              <w:tab w:val="right" w:pos="9026" w:leader="dot"/>
            </w:tabs>
            <w:rPr/>
          </w:pPr>
          <w:hyperlink w:anchor="__RefHeading___Toc1953045_373438147">
            <w:r>
              <w:rPr>
                <w:webHidden/>
                <w:rStyle w:val="IndexLink"/>
                <w:rtl w:val="true"/>
              </w:rPr>
              <w:t>نیاز جامعه به اخلاق</w:t>
            </w:r>
            <w:r>
              <w:rPr>
                <w:rStyle w:val="IndexLink"/>
                <w:rtl w:val="true"/>
              </w:rPr>
              <w:tab/>
            </w:r>
            <w:r>
              <w:rPr>
                <w:rStyle w:val="IndexLink"/>
              </w:rPr>
              <w:t>96</w:t>
            </w:r>
          </w:hyperlink>
        </w:p>
        <w:p>
          <w:pPr>
            <w:pStyle w:val="Contents4"/>
            <w:tabs>
              <w:tab w:val="clear" w:pos="8176"/>
              <w:tab w:val="right" w:pos="9026" w:leader="dot"/>
            </w:tabs>
            <w:rPr/>
          </w:pPr>
          <w:hyperlink w:anchor="__RefHeading___Toc1953047_373438147">
            <w:r>
              <w:rPr>
                <w:webHidden/>
                <w:rStyle w:val="IndexLink"/>
                <w:rtl w:val="true"/>
              </w:rPr>
              <w:t>حضرت محمّد صلی الله علیه وآله در بین مردم</w:t>
            </w:r>
            <w:r>
              <w:rPr>
                <w:rStyle w:val="IndexLink"/>
                <w:rtl w:val="true"/>
              </w:rPr>
              <w:tab/>
            </w:r>
            <w:r>
              <w:rPr>
                <w:rStyle w:val="IndexLink"/>
              </w:rPr>
              <w:t>97</w:t>
            </w:r>
          </w:hyperlink>
        </w:p>
        <w:p>
          <w:pPr>
            <w:pStyle w:val="Contents4"/>
            <w:tabs>
              <w:tab w:val="clear" w:pos="8176"/>
              <w:tab w:val="right" w:pos="9026" w:leader="dot"/>
            </w:tabs>
            <w:rPr/>
          </w:pPr>
          <w:hyperlink w:anchor="__RefHeading___Toc1953049_373438147">
            <w:r>
              <w:rPr>
                <w:webHidden/>
                <w:rStyle w:val="IndexLink"/>
                <w:rtl w:val="true"/>
              </w:rPr>
              <w:t>گذشت و بزرگواری محمّد صلی الله علیه وآله</w:t>
            </w:r>
            <w:r>
              <w:rPr>
                <w:rStyle w:val="IndexLink"/>
                <w:rtl w:val="true"/>
              </w:rPr>
              <w:tab/>
            </w:r>
            <w:r>
              <w:rPr>
                <w:rStyle w:val="IndexLink"/>
              </w:rPr>
              <w:t>99</w:t>
            </w:r>
          </w:hyperlink>
        </w:p>
        <w:p>
          <w:pPr>
            <w:pStyle w:val="Contents4"/>
            <w:tabs>
              <w:tab w:val="clear" w:pos="8176"/>
              <w:tab w:val="right" w:pos="9026" w:leader="dot"/>
            </w:tabs>
            <w:rPr/>
          </w:pPr>
          <w:hyperlink w:anchor="__RefHeading___Toc1953051_373438147">
            <w:r>
              <w:rPr>
                <w:webHidden/>
                <w:rStyle w:val="IndexLink"/>
                <w:rtl w:val="true"/>
              </w:rPr>
              <w:t>نظافت و پاکیزگی محمّد صلی الله علیه وآله</w:t>
            </w:r>
            <w:r>
              <w:rPr>
                <w:rStyle w:val="IndexLink"/>
                <w:rtl w:val="true"/>
              </w:rPr>
              <w:tab/>
            </w:r>
            <w:r>
              <w:rPr>
                <w:rStyle w:val="IndexLink"/>
              </w:rPr>
              <w:t>99</w:t>
            </w:r>
          </w:hyperlink>
        </w:p>
        <w:p>
          <w:pPr>
            <w:pStyle w:val="Contents4"/>
            <w:tabs>
              <w:tab w:val="clear" w:pos="8176"/>
              <w:tab w:val="right" w:pos="9026" w:leader="dot"/>
            </w:tabs>
            <w:rPr/>
          </w:pPr>
          <w:hyperlink w:anchor="__RefHeading___Toc1953053_373438147">
            <w:r>
              <w:rPr>
                <w:webHidden/>
                <w:rStyle w:val="IndexLink"/>
                <w:rtl w:val="true"/>
              </w:rPr>
              <w:t>عبادت و پارسایی محمّد صلی الله علیه وآله</w:t>
            </w:r>
            <w:r>
              <w:rPr>
                <w:rStyle w:val="IndexLink"/>
                <w:rtl w:val="true"/>
              </w:rPr>
              <w:tab/>
            </w:r>
            <w:r>
              <w:rPr>
                <w:rStyle w:val="IndexLink"/>
              </w:rPr>
              <w:t>100</w:t>
            </w:r>
          </w:hyperlink>
        </w:p>
        <w:p>
          <w:pPr>
            <w:pStyle w:val="Contents3"/>
            <w:tabs>
              <w:tab w:val="clear" w:pos="8459"/>
              <w:tab w:val="right" w:pos="9026" w:leader="dot"/>
            </w:tabs>
            <w:rPr/>
          </w:pPr>
          <w:hyperlink w:anchor="__RefHeading___Toc1953055_373438147">
            <w:r>
              <w:rPr>
                <w:webHidden/>
                <w:rStyle w:val="IndexLink"/>
                <w:rtl w:val="true"/>
              </w:rPr>
              <w:t>مسألة خلافت و جانشینی پیامبر صلی الله علیه وآله</w:t>
            </w:r>
            <w:r>
              <w:rPr>
                <w:rStyle w:val="IndexLink"/>
                <w:rtl w:val="true"/>
              </w:rPr>
              <w:tab/>
            </w:r>
            <w:r>
              <w:rPr>
                <w:rStyle w:val="IndexLink"/>
              </w:rPr>
              <w:t>101</w:t>
            </w:r>
          </w:hyperlink>
        </w:p>
        <w:p>
          <w:pPr>
            <w:pStyle w:val="Contents4"/>
            <w:tabs>
              <w:tab w:val="clear" w:pos="8176"/>
              <w:tab w:val="right" w:pos="9026" w:leader="dot"/>
            </w:tabs>
            <w:rPr/>
          </w:pPr>
          <w:hyperlink w:anchor="__RefHeading___Toc1953057_373438147">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953059_373438147">
            <w:r>
              <w:rPr>
                <w:webHidden/>
                <w:rStyle w:val="IndexLink"/>
                <w:rtl w:val="true"/>
              </w:rPr>
              <w:t>چرا به جانشین پیامبر نیازمندیم؟</w:t>
            </w:r>
            <w:r>
              <w:rPr>
                <w:rStyle w:val="IndexLink"/>
                <w:rtl w:val="true"/>
              </w:rPr>
              <w:tab/>
            </w:r>
            <w:r>
              <w:rPr>
                <w:rStyle w:val="IndexLink"/>
              </w:rPr>
              <w:t>102</w:t>
            </w:r>
          </w:hyperlink>
        </w:p>
        <w:p>
          <w:pPr>
            <w:pStyle w:val="Contents4"/>
            <w:tabs>
              <w:tab w:val="clear" w:pos="8176"/>
              <w:tab w:val="right" w:pos="9026" w:leader="dot"/>
            </w:tabs>
            <w:rPr/>
          </w:pPr>
          <w:hyperlink w:anchor="__RefHeading___Toc1953061_373438147">
            <w:r>
              <w:rPr>
                <w:webHidden/>
                <w:rStyle w:val="IndexLink"/>
                <w:rtl w:val="true"/>
              </w:rPr>
              <w:t>پیامبر اسلام جانشین خود را معین کرد؟</w:t>
            </w:r>
            <w:r>
              <w:rPr>
                <w:rStyle w:val="IndexLink"/>
                <w:rtl w:val="true"/>
              </w:rPr>
              <w:tab/>
            </w:r>
            <w:r>
              <w:rPr>
                <w:rStyle w:val="IndexLink"/>
              </w:rPr>
              <w:t>103</w:t>
            </w:r>
          </w:hyperlink>
        </w:p>
        <w:p>
          <w:pPr>
            <w:pStyle w:val="Contents4"/>
            <w:tabs>
              <w:tab w:val="clear" w:pos="8176"/>
              <w:tab w:val="right" w:pos="9026" w:leader="dot"/>
            </w:tabs>
            <w:rPr/>
          </w:pPr>
          <w:hyperlink w:anchor="__RefHeading___Toc1953063_373438147">
            <w:r>
              <w:rPr>
                <w:webHidden/>
                <w:rStyle w:val="IndexLink"/>
                <w:rtl w:val="true"/>
              </w:rPr>
              <w:t>شورا در امامت و خلافت</w:t>
            </w:r>
            <w:r>
              <w:rPr>
                <w:rStyle w:val="IndexLink"/>
                <w:rtl w:val="true"/>
              </w:rPr>
              <w:t>!</w:t>
              <w:tab/>
            </w:r>
            <w:r>
              <w:rPr>
                <w:rStyle w:val="IndexLink"/>
              </w:rPr>
              <w:t>105</w:t>
            </w:r>
          </w:hyperlink>
        </w:p>
        <w:p>
          <w:pPr>
            <w:pStyle w:val="Contents3"/>
            <w:tabs>
              <w:tab w:val="clear" w:pos="8459"/>
              <w:tab w:val="right" w:pos="9026" w:leader="dot"/>
            </w:tabs>
            <w:rPr/>
          </w:pPr>
          <w:hyperlink w:anchor="__RefHeading___Toc1953065_373438147">
            <w:r>
              <w:rPr>
                <w:webHidden/>
                <w:rStyle w:val="IndexLink"/>
                <w:rtl w:val="true"/>
              </w:rPr>
              <w:t>نگرشی کوتاه به سیر تاریخی خلافت</w:t>
            </w:r>
            <w:r>
              <w:rPr>
                <w:rStyle w:val="IndexLink"/>
                <w:rtl w:val="true"/>
              </w:rPr>
              <w:tab/>
            </w:r>
            <w:r>
              <w:rPr>
                <w:rStyle w:val="IndexLink"/>
              </w:rPr>
              <w:t>106</w:t>
            </w:r>
          </w:hyperlink>
        </w:p>
        <w:p>
          <w:pPr>
            <w:pStyle w:val="Contents4"/>
            <w:tabs>
              <w:tab w:val="clear" w:pos="8176"/>
              <w:tab w:val="right" w:pos="9026" w:leader="dot"/>
            </w:tabs>
            <w:rPr/>
          </w:pPr>
          <w:hyperlink w:anchor="__RefHeading___Toc1953067_373438147">
            <w:r>
              <w:rPr>
                <w:webHidden/>
                <w:rStyle w:val="IndexLink"/>
                <w:rtl w:val="true"/>
              </w:rPr>
              <w:t>تأكيد پیامبر صلی الله علیه وآله بر خلافت و جانشینی علی علیه السلام بعد از خود</w:t>
            </w:r>
            <w:r>
              <w:rPr>
                <w:rStyle w:val="IndexLink"/>
                <w:rtl w:val="true"/>
              </w:rPr>
              <w:tab/>
            </w:r>
            <w:r>
              <w:rPr>
                <w:rStyle w:val="IndexLink"/>
              </w:rPr>
              <w:t>106</w:t>
            </w:r>
          </w:hyperlink>
        </w:p>
        <w:p>
          <w:pPr>
            <w:pStyle w:val="Contents3"/>
            <w:tabs>
              <w:tab w:val="clear" w:pos="8459"/>
              <w:tab w:val="right" w:pos="9026" w:leader="dot"/>
            </w:tabs>
            <w:rPr/>
          </w:pPr>
          <w:hyperlink w:anchor="__RefHeading___Toc1953069_373438147">
            <w:r>
              <w:rPr>
                <w:webHidden/>
                <w:rStyle w:val="IndexLink"/>
                <w:rtl w:val="true"/>
              </w:rPr>
              <w:t>رحلت جانسوز</w:t>
            </w:r>
            <w:r>
              <w:rPr>
                <w:rStyle w:val="IndexLink"/>
                <w:rtl w:val="true"/>
              </w:rPr>
              <w:tab/>
            </w:r>
            <w:r>
              <w:rPr>
                <w:rStyle w:val="IndexLink"/>
              </w:rPr>
              <w:t>108</w:t>
            </w:r>
          </w:hyperlink>
        </w:p>
        <w:p>
          <w:pPr>
            <w:pStyle w:val="Contents3"/>
            <w:tabs>
              <w:tab w:val="clear" w:pos="8459"/>
              <w:tab w:val="right" w:pos="9026" w:leader="dot"/>
            </w:tabs>
            <w:rPr/>
          </w:pPr>
          <w:hyperlink w:anchor="__RefHeading___Toc1953071_373438147">
            <w:r>
              <w:rPr>
                <w:webHidden/>
                <w:rStyle w:val="IndexLink"/>
                <w:rtl w:val="true"/>
              </w:rPr>
              <w:t>سقیفه، محل غصب خلافت</w:t>
            </w:r>
            <w:r>
              <w:rPr>
                <w:rStyle w:val="IndexLink"/>
                <w:rtl w:val="true"/>
              </w:rPr>
              <w:tab/>
            </w:r>
            <w:r>
              <w:rPr>
                <w:rStyle w:val="IndexLink"/>
              </w:rPr>
              <w:t>108</w:t>
            </w:r>
          </w:hyperlink>
        </w:p>
        <w:p>
          <w:pPr>
            <w:pStyle w:val="Contents4"/>
            <w:tabs>
              <w:tab w:val="clear" w:pos="8176"/>
              <w:tab w:val="right" w:pos="9026" w:leader="dot"/>
            </w:tabs>
            <w:rPr/>
          </w:pPr>
          <w:hyperlink w:anchor="__RefHeading___Toc1953073_37343814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953075_373438147">
            <w:r>
              <w:rPr>
                <w:webHidden/>
                <w:rStyle w:val="IndexLink"/>
                <w:rtl w:val="true"/>
              </w:rPr>
              <w:t>سوال</w:t>
            </w:r>
            <w:r>
              <w:rPr>
                <w:rStyle w:val="IndexLink"/>
                <w:rtl w:val="true"/>
              </w:rPr>
              <w:tab/>
            </w:r>
            <w:r>
              <w:rPr>
                <w:rStyle w:val="IndexLink"/>
              </w:rPr>
              <w:t>110</w:t>
            </w:r>
          </w:hyperlink>
        </w:p>
        <w:p>
          <w:pPr>
            <w:pStyle w:val="Contents4"/>
            <w:tabs>
              <w:tab w:val="clear" w:pos="8176"/>
              <w:tab w:val="right" w:pos="9026" w:leader="dot"/>
            </w:tabs>
            <w:rPr/>
          </w:pPr>
          <w:hyperlink w:anchor="__RefHeading___Toc1953077_373438147">
            <w:r>
              <w:rPr>
                <w:webHidden/>
                <w:rStyle w:val="IndexLink"/>
                <w:rtl w:val="true"/>
              </w:rPr>
              <w:t>پاسخ</w:t>
            </w:r>
            <w:r>
              <w:rPr>
                <w:rStyle w:val="IndexLink"/>
                <w:rtl w:val="true"/>
              </w:rPr>
              <w:tab/>
            </w:r>
            <w:r>
              <w:rPr>
                <w:rStyle w:val="IndexLink"/>
              </w:rPr>
              <w:t>111</w:t>
            </w:r>
          </w:hyperlink>
        </w:p>
        <w:p>
          <w:pPr>
            <w:pStyle w:val="Contents3"/>
            <w:tabs>
              <w:tab w:val="clear" w:pos="8459"/>
              <w:tab w:val="right" w:pos="9026" w:leader="dot"/>
            </w:tabs>
            <w:rPr/>
          </w:pPr>
          <w:hyperlink w:anchor="__RefHeading___Toc1953079_373438147">
            <w:r>
              <w:rPr>
                <w:webHidden/>
                <w:rStyle w:val="IndexLink"/>
                <w:rtl w:val="true"/>
              </w:rPr>
              <w:t>ده گفتار از سخنان دُرربار آن حضرت</w:t>
            </w:r>
            <w:r>
              <w:rPr>
                <w:rStyle w:val="IndexLink"/>
                <w:rtl w:val="true"/>
              </w:rPr>
              <w:tab/>
            </w:r>
            <w:r>
              <w:rPr>
                <w:rStyle w:val="IndexLink"/>
              </w:rPr>
              <w:t>112</w:t>
            </w:r>
          </w:hyperlink>
        </w:p>
        <w:p>
          <w:pPr>
            <w:pStyle w:val="Contents2"/>
            <w:tabs>
              <w:tab w:val="clear" w:pos="8743"/>
              <w:tab w:val="right" w:pos="9026" w:leader="dot"/>
            </w:tabs>
            <w:rPr/>
          </w:pPr>
          <w:hyperlink w:anchor="__RefHeading___Toc1953081_373438147">
            <w:r>
              <w:rPr>
                <w:webHidden/>
                <w:rStyle w:val="IndexLink"/>
                <w:rtl w:val="true"/>
              </w:rPr>
              <w:t>حضرت فاطمه زهرا علیها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953083_373438147">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953085_373438147">
            <w:r>
              <w:rPr>
                <w:webHidden/>
                <w:rStyle w:val="IndexLink"/>
                <w:rtl w:val="true"/>
              </w:rPr>
              <w:t>نوزاد وحی و رسالت</w:t>
            </w:r>
            <w:r>
              <w:rPr>
                <w:rStyle w:val="IndexLink"/>
                <w:rtl w:val="true"/>
              </w:rPr>
              <w:tab/>
            </w:r>
            <w:r>
              <w:rPr>
                <w:rStyle w:val="IndexLink"/>
              </w:rPr>
              <w:t>114</w:t>
            </w:r>
          </w:hyperlink>
        </w:p>
        <w:p>
          <w:pPr>
            <w:pStyle w:val="Contents4"/>
            <w:tabs>
              <w:tab w:val="clear" w:pos="8176"/>
              <w:tab w:val="right" w:pos="9026" w:leader="dot"/>
            </w:tabs>
            <w:rPr/>
          </w:pPr>
          <w:hyperlink w:anchor="__RefHeading___Toc1953087_373438147">
            <w:r>
              <w:rPr>
                <w:webHidden/>
                <w:rStyle w:val="IndexLink"/>
                <w:rtl w:val="true"/>
              </w:rPr>
              <w:t>در نگاه اوّل</w:t>
            </w:r>
            <w:r>
              <w:rPr>
                <w:rStyle w:val="IndexLink"/>
                <w:rtl w:val="true"/>
              </w:rPr>
              <w:tab/>
            </w:r>
            <w:r>
              <w:rPr>
                <w:rStyle w:val="IndexLink"/>
              </w:rPr>
              <w:t>114</w:t>
            </w:r>
          </w:hyperlink>
        </w:p>
        <w:p>
          <w:pPr>
            <w:pStyle w:val="Contents4"/>
            <w:tabs>
              <w:tab w:val="clear" w:pos="8176"/>
              <w:tab w:val="right" w:pos="9026" w:leader="dot"/>
            </w:tabs>
            <w:rPr/>
          </w:pPr>
          <w:hyperlink w:anchor="__RefHeading___Toc1953089_373438147">
            <w:r>
              <w:rPr>
                <w:webHidden/>
                <w:rStyle w:val="IndexLink"/>
                <w:rtl w:val="true"/>
              </w:rPr>
              <w:t>نوزاد وحی و رسالت</w:t>
            </w:r>
            <w:r>
              <w:rPr>
                <w:rStyle w:val="IndexLink"/>
                <w:rtl w:val="true"/>
              </w:rPr>
              <w:tab/>
            </w:r>
            <w:r>
              <w:rPr>
                <w:rStyle w:val="IndexLink"/>
              </w:rPr>
              <w:t>115</w:t>
            </w:r>
          </w:hyperlink>
        </w:p>
        <w:p>
          <w:pPr>
            <w:pStyle w:val="Contents4"/>
            <w:tabs>
              <w:tab w:val="clear" w:pos="8176"/>
              <w:tab w:val="right" w:pos="9026" w:leader="dot"/>
            </w:tabs>
            <w:rPr/>
          </w:pPr>
          <w:hyperlink w:anchor="__RefHeading___Toc1953091_373438147">
            <w:r>
              <w:rPr>
                <w:webHidden/>
                <w:rStyle w:val="IndexLink"/>
                <w:rtl w:val="true"/>
              </w:rPr>
              <w:t>همراه پدر</w:t>
            </w:r>
            <w:r>
              <w:rPr>
                <w:rStyle w:val="IndexLink"/>
                <w:rtl w:val="true"/>
              </w:rPr>
              <w:tab/>
            </w:r>
            <w:r>
              <w:rPr>
                <w:rStyle w:val="IndexLink"/>
              </w:rPr>
              <w:t>116</w:t>
            </w:r>
          </w:hyperlink>
        </w:p>
        <w:p>
          <w:pPr>
            <w:pStyle w:val="Contents4"/>
            <w:tabs>
              <w:tab w:val="clear" w:pos="8176"/>
              <w:tab w:val="right" w:pos="9026" w:leader="dot"/>
            </w:tabs>
            <w:rPr/>
          </w:pPr>
          <w:hyperlink w:anchor="__RefHeading___Toc1953093_373438147">
            <w:r>
              <w:rPr>
                <w:webHidden/>
                <w:rStyle w:val="IndexLink"/>
                <w:rtl w:val="true"/>
              </w:rPr>
              <w:t>مادر فاطمه علیها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1953095_373438147">
            <w:r>
              <w:rPr>
                <w:webHidden/>
                <w:rStyle w:val="IndexLink"/>
                <w:rtl w:val="true"/>
              </w:rPr>
              <w:t>هجرت به مدينه</w:t>
            </w:r>
            <w:r>
              <w:rPr>
                <w:rStyle w:val="IndexLink"/>
                <w:rtl w:val="true"/>
              </w:rPr>
              <w:tab/>
            </w:r>
            <w:r>
              <w:rPr>
                <w:rStyle w:val="IndexLink"/>
              </w:rPr>
              <w:t>118</w:t>
            </w:r>
          </w:hyperlink>
        </w:p>
        <w:p>
          <w:pPr>
            <w:pStyle w:val="Contents4"/>
            <w:tabs>
              <w:tab w:val="clear" w:pos="8176"/>
              <w:tab w:val="right" w:pos="9026" w:leader="dot"/>
            </w:tabs>
            <w:rPr/>
          </w:pPr>
          <w:hyperlink w:anchor="__RefHeading___Toc1953097_373438147">
            <w:r>
              <w:rPr>
                <w:webHidden/>
                <w:rStyle w:val="IndexLink"/>
                <w:rtl w:val="true"/>
              </w:rPr>
              <w:t>شخصيت آسمانی فاطمه علیهاالسلام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1953099_373438147">
            <w:r>
              <w:rPr>
                <w:webHidden/>
                <w:rStyle w:val="IndexLink"/>
                <w:rtl w:val="true"/>
              </w:rPr>
              <w:t>مهر و محبت پیامبر صلی الله علیه وآله نسبت به فاطمه علیها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1953101_373438147">
            <w:r>
              <w:rPr>
                <w:webHidden/>
                <w:rStyle w:val="IndexLink"/>
                <w:rtl w:val="true"/>
              </w:rPr>
              <w:t>ازدواج آسمانی</w:t>
            </w:r>
            <w:r>
              <w:rPr>
                <w:rStyle w:val="IndexLink"/>
                <w:rtl w:val="true"/>
              </w:rPr>
              <w:tab/>
            </w:r>
            <w:r>
              <w:rPr>
                <w:rStyle w:val="IndexLink"/>
              </w:rPr>
              <w:t>125</w:t>
            </w:r>
          </w:hyperlink>
        </w:p>
        <w:p>
          <w:pPr>
            <w:pStyle w:val="Contents3"/>
            <w:tabs>
              <w:tab w:val="clear" w:pos="8459"/>
              <w:tab w:val="right" w:pos="9026" w:leader="dot"/>
            </w:tabs>
            <w:rPr/>
          </w:pPr>
          <w:hyperlink w:anchor="__RefHeading___Toc1953103_373438147">
            <w:r>
              <w:rPr>
                <w:webHidden/>
                <w:rStyle w:val="IndexLink"/>
                <w:rtl w:val="true"/>
              </w:rPr>
              <w:t>اخلاق و روش فاطمه علیها السلام و گوشه هایی از زندگی او</w:t>
            </w:r>
            <w:r>
              <w:rPr>
                <w:rStyle w:val="IndexLink"/>
                <w:rtl w:val="true"/>
              </w:rPr>
              <w:tab/>
            </w:r>
            <w:r>
              <w:rPr>
                <w:rStyle w:val="IndexLink"/>
              </w:rPr>
              <w:t>127</w:t>
            </w:r>
          </w:hyperlink>
        </w:p>
        <w:p>
          <w:pPr>
            <w:pStyle w:val="Contents4"/>
            <w:tabs>
              <w:tab w:val="clear" w:pos="8176"/>
              <w:tab w:val="right" w:pos="9026" w:leader="dot"/>
            </w:tabs>
            <w:rPr/>
          </w:pPr>
          <w:hyperlink w:anchor="__RefHeading___Toc1953105_373438147">
            <w:r>
              <w:rPr>
                <w:webHidden/>
                <w:rStyle w:val="IndexLink"/>
                <w:rtl w:val="true"/>
              </w:rPr>
              <w:t>زهد</w:t>
            </w:r>
            <w:r>
              <w:rPr>
                <w:rStyle w:val="IndexLink"/>
                <w:rtl w:val="true"/>
              </w:rPr>
              <w:tab/>
            </w:r>
            <w:r>
              <w:rPr>
                <w:rStyle w:val="IndexLink"/>
              </w:rPr>
              <w:t>127</w:t>
            </w:r>
          </w:hyperlink>
        </w:p>
        <w:p>
          <w:pPr>
            <w:pStyle w:val="Contents4"/>
            <w:tabs>
              <w:tab w:val="clear" w:pos="8176"/>
              <w:tab w:val="right" w:pos="9026" w:leader="dot"/>
            </w:tabs>
            <w:rPr/>
          </w:pPr>
          <w:hyperlink w:anchor="__RefHeading___Toc1953107_373438147">
            <w:r>
              <w:rPr>
                <w:webHidden/>
                <w:rStyle w:val="IndexLink"/>
                <w:rtl w:val="true"/>
              </w:rPr>
              <w:t>تقسیم کار منزل با على علیه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1953109_373438147">
            <w:r>
              <w:rPr>
                <w:webHidden/>
                <w:rStyle w:val="IndexLink"/>
                <w:rtl w:val="true"/>
              </w:rPr>
              <w:t>پیامبر صلی الله علیه وآله به فاطمه علیها السلام کمک می کند</w:t>
            </w:r>
            <w:r>
              <w:rPr>
                <w:rStyle w:val="IndexLink"/>
                <w:rtl w:val="true"/>
              </w:rPr>
              <w:tab/>
            </w:r>
            <w:r>
              <w:rPr>
                <w:rStyle w:val="IndexLink"/>
              </w:rPr>
              <w:t>128</w:t>
            </w:r>
          </w:hyperlink>
        </w:p>
        <w:p>
          <w:pPr>
            <w:pStyle w:val="Contents4"/>
            <w:tabs>
              <w:tab w:val="clear" w:pos="8176"/>
              <w:tab w:val="right" w:pos="9026" w:leader="dot"/>
            </w:tabs>
            <w:rPr/>
          </w:pPr>
          <w:hyperlink w:anchor="__RefHeading___Toc1953111_373438147">
            <w:r>
              <w:rPr>
                <w:webHidden/>
                <w:rStyle w:val="IndexLink"/>
                <w:rtl w:val="true"/>
              </w:rPr>
              <w:t>بانویی که چیزی از شوهر نمی خواهد</w:t>
            </w:r>
            <w:r>
              <w:rPr>
                <w:rStyle w:val="IndexLink"/>
                <w:rtl w:val="true"/>
              </w:rPr>
              <w:tab/>
            </w:r>
            <w:r>
              <w:rPr>
                <w:rStyle w:val="IndexLink"/>
              </w:rPr>
              <w:t>128</w:t>
            </w:r>
          </w:hyperlink>
        </w:p>
        <w:p>
          <w:pPr>
            <w:pStyle w:val="Contents4"/>
            <w:tabs>
              <w:tab w:val="clear" w:pos="8176"/>
              <w:tab w:val="right" w:pos="9026" w:leader="dot"/>
            </w:tabs>
            <w:rPr/>
          </w:pPr>
          <w:hyperlink w:anchor="__RefHeading___Toc1953113_373438147">
            <w:r>
              <w:rPr>
                <w:webHidden/>
                <w:rStyle w:val="IndexLink"/>
                <w:rtl w:val="true"/>
              </w:rPr>
              <w:t>تفاهم در زندگی مشترک</w:t>
            </w:r>
            <w:r>
              <w:rPr>
                <w:rStyle w:val="IndexLink"/>
                <w:rtl w:val="true"/>
              </w:rPr>
              <w:tab/>
            </w:r>
            <w:r>
              <w:rPr>
                <w:rStyle w:val="IndexLink"/>
              </w:rPr>
              <w:t>128</w:t>
            </w:r>
          </w:hyperlink>
        </w:p>
        <w:p>
          <w:pPr>
            <w:pStyle w:val="Contents4"/>
            <w:tabs>
              <w:tab w:val="clear" w:pos="8176"/>
              <w:tab w:val="right" w:pos="9026" w:leader="dot"/>
            </w:tabs>
            <w:rPr/>
          </w:pPr>
          <w:hyperlink w:anchor="__RefHeading___Toc1953115_373438147">
            <w:r>
              <w:rPr>
                <w:webHidden/>
                <w:rStyle w:val="IndexLink"/>
                <w:rtl w:val="true"/>
              </w:rPr>
              <w:t>راستگوترین بانو</w:t>
            </w:r>
            <w:r>
              <w:rPr>
                <w:rStyle w:val="IndexLink"/>
                <w:rtl w:val="true"/>
              </w:rPr>
              <w:tab/>
            </w:r>
            <w:r>
              <w:rPr>
                <w:rStyle w:val="IndexLink"/>
              </w:rPr>
              <w:t>129</w:t>
            </w:r>
          </w:hyperlink>
        </w:p>
        <w:p>
          <w:pPr>
            <w:pStyle w:val="Contents4"/>
            <w:tabs>
              <w:tab w:val="clear" w:pos="8176"/>
              <w:tab w:val="right" w:pos="9026" w:leader="dot"/>
            </w:tabs>
            <w:rPr/>
          </w:pPr>
          <w:hyperlink w:anchor="__RefHeading___Toc1953117_373438147">
            <w:r>
              <w:rPr>
                <w:webHidden/>
                <w:rStyle w:val="IndexLink"/>
                <w:rtl w:val="true"/>
              </w:rPr>
              <w:t>عبادت</w:t>
            </w:r>
            <w:r>
              <w:rPr>
                <w:rStyle w:val="IndexLink"/>
                <w:rtl w:val="true"/>
              </w:rPr>
              <w:tab/>
            </w:r>
            <w:r>
              <w:rPr>
                <w:rStyle w:val="IndexLink"/>
              </w:rPr>
              <w:t>129</w:t>
            </w:r>
          </w:hyperlink>
        </w:p>
        <w:p>
          <w:pPr>
            <w:pStyle w:val="Contents4"/>
            <w:tabs>
              <w:tab w:val="clear" w:pos="8176"/>
              <w:tab w:val="right" w:pos="9026" w:leader="dot"/>
            </w:tabs>
            <w:rPr/>
          </w:pPr>
          <w:hyperlink w:anchor="__RefHeading___Toc1953119_373438147">
            <w:r>
              <w:rPr>
                <w:webHidden/>
                <w:rStyle w:val="IndexLink"/>
                <w:rtl w:val="true"/>
              </w:rPr>
              <w:t>دعا برای دیگران</w:t>
            </w:r>
            <w:r>
              <w:rPr>
                <w:rStyle w:val="IndexLink"/>
                <w:rtl w:val="true"/>
              </w:rPr>
              <w:tab/>
            </w:r>
            <w:r>
              <w:rPr>
                <w:rStyle w:val="IndexLink"/>
              </w:rPr>
              <w:t>129</w:t>
            </w:r>
          </w:hyperlink>
        </w:p>
        <w:p>
          <w:pPr>
            <w:pStyle w:val="Contents4"/>
            <w:tabs>
              <w:tab w:val="clear" w:pos="8176"/>
              <w:tab w:val="right" w:pos="9026" w:leader="dot"/>
            </w:tabs>
            <w:rPr/>
          </w:pPr>
          <w:hyperlink w:anchor="__RefHeading___Toc1953121_373438147">
            <w:r>
              <w:rPr>
                <w:webHidden/>
                <w:rStyle w:val="IndexLink"/>
                <w:rtl w:val="true"/>
              </w:rPr>
              <w:t>حجاب</w:t>
            </w:r>
            <w:r>
              <w:rPr>
                <w:rStyle w:val="IndexLink"/>
                <w:rtl w:val="true"/>
              </w:rPr>
              <w:tab/>
            </w:r>
            <w:r>
              <w:rPr>
                <w:rStyle w:val="IndexLink"/>
              </w:rPr>
              <w:t>129</w:t>
            </w:r>
          </w:hyperlink>
        </w:p>
        <w:p>
          <w:pPr>
            <w:pStyle w:val="Contents4"/>
            <w:tabs>
              <w:tab w:val="clear" w:pos="8176"/>
              <w:tab w:val="right" w:pos="9026" w:leader="dot"/>
            </w:tabs>
            <w:rPr/>
          </w:pPr>
          <w:hyperlink w:anchor="__RefHeading___Toc1953123_373438147">
            <w:r>
              <w:rPr>
                <w:webHidden/>
                <w:rStyle w:val="IndexLink"/>
                <w:rtl w:val="true"/>
              </w:rPr>
              <w:t>عفاف و دوری از نامحرمان</w:t>
            </w:r>
            <w:r>
              <w:rPr>
                <w:rStyle w:val="IndexLink"/>
                <w:rtl w:val="true"/>
              </w:rPr>
              <w:tab/>
            </w:r>
            <w:r>
              <w:rPr>
                <w:rStyle w:val="IndexLink"/>
              </w:rPr>
              <w:t>130</w:t>
            </w:r>
          </w:hyperlink>
        </w:p>
        <w:p>
          <w:pPr>
            <w:pStyle w:val="Contents4"/>
            <w:tabs>
              <w:tab w:val="clear" w:pos="8176"/>
              <w:tab w:val="right" w:pos="9026" w:leader="dot"/>
            </w:tabs>
            <w:rPr/>
          </w:pPr>
          <w:hyperlink w:anchor="__RefHeading___Toc1953125_373438147">
            <w:r>
              <w:rPr>
                <w:webHidden/>
                <w:rStyle w:val="IndexLink"/>
                <w:rtl w:val="true"/>
              </w:rPr>
              <w:t>تقسیم کار با خادمة منزل</w:t>
            </w:r>
            <w:r>
              <w:rPr>
                <w:rStyle w:val="IndexLink"/>
                <w:rtl w:val="true"/>
              </w:rPr>
              <w:tab/>
            </w:r>
            <w:r>
              <w:rPr>
                <w:rStyle w:val="IndexLink"/>
              </w:rPr>
              <w:t>130</w:t>
            </w:r>
          </w:hyperlink>
        </w:p>
        <w:p>
          <w:pPr>
            <w:pStyle w:val="Contents4"/>
            <w:tabs>
              <w:tab w:val="clear" w:pos="8176"/>
              <w:tab w:val="right" w:pos="9026" w:leader="dot"/>
            </w:tabs>
            <w:rPr/>
          </w:pPr>
          <w:hyperlink w:anchor="__RefHeading___Toc1953127_373438147">
            <w:r>
              <w:rPr>
                <w:webHidden/>
                <w:rStyle w:val="IndexLink"/>
                <w:rtl w:val="true"/>
              </w:rPr>
              <w:t>گذشت از زينتها</w:t>
            </w:r>
            <w:r>
              <w:rPr>
                <w:rStyle w:val="IndexLink"/>
                <w:rtl w:val="true"/>
              </w:rPr>
              <w:tab/>
            </w:r>
            <w:r>
              <w:rPr>
                <w:rStyle w:val="IndexLink"/>
              </w:rPr>
              <w:t>131</w:t>
            </w:r>
          </w:hyperlink>
        </w:p>
        <w:p>
          <w:pPr>
            <w:pStyle w:val="Contents4"/>
            <w:tabs>
              <w:tab w:val="clear" w:pos="8176"/>
              <w:tab w:val="right" w:pos="9026" w:leader="dot"/>
            </w:tabs>
            <w:rPr/>
          </w:pPr>
          <w:hyperlink w:anchor="__RefHeading___Toc1953129_373438147">
            <w:r>
              <w:rPr>
                <w:webHidden/>
                <w:rStyle w:val="IndexLink"/>
                <w:rtl w:val="true"/>
              </w:rPr>
              <w:t>پیراهن عروسی</w:t>
            </w:r>
            <w:r>
              <w:rPr>
                <w:rStyle w:val="IndexLink"/>
                <w:rtl w:val="true"/>
              </w:rPr>
              <w:tab/>
            </w:r>
            <w:r>
              <w:rPr>
                <w:rStyle w:val="IndexLink"/>
              </w:rPr>
              <w:t>132</w:t>
            </w:r>
          </w:hyperlink>
        </w:p>
        <w:p>
          <w:pPr>
            <w:pStyle w:val="Contents4"/>
            <w:tabs>
              <w:tab w:val="clear" w:pos="8176"/>
              <w:tab w:val="right" w:pos="9026" w:leader="dot"/>
            </w:tabs>
            <w:rPr/>
          </w:pPr>
          <w:hyperlink w:anchor="__RefHeading___Toc1953131_373438147">
            <w:r>
              <w:rPr>
                <w:webHidden/>
                <w:rStyle w:val="IndexLink"/>
                <w:rtl w:val="true"/>
              </w:rPr>
              <w:t>زهد و خوف از خدا</w:t>
            </w:r>
            <w:r>
              <w:rPr>
                <w:rStyle w:val="IndexLink"/>
                <w:rtl w:val="true"/>
              </w:rPr>
              <w:tab/>
            </w:r>
            <w:r>
              <w:rPr>
                <w:rStyle w:val="IndexLink"/>
              </w:rPr>
              <w:t>132</w:t>
            </w:r>
          </w:hyperlink>
        </w:p>
        <w:p>
          <w:pPr>
            <w:pStyle w:val="Contents4"/>
            <w:tabs>
              <w:tab w:val="clear" w:pos="8176"/>
              <w:tab w:val="right" w:pos="9026" w:leader="dot"/>
            </w:tabs>
            <w:rPr/>
          </w:pPr>
          <w:hyperlink w:anchor="__RefHeading___Toc1953133_373438147">
            <w:r>
              <w:rPr>
                <w:webHidden/>
                <w:rStyle w:val="IndexLink"/>
                <w:rtl w:val="true"/>
              </w:rPr>
              <w:t>گرسنگی و غذای آسمانی</w:t>
            </w:r>
            <w:r>
              <w:rPr>
                <w:rStyle w:val="IndexLink"/>
                <w:rtl w:val="true"/>
              </w:rPr>
              <w:tab/>
            </w:r>
            <w:r>
              <w:rPr>
                <w:rStyle w:val="IndexLink"/>
              </w:rPr>
              <w:t>133</w:t>
            </w:r>
          </w:hyperlink>
        </w:p>
        <w:p>
          <w:pPr>
            <w:pStyle w:val="Contents4"/>
            <w:tabs>
              <w:tab w:val="clear" w:pos="8176"/>
              <w:tab w:val="right" w:pos="9026" w:leader="dot"/>
            </w:tabs>
            <w:rPr/>
          </w:pPr>
          <w:hyperlink w:anchor="__RefHeading___Toc1953135_373438147">
            <w:r>
              <w:rPr>
                <w:webHidden/>
                <w:rStyle w:val="IndexLink"/>
                <w:rtl w:val="true"/>
              </w:rPr>
              <w:t>بخشش به نیازمند و گردن بند پربرکت</w:t>
            </w:r>
            <w:r>
              <w:rPr>
                <w:rStyle w:val="IndexLink"/>
                <w:rtl w:val="true"/>
              </w:rPr>
              <w:tab/>
            </w:r>
            <w:r>
              <w:rPr>
                <w:rStyle w:val="IndexLink"/>
              </w:rPr>
              <w:t>135</w:t>
            </w:r>
          </w:hyperlink>
        </w:p>
        <w:p>
          <w:pPr>
            <w:pStyle w:val="Contents4"/>
            <w:tabs>
              <w:tab w:val="clear" w:pos="8176"/>
              <w:tab w:val="right" w:pos="9026" w:leader="dot"/>
            </w:tabs>
            <w:rPr/>
          </w:pPr>
          <w:hyperlink w:anchor="__RefHeading___Toc1953137_373438147">
            <w:r>
              <w:rPr>
                <w:webHidden/>
                <w:rStyle w:val="IndexLink"/>
                <w:rtl w:val="true"/>
              </w:rPr>
              <w:t>چادر نورانی</w:t>
            </w:r>
            <w:r>
              <w:rPr>
                <w:rStyle w:val="IndexLink"/>
                <w:rtl w:val="true"/>
              </w:rPr>
              <w:tab/>
            </w:r>
            <w:r>
              <w:rPr>
                <w:rStyle w:val="IndexLink"/>
              </w:rPr>
              <w:t>139</w:t>
            </w:r>
          </w:hyperlink>
        </w:p>
        <w:p>
          <w:pPr>
            <w:pStyle w:val="Contents4"/>
            <w:tabs>
              <w:tab w:val="clear" w:pos="8176"/>
              <w:tab w:val="right" w:pos="9026" w:leader="dot"/>
            </w:tabs>
            <w:rPr/>
          </w:pPr>
          <w:hyperlink w:anchor="__RefHeading___Toc1953139_373438147">
            <w:r>
              <w:rPr>
                <w:webHidden/>
                <w:rStyle w:val="IndexLink"/>
                <w:rtl w:val="true"/>
              </w:rPr>
              <w:t>لباس بهشتی برای بانوی مطهری که لباس ندارد</w:t>
            </w:r>
            <w:r>
              <w:rPr>
                <w:rStyle w:val="IndexLink"/>
                <w:rtl w:val="true"/>
              </w:rPr>
              <w:tab/>
            </w:r>
            <w:r>
              <w:rPr>
                <w:rStyle w:val="IndexLink"/>
              </w:rPr>
              <w:t>139</w:t>
            </w:r>
          </w:hyperlink>
        </w:p>
        <w:p>
          <w:pPr>
            <w:pStyle w:val="Contents4"/>
            <w:tabs>
              <w:tab w:val="clear" w:pos="8176"/>
              <w:tab w:val="right" w:pos="9026" w:leader="dot"/>
            </w:tabs>
            <w:rPr/>
          </w:pPr>
          <w:hyperlink w:anchor="__RefHeading___Toc1953141_373438147">
            <w:r>
              <w:rPr>
                <w:webHidden/>
                <w:rStyle w:val="IndexLink"/>
                <w:rtl w:val="true"/>
              </w:rPr>
              <w:t>فرشتگان به فاطمه علیها السلام کمک می کنند</w:t>
            </w:r>
            <w:r>
              <w:rPr>
                <w:rStyle w:val="IndexLink"/>
                <w:rtl w:val="true"/>
              </w:rPr>
              <w:tab/>
            </w:r>
            <w:r>
              <w:rPr>
                <w:rStyle w:val="IndexLink"/>
              </w:rPr>
              <w:t>140</w:t>
            </w:r>
          </w:hyperlink>
        </w:p>
        <w:p>
          <w:pPr>
            <w:pStyle w:val="Contents4"/>
            <w:tabs>
              <w:tab w:val="clear" w:pos="8176"/>
              <w:tab w:val="right" w:pos="9026" w:leader="dot"/>
            </w:tabs>
            <w:rPr/>
          </w:pPr>
          <w:hyperlink w:anchor="__RefHeading___Toc1953143_373438147">
            <w:r>
              <w:rPr>
                <w:webHidden/>
                <w:rStyle w:val="IndexLink"/>
                <w:rtl w:val="true"/>
              </w:rPr>
              <w:t xml:space="preserve">ایثار اهل بیت علیهم السلام و نزول سوره </w:t>
            </w:r>
            <w:r>
              <w:rPr>
                <w:rStyle w:val="IndexLink"/>
                <w:rtl w:val="true"/>
              </w:rPr>
              <w:t>«</w:t>
            </w:r>
            <w:r>
              <w:rPr>
                <w:rStyle w:val="IndexLink"/>
                <w:rtl w:val="true"/>
              </w:rPr>
              <w:t>هَل اَتِی</w:t>
            </w:r>
            <w:r>
              <w:rPr>
                <w:rStyle w:val="IndexLink"/>
                <w:rtl w:val="true"/>
              </w:rPr>
              <w:t>»</w:t>
              <w:tab/>
            </w:r>
            <w:r>
              <w:rPr>
                <w:rStyle w:val="IndexLink"/>
              </w:rPr>
              <w:t>140</w:t>
            </w:r>
          </w:hyperlink>
        </w:p>
        <w:p>
          <w:pPr>
            <w:pStyle w:val="Contents4"/>
            <w:tabs>
              <w:tab w:val="clear" w:pos="8176"/>
              <w:tab w:val="right" w:pos="9026" w:leader="dot"/>
            </w:tabs>
            <w:rPr/>
          </w:pPr>
          <w:hyperlink w:anchor="__RefHeading___Toc1953145_373438147">
            <w:r>
              <w:rPr>
                <w:webHidden/>
                <w:rStyle w:val="IndexLink"/>
                <w:rtl w:val="true"/>
              </w:rPr>
              <w:t>فاطمه علیها السلام و آيه تطهير</w:t>
            </w:r>
            <w:r>
              <w:rPr>
                <w:rStyle w:val="IndexLink"/>
                <w:rtl w:val="true"/>
              </w:rPr>
              <w:tab/>
            </w:r>
            <w:r>
              <w:rPr>
                <w:rStyle w:val="IndexLink"/>
              </w:rPr>
              <w:t>140</w:t>
            </w:r>
          </w:hyperlink>
        </w:p>
        <w:p>
          <w:pPr>
            <w:pStyle w:val="Contents4"/>
            <w:tabs>
              <w:tab w:val="clear" w:pos="8176"/>
              <w:tab w:val="right" w:pos="9026" w:leader="dot"/>
            </w:tabs>
            <w:rPr/>
          </w:pPr>
          <w:hyperlink w:anchor="__RefHeading___Toc1953147_373438147">
            <w:r>
              <w:rPr>
                <w:webHidden/>
                <w:rStyle w:val="IndexLink"/>
                <w:rtl w:val="true"/>
              </w:rPr>
              <w:t>همراهان پیامبر صلی الله علیه وآله در مباهله</w:t>
            </w:r>
            <w:r>
              <w:rPr>
                <w:rStyle w:val="IndexLink"/>
                <w:rtl w:val="true"/>
              </w:rPr>
              <w:tab/>
            </w:r>
            <w:r>
              <w:rPr>
                <w:rStyle w:val="IndexLink"/>
              </w:rPr>
              <w:t>141</w:t>
            </w:r>
          </w:hyperlink>
        </w:p>
        <w:p>
          <w:pPr>
            <w:pStyle w:val="Contents4"/>
            <w:tabs>
              <w:tab w:val="clear" w:pos="8176"/>
              <w:tab w:val="right" w:pos="9026" w:leader="dot"/>
            </w:tabs>
            <w:rPr/>
          </w:pPr>
          <w:hyperlink w:anchor="__RefHeading___Toc1953149_373438147">
            <w:r>
              <w:rPr>
                <w:webHidden/>
                <w:rStyle w:val="IndexLink"/>
                <w:rtl w:val="true"/>
              </w:rPr>
              <w:t>گریه بر گرسنگی پدر</w:t>
            </w:r>
            <w:r>
              <w:rPr>
                <w:rStyle w:val="IndexLink"/>
                <w:rtl w:val="true"/>
              </w:rPr>
              <w:tab/>
            </w:r>
            <w:r>
              <w:rPr>
                <w:rStyle w:val="IndexLink"/>
              </w:rPr>
              <w:t>142</w:t>
            </w:r>
          </w:hyperlink>
        </w:p>
        <w:p>
          <w:pPr>
            <w:pStyle w:val="Contents4"/>
            <w:tabs>
              <w:tab w:val="clear" w:pos="8176"/>
              <w:tab w:val="right" w:pos="9026" w:leader="dot"/>
            </w:tabs>
            <w:rPr/>
          </w:pPr>
          <w:hyperlink w:anchor="__RefHeading___Toc1953151_373438147">
            <w:r>
              <w:rPr>
                <w:webHidden/>
                <w:rStyle w:val="IndexLink"/>
                <w:rtl w:val="true"/>
              </w:rPr>
              <w:t>احترام فاطمه نزد پیامبر صلی الله علیه وآله</w:t>
            </w:r>
            <w:r>
              <w:rPr>
                <w:rStyle w:val="IndexLink"/>
                <w:rtl w:val="true"/>
              </w:rPr>
              <w:tab/>
            </w:r>
            <w:r>
              <w:rPr>
                <w:rStyle w:val="IndexLink"/>
              </w:rPr>
              <w:t>143</w:t>
            </w:r>
          </w:hyperlink>
        </w:p>
        <w:p>
          <w:pPr>
            <w:pStyle w:val="Contents4"/>
            <w:tabs>
              <w:tab w:val="clear" w:pos="8176"/>
              <w:tab w:val="right" w:pos="9026" w:leader="dot"/>
            </w:tabs>
            <w:rPr/>
          </w:pPr>
          <w:hyperlink w:anchor="__RefHeading___Toc1953153_373438147">
            <w:r>
              <w:rPr>
                <w:webHidden/>
                <w:rStyle w:val="IndexLink"/>
                <w:rtl w:val="true"/>
              </w:rPr>
              <w:t>فرازهایی از خطبه حضرت زهرا علیها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953155_373438147">
            <w:r>
              <w:rPr>
                <w:webHidden/>
                <w:rStyle w:val="IndexLink"/>
                <w:rtl w:val="true"/>
              </w:rPr>
              <w:t>شهادت</w:t>
            </w:r>
            <w:r>
              <w:rPr>
                <w:rStyle w:val="IndexLink"/>
                <w:rtl w:val="true"/>
              </w:rPr>
              <w:tab/>
            </w:r>
            <w:r>
              <w:rPr>
                <w:rStyle w:val="IndexLink"/>
              </w:rPr>
              <w:t>147</w:t>
            </w:r>
          </w:hyperlink>
        </w:p>
        <w:p>
          <w:pPr>
            <w:pStyle w:val="Contents2"/>
            <w:tabs>
              <w:tab w:val="clear" w:pos="8743"/>
              <w:tab w:val="right" w:pos="9026" w:leader="dot"/>
            </w:tabs>
            <w:rPr/>
          </w:pPr>
          <w:hyperlink w:anchor="__RefHeading___Toc1953157_373438147">
            <w:r>
              <w:rPr>
                <w:webHidden/>
                <w:rStyle w:val="IndexLink"/>
                <w:rtl w:val="true"/>
              </w:rPr>
              <w:t>پیشوای اول حضرت امیر مومنان علی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953159_37343814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953161_373438147">
            <w:r>
              <w:rPr>
                <w:webHidden/>
                <w:rStyle w:val="IndexLink"/>
                <w:rtl w:val="true"/>
              </w:rPr>
              <w:t>خلاصه زندگی امام علی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953163_37343814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1953165_373438147">
            <w:r>
              <w:rPr>
                <w:webHidden/>
                <w:rStyle w:val="IndexLink"/>
                <w:rtl w:val="true"/>
              </w:rPr>
              <w:t>زادن</w:t>
            </w:r>
            <w:r>
              <w:rPr>
                <w:rStyle w:val="IndexLink"/>
                <w:rtl w:val="true"/>
              </w:rPr>
              <w:tab/>
            </w:r>
            <w:r>
              <w:rPr>
                <w:rStyle w:val="IndexLink"/>
              </w:rPr>
              <w:t>152</w:t>
            </w:r>
          </w:hyperlink>
        </w:p>
        <w:p>
          <w:pPr>
            <w:pStyle w:val="Contents4"/>
            <w:tabs>
              <w:tab w:val="clear" w:pos="8176"/>
              <w:tab w:val="right" w:pos="9026" w:leader="dot"/>
            </w:tabs>
            <w:rPr/>
          </w:pPr>
          <w:hyperlink w:anchor="__RefHeading___Toc1953167_373438147">
            <w:r>
              <w:rPr>
                <w:webHidden/>
                <w:rStyle w:val="IndexLink"/>
                <w:rtl w:val="true"/>
              </w:rPr>
              <w:t>«</w:t>
            </w:r>
            <w:r>
              <w:rPr>
                <w:rStyle w:val="IndexLink"/>
                <w:rtl w:val="true"/>
              </w:rPr>
              <w:t>کودکی</w:t>
            </w:r>
            <w:r>
              <w:rPr>
                <w:rStyle w:val="IndexLink"/>
                <w:rtl w:val="true"/>
              </w:rPr>
              <w:t xml:space="preserve">» </w:t>
            </w:r>
            <w:r>
              <w:rPr>
                <w:rStyle w:val="IndexLink"/>
                <w:rtl w:val="true"/>
              </w:rPr>
              <w:t>و دامان پیامبر صلی الله علیه وآله</w:t>
            </w:r>
            <w:r>
              <w:rPr>
                <w:rStyle w:val="IndexLink"/>
                <w:rtl w:val="true"/>
              </w:rPr>
              <w:tab/>
            </w:r>
            <w:r>
              <w:rPr>
                <w:rStyle w:val="IndexLink"/>
              </w:rPr>
              <w:t>153</w:t>
            </w:r>
          </w:hyperlink>
        </w:p>
        <w:p>
          <w:pPr>
            <w:pStyle w:val="Contents3"/>
            <w:tabs>
              <w:tab w:val="clear" w:pos="8459"/>
              <w:tab w:val="right" w:pos="9026" w:leader="dot"/>
            </w:tabs>
            <w:rPr/>
          </w:pPr>
          <w:hyperlink w:anchor="__RefHeading___Toc1953169_373438147">
            <w:r>
              <w:rPr>
                <w:webHidden/>
                <w:rStyle w:val="IndexLink"/>
                <w:rtl w:val="true"/>
              </w:rPr>
              <w:t>علی علیه السلام در نخستین شب هجرت</w:t>
            </w:r>
            <w:r>
              <w:rPr>
                <w:rStyle w:val="IndexLink"/>
                <w:rtl w:val="true"/>
              </w:rPr>
              <w:tab/>
            </w:r>
            <w:r>
              <w:rPr>
                <w:rStyle w:val="IndexLink"/>
              </w:rPr>
              <w:t>154</w:t>
            </w:r>
          </w:hyperlink>
        </w:p>
        <w:p>
          <w:pPr>
            <w:pStyle w:val="Contents3"/>
            <w:tabs>
              <w:tab w:val="clear" w:pos="8459"/>
              <w:tab w:val="right" w:pos="9026" w:leader="dot"/>
            </w:tabs>
            <w:rPr/>
          </w:pPr>
          <w:hyperlink w:anchor="__RefHeading___Toc1953171_373438147">
            <w:r>
              <w:rPr>
                <w:webHidden/>
                <w:rStyle w:val="IndexLink"/>
                <w:rtl w:val="true"/>
              </w:rPr>
              <w:t>علی علیه السلام ، امین پیامبر صلی الله علیه وآله</w:t>
            </w:r>
            <w:r>
              <w:rPr>
                <w:rStyle w:val="IndexLink"/>
                <w:rtl w:val="true"/>
              </w:rPr>
              <w:tab/>
            </w:r>
            <w:r>
              <w:rPr>
                <w:rStyle w:val="IndexLink"/>
              </w:rPr>
              <w:t>155</w:t>
            </w:r>
          </w:hyperlink>
        </w:p>
        <w:p>
          <w:pPr>
            <w:pStyle w:val="Contents3"/>
            <w:tabs>
              <w:tab w:val="clear" w:pos="8459"/>
              <w:tab w:val="right" w:pos="9026" w:leader="dot"/>
            </w:tabs>
            <w:rPr/>
          </w:pPr>
          <w:hyperlink w:anchor="__RefHeading___Toc1953173_373438147">
            <w:r>
              <w:rPr>
                <w:webHidden/>
                <w:rStyle w:val="IndexLink"/>
                <w:rtl w:val="true"/>
              </w:rPr>
              <w:t>على علیه السلام و پیکار در راه خدا</w:t>
            </w:r>
            <w:r>
              <w:rPr>
                <w:rStyle w:val="IndexLink"/>
                <w:rtl w:val="true"/>
              </w:rPr>
              <w:tab/>
            </w:r>
            <w:r>
              <w:rPr>
                <w:rStyle w:val="IndexLink"/>
              </w:rPr>
              <w:t>155</w:t>
            </w:r>
          </w:hyperlink>
        </w:p>
        <w:p>
          <w:pPr>
            <w:pStyle w:val="Contents3"/>
            <w:tabs>
              <w:tab w:val="clear" w:pos="8459"/>
              <w:tab w:val="right" w:pos="9026" w:leader="dot"/>
            </w:tabs>
            <w:rPr/>
          </w:pPr>
          <w:hyperlink w:anchor="__RefHeading___Toc1953175_373438147">
            <w:r>
              <w:rPr>
                <w:webHidden/>
                <w:rStyle w:val="IndexLink"/>
                <w:rtl w:val="true"/>
              </w:rPr>
              <w:t>علی علیه السلام در جنگ خندق</w:t>
            </w:r>
            <w:r>
              <w:rPr>
                <w:rStyle w:val="IndexLink"/>
                <w:rtl w:val="true"/>
              </w:rPr>
              <w:tab/>
            </w:r>
            <w:r>
              <w:rPr>
                <w:rStyle w:val="IndexLink"/>
              </w:rPr>
              <w:t>156</w:t>
            </w:r>
          </w:hyperlink>
        </w:p>
        <w:p>
          <w:pPr>
            <w:pStyle w:val="Contents3"/>
            <w:tabs>
              <w:tab w:val="clear" w:pos="8459"/>
              <w:tab w:val="right" w:pos="9026" w:leader="dot"/>
            </w:tabs>
            <w:rPr/>
          </w:pPr>
          <w:hyperlink w:anchor="__RefHeading___Toc1953177_373438147">
            <w:r>
              <w:rPr>
                <w:webHidden/>
                <w:rStyle w:val="IndexLink"/>
                <w:rtl w:val="true"/>
              </w:rPr>
              <w:t>جنگ خیبر</w:t>
            </w:r>
            <w:r>
              <w:rPr>
                <w:rStyle w:val="IndexLink"/>
                <w:rtl w:val="true"/>
              </w:rPr>
              <w:tab/>
            </w:r>
            <w:r>
              <w:rPr>
                <w:rStyle w:val="IndexLink"/>
              </w:rPr>
              <w:t>157</w:t>
            </w:r>
          </w:hyperlink>
        </w:p>
        <w:p>
          <w:pPr>
            <w:pStyle w:val="Contents3"/>
            <w:tabs>
              <w:tab w:val="clear" w:pos="8459"/>
              <w:tab w:val="right" w:pos="9026" w:leader="dot"/>
            </w:tabs>
            <w:rPr/>
          </w:pPr>
          <w:hyperlink w:anchor="__RefHeading___Toc1953179_373438147">
            <w:r>
              <w:rPr>
                <w:webHidden/>
                <w:rStyle w:val="IndexLink"/>
                <w:rtl w:val="true"/>
              </w:rPr>
              <w:t>دانش على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1953181_373438147">
            <w:r>
              <w:rPr>
                <w:webHidden/>
                <w:rStyle w:val="IndexLink"/>
                <w:rtl w:val="true"/>
              </w:rPr>
              <w:t>امیرالمؤمنین علیه السلام و خلفای سه گانه</w:t>
            </w:r>
            <w:r>
              <w:rPr>
                <w:rStyle w:val="IndexLink"/>
                <w:rtl w:val="true"/>
              </w:rPr>
              <w:tab/>
            </w:r>
            <w:r>
              <w:rPr>
                <w:rStyle w:val="IndexLink"/>
              </w:rPr>
              <w:t>159</w:t>
            </w:r>
          </w:hyperlink>
        </w:p>
        <w:p>
          <w:pPr>
            <w:pStyle w:val="Contents4"/>
            <w:tabs>
              <w:tab w:val="clear" w:pos="8176"/>
              <w:tab w:val="right" w:pos="9026" w:leader="dot"/>
            </w:tabs>
            <w:rPr/>
          </w:pPr>
          <w:hyperlink w:anchor="__RefHeading___Toc1953183_37343814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953185_373438147">
            <w:r>
              <w:rPr>
                <w:webHidden/>
                <w:rStyle w:val="IndexLink"/>
                <w:rtl w:val="true"/>
              </w:rPr>
              <w:t>در زمان ابوبکر</w:t>
            </w:r>
            <w:r>
              <w:rPr>
                <w:rStyle w:val="IndexLink"/>
                <w:rtl w:val="true"/>
              </w:rPr>
              <w:tab/>
            </w:r>
            <w:r>
              <w:rPr>
                <w:rStyle w:val="IndexLink"/>
              </w:rPr>
              <w:t>161</w:t>
            </w:r>
          </w:hyperlink>
        </w:p>
        <w:p>
          <w:pPr>
            <w:pStyle w:val="Contents4"/>
            <w:tabs>
              <w:tab w:val="clear" w:pos="8176"/>
              <w:tab w:val="right" w:pos="9026" w:leader="dot"/>
            </w:tabs>
            <w:rPr/>
          </w:pPr>
          <w:hyperlink w:anchor="__RefHeading___Toc1953187_373438147">
            <w:r>
              <w:rPr>
                <w:webHidden/>
                <w:rStyle w:val="IndexLink"/>
                <w:rtl w:val="true"/>
              </w:rPr>
              <w:t>در زمان عُمَر</w:t>
            </w:r>
            <w:r>
              <w:rPr>
                <w:rStyle w:val="IndexLink"/>
                <w:rtl w:val="true"/>
              </w:rPr>
              <w:tab/>
            </w:r>
            <w:r>
              <w:rPr>
                <w:rStyle w:val="IndexLink"/>
              </w:rPr>
              <w:t>161</w:t>
            </w:r>
          </w:hyperlink>
        </w:p>
        <w:p>
          <w:pPr>
            <w:pStyle w:val="Contents4"/>
            <w:tabs>
              <w:tab w:val="clear" w:pos="8176"/>
              <w:tab w:val="right" w:pos="9026" w:leader="dot"/>
            </w:tabs>
            <w:rPr/>
          </w:pPr>
          <w:hyperlink w:anchor="__RefHeading___Toc1953189_373438147">
            <w:r>
              <w:rPr>
                <w:webHidden/>
                <w:rStyle w:val="IndexLink"/>
                <w:rtl w:val="true"/>
              </w:rPr>
              <w:t>در زمان عثمان</w:t>
            </w:r>
            <w:r>
              <w:rPr>
                <w:rStyle w:val="IndexLink"/>
                <w:rtl w:val="true"/>
              </w:rPr>
              <w:tab/>
            </w:r>
            <w:r>
              <w:rPr>
                <w:rStyle w:val="IndexLink"/>
              </w:rPr>
              <w:t>162</w:t>
            </w:r>
          </w:hyperlink>
        </w:p>
        <w:p>
          <w:pPr>
            <w:pStyle w:val="Contents3"/>
            <w:tabs>
              <w:tab w:val="clear" w:pos="8459"/>
              <w:tab w:val="right" w:pos="9026" w:leader="dot"/>
            </w:tabs>
            <w:rPr/>
          </w:pPr>
          <w:hyperlink w:anchor="__RefHeading___Toc1953191_373438147">
            <w:r>
              <w:rPr>
                <w:webHidden/>
                <w:rStyle w:val="IndexLink"/>
                <w:rtl w:val="true"/>
              </w:rPr>
              <w:t>حکومت نمونه ی امیر مؤمنان على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953193_373438147">
            <w:r>
              <w:rPr>
                <w:webHidden/>
                <w:rStyle w:val="IndexLink"/>
                <w:rtl w:val="true"/>
              </w:rPr>
              <w:t>دوران حکومت حضرت امیر مؤمنان على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953195_373438147">
            <w:r>
              <w:rPr>
                <w:webHidden/>
                <w:rStyle w:val="IndexLink"/>
                <w:rtl w:val="true"/>
              </w:rPr>
              <w:t>حکومت حضرت علی بن ابیطاب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1953197_373438147">
            <w:r>
              <w:rPr>
                <w:webHidden/>
                <w:rStyle w:val="IndexLink"/>
                <w:rtl w:val="true"/>
              </w:rPr>
              <w:t>نگاهی به نبردهای حضرت على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953199_373438147">
            <w:r>
              <w:rPr>
                <w:webHidden/>
                <w:rStyle w:val="IndexLink"/>
              </w:rPr>
              <w:t>1</w:t>
            </w:r>
            <w:r>
              <w:rPr>
                <w:rStyle w:val="IndexLink"/>
                <w:rtl w:val="true"/>
              </w:rPr>
              <w:t>.</w:t>
            </w:r>
            <w:r>
              <w:rPr>
                <w:rStyle w:val="IndexLink"/>
                <w:rtl w:val="true"/>
              </w:rPr>
              <w:t>جنگ جمل</w:t>
            </w:r>
            <w:r>
              <w:rPr>
                <w:rStyle w:val="IndexLink"/>
                <w:rtl w:val="true"/>
              </w:rPr>
              <w:tab/>
            </w:r>
            <w:r>
              <w:rPr>
                <w:rStyle w:val="IndexLink"/>
              </w:rPr>
              <w:t>165</w:t>
            </w:r>
          </w:hyperlink>
        </w:p>
        <w:p>
          <w:pPr>
            <w:pStyle w:val="Contents5"/>
            <w:tabs>
              <w:tab w:val="clear" w:pos="7892"/>
              <w:tab w:val="right" w:pos="9026" w:leader="dot"/>
            </w:tabs>
            <w:rPr/>
          </w:pPr>
          <w:hyperlink w:anchor="__RefHeading___Toc1953201_373438147">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953203_373438147">
            <w:r>
              <w:rPr>
                <w:webHidden/>
                <w:rStyle w:val="IndexLink"/>
                <w:rtl w:val="true"/>
              </w:rPr>
              <w:t>ارشاد پیش از جنگ</w:t>
            </w:r>
            <w:r>
              <w:rPr>
                <w:rStyle w:val="IndexLink"/>
                <w:rtl w:val="true"/>
              </w:rPr>
              <w:tab/>
            </w:r>
            <w:r>
              <w:rPr>
                <w:rStyle w:val="IndexLink"/>
              </w:rPr>
              <w:t>166</w:t>
            </w:r>
          </w:hyperlink>
        </w:p>
        <w:p>
          <w:pPr>
            <w:pStyle w:val="Contents5"/>
            <w:tabs>
              <w:tab w:val="clear" w:pos="7892"/>
              <w:tab w:val="right" w:pos="9026" w:leader="dot"/>
            </w:tabs>
            <w:rPr/>
          </w:pPr>
          <w:hyperlink w:anchor="__RefHeading___Toc1953205_373438147">
            <w:r>
              <w:rPr>
                <w:webHidden/>
                <w:rStyle w:val="IndexLink"/>
                <w:rtl w:val="true"/>
              </w:rPr>
              <w:t>آغاز جنگ</w:t>
            </w:r>
            <w:r>
              <w:rPr>
                <w:rStyle w:val="IndexLink"/>
                <w:rtl w:val="true"/>
              </w:rPr>
              <w:tab/>
            </w:r>
            <w:r>
              <w:rPr>
                <w:rStyle w:val="IndexLink"/>
              </w:rPr>
              <w:t>167</w:t>
            </w:r>
          </w:hyperlink>
        </w:p>
        <w:p>
          <w:pPr>
            <w:pStyle w:val="Contents4"/>
            <w:tabs>
              <w:tab w:val="clear" w:pos="8176"/>
              <w:tab w:val="right" w:pos="9026" w:leader="dot"/>
            </w:tabs>
            <w:rPr/>
          </w:pPr>
          <w:hyperlink w:anchor="__RefHeading___Toc1953207_373438147">
            <w:r>
              <w:rPr>
                <w:webHidden/>
                <w:rStyle w:val="IndexLink"/>
              </w:rPr>
              <w:t>2</w:t>
            </w:r>
            <w:r>
              <w:rPr>
                <w:rStyle w:val="IndexLink"/>
                <w:rtl w:val="true"/>
              </w:rPr>
              <w:t>.</w:t>
            </w:r>
            <w:r>
              <w:rPr>
                <w:rStyle w:val="IndexLink"/>
                <w:rtl w:val="true"/>
              </w:rPr>
              <w:t>جنگ صفین</w:t>
            </w:r>
            <w:r>
              <w:rPr>
                <w:rStyle w:val="IndexLink"/>
                <w:rtl w:val="true"/>
              </w:rPr>
              <w:tab/>
            </w:r>
            <w:r>
              <w:rPr>
                <w:rStyle w:val="IndexLink"/>
              </w:rPr>
              <w:t>167</w:t>
            </w:r>
          </w:hyperlink>
        </w:p>
        <w:p>
          <w:pPr>
            <w:pStyle w:val="Contents5"/>
            <w:tabs>
              <w:tab w:val="clear" w:pos="7892"/>
              <w:tab w:val="right" w:pos="9026" w:leader="dot"/>
            </w:tabs>
            <w:rPr/>
          </w:pPr>
          <w:hyperlink w:anchor="__RefHeading___Toc1953209_373438147">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953211_373438147">
            <w:r>
              <w:rPr>
                <w:webHidden/>
                <w:rStyle w:val="IndexLink"/>
                <w:rtl w:val="true"/>
              </w:rPr>
              <w:t>امام در جبهه ی صفين</w:t>
            </w:r>
            <w:r>
              <w:rPr>
                <w:rStyle w:val="IndexLink"/>
                <w:rtl w:val="true"/>
              </w:rPr>
              <w:tab/>
            </w:r>
            <w:r>
              <w:rPr>
                <w:rStyle w:val="IndexLink"/>
              </w:rPr>
              <w:t>168</w:t>
            </w:r>
          </w:hyperlink>
        </w:p>
        <w:p>
          <w:pPr>
            <w:pStyle w:val="Contents5"/>
            <w:tabs>
              <w:tab w:val="clear" w:pos="7892"/>
              <w:tab w:val="right" w:pos="9026" w:leader="dot"/>
            </w:tabs>
            <w:rPr/>
          </w:pPr>
          <w:hyperlink w:anchor="__RefHeading___Toc1953213_373438147">
            <w:r>
              <w:rPr>
                <w:webHidden/>
                <w:rStyle w:val="IndexLink"/>
                <w:rtl w:val="true"/>
              </w:rPr>
              <w:t>پایان جنگ</w:t>
            </w:r>
            <w:r>
              <w:rPr>
                <w:rStyle w:val="IndexLink"/>
                <w:rtl w:val="true"/>
              </w:rPr>
              <w:tab/>
            </w:r>
            <w:r>
              <w:rPr>
                <w:rStyle w:val="IndexLink"/>
              </w:rPr>
              <w:t>169</w:t>
            </w:r>
          </w:hyperlink>
        </w:p>
        <w:p>
          <w:pPr>
            <w:pStyle w:val="Contents4"/>
            <w:tabs>
              <w:tab w:val="clear" w:pos="8176"/>
              <w:tab w:val="right" w:pos="9026" w:leader="dot"/>
            </w:tabs>
            <w:rPr/>
          </w:pPr>
          <w:hyperlink w:anchor="__RefHeading___Toc1953215_373438147">
            <w:r>
              <w:rPr>
                <w:webHidden/>
                <w:rStyle w:val="IndexLink"/>
              </w:rPr>
              <w:t>3</w:t>
            </w:r>
            <w:r>
              <w:rPr>
                <w:rStyle w:val="IndexLink"/>
                <w:rtl w:val="true"/>
              </w:rPr>
              <w:t xml:space="preserve">. </w:t>
            </w:r>
            <w:r>
              <w:rPr>
                <w:rStyle w:val="IndexLink"/>
                <w:rtl w:val="true"/>
              </w:rPr>
              <w:t>جنگ نهروان</w:t>
            </w:r>
            <w:r>
              <w:rPr>
                <w:rStyle w:val="IndexLink"/>
                <w:rtl w:val="true"/>
              </w:rPr>
              <w:tab/>
            </w:r>
            <w:r>
              <w:rPr>
                <w:rStyle w:val="IndexLink"/>
              </w:rPr>
              <w:t>170</w:t>
            </w:r>
          </w:hyperlink>
        </w:p>
        <w:p>
          <w:pPr>
            <w:pStyle w:val="Contents5"/>
            <w:tabs>
              <w:tab w:val="clear" w:pos="7892"/>
              <w:tab w:val="right" w:pos="9026" w:leader="dot"/>
            </w:tabs>
            <w:rPr/>
          </w:pPr>
          <w:hyperlink w:anchor="__RefHeading___Toc1953217_37343814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953219_373438147">
            <w:r>
              <w:rPr>
                <w:webHidden/>
                <w:rStyle w:val="IndexLink"/>
                <w:rtl w:val="true"/>
              </w:rPr>
              <w:t>روش امام علیه السلام با خوارج</w:t>
            </w:r>
            <w:r>
              <w:rPr>
                <w:rStyle w:val="IndexLink"/>
                <w:rtl w:val="true"/>
              </w:rPr>
              <w:tab/>
            </w:r>
            <w:r>
              <w:rPr>
                <w:rStyle w:val="IndexLink"/>
              </w:rPr>
              <w:t>171</w:t>
            </w:r>
          </w:hyperlink>
        </w:p>
        <w:p>
          <w:pPr>
            <w:pStyle w:val="Contents5"/>
            <w:tabs>
              <w:tab w:val="clear" w:pos="7892"/>
              <w:tab w:val="right" w:pos="9026" w:leader="dot"/>
            </w:tabs>
            <w:rPr/>
          </w:pPr>
          <w:hyperlink w:anchor="__RefHeading___Toc1953221_373438147">
            <w:r>
              <w:rPr>
                <w:webHidden/>
                <w:rStyle w:val="IndexLink"/>
                <w:rtl w:val="true"/>
              </w:rPr>
              <w:t>دعوت به آرامش</w:t>
            </w:r>
            <w:r>
              <w:rPr>
                <w:rStyle w:val="IndexLink"/>
                <w:rtl w:val="true"/>
              </w:rPr>
              <w:tab/>
            </w:r>
            <w:r>
              <w:rPr>
                <w:rStyle w:val="IndexLink"/>
              </w:rPr>
              <w:t>172</w:t>
            </w:r>
          </w:hyperlink>
        </w:p>
        <w:p>
          <w:pPr>
            <w:pStyle w:val="Contents3"/>
            <w:tabs>
              <w:tab w:val="clear" w:pos="8459"/>
              <w:tab w:val="right" w:pos="9026" w:leader="dot"/>
            </w:tabs>
            <w:rPr/>
          </w:pPr>
          <w:hyperlink w:anchor="__RefHeading___Toc1953223_373438147">
            <w:r>
              <w:rPr>
                <w:webHidden/>
                <w:rStyle w:val="IndexLink"/>
                <w:rtl w:val="true"/>
              </w:rPr>
              <w:t>حکومت دادگرانه</w:t>
            </w:r>
            <w:r>
              <w:rPr>
                <w:rStyle w:val="IndexLink"/>
                <w:rtl w:val="true"/>
              </w:rPr>
              <w:tab/>
            </w:r>
            <w:r>
              <w:rPr>
                <w:rStyle w:val="IndexLink"/>
              </w:rPr>
              <w:t>172</w:t>
            </w:r>
          </w:hyperlink>
        </w:p>
        <w:p>
          <w:pPr>
            <w:pStyle w:val="Contents3"/>
            <w:tabs>
              <w:tab w:val="clear" w:pos="8459"/>
              <w:tab w:val="right" w:pos="9026" w:leader="dot"/>
            </w:tabs>
            <w:rPr/>
          </w:pPr>
          <w:hyperlink w:anchor="__RefHeading___Toc1953225_373438147">
            <w:r>
              <w:rPr>
                <w:webHidden/>
                <w:rStyle w:val="IndexLink"/>
                <w:rtl w:val="true"/>
              </w:rPr>
              <w:t>عدالت و دادخواهی</w:t>
            </w:r>
            <w:r>
              <w:rPr>
                <w:rStyle w:val="IndexLink"/>
                <w:rtl w:val="true"/>
              </w:rPr>
              <w:tab/>
            </w:r>
            <w:r>
              <w:rPr>
                <w:rStyle w:val="IndexLink"/>
              </w:rPr>
              <w:t>174</w:t>
            </w:r>
          </w:hyperlink>
        </w:p>
        <w:p>
          <w:pPr>
            <w:pStyle w:val="Contents3"/>
            <w:tabs>
              <w:tab w:val="clear" w:pos="8459"/>
              <w:tab w:val="right" w:pos="9026" w:leader="dot"/>
            </w:tabs>
            <w:rPr/>
          </w:pPr>
          <w:hyperlink w:anchor="__RefHeading___Toc1953227_373438147">
            <w:r>
              <w:rPr>
                <w:webHidden/>
                <w:rStyle w:val="IndexLink"/>
                <w:rtl w:val="true"/>
              </w:rPr>
              <w:t>شهادت آن گرامی</w:t>
            </w:r>
            <w:r>
              <w:rPr>
                <w:rStyle w:val="IndexLink"/>
                <w:rtl w:val="true"/>
              </w:rPr>
              <w:tab/>
            </w:r>
            <w:r>
              <w:rPr>
                <w:rStyle w:val="IndexLink"/>
              </w:rPr>
              <w:t>175</w:t>
            </w:r>
          </w:hyperlink>
        </w:p>
        <w:p>
          <w:pPr>
            <w:pStyle w:val="Contents3"/>
            <w:tabs>
              <w:tab w:val="clear" w:pos="8459"/>
              <w:tab w:val="right" w:pos="9026" w:leader="dot"/>
            </w:tabs>
            <w:rPr/>
          </w:pPr>
          <w:hyperlink w:anchor="__RefHeading___Toc1953229_373438147">
            <w:r>
              <w:rPr>
                <w:webHidden/>
                <w:rStyle w:val="IndexLink"/>
                <w:rtl w:val="true"/>
              </w:rPr>
              <w:t>فرازهایی از سخنان کوتاه و پرمعنای امیر مؤمنان على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953231_373438147">
            <w:r>
              <w:rPr>
                <w:webHidden/>
                <w:rStyle w:val="IndexLink"/>
                <w:rtl w:val="true"/>
              </w:rPr>
              <w:t>آخرین سخنان</w:t>
            </w:r>
            <w:r>
              <w:rPr>
                <w:rStyle w:val="IndexLink"/>
                <w:rtl w:val="true"/>
              </w:rPr>
              <w:tab/>
            </w:r>
            <w:r>
              <w:rPr>
                <w:rStyle w:val="IndexLink"/>
              </w:rPr>
              <w:t>177</w:t>
            </w:r>
          </w:hyperlink>
        </w:p>
        <w:p>
          <w:pPr>
            <w:pStyle w:val="Contents2"/>
            <w:tabs>
              <w:tab w:val="clear" w:pos="8743"/>
              <w:tab w:val="right" w:pos="9026" w:leader="dot"/>
            </w:tabs>
            <w:rPr/>
          </w:pPr>
          <w:hyperlink w:anchor="__RefHeading___Toc1953233_373438147">
            <w:r>
              <w:rPr>
                <w:webHidden/>
                <w:rStyle w:val="IndexLink"/>
                <w:rtl w:val="true"/>
              </w:rPr>
              <w:t>پیشوای دوم حضرت امام حسن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953235_37343814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953237_373438147">
            <w:r>
              <w:rPr>
                <w:webHidden/>
                <w:rStyle w:val="IndexLink"/>
                <w:rtl w:val="true"/>
              </w:rPr>
              <w:t>خلاصه زندگی</w:t>
            </w:r>
            <w:r>
              <w:rPr>
                <w:rStyle w:val="IndexLink"/>
                <w:rtl w:val="true"/>
              </w:rPr>
              <w:tab/>
            </w:r>
            <w:r>
              <w:rPr>
                <w:rStyle w:val="IndexLink"/>
              </w:rPr>
              <w:t>180</w:t>
            </w:r>
          </w:hyperlink>
        </w:p>
        <w:p>
          <w:pPr>
            <w:pStyle w:val="Contents3"/>
            <w:tabs>
              <w:tab w:val="clear" w:pos="8459"/>
              <w:tab w:val="right" w:pos="9026" w:leader="dot"/>
            </w:tabs>
            <w:rPr/>
          </w:pPr>
          <w:hyperlink w:anchor="__RefHeading___Toc1953239_373438147">
            <w:r>
              <w:rPr>
                <w:webHidden/>
                <w:rStyle w:val="IndexLink"/>
                <w:rtl w:val="true"/>
              </w:rPr>
              <w:t>ولادت</w:t>
            </w:r>
            <w:r>
              <w:rPr>
                <w:rStyle w:val="IndexLink"/>
                <w:rtl w:val="true"/>
              </w:rPr>
              <w:tab/>
            </w:r>
            <w:r>
              <w:rPr>
                <w:rStyle w:val="IndexLink"/>
              </w:rPr>
              <w:t>181</w:t>
            </w:r>
          </w:hyperlink>
        </w:p>
        <w:p>
          <w:pPr>
            <w:pStyle w:val="Contents3"/>
            <w:tabs>
              <w:tab w:val="clear" w:pos="8459"/>
              <w:tab w:val="right" w:pos="9026" w:leader="dot"/>
            </w:tabs>
            <w:rPr/>
          </w:pPr>
          <w:hyperlink w:anchor="__RefHeading___Toc1953241_373438147">
            <w:r>
              <w:rPr>
                <w:webHidden/>
                <w:rStyle w:val="IndexLink"/>
                <w:rtl w:val="true"/>
              </w:rPr>
              <w:t>حسن و پیامبر</w:t>
            </w:r>
            <w:r>
              <w:rPr>
                <w:rStyle w:val="IndexLink"/>
                <w:rtl w:val="true"/>
              </w:rPr>
              <w:tab/>
            </w:r>
            <w:r>
              <w:rPr>
                <w:rStyle w:val="IndexLink"/>
              </w:rPr>
              <w:t>181</w:t>
            </w:r>
          </w:hyperlink>
        </w:p>
        <w:p>
          <w:pPr>
            <w:pStyle w:val="Contents3"/>
            <w:tabs>
              <w:tab w:val="clear" w:pos="8459"/>
              <w:tab w:val="right" w:pos="9026" w:leader="dot"/>
            </w:tabs>
            <w:rPr/>
          </w:pPr>
          <w:hyperlink w:anchor="__RefHeading___Toc1953243_373438147">
            <w:r>
              <w:rPr>
                <w:webHidden/>
                <w:rStyle w:val="IndexLink"/>
                <w:rtl w:val="true"/>
              </w:rPr>
              <w:t>حسن با پدر</w:t>
            </w:r>
            <w:r>
              <w:rPr>
                <w:rStyle w:val="IndexLink"/>
                <w:rtl w:val="true"/>
              </w:rPr>
              <w:tab/>
            </w:r>
            <w:r>
              <w:rPr>
                <w:rStyle w:val="IndexLink"/>
              </w:rPr>
              <w:t>182</w:t>
            </w:r>
          </w:hyperlink>
        </w:p>
        <w:p>
          <w:pPr>
            <w:pStyle w:val="Contents3"/>
            <w:tabs>
              <w:tab w:val="clear" w:pos="8459"/>
              <w:tab w:val="right" w:pos="9026" w:leader="dot"/>
            </w:tabs>
            <w:rPr/>
          </w:pPr>
          <w:hyperlink w:anchor="__RefHeading___Toc1953245_373438147">
            <w:r>
              <w:rPr>
                <w:webHidden/>
                <w:rStyle w:val="IndexLink"/>
                <w:rtl w:val="true"/>
              </w:rPr>
              <w:t>خلافت</w:t>
            </w:r>
            <w:r>
              <w:rPr>
                <w:rStyle w:val="IndexLink"/>
                <w:rtl w:val="true"/>
              </w:rPr>
              <w:tab/>
            </w:r>
            <w:r>
              <w:rPr>
                <w:rStyle w:val="IndexLink"/>
              </w:rPr>
              <w:t>183</w:t>
            </w:r>
          </w:hyperlink>
        </w:p>
        <w:p>
          <w:pPr>
            <w:pStyle w:val="Contents4"/>
            <w:tabs>
              <w:tab w:val="clear" w:pos="8176"/>
              <w:tab w:val="right" w:pos="9026" w:leader="dot"/>
            </w:tabs>
            <w:rPr/>
          </w:pPr>
          <w:hyperlink w:anchor="__RefHeading___Toc1953247_37343814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953249_373438147">
            <w:r>
              <w:rPr>
                <w:webHidden/>
                <w:rStyle w:val="IndexLink"/>
                <w:rtl w:val="true"/>
              </w:rPr>
              <w:t>تسامح نبود</w:t>
            </w:r>
            <w:r>
              <w:rPr>
                <w:rStyle w:val="IndexLink"/>
                <w:rtl w:val="true"/>
              </w:rPr>
              <w:tab/>
            </w:r>
            <w:r>
              <w:rPr>
                <w:rStyle w:val="IndexLink"/>
              </w:rPr>
              <w:t>188</w:t>
            </w:r>
          </w:hyperlink>
        </w:p>
        <w:p>
          <w:pPr>
            <w:pStyle w:val="Contents4"/>
            <w:tabs>
              <w:tab w:val="clear" w:pos="8176"/>
              <w:tab w:val="right" w:pos="9026" w:leader="dot"/>
            </w:tabs>
            <w:rPr/>
          </w:pPr>
          <w:hyperlink w:anchor="__RefHeading___Toc1953251_373438147">
            <w:r>
              <w:rPr>
                <w:webHidden/>
                <w:rStyle w:val="IndexLink"/>
                <w:rtl w:val="true"/>
              </w:rPr>
              <w:t>تنازل نبود</w:t>
            </w:r>
            <w:r>
              <w:rPr>
                <w:rStyle w:val="IndexLink"/>
                <w:rtl w:val="true"/>
              </w:rPr>
              <w:tab/>
            </w:r>
            <w:r>
              <w:rPr>
                <w:rStyle w:val="IndexLink"/>
              </w:rPr>
              <w:t>189</w:t>
            </w:r>
          </w:hyperlink>
        </w:p>
        <w:p>
          <w:pPr>
            <w:pStyle w:val="Contents4"/>
            <w:tabs>
              <w:tab w:val="clear" w:pos="8176"/>
              <w:tab w:val="right" w:pos="9026" w:leader="dot"/>
            </w:tabs>
            <w:rPr/>
          </w:pPr>
          <w:hyperlink w:anchor="__RefHeading___Toc1953253_373438147">
            <w:r>
              <w:rPr>
                <w:webHidden/>
                <w:rStyle w:val="IndexLink"/>
                <w:rtl w:val="true"/>
              </w:rPr>
              <w:t>اعتراض نابجا</w:t>
            </w:r>
            <w:r>
              <w:rPr>
                <w:rStyle w:val="IndexLink"/>
                <w:rtl w:val="true"/>
              </w:rPr>
              <w:tab/>
            </w:r>
            <w:r>
              <w:rPr>
                <w:rStyle w:val="IndexLink"/>
              </w:rPr>
              <w:t>189</w:t>
            </w:r>
          </w:hyperlink>
        </w:p>
        <w:p>
          <w:pPr>
            <w:pStyle w:val="Contents4"/>
            <w:tabs>
              <w:tab w:val="clear" w:pos="8176"/>
              <w:tab w:val="right" w:pos="9026" w:leader="dot"/>
            </w:tabs>
            <w:rPr/>
          </w:pPr>
          <w:hyperlink w:anchor="__RefHeading___Toc1953255_373438147">
            <w:r>
              <w:rPr>
                <w:webHidden/>
                <w:rStyle w:val="IndexLink"/>
                <w:rtl w:val="true"/>
              </w:rPr>
              <w:t>پیمان شکنی معاویه</w:t>
            </w:r>
            <w:r>
              <w:rPr>
                <w:rStyle w:val="IndexLink"/>
                <w:rtl w:val="true"/>
              </w:rPr>
              <w:tab/>
            </w:r>
            <w:r>
              <w:rPr>
                <w:rStyle w:val="IndexLink"/>
              </w:rPr>
              <w:t>192</w:t>
            </w:r>
          </w:hyperlink>
        </w:p>
        <w:p>
          <w:pPr>
            <w:pStyle w:val="Contents4"/>
            <w:tabs>
              <w:tab w:val="clear" w:pos="8176"/>
              <w:tab w:val="right" w:pos="9026" w:leader="dot"/>
            </w:tabs>
            <w:rPr/>
          </w:pPr>
          <w:hyperlink w:anchor="__RefHeading___Toc1953257_373438147">
            <w:r>
              <w:rPr>
                <w:webHidden/>
                <w:rStyle w:val="IndexLink"/>
                <w:rtl w:val="true"/>
              </w:rPr>
              <w:t>بازگشت به مدينه</w:t>
            </w:r>
            <w:r>
              <w:rPr>
                <w:rStyle w:val="IndexLink"/>
                <w:rtl w:val="true"/>
              </w:rPr>
              <w:tab/>
            </w:r>
            <w:r>
              <w:rPr>
                <w:rStyle w:val="IndexLink"/>
              </w:rPr>
              <w:t>192</w:t>
            </w:r>
          </w:hyperlink>
        </w:p>
        <w:p>
          <w:pPr>
            <w:pStyle w:val="Contents4"/>
            <w:tabs>
              <w:tab w:val="clear" w:pos="8176"/>
              <w:tab w:val="right" w:pos="9026" w:leader="dot"/>
            </w:tabs>
            <w:rPr/>
          </w:pPr>
          <w:hyperlink w:anchor="__RefHeading___Toc1953259_373438147">
            <w:r>
              <w:rPr>
                <w:webHidden/>
                <w:rStyle w:val="IndexLink"/>
                <w:rtl w:val="true"/>
              </w:rPr>
              <w:t>خوی و منش</w:t>
            </w:r>
            <w:r>
              <w:rPr>
                <w:rStyle w:val="IndexLink"/>
                <w:rtl w:val="true"/>
              </w:rPr>
              <w:tab/>
            </w:r>
            <w:r>
              <w:rPr>
                <w:rStyle w:val="IndexLink"/>
              </w:rPr>
              <w:t>193</w:t>
            </w:r>
          </w:hyperlink>
        </w:p>
        <w:p>
          <w:pPr>
            <w:pStyle w:val="Contents5"/>
            <w:tabs>
              <w:tab w:val="clear" w:pos="7892"/>
              <w:tab w:val="right" w:pos="9026" w:leader="dot"/>
            </w:tabs>
            <w:rPr/>
          </w:pPr>
          <w:hyperlink w:anchor="__RefHeading___Toc1953261_373438147">
            <w:r>
              <w:rPr>
                <w:webHidden/>
                <w:rStyle w:val="IndexLink"/>
                <w:rtl w:val="true"/>
              </w:rPr>
              <w:t>پرهیزگاری</w:t>
            </w:r>
            <w:r>
              <w:rPr>
                <w:rStyle w:val="IndexLink"/>
                <w:rtl w:val="true"/>
              </w:rPr>
              <w:tab/>
            </w:r>
            <w:r>
              <w:rPr>
                <w:rStyle w:val="IndexLink"/>
              </w:rPr>
              <w:t>193</w:t>
            </w:r>
          </w:hyperlink>
        </w:p>
        <w:p>
          <w:pPr>
            <w:pStyle w:val="Contents5"/>
            <w:tabs>
              <w:tab w:val="clear" w:pos="7892"/>
              <w:tab w:val="right" w:pos="9026" w:leader="dot"/>
            </w:tabs>
            <w:rPr/>
          </w:pPr>
          <w:hyperlink w:anchor="__RefHeading___Toc1953263_373438147">
            <w:r>
              <w:rPr>
                <w:webHidden/>
                <w:rStyle w:val="IndexLink"/>
                <w:rtl w:val="true"/>
              </w:rPr>
              <w:t>بخشندگی</w:t>
            </w:r>
            <w:r>
              <w:rPr>
                <w:rStyle w:val="IndexLink"/>
                <w:rtl w:val="true"/>
              </w:rPr>
              <w:tab/>
            </w:r>
            <w:r>
              <w:rPr>
                <w:rStyle w:val="IndexLink"/>
              </w:rPr>
              <w:t>193</w:t>
            </w:r>
          </w:hyperlink>
        </w:p>
        <w:p>
          <w:pPr>
            <w:pStyle w:val="Contents5"/>
            <w:tabs>
              <w:tab w:val="clear" w:pos="7892"/>
              <w:tab w:val="right" w:pos="9026" w:leader="dot"/>
            </w:tabs>
            <w:rPr/>
          </w:pPr>
          <w:hyperlink w:anchor="__RefHeading___Toc1953265_373438147">
            <w:r>
              <w:rPr>
                <w:webHidden/>
                <w:rStyle w:val="IndexLink"/>
                <w:rtl w:val="true"/>
              </w:rPr>
              <w:t>بردباری</w:t>
            </w:r>
            <w:r>
              <w:rPr>
                <w:rStyle w:val="IndexLink"/>
                <w:rtl w:val="true"/>
              </w:rPr>
              <w:tab/>
            </w:r>
            <w:r>
              <w:rPr>
                <w:rStyle w:val="IndexLink"/>
              </w:rPr>
              <w:t>194</w:t>
            </w:r>
          </w:hyperlink>
        </w:p>
        <w:p>
          <w:pPr>
            <w:pStyle w:val="Contents3"/>
            <w:tabs>
              <w:tab w:val="clear" w:pos="8459"/>
              <w:tab w:val="right" w:pos="9026" w:leader="dot"/>
            </w:tabs>
            <w:rPr/>
          </w:pPr>
          <w:hyperlink w:anchor="__RefHeading___Toc1953267_373438147">
            <w:r>
              <w:rPr>
                <w:webHidden/>
                <w:rStyle w:val="IndexLink"/>
                <w:rtl w:val="true"/>
              </w:rPr>
              <w:t>شهادت</w:t>
            </w:r>
            <w:r>
              <w:rPr>
                <w:rStyle w:val="IndexLink"/>
                <w:rtl w:val="true"/>
              </w:rPr>
              <w:tab/>
            </w:r>
            <w:r>
              <w:rPr>
                <w:rStyle w:val="IndexLink"/>
              </w:rPr>
              <w:t>195</w:t>
            </w:r>
          </w:hyperlink>
        </w:p>
        <w:p>
          <w:pPr>
            <w:pStyle w:val="Contents3"/>
            <w:tabs>
              <w:tab w:val="clear" w:pos="8459"/>
              <w:tab w:val="right" w:pos="9026" w:leader="dot"/>
            </w:tabs>
            <w:rPr/>
          </w:pPr>
          <w:hyperlink w:anchor="__RefHeading___Toc1953269_373438147">
            <w:r>
              <w:rPr>
                <w:webHidden/>
                <w:rStyle w:val="IndexLink"/>
                <w:rtl w:val="true"/>
              </w:rPr>
              <w:t>از گفتار پرنور آن گرامی</w:t>
            </w:r>
            <w:r>
              <w:rPr>
                <w:rStyle w:val="IndexLink"/>
                <w:rtl w:val="true"/>
              </w:rPr>
              <w:t>:</w:t>
              <w:tab/>
            </w:r>
            <w:r>
              <w:rPr>
                <w:rStyle w:val="IndexLink"/>
              </w:rPr>
              <w:t>195</w:t>
            </w:r>
          </w:hyperlink>
        </w:p>
        <w:p>
          <w:pPr>
            <w:pStyle w:val="Contents2"/>
            <w:tabs>
              <w:tab w:val="clear" w:pos="8743"/>
              <w:tab w:val="right" w:pos="9026" w:leader="dot"/>
            </w:tabs>
            <w:rPr/>
          </w:pPr>
          <w:hyperlink w:anchor="__RefHeading___Toc1953271_373438147">
            <w:r>
              <w:rPr>
                <w:webHidden/>
                <w:rStyle w:val="IndexLink"/>
                <w:rtl w:val="true"/>
              </w:rPr>
              <w:t>پیشوای سوم حضرت امام حسین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953273_373438147">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953275_373438147">
            <w:r>
              <w:rPr>
                <w:webHidden/>
                <w:rStyle w:val="IndexLink"/>
                <w:rtl w:val="true"/>
              </w:rPr>
              <w:t>ولادت</w:t>
            </w:r>
            <w:r>
              <w:rPr>
                <w:rStyle w:val="IndexLink"/>
                <w:rtl w:val="true"/>
              </w:rPr>
              <w:tab/>
            </w:r>
            <w:r>
              <w:rPr>
                <w:rStyle w:val="IndexLink"/>
              </w:rPr>
              <w:t>198</w:t>
            </w:r>
          </w:hyperlink>
        </w:p>
        <w:p>
          <w:pPr>
            <w:pStyle w:val="Contents3"/>
            <w:tabs>
              <w:tab w:val="clear" w:pos="8459"/>
              <w:tab w:val="right" w:pos="9026" w:leader="dot"/>
            </w:tabs>
            <w:rPr/>
          </w:pPr>
          <w:hyperlink w:anchor="__RefHeading___Toc1953277_373438147">
            <w:r>
              <w:rPr>
                <w:webHidden/>
                <w:rStyle w:val="IndexLink"/>
                <w:rtl w:val="true"/>
              </w:rPr>
              <w:t>حسین و پیامبر</w:t>
            </w:r>
            <w:r>
              <w:rPr>
                <w:rStyle w:val="IndexLink"/>
                <w:rtl w:val="true"/>
              </w:rPr>
              <w:tab/>
            </w:r>
            <w:r>
              <w:rPr>
                <w:rStyle w:val="IndexLink"/>
              </w:rPr>
              <w:t>199</w:t>
            </w:r>
          </w:hyperlink>
        </w:p>
        <w:p>
          <w:pPr>
            <w:pStyle w:val="Contents3"/>
            <w:tabs>
              <w:tab w:val="clear" w:pos="8459"/>
              <w:tab w:val="right" w:pos="9026" w:leader="dot"/>
            </w:tabs>
            <w:rPr/>
          </w:pPr>
          <w:hyperlink w:anchor="__RefHeading___Toc1953279_373438147">
            <w:r>
              <w:rPr>
                <w:webHidden/>
                <w:rStyle w:val="IndexLink"/>
                <w:rtl w:val="true"/>
              </w:rPr>
              <w:t>حسین با پدر</w:t>
            </w:r>
            <w:r>
              <w:rPr>
                <w:rStyle w:val="IndexLink"/>
                <w:rtl w:val="true"/>
              </w:rPr>
              <w:tab/>
            </w:r>
            <w:r>
              <w:rPr>
                <w:rStyle w:val="IndexLink"/>
              </w:rPr>
              <w:t>200</w:t>
            </w:r>
          </w:hyperlink>
        </w:p>
        <w:p>
          <w:pPr>
            <w:pStyle w:val="Contents3"/>
            <w:tabs>
              <w:tab w:val="clear" w:pos="8459"/>
              <w:tab w:val="right" w:pos="9026" w:leader="dot"/>
            </w:tabs>
            <w:rPr/>
          </w:pPr>
          <w:hyperlink w:anchor="__RefHeading___Toc1953281_373438147">
            <w:r>
              <w:rPr>
                <w:webHidden/>
                <w:rStyle w:val="IndexLink"/>
                <w:rtl w:val="true"/>
              </w:rPr>
              <w:t>حسین با برادر</w:t>
            </w:r>
            <w:r>
              <w:rPr>
                <w:rStyle w:val="IndexLink"/>
                <w:rtl w:val="true"/>
              </w:rPr>
              <w:tab/>
            </w:r>
            <w:r>
              <w:rPr>
                <w:rStyle w:val="IndexLink"/>
              </w:rPr>
              <w:t>200</w:t>
            </w:r>
          </w:hyperlink>
        </w:p>
        <w:p>
          <w:pPr>
            <w:pStyle w:val="Contents3"/>
            <w:tabs>
              <w:tab w:val="clear" w:pos="8459"/>
              <w:tab w:val="right" w:pos="9026" w:leader="dot"/>
            </w:tabs>
            <w:rPr/>
          </w:pPr>
          <w:hyperlink w:anchor="__RefHeading___Toc1953283_373438147">
            <w:r>
              <w:rPr>
                <w:webHidden/>
                <w:rStyle w:val="IndexLink"/>
                <w:rtl w:val="true"/>
              </w:rPr>
              <w:t>امام حسین علیه السلام در زمان معاویه</w:t>
            </w:r>
            <w:r>
              <w:rPr>
                <w:rStyle w:val="IndexLink"/>
                <w:rtl w:val="true"/>
              </w:rPr>
              <w:tab/>
            </w:r>
            <w:r>
              <w:rPr>
                <w:rStyle w:val="IndexLink"/>
              </w:rPr>
              <w:t>201</w:t>
            </w:r>
          </w:hyperlink>
        </w:p>
        <w:p>
          <w:pPr>
            <w:pStyle w:val="Contents4"/>
            <w:tabs>
              <w:tab w:val="clear" w:pos="8176"/>
              <w:tab w:val="right" w:pos="9026" w:leader="dot"/>
            </w:tabs>
            <w:rPr/>
          </w:pPr>
          <w:hyperlink w:anchor="__RefHeading___Toc1953285_37343814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953287_373438147">
            <w:r>
              <w:rPr>
                <w:webHidden/>
                <w:rStyle w:val="IndexLink"/>
                <w:rtl w:val="true"/>
              </w:rPr>
              <w:t>قیام حسینی</w:t>
            </w:r>
            <w:r>
              <w:rPr>
                <w:rStyle w:val="IndexLink"/>
                <w:rtl w:val="true"/>
              </w:rPr>
              <w:tab/>
            </w:r>
            <w:r>
              <w:rPr>
                <w:rStyle w:val="IndexLink"/>
              </w:rPr>
              <w:t>202</w:t>
            </w:r>
          </w:hyperlink>
        </w:p>
        <w:p>
          <w:pPr>
            <w:pStyle w:val="Contents4"/>
            <w:tabs>
              <w:tab w:val="clear" w:pos="8176"/>
              <w:tab w:val="right" w:pos="9026" w:leader="dot"/>
            </w:tabs>
            <w:rPr/>
          </w:pPr>
          <w:hyperlink w:anchor="__RefHeading___Toc1953289_373438147">
            <w:r>
              <w:rPr>
                <w:webHidden/>
                <w:rStyle w:val="IndexLink"/>
                <w:rtl w:val="true"/>
              </w:rPr>
              <w:t>گزارشی از فاجعه کربلا و شهادت سرور آزادگان حسین علیه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1953291_37343814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953293_373438147">
            <w:r>
              <w:rPr>
                <w:webHidden/>
                <w:rStyle w:val="IndexLink"/>
                <w:rtl w:val="true"/>
              </w:rPr>
              <w:t>آغاز نهضت</w:t>
            </w:r>
            <w:r>
              <w:rPr>
                <w:rStyle w:val="IndexLink"/>
                <w:rtl w:val="true"/>
              </w:rPr>
              <w:tab/>
            </w:r>
            <w:r>
              <w:rPr>
                <w:rStyle w:val="IndexLink"/>
              </w:rPr>
              <w:t>207</w:t>
            </w:r>
          </w:hyperlink>
        </w:p>
        <w:p>
          <w:pPr>
            <w:pStyle w:val="Contents5"/>
            <w:tabs>
              <w:tab w:val="clear" w:pos="7892"/>
              <w:tab w:val="right" w:pos="9026" w:leader="dot"/>
            </w:tabs>
            <w:rPr/>
          </w:pPr>
          <w:hyperlink w:anchor="__RefHeading___Toc1953295_373438147">
            <w:r>
              <w:rPr>
                <w:webHidden/>
                <w:rStyle w:val="IndexLink"/>
                <w:rtl w:val="true"/>
              </w:rPr>
              <w:t>دعوت مردم کوفه از امام علیه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1953297_373438147">
            <w:r>
              <w:rPr>
                <w:webHidden/>
                <w:rStyle w:val="IndexLink"/>
                <w:rtl w:val="true"/>
              </w:rPr>
              <w:t>حوادث کوفه</w:t>
            </w:r>
            <w:r>
              <w:rPr>
                <w:rStyle w:val="IndexLink"/>
                <w:rtl w:val="true"/>
              </w:rPr>
              <w:tab/>
            </w:r>
            <w:r>
              <w:rPr>
                <w:rStyle w:val="IndexLink"/>
              </w:rPr>
              <w:t>209</w:t>
            </w:r>
          </w:hyperlink>
        </w:p>
        <w:p>
          <w:pPr>
            <w:pStyle w:val="Contents5"/>
            <w:tabs>
              <w:tab w:val="clear" w:pos="7892"/>
              <w:tab w:val="right" w:pos="9026" w:leader="dot"/>
            </w:tabs>
            <w:rPr/>
          </w:pPr>
          <w:hyperlink w:anchor="__RefHeading___Toc1953299_373438147">
            <w:r>
              <w:rPr>
                <w:webHidden/>
                <w:rStyle w:val="IndexLink"/>
                <w:rtl w:val="true"/>
              </w:rPr>
              <w:t>شهادت مسلم علیه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1953301_373438147">
            <w:r>
              <w:rPr>
                <w:webHidden/>
                <w:rStyle w:val="IndexLink"/>
                <w:rtl w:val="true"/>
              </w:rPr>
              <w:t>حرکت امام علیه السلام بسوی عراق</w:t>
            </w:r>
            <w:r>
              <w:rPr>
                <w:rStyle w:val="IndexLink"/>
                <w:rtl w:val="true"/>
              </w:rPr>
              <w:tab/>
            </w:r>
            <w:r>
              <w:rPr>
                <w:rStyle w:val="IndexLink"/>
              </w:rPr>
              <w:t>212</w:t>
            </w:r>
          </w:hyperlink>
        </w:p>
        <w:p>
          <w:pPr>
            <w:pStyle w:val="Contents5"/>
            <w:tabs>
              <w:tab w:val="clear" w:pos="7892"/>
              <w:tab w:val="right" w:pos="9026" w:leader="dot"/>
            </w:tabs>
            <w:rPr/>
          </w:pPr>
          <w:hyperlink w:anchor="__RefHeading___Toc1953303_373438147">
            <w:r>
              <w:rPr>
                <w:webHidden/>
                <w:rStyle w:val="IndexLink"/>
                <w:rtl w:val="true"/>
              </w:rPr>
              <w:t>برخورد با سپاهیان حرّ بن یزید ریاحی</w:t>
            </w:r>
            <w:r>
              <w:rPr>
                <w:rStyle w:val="IndexLink"/>
                <w:rtl w:val="true"/>
              </w:rPr>
              <w:tab/>
            </w:r>
            <w:r>
              <w:rPr>
                <w:rStyle w:val="IndexLink"/>
              </w:rPr>
              <w:t>214</w:t>
            </w:r>
          </w:hyperlink>
        </w:p>
        <w:p>
          <w:pPr>
            <w:pStyle w:val="Contents5"/>
            <w:tabs>
              <w:tab w:val="clear" w:pos="7892"/>
              <w:tab w:val="right" w:pos="9026" w:leader="dot"/>
            </w:tabs>
            <w:rPr/>
          </w:pPr>
          <w:hyperlink w:anchor="__RefHeading___Toc1953305_373438147">
            <w:r>
              <w:rPr>
                <w:webHidden/>
                <w:rStyle w:val="IndexLink"/>
                <w:rtl w:val="true"/>
              </w:rPr>
              <w:t>ورود به سرزمین کربلا</w:t>
            </w:r>
            <w:r>
              <w:rPr>
                <w:rStyle w:val="IndexLink"/>
                <w:rtl w:val="true"/>
              </w:rPr>
              <w:tab/>
            </w:r>
            <w:r>
              <w:rPr>
                <w:rStyle w:val="IndexLink"/>
              </w:rPr>
              <w:t>217</w:t>
            </w:r>
          </w:hyperlink>
        </w:p>
        <w:p>
          <w:pPr>
            <w:pStyle w:val="Contents5"/>
            <w:tabs>
              <w:tab w:val="clear" w:pos="7892"/>
              <w:tab w:val="right" w:pos="9026" w:leader="dot"/>
            </w:tabs>
            <w:rPr/>
          </w:pPr>
          <w:hyperlink w:anchor="__RefHeading___Toc1953307_373438147">
            <w:r>
              <w:rPr>
                <w:webHidden/>
                <w:rStyle w:val="IndexLink"/>
                <w:rtl w:val="true"/>
              </w:rPr>
              <w:t>وقایع روز عاشورا و آغاز نبرد</w:t>
            </w:r>
            <w:r>
              <w:rPr>
                <w:rStyle w:val="IndexLink"/>
                <w:rtl w:val="true"/>
              </w:rPr>
              <w:tab/>
            </w:r>
            <w:r>
              <w:rPr>
                <w:rStyle w:val="IndexLink"/>
              </w:rPr>
              <w:t>221</w:t>
            </w:r>
          </w:hyperlink>
        </w:p>
        <w:p>
          <w:pPr>
            <w:pStyle w:val="Contents5"/>
            <w:tabs>
              <w:tab w:val="clear" w:pos="7892"/>
              <w:tab w:val="right" w:pos="9026" w:leader="dot"/>
            </w:tabs>
            <w:rPr/>
          </w:pPr>
          <w:hyperlink w:anchor="__RefHeading___Toc1953309_373438147">
            <w:r>
              <w:rPr>
                <w:webHidden/>
                <w:rStyle w:val="IndexLink"/>
                <w:rtl w:val="true"/>
              </w:rPr>
              <w:t>شهادت بریر بن خضیر</w:t>
            </w:r>
            <w:r>
              <w:rPr>
                <w:rStyle w:val="IndexLink"/>
                <w:rtl w:val="true"/>
              </w:rPr>
              <w:tab/>
            </w:r>
            <w:r>
              <w:rPr>
                <w:rStyle w:val="IndexLink"/>
              </w:rPr>
              <w:t>226</w:t>
            </w:r>
          </w:hyperlink>
        </w:p>
        <w:p>
          <w:pPr>
            <w:pStyle w:val="Contents5"/>
            <w:tabs>
              <w:tab w:val="clear" w:pos="7892"/>
              <w:tab w:val="right" w:pos="9026" w:leader="dot"/>
            </w:tabs>
            <w:rPr/>
          </w:pPr>
          <w:hyperlink w:anchor="__RefHeading___Toc1953311_373438147">
            <w:r>
              <w:rPr>
                <w:webHidden/>
                <w:rStyle w:val="IndexLink"/>
                <w:rtl w:val="true"/>
              </w:rPr>
              <w:t>شهادت وهب بن عبدالله</w:t>
            </w:r>
            <w:r>
              <w:rPr>
                <w:rStyle w:val="IndexLink"/>
                <w:rtl w:val="true"/>
              </w:rPr>
              <w:tab/>
            </w:r>
            <w:r>
              <w:rPr>
                <w:rStyle w:val="IndexLink"/>
              </w:rPr>
              <w:t>226</w:t>
            </w:r>
          </w:hyperlink>
        </w:p>
        <w:p>
          <w:pPr>
            <w:pStyle w:val="Contents5"/>
            <w:tabs>
              <w:tab w:val="clear" w:pos="7892"/>
              <w:tab w:val="right" w:pos="9026" w:leader="dot"/>
            </w:tabs>
            <w:rPr/>
          </w:pPr>
          <w:hyperlink w:anchor="__RefHeading___Toc1953313_373438147">
            <w:r>
              <w:rPr>
                <w:webHidden/>
                <w:rStyle w:val="IndexLink"/>
                <w:rtl w:val="true"/>
              </w:rPr>
              <w:t>نماز ظهر و شهادت حبیب بن مظاهر</w:t>
            </w:r>
            <w:r>
              <w:rPr>
                <w:rStyle w:val="IndexLink"/>
                <w:rtl w:val="true"/>
              </w:rPr>
              <w:tab/>
            </w:r>
            <w:r>
              <w:rPr>
                <w:rStyle w:val="IndexLink"/>
              </w:rPr>
              <w:t>229</w:t>
            </w:r>
          </w:hyperlink>
        </w:p>
        <w:p>
          <w:pPr>
            <w:pStyle w:val="Contents5"/>
            <w:tabs>
              <w:tab w:val="clear" w:pos="7892"/>
              <w:tab w:val="right" w:pos="9026" w:leader="dot"/>
            </w:tabs>
            <w:rPr/>
          </w:pPr>
          <w:hyperlink w:anchor="__RefHeading___Toc1953315_373438147">
            <w:r>
              <w:rPr>
                <w:webHidden/>
                <w:rStyle w:val="IndexLink"/>
                <w:rtl w:val="true"/>
              </w:rPr>
              <w:t>شهادت شونب و عابس</w:t>
            </w:r>
            <w:r>
              <w:rPr>
                <w:rStyle w:val="IndexLink"/>
                <w:rtl w:val="true"/>
              </w:rPr>
              <w:tab/>
            </w:r>
            <w:r>
              <w:rPr>
                <w:rStyle w:val="IndexLink"/>
              </w:rPr>
              <w:t>232</w:t>
            </w:r>
          </w:hyperlink>
        </w:p>
        <w:p>
          <w:pPr>
            <w:pStyle w:val="Contents5"/>
            <w:tabs>
              <w:tab w:val="clear" w:pos="7892"/>
              <w:tab w:val="right" w:pos="9026" w:leader="dot"/>
            </w:tabs>
            <w:rPr/>
          </w:pPr>
          <w:hyperlink w:anchor="__RefHeading___Toc1953317_373438147">
            <w:r>
              <w:rPr>
                <w:webHidden/>
                <w:rStyle w:val="IndexLink"/>
                <w:rtl w:val="true"/>
              </w:rPr>
              <w:t>شهادت حضرت علی اکبر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1953319_373438147">
            <w:r>
              <w:rPr>
                <w:webHidden/>
                <w:rStyle w:val="IndexLink"/>
                <w:rtl w:val="true"/>
              </w:rPr>
              <w:t>شهادت حضرت قاسم 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953321_373438147">
            <w:r>
              <w:rPr>
                <w:webHidden/>
                <w:rStyle w:val="IndexLink"/>
                <w:rtl w:val="true"/>
              </w:rPr>
              <w:t>شهادت حضرت عباس بن على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953323_373438147">
            <w:r>
              <w:rPr>
                <w:webHidden/>
                <w:rStyle w:val="IndexLink"/>
                <w:rtl w:val="true"/>
              </w:rPr>
              <w:t>نبرد و شهادت سرور آزادگان حسین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1953325_373438147">
            <w:r>
              <w:rPr>
                <w:webHidden/>
                <w:rStyle w:val="IndexLink"/>
                <w:rtl w:val="true"/>
              </w:rPr>
              <w:t>اخلاق و رفتار امام حسین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1953327_373438147">
            <w:r>
              <w:rPr>
                <w:webHidden/>
                <w:rStyle w:val="IndexLink"/>
                <w:rtl w:val="true"/>
              </w:rPr>
              <w:t>گفتار امام حسین</w:t>
            </w:r>
            <w:r>
              <w:rPr>
                <w:rStyle w:val="IndexLink"/>
                <w:rtl w:val="true"/>
              </w:rPr>
              <w:tab/>
            </w:r>
            <w:r>
              <w:rPr>
                <w:rStyle w:val="IndexLink"/>
              </w:rPr>
              <w:t>251</w:t>
            </w:r>
          </w:hyperlink>
        </w:p>
        <w:p>
          <w:pPr>
            <w:pStyle w:val="Contents2"/>
            <w:tabs>
              <w:tab w:val="clear" w:pos="8743"/>
              <w:tab w:val="right" w:pos="9026" w:leader="dot"/>
            </w:tabs>
            <w:rPr/>
          </w:pPr>
          <w:hyperlink w:anchor="__RefHeading___Toc1953329_373438147">
            <w:r>
              <w:rPr>
                <w:webHidden/>
                <w:rStyle w:val="IndexLink"/>
                <w:rtl w:val="true"/>
              </w:rPr>
              <w:t>پیشوای چهارم حضرت امام سجّاد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953331_373438147">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953333_373438147">
            <w:r>
              <w:rPr>
                <w:webHidden/>
                <w:rStyle w:val="IndexLink"/>
                <w:rtl w:val="true"/>
              </w:rPr>
              <w:t>ولادت</w:t>
            </w:r>
            <w:r>
              <w:rPr>
                <w:rStyle w:val="IndexLink"/>
                <w:rtl w:val="true"/>
              </w:rPr>
              <w:tab/>
            </w:r>
            <w:r>
              <w:rPr>
                <w:rStyle w:val="IndexLink"/>
              </w:rPr>
              <w:t>256</w:t>
            </w:r>
          </w:hyperlink>
        </w:p>
        <w:p>
          <w:pPr>
            <w:pStyle w:val="Contents3"/>
            <w:tabs>
              <w:tab w:val="clear" w:pos="8459"/>
              <w:tab w:val="right" w:pos="9026" w:leader="dot"/>
            </w:tabs>
            <w:rPr/>
          </w:pPr>
          <w:hyperlink w:anchor="__RefHeading___Toc1953335_373438147">
            <w:r>
              <w:rPr>
                <w:webHidden/>
                <w:rStyle w:val="IndexLink"/>
                <w:rtl w:val="true"/>
              </w:rPr>
              <w:t>ویژگیهای اخلاقی او</w:t>
            </w:r>
            <w:r>
              <w:rPr>
                <w:rStyle w:val="IndexLink"/>
                <w:rtl w:val="true"/>
              </w:rPr>
              <w:tab/>
            </w:r>
            <w:r>
              <w:rPr>
                <w:rStyle w:val="IndexLink"/>
              </w:rPr>
              <w:t>256</w:t>
            </w:r>
          </w:hyperlink>
        </w:p>
        <w:p>
          <w:pPr>
            <w:pStyle w:val="Contents3"/>
            <w:tabs>
              <w:tab w:val="clear" w:pos="8459"/>
              <w:tab w:val="right" w:pos="9026" w:leader="dot"/>
            </w:tabs>
            <w:rPr/>
          </w:pPr>
          <w:hyperlink w:anchor="__RefHeading___Toc1953337_373438147">
            <w:r>
              <w:rPr>
                <w:webHidden/>
                <w:rStyle w:val="IndexLink"/>
                <w:rtl w:val="true"/>
              </w:rPr>
              <w:t>عظمت امام سجاد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1953339_373438147">
            <w:r>
              <w:rPr>
                <w:webHidden/>
                <w:rStyle w:val="IndexLink"/>
                <w:rtl w:val="true"/>
              </w:rPr>
              <w:t>امام مسلمانان را بیدار می کند</w:t>
            </w:r>
            <w:r>
              <w:rPr>
                <w:rStyle w:val="IndexLink"/>
                <w:rtl w:val="true"/>
              </w:rPr>
              <w:tab/>
            </w:r>
            <w:r>
              <w:rPr>
                <w:rStyle w:val="IndexLink"/>
              </w:rPr>
              <w:t>259</w:t>
            </w:r>
          </w:hyperlink>
        </w:p>
        <w:p>
          <w:pPr>
            <w:pStyle w:val="Contents4"/>
            <w:tabs>
              <w:tab w:val="clear" w:pos="8176"/>
              <w:tab w:val="right" w:pos="9026" w:leader="dot"/>
            </w:tabs>
            <w:rPr/>
          </w:pPr>
          <w:hyperlink w:anchor="__RefHeading___Toc1953341_37343814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953343_373438147">
            <w:r>
              <w:rPr>
                <w:webHidden/>
                <w:rStyle w:val="IndexLink"/>
                <w:rtl w:val="true"/>
              </w:rPr>
              <w:t>در شام</w:t>
            </w:r>
            <w:r>
              <w:rPr>
                <w:rStyle w:val="IndexLink"/>
                <w:rtl w:val="true"/>
              </w:rPr>
              <w:tab/>
            </w:r>
            <w:r>
              <w:rPr>
                <w:rStyle w:val="IndexLink"/>
              </w:rPr>
              <w:t>260</w:t>
            </w:r>
          </w:hyperlink>
        </w:p>
        <w:p>
          <w:pPr>
            <w:pStyle w:val="Contents4"/>
            <w:tabs>
              <w:tab w:val="clear" w:pos="8176"/>
              <w:tab w:val="right" w:pos="9026" w:leader="dot"/>
            </w:tabs>
            <w:rPr/>
          </w:pPr>
          <w:hyperlink w:anchor="__RefHeading___Toc1953345_373438147">
            <w:r>
              <w:rPr>
                <w:webHidden/>
                <w:rStyle w:val="IndexLink"/>
                <w:rtl w:val="true"/>
              </w:rPr>
              <w:t>امام در مسجد شام</w:t>
            </w:r>
            <w:r>
              <w:rPr>
                <w:rStyle w:val="IndexLink"/>
                <w:rtl w:val="true"/>
              </w:rPr>
              <w:tab/>
            </w:r>
            <w:r>
              <w:rPr>
                <w:rStyle w:val="IndexLink"/>
              </w:rPr>
              <w:t>262</w:t>
            </w:r>
          </w:hyperlink>
        </w:p>
        <w:p>
          <w:pPr>
            <w:pStyle w:val="Contents3"/>
            <w:tabs>
              <w:tab w:val="clear" w:pos="8459"/>
              <w:tab w:val="right" w:pos="9026" w:leader="dot"/>
            </w:tabs>
            <w:rPr/>
          </w:pPr>
          <w:hyperlink w:anchor="__RefHeading___Toc1953347_373438147">
            <w:r>
              <w:rPr>
                <w:webHidden/>
                <w:rStyle w:val="IndexLink"/>
                <w:rtl w:val="true"/>
              </w:rPr>
              <w:t>امام بیمار</w:t>
            </w:r>
            <w:r>
              <w:rPr>
                <w:rStyle w:val="IndexLink"/>
                <w:rtl w:val="true"/>
              </w:rPr>
              <w:t>!!</w:t>
              <w:tab/>
            </w:r>
            <w:r>
              <w:rPr>
                <w:rStyle w:val="IndexLink"/>
              </w:rPr>
              <w:t>265</w:t>
            </w:r>
          </w:hyperlink>
        </w:p>
        <w:p>
          <w:pPr>
            <w:pStyle w:val="Contents3"/>
            <w:tabs>
              <w:tab w:val="clear" w:pos="8459"/>
              <w:tab w:val="right" w:pos="9026" w:leader="dot"/>
            </w:tabs>
            <w:rPr/>
          </w:pPr>
          <w:hyperlink w:anchor="__RefHeading___Toc1953349_373438147">
            <w:r>
              <w:rPr>
                <w:webHidden/>
                <w:rStyle w:val="IndexLink"/>
                <w:rtl w:val="true"/>
              </w:rPr>
              <w:t>امام چهارم بازمامداران عصر جدید</w:t>
            </w:r>
            <w:r>
              <w:rPr>
                <w:rStyle w:val="IndexLink"/>
                <w:rtl w:val="true"/>
              </w:rPr>
              <w:tab/>
            </w:r>
            <w:r>
              <w:rPr>
                <w:rStyle w:val="IndexLink"/>
              </w:rPr>
              <w:t>267</w:t>
            </w:r>
          </w:hyperlink>
        </w:p>
        <w:p>
          <w:pPr>
            <w:pStyle w:val="Contents3"/>
            <w:tabs>
              <w:tab w:val="clear" w:pos="8459"/>
              <w:tab w:val="right" w:pos="9026" w:leader="dot"/>
            </w:tabs>
            <w:rPr/>
          </w:pPr>
          <w:hyperlink w:anchor="__RefHeading___Toc1953351_373438147">
            <w:r>
              <w:rPr>
                <w:webHidden/>
                <w:rStyle w:val="IndexLink"/>
                <w:rtl w:val="true"/>
              </w:rPr>
              <w:t>امام و تعلیم و تربیت مسلمانان</w:t>
            </w:r>
            <w:r>
              <w:rPr>
                <w:rStyle w:val="IndexLink"/>
                <w:rtl w:val="true"/>
              </w:rPr>
              <w:tab/>
            </w:r>
            <w:r>
              <w:rPr>
                <w:rStyle w:val="IndexLink"/>
              </w:rPr>
              <w:t>270</w:t>
            </w:r>
          </w:hyperlink>
        </w:p>
        <w:p>
          <w:pPr>
            <w:pStyle w:val="Contents4"/>
            <w:tabs>
              <w:tab w:val="clear" w:pos="8176"/>
              <w:tab w:val="right" w:pos="9026" w:leader="dot"/>
            </w:tabs>
            <w:rPr/>
          </w:pPr>
          <w:hyperlink w:anchor="__RefHeading___Toc1953353_373438147">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953355_373438147">
            <w:r>
              <w:rPr>
                <w:webHidden/>
                <w:rStyle w:val="IndexLink"/>
                <w:rtl w:val="true"/>
              </w:rPr>
              <w:t>صحیفة سجادیه</w:t>
            </w:r>
            <w:r>
              <w:rPr>
                <w:rStyle w:val="IndexLink"/>
                <w:rtl w:val="true"/>
              </w:rPr>
              <w:tab/>
            </w:r>
            <w:r>
              <w:rPr>
                <w:rStyle w:val="IndexLink"/>
              </w:rPr>
              <w:t>273</w:t>
            </w:r>
          </w:hyperlink>
        </w:p>
        <w:p>
          <w:pPr>
            <w:pStyle w:val="Contents4"/>
            <w:tabs>
              <w:tab w:val="clear" w:pos="8176"/>
              <w:tab w:val="right" w:pos="9026" w:leader="dot"/>
            </w:tabs>
            <w:rPr/>
          </w:pPr>
          <w:hyperlink w:anchor="__RefHeading___Toc1953357_373438147">
            <w:r>
              <w:rPr>
                <w:webHidden/>
                <w:rStyle w:val="IndexLink"/>
                <w:rtl w:val="true"/>
              </w:rPr>
              <w:t>رساله حقوق</w:t>
            </w:r>
            <w:r>
              <w:rPr>
                <w:rStyle w:val="IndexLink"/>
                <w:rtl w:val="true"/>
              </w:rPr>
              <w:tab/>
            </w:r>
            <w:r>
              <w:rPr>
                <w:rStyle w:val="IndexLink"/>
              </w:rPr>
              <w:t>280</w:t>
            </w:r>
          </w:hyperlink>
        </w:p>
        <w:p>
          <w:pPr>
            <w:pStyle w:val="Contents4"/>
            <w:tabs>
              <w:tab w:val="clear" w:pos="8176"/>
              <w:tab w:val="right" w:pos="9026" w:leader="dot"/>
            </w:tabs>
            <w:rPr/>
          </w:pPr>
          <w:hyperlink w:anchor="__RefHeading___Toc1953359_373438147">
            <w:r>
              <w:rPr>
                <w:webHidden/>
                <w:rStyle w:val="IndexLink"/>
                <w:rtl w:val="true"/>
              </w:rPr>
              <w:t>قصیده فرزدق</w:t>
            </w:r>
            <w:r>
              <w:rPr>
                <w:rStyle w:val="IndexLink"/>
                <w:rtl w:val="true"/>
              </w:rPr>
              <w:tab/>
            </w:r>
            <w:r>
              <w:rPr>
                <w:rStyle w:val="IndexLink"/>
              </w:rPr>
              <w:t>285</w:t>
            </w:r>
          </w:hyperlink>
        </w:p>
        <w:p>
          <w:pPr>
            <w:pStyle w:val="Contents2"/>
            <w:tabs>
              <w:tab w:val="clear" w:pos="8743"/>
              <w:tab w:val="right" w:pos="9026" w:leader="dot"/>
            </w:tabs>
            <w:rPr/>
          </w:pPr>
          <w:hyperlink w:anchor="__RefHeading___Toc1953361_373438147">
            <w:r>
              <w:rPr>
                <w:webHidden/>
                <w:rStyle w:val="IndexLink"/>
                <w:rtl w:val="true"/>
              </w:rPr>
              <w:t>پیشوای پنجم حضرت امام محمد باقر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953363_373438147">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1953365_373438147">
            <w:r>
              <w:rPr>
                <w:webHidden/>
                <w:rStyle w:val="IndexLink"/>
                <w:rtl w:val="true"/>
              </w:rPr>
              <w:t>ولادت</w:t>
            </w:r>
            <w:r>
              <w:rPr>
                <w:rStyle w:val="IndexLink"/>
                <w:rtl w:val="true"/>
              </w:rPr>
              <w:tab/>
            </w:r>
            <w:r>
              <w:rPr>
                <w:rStyle w:val="IndexLink"/>
              </w:rPr>
              <w:t>291</w:t>
            </w:r>
          </w:hyperlink>
        </w:p>
        <w:p>
          <w:pPr>
            <w:pStyle w:val="Contents3"/>
            <w:tabs>
              <w:tab w:val="clear" w:pos="8459"/>
              <w:tab w:val="right" w:pos="9026" w:leader="dot"/>
            </w:tabs>
            <w:rPr/>
          </w:pPr>
          <w:hyperlink w:anchor="__RefHeading___Toc1953367_373438147">
            <w:r>
              <w:rPr>
                <w:webHidden/>
                <w:rStyle w:val="IndexLink"/>
                <w:rtl w:val="true"/>
              </w:rPr>
              <w:t>دانش امام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1953369_373438147">
            <w:r>
              <w:rPr>
                <w:webHidden/>
                <w:rStyle w:val="IndexLink"/>
                <w:rtl w:val="true"/>
              </w:rPr>
              <w:t>اخلاق امام باقر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953371_373438147">
            <w:r>
              <w:rPr>
                <w:webHidden/>
                <w:rStyle w:val="IndexLink"/>
                <w:rtl w:val="true"/>
              </w:rPr>
              <w:t>امام و امویان</w:t>
            </w:r>
            <w:r>
              <w:rPr>
                <w:rStyle w:val="IndexLink"/>
                <w:rtl w:val="true"/>
              </w:rPr>
              <w:tab/>
            </w:r>
            <w:r>
              <w:rPr>
                <w:rStyle w:val="IndexLink"/>
              </w:rPr>
              <w:t>296</w:t>
            </w:r>
          </w:hyperlink>
        </w:p>
        <w:p>
          <w:pPr>
            <w:pStyle w:val="Contents3"/>
            <w:tabs>
              <w:tab w:val="clear" w:pos="8459"/>
              <w:tab w:val="right" w:pos="9026" w:leader="dot"/>
            </w:tabs>
            <w:rPr/>
          </w:pPr>
          <w:hyperlink w:anchor="__RefHeading___Toc1953373_373438147">
            <w:r>
              <w:rPr>
                <w:webHidden/>
                <w:rStyle w:val="IndexLink"/>
                <w:rtl w:val="true"/>
              </w:rPr>
              <w:t>امام با مخالفان احتجاج می کند</w:t>
            </w:r>
            <w:r>
              <w:rPr>
                <w:rStyle w:val="IndexLink"/>
                <w:rtl w:val="true"/>
              </w:rPr>
              <w:tab/>
            </w:r>
            <w:r>
              <w:rPr>
                <w:rStyle w:val="IndexLink"/>
              </w:rPr>
              <w:t>299</w:t>
            </w:r>
          </w:hyperlink>
        </w:p>
        <w:p>
          <w:pPr>
            <w:pStyle w:val="Contents3"/>
            <w:tabs>
              <w:tab w:val="clear" w:pos="8459"/>
              <w:tab w:val="right" w:pos="9026" w:leader="dot"/>
            </w:tabs>
            <w:rPr/>
          </w:pPr>
          <w:hyperlink w:anchor="__RefHeading___Toc1953375_373438147">
            <w:r>
              <w:rPr>
                <w:webHidden/>
                <w:rStyle w:val="IndexLink"/>
                <w:rtl w:val="true"/>
              </w:rPr>
              <w:t>ضرب سكه اسلامی به دستور امام باقرعلیه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953377_373438147">
            <w:r>
              <w:rPr>
                <w:webHidden/>
                <w:rStyle w:val="IndexLink"/>
                <w:rtl w:val="true"/>
              </w:rPr>
              <w:t>اصحاب امام باقر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953379_373438147">
            <w:r>
              <w:rPr>
                <w:webHidden/>
                <w:rStyle w:val="IndexLink"/>
                <w:rtl w:val="true"/>
              </w:rPr>
              <w:t>شهادت امام باقر علیه 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1953381_373438147">
            <w:r>
              <w:rPr>
                <w:webHidden/>
                <w:rStyle w:val="IndexLink"/>
                <w:rtl w:val="true"/>
              </w:rPr>
              <w:t>پیشوای ششم حضرت امام جعفر صادق علیه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953383_373438147">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1953385_373438147">
            <w:r>
              <w:rPr>
                <w:webHidden/>
                <w:rStyle w:val="IndexLink"/>
                <w:rtl w:val="true"/>
              </w:rPr>
              <w:t>ولادت امام ششم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953387_373438147">
            <w:r>
              <w:rPr>
                <w:webHidden/>
                <w:rStyle w:val="IndexLink"/>
                <w:rtl w:val="true"/>
              </w:rPr>
              <w:t>اخلاق امام</w:t>
            </w:r>
            <w:r>
              <w:rPr>
                <w:rStyle w:val="IndexLink"/>
                <w:rtl w:val="true"/>
              </w:rPr>
              <w:tab/>
            </w:r>
            <w:r>
              <w:rPr>
                <w:rStyle w:val="IndexLink"/>
              </w:rPr>
              <w:t>313</w:t>
            </w:r>
          </w:hyperlink>
        </w:p>
        <w:p>
          <w:pPr>
            <w:pStyle w:val="Contents4"/>
            <w:tabs>
              <w:tab w:val="clear" w:pos="8176"/>
              <w:tab w:val="right" w:pos="9026" w:leader="dot"/>
            </w:tabs>
            <w:rPr/>
          </w:pPr>
          <w:hyperlink w:anchor="__RefHeading___Toc1953389_373438147">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953391_373438147">
            <w:r>
              <w:rPr>
                <w:webHidden/>
                <w:rStyle w:val="IndexLink"/>
                <w:rtl w:val="true"/>
              </w:rPr>
              <w:t>امام کار می کند</w:t>
            </w:r>
            <w:r>
              <w:rPr>
                <w:rStyle w:val="IndexLink"/>
                <w:rtl w:val="true"/>
              </w:rPr>
              <w:tab/>
            </w:r>
            <w:r>
              <w:rPr>
                <w:rStyle w:val="IndexLink"/>
              </w:rPr>
              <w:t>314</w:t>
            </w:r>
          </w:hyperlink>
        </w:p>
        <w:p>
          <w:pPr>
            <w:pStyle w:val="Contents4"/>
            <w:tabs>
              <w:tab w:val="clear" w:pos="8176"/>
              <w:tab w:val="right" w:pos="9026" w:leader="dot"/>
            </w:tabs>
            <w:rPr/>
          </w:pPr>
          <w:hyperlink w:anchor="__RefHeading___Toc1953393_373438147">
            <w:r>
              <w:rPr>
                <w:webHidden/>
                <w:rStyle w:val="IndexLink"/>
                <w:rtl w:val="true"/>
              </w:rPr>
              <w:t>تجارت با سود عادلانه</w:t>
            </w:r>
            <w:r>
              <w:rPr>
                <w:rStyle w:val="IndexLink"/>
                <w:rtl w:val="true"/>
              </w:rPr>
              <w:tab/>
            </w:r>
            <w:r>
              <w:rPr>
                <w:rStyle w:val="IndexLink"/>
              </w:rPr>
              <w:t>314</w:t>
            </w:r>
          </w:hyperlink>
        </w:p>
        <w:p>
          <w:pPr>
            <w:pStyle w:val="Contents4"/>
            <w:tabs>
              <w:tab w:val="clear" w:pos="8176"/>
              <w:tab w:val="right" w:pos="9026" w:leader="dot"/>
            </w:tabs>
            <w:rPr/>
          </w:pPr>
          <w:hyperlink w:anchor="__RefHeading___Toc1953395_373438147">
            <w:r>
              <w:rPr>
                <w:webHidden/>
                <w:rStyle w:val="IndexLink"/>
                <w:rtl w:val="true"/>
              </w:rPr>
              <w:t>بودجه برای حل اختلاف</w:t>
            </w:r>
            <w:r>
              <w:rPr>
                <w:rStyle w:val="IndexLink"/>
                <w:rtl w:val="true"/>
              </w:rPr>
              <w:tab/>
            </w:r>
            <w:r>
              <w:rPr>
                <w:rStyle w:val="IndexLink"/>
              </w:rPr>
              <w:t>315</w:t>
            </w:r>
          </w:hyperlink>
        </w:p>
        <w:p>
          <w:pPr>
            <w:pStyle w:val="Contents4"/>
            <w:tabs>
              <w:tab w:val="clear" w:pos="8176"/>
              <w:tab w:val="right" w:pos="9026" w:leader="dot"/>
            </w:tabs>
            <w:rPr/>
          </w:pPr>
          <w:hyperlink w:anchor="__RefHeading___Toc1953397_373438147">
            <w:r>
              <w:rPr>
                <w:webHidden/>
                <w:rStyle w:val="IndexLink"/>
                <w:rtl w:val="true"/>
              </w:rPr>
              <w:t>امام و سفره شراب</w:t>
            </w:r>
            <w:r>
              <w:rPr>
                <w:rStyle w:val="IndexLink"/>
                <w:rtl w:val="true"/>
              </w:rPr>
              <w:tab/>
            </w:r>
            <w:r>
              <w:rPr>
                <w:rStyle w:val="IndexLink"/>
              </w:rPr>
              <w:t>315</w:t>
            </w:r>
          </w:hyperlink>
        </w:p>
        <w:p>
          <w:pPr>
            <w:pStyle w:val="Contents4"/>
            <w:tabs>
              <w:tab w:val="clear" w:pos="8176"/>
              <w:tab w:val="right" w:pos="9026" w:leader="dot"/>
            </w:tabs>
            <w:rPr/>
          </w:pPr>
          <w:hyperlink w:anchor="__RefHeading___Toc1953399_373438147">
            <w:r>
              <w:rPr>
                <w:webHidden/>
                <w:rStyle w:val="IndexLink"/>
                <w:rtl w:val="true"/>
              </w:rPr>
              <w:t>شرط آزاد کردن برده</w:t>
            </w:r>
            <w:r>
              <w:rPr>
                <w:rStyle w:val="IndexLink"/>
                <w:rtl w:val="true"/>
              </w:rPr>
              <w:tab/>
            </w:r>
            <w:r>
              <w:rPr>
                <w:rStyle w:val="IndexLink"/>
              </w:rPr>
              <w:t>316</w:t>
            </w:r>
          </w:hyperlink>
        </w:p>
        <w:p>
          <w:pPr>
            <w:pStyle w:val="Contents4"/>
            <w:tabs>
              <w:tab w:val="clear" w:pos="8176"/>
              <w:tab w:val="right" w:pos="9026" w:leader="dot"/>
            </w:tabs>
            <w:rPr/>
          </w:pPr>
          <w:hyperlink w:anchor="__RefHeading___Toc1953401_373438147">
            <w:r>
              <w:rPr>
                <w:webHidden/>
                <w:rStyle w:val="IndexLink"/>
                <w:rtl w:val="true"/>
              </w:rPr>
              <w:t>در برابر فقیر خداشناس و شاکر</w:t>
            </w:r>
            <w:r>
              <w:rPr>
                <w:rStyle w:val="IndexLink"/>
                <w:rtl w:val="true"/>
              </w:rPr>
              <w:tab/>
            </w:r>
            <w:r>
              <w:rPr>
                <w:rStyle w:val="IndexLink"/>
              </w:rPr>
              <w:t>317</w:t>
            </w:r>
          </w:hyperlink>
        </w:p>
        <w:p>
          <w:pPr>
            <w:pStyle w:val="Contents3"/>
            <w:tabs>
              <w:tab w:val="clear" w:pos="8459"/>
              <w:tab w:val="right" w:pos="9026" w:leader="dot"/>
            </w:tabs>
            <w:rPr/>
          </w:pPr>
          <w:hyperlink w:anchor="__RefHeading___Toc1953403_373438147">
            <w:r>
              <w:rPr>
                <w:webHidden/>
                <w:rStyle w:val="IndexLink"/>
                <w:rtl w:val="true"/>
              </w:rPr>
              <w:t>عبادت امام</w:t>
            </w:r>
            <w:r>
              <w:rPr>
                <w:rStyle w:val="IndexLink"/>
                <w:rtl w:val="true"/>
              </w:rPr>
              <w:tab/>
            </w:r>
            <w:r>
              <w:rPr>
                <w:rStyle w:val="IndexLink"/>
              </w:rPr>
              <w:t>317</w:t>
            </w:r>
          </w:hyperlink>
        </w:p>
        <w:p>
          <w:pPr>
            <w:pStyle w:val="Contents4"/>
            <w:tabs>
              <w:tab w:val="clear" w:pos="8176"/>
              <w:tab w:val="right" w:pos="9026" w:leader="dot"/>
            </w:tabs>
            <w:rPr/>
          </w:pPr>
          <w:hyperlink w:anchor="__RefHeading___Toc1953405_373438147">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953407_373438147">
            <w:r>
              <w:rPr>
                <w:webHidden/>
                <w:rStyle w:val="IndexLink"/>
                <w:rtl w:val="true"/>
              </w:rPr>
              <w:t>تسلیم و رضا در برابر خدا</w:t>
            </w:r>
            <w:r>
              <w:rPr>
                <w:rStyle w:val="IndexLink"/>
                <w:rtl w:val="true"/>
              </w:rPr>
              <w:tab/>
            </w:r>
            <w:r>
              <w:rPr>
                <w:rStyle w:val="IndexLink"/>
              </w:rPr>
              <w:t>318</w:t>
            </w:r>
          </w:hyperlink>
        </w:p>
        <w:p>
          <w:pPr>
            <w:pStyle w:val="Contents4"/>
            <w:tabs>
              <w:tab w:val="clear" w:pos="8176"/>
              <w:tab w:val="right" w:pos="9026" w:leader="dot"/>
            </w:tabs>
            <w:rPr/>
          </w:pPr>
          <w:hyperlink w:anchor="__RefHeading___Toc1953409_373438147">
            <w:r>
              <w:rPr>
                <w:webHidden/>
                <w:rStyle w:val="IndexLink"/>
                <w:rtl w:val="true"/>
              </w:rPr>
              <w:t>حلم و بردباری</w:t>
            </w:r>
            <w:r>
              <w:rPr>
                <w:rStyle w:val="IndexLink"/>
                <w:rtl w:val="true"/>
              </w:rPr>
              <w:tab/>
            </w:r>
            <w:r>
              <w:rPr>
                <w:rStyle w:val="IndexLink"/>
              </w:rPr>
              <w:t>318</w:t>
            </w:r>
          </w:hyperlink>
        </w:p>
        <w:p>
          <w:pPr>
            <w:pStyle w:val="Contents4"/>
            <w:tabs>
              <w:tab w:val="clear" w:pos="8176"/>
              <w:tab w:val="right" w:pos="9026" w:leader="dot"/>
            </w:tabs>
            <w:rPr/>
          </w:pPr>
          <w:hyperlink w:anchor="__RefHeading___Toc1953411_373438147">
            <w:r>
              <w:rPr>
                <w:webHidden/>
                <w:rStyle w:val="IndexLink"/>
                <w:rtl w:val="true"/>
              </w:rPr>
              <w:t>کمک به نیازمندان</w:t>
            </w:r>
            <w:r>
              <w:rPr>
                <w:rStyle w:val="IndexLink"/>
                <w:rtl w:val="true"/>
              </w:rPr>
              <w:tab/>
            </w:r>
            <w:r>
              <w:rPr>
                <w:rStyle w:val="IndexLink"/>
              </w:rPr>
              <w:t>318</w:t>
            </w:r>
          </w:hyperlink>
        </w:p>
        <w:p>
          <w:pPr>
            <w:pStyle w:val="Contents3"/>
            <w:tabs>
              <w:tab w:val="clear" w:pos="8459"/>
              <w:tab w:val="right" w:pos="9026" w:leader="dot"/>
            </w:tabs>
            <w:rPr/>
          </w:pPr>
          <w:hyperlink w:anchor="__RefHeading___Toc1953413_373438147">
            <w:r>
              <w:rPr>
                <w:webHidden/>
                <w:rStyle w:val="IndexLink"/>
                <w:rtl w:val="true"/>
              </w:rPr>
              <w:t>امام صادق علیه السلام و زمامداران</w:t>
            </w:r>
            <w:r>
              <w:rPr>
                <w:rStyle w:val="IndexLink"/>
                <w:rtl w:val="true"/>
              </w:rPr>
              <w:tab/>
            </w:r>
            <w:r>
              <w:rPr>
                <w:rStyle w:val="IndexLink"/>
              </w:rPr>
              <w:t>320</w:t>
            </w:r>
          </w:hyperlink>
        </w:p>
        <w:p>
          <w:pPr>
            <w:pStyle w:val="Contents4"/>
            <w:tabs>
              <w:tab w:val="clear" w:pos="8176"/>
              <w:tab w:val="right" w:pos="9026" w:leader="dot"/>
            </w:tabs>
            <w:rPr/>
          </w:pPr>
          <w:hyperlink w:anchor="__RefHeading___Toc1953415_373438147">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953417_373438147">
            <w:r>
              <w:rPr>
                <w:webHidden/>
                <w:rStyle w:val="IndexLink"/>
                <w:rtl w:val="true"/>
              </w:rPr>
              <w:t>امام در برابر فرماندار مدینه</w:t>
            </w:r>
            <w:r>
              <w:rPr>
                <w:rStyle w:val="IndexLink"/>
                <w:rtl w:val="true"/>
              </w:rPr>
              <w:tab/>
            </w:r>
            <w:r>
              <w:rPr>
                <w:rStyle w:val="IndexLink"/>
              </w:rPr>
              <w:t>326</w:t>
            </w:r>
          </w:hyperlink>
        </w:p>
        <w:p>
          <w:pPr>
            <w:pStyle w:val="Contents4"/>
            <w:tabs>
              <w:tab w:val="clear" w:pos="8176"/>
              <w:tab w:val="right" w:pos="9026" w:leader="dot"/>
            </w:tabs>
            <w:rPr/>
          </w:pPr>
          <w:hyperlink w:anchor="__RefHeading___Toc1953419_373438147">
            <w:r>
              <w:rPr>
                <w:webHidden/>
                <w:rStyle w:val="IndexLink"/>
                <w:rtl w:val="true"/>
              </w:rPr>
              <w:t>امام صادق و زید بن علی علیهما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1953421_373438147">
            <w:r>
              <w:rPr>
                <w:webHidden/>
                <w:rStyle w:val="IndexLink"/>
                <w:rtl w:val="true"/>
              </w:rPr>
              <w:t>قیام زید</w:t>
            </w:r>
            <w:r>
              <w:rPr>
                <w:rStyle w:val="IndexLink"/>
                <w:rtl w:val="true"/>
              </w:rPr>
              <w:tab/>
            </w:r>
            <w:r>
              <w:rPr>
                <w:rStyle w:val="IndexLink"/>
              </w:rPr>
              <w:t>328</w:t>
            </w:r>
          </w:hyperlink>
        </w:p>
        <w:p>
          <w:pPr>
            <w:pStyle w:val="Contents4"/>
            <w:tabs>
              <w:tab w:val="clear" w:pos="8176"/>
              <w:tab w:val="right" w:pos="9026" w:leader="dot"/>
            </w:tabs>
            <w:rPr/>
          </w:pPr>
          <w:hyperlink w:anchor="__RefHeading___Toc1953423_373438147">
            <w:r>
              <w:rPr>
                <w:webHidden/>
                <w:rStyle w:val="IndexLink"/>
                <w:rtl w:val="true"/>
              </w:rPr>
              <w:t>مناظرات امام صادق علیه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1953425_373438147">
            <w:r>
              <w:rPr>
                <w:webHidden/>
                <w:rStyle w:val="IndexLink"/>
                <w:rtl w:val="true"/>
              </w:rPr>
              <w:t>اشاره</w:t>
            </w:r>
            <w:r>
              <w:rPr>
                <w:rStyle w:val="IndexLink"/>
                <w:rtl w:val="true"/>
              </w:rPr>
              <w:tab/>
            </w:r>
            <w:r>
              <w:rPr>
                <w:rStyle w:val="IndexLink"/>
              </w:rPr>
              <w:t>331</w:t>
            </w:r>
          </w:hyperlink>
        </w:p>
        <w:p>
          <w:pPr>
            <w:pStyle w:val="Contents5"/>
            <w:tabs>
              <w:tab w:val="clear" w:pos="7892"/>
              <w:tab w:val="right" w:pos="9026" w:leader="dot"/>
            </w:tabs>
            <w:rPr/>
          </w:pPr>
          <w:hyperlink w:anchor="__RefHeading___Toc1953427_373438147">
            <w:r>
              <w:rPr>
                <w:webHidden/>
                <w:rStyle w:val="IndexLink"/>
                <w:rtl w:val="true"/>
              </w:rPr>
              <w:t>رسالة توحید مفضّل</w:t>
            </w:r>
            <w:r>
              <w:rPr>
                <w:rStyle w:val="IndexLink"/>
                <w:rtl w:val="true"/>
              </w:rPr>
              <w:tab/>
            </w:r>
            <w:r>
              <w:rPr>
                <w:rStyle w:val="IndexLink"/>
              </w:rPr>
              <w:t>337</w:t>
            </w:r>
          </w:hyperlink>
        </w:p>
        <w:p>
          <w:pPr>
            <w:pStyle w:val="Contents6"/>
            <w:tabs>
              <w:tab w:val="clear" w:pos="7609"/>
              <w:tab w:val="right" w:pos="9026" w:leader="dot"/>
            </w:tabs>
            <w:rPr/>
          </w:pPr>
          <w:hyperlink w:anchor="__RefHeading___Toc1953429_37343814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1953431_373438147">
            <w:r>
              <w:rPr>
                <w:webHidden/>
                <w:rStyle w:val="IndexLink"/>
                <w:rtl w:val="true"/>
              </w:rPr>
              <w:t>مجلس اول</w:t>
            </w:r>
            <w:r>
              <w:rPr>
                <w:rStyle w:val="IndexLink"/>
                <w:rtl w:val="true"/>
              </w:rPr>
              <w:tab/>
            </w:r>
            <w:r>
              <w:rPr>
                <w:rStyle w:val="IndexLink"/>
              </w:rPr>
              <w:t>339</w:t>
            </w:r>
          </w:hyperlink>
        </w:p>
        <w:p>
          <w:pPr>
            <w:pStyle w:val="Contents6"/>
            <w:tabs>
              <w:tab w:val="clear" w:pos="7609"/>
              <w:tab w:val="right" w:pos="9026" w:leader="dot"/>
            </w:tabs>
            <w:rPr/>
          </w:pPr>
          <w:hyperlink w:anchor="__RefHeading___Toc1953433_373438147">
            <w:r>
              <w:rPr>
                <w:webHidden/>
                <w:rStyle w:val="IndexLink"/>
                <w:rtl w:val="true"/>
              </w:rPr>
              <w:t>مجلس دوم</w:t>
            </w:r>
            <w:r>
              <w:rPr>
                <w:rStyle w:val="IndexLink"/>
                <w:rtl w:val="true"/>
              </w:rPr>
              <w:tab/>
            </w:r>
            <w:r>
              <w:rPr>
                <w:rStyle w:val="IndexLink"/>
              </w:rPr>
              <w:t>340</w:t>
            </w:r>
          </w:hyperlink>
        </w:p>
        <w:p>
          <w:pPr>
            <w:pStyle w:val="Contents6"/>
            <w:tabs>
              <w:tab w:val="clear" w:pos="7609"/>
              <w:tab w:val="right" w:pos="9026" w:leader="dot"/>
            </w:tabs>
            <w:rPr/>
          </w:pPr>
          <w:hyperlink w:anchor="__RefHeading___Toc1953435_373438147">
            <w:r>
              <w:rPr>
                <w:webHidden/>
                <w:rStyle w:val="IndexLink"/>
                <w:rtl w:val="true"/>
              </w:rPr>
              <w:t>مجلس سوم</w:t>
            </w:r>
            <w:r>
              <w:rPr>
                <w:rStyle w:val="IndexLink"/>
                <w:rtl w:val="true"/>
              </w:rPr>
              <w:tab/>
            </w:r>
            <w:r>
              <w:rPr>
                <w:rStyle w:val="IndexLink"/>
              </w:rPr>
              <w:t>341</w:t>
            </w:r>
          </w:hyperlink>
        </w:p>
        <w:p>
          <w:pPr>
            <w:pStyle w:val="Contents6"/>
            <w:tabs>
              <w:tab w:val="clear" w:pos="7609"/>
              <w:tab w:val="right" w:pos="9026" w:leader="dot"/>
            </w:tabs>
            <w:rPr/>
          </w:pPr>
          <w:hyperlink w:anchor="__RefHeading___Toc1953437_373438147">
            <w:r>
              <w:rPr>
                <w:webHidden/>
                <w:rStyle w:val="IndexLink"/>
                <w:rtl w:val="true"/>
              </w:rPr>
              <w:t>مجلس چهارم</w:t>
            </w:r>
            <w:r>
              <w:rPr>
                <w:rStyle w:val="IndexLink"/>
                <w:rtl w:val="true"/>
              </w:rPr>
              <w:tab/>
            </w:r>
            <w:r>
              <w:rPr>
                <w:rStyle w:val="IndexLink"/>
              </w:rPr>
              <w:t>342</w:t>
            </w:r>
          </w:hyperlink>
        </w:p>
        <w:p>
          <w:pPr>
            <w:pStyle w:val="Contents4"/>
            <w:tabs>
              <w:tab w:val="clear" w:pos="8176"/>
              <w:tab w:val="right" w:pos="9026" w:leader="dot"/>
            </w:tabs>
            <w:rPr/>
          </w:pPr>
          <w:hyperlink w:anchor="__RefHeading___Toc1953439_373438147">
            <w:r>
              <w:rPr>
                <w:webHidden/>
                <w:rStyle w:val="IndexLink"/>
                <w:rtl w:val="true"/>
              </w:rPr>
              <w:t>ارتباط با جهان غیب</w:t>
            </w:r>
            <w:r>
              <w:rPr>
                <w:rStyle w:val="IndexLink"/>
                <w:rtl w:val="true"/>
              </w:rPr>
              <w:tab/>
            </w:r>
            <w:r>
              <w:rPr>
                <w:rStyle w:val="IndexLink"/>
              </w:rPr>
              <w:t>344</w:t>
            </w:r>
          </w:hyperlink>
        </w:p>
        <w:p>
          <w:pPr>
            <w:pStyle w:val="Contents3"/>
            <w:tabs>
              <w:tab w:val="clear" w:pos="8459"/>
              <w:tab w:val="right" w:pos="9026" w:leader="dot"/>
            </w:tabs>
            <w:rPr/>
          </w:pPr>
          <w:hyperlink w:anchor="__RefHeading___Toc1953441_373438147">
            <w:r>
              <w:rPr>
                <w:webHidden/>
                <w:rStyle w:val="IndexLink"/>
                <w:rtl w:val="true"/>
              </w:rPr>
              <w:t>یاران و شاگردان امام علیه 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1953443_37343814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953445_373438147">
            <w:r>
              <w:rPr>
                <w:webHidden/>
                <w:rStyle w:val="IndexLink"/>
              </w:rPr>
              <w:t>1</w:t>
            </w:r>
            <w:r>
              <w:rPr>
                <w:rStyle w:val="IndexLink"/>
                <w:rtl w:val="true"/>
              </w:rPr>
              <w:t>-</w:t>
            </w:r>
            <w:r>
              <w:rPr>
                <w:rStyle w:val="IndexLink"/>
                <w:rtl w:val="true"/>
              </w:rPr>
              <w:t>حمران بن اعین شیبانی</w:t>
            </w:r>
            <w:r>
              <w:rPr>
                <w:rStyle w:val="IndexLink"/>
                <w:rtl w:val="true"/>
              </w:rPr>
              <w:tab/>
            </w:r>
            <w:r>
              <w:rPr>
                <w:rStyle w:val="IndexLink"/>
              </w:rPr>
              <w:t>349</w:t>
            </w:r>
          </w:hyperlink>
        </w:p>
        <w:p>
          <w:pPr>
            <w:pStyle w:val="Contents4"/>
            <w:tabs>
              <w:tab w:val="clear" w:pos="8176"/>
              <w:tab w:val="right" w:pos="9026" w:leader="dot"/>
            </w:tabs>
            <w:rPr/>
          </w:pPr>
          <w:hyperlink w:anchor="__RefHeading___Toc1953447_373438147">
            <w:r>
              <w:rPr>
                <w:webHidden/>
                <w:rStyle w:val="IndexLink"/>
              </w:rPr>
              <w:t>2</w:t>
            </w:r>
            <w:r>
              <w:rPr>
                <w:rStyle w:val="IndexLink"/>
                <w:rtl w:val="true"/>
              </w:rPr>
              <w:t>-</w:t>
            </w:r>
            <w:r>
              <w:rPr>
                <w:rStyle w:val="IndexLink"/>
                <w:rtl w:val="true"/>
              </w:rPr>
              <w:t>عبدالله بن ابی یعفور</w:t>
            </w:r>
            <w:r>
              <w:rPr>
                <w:rStyle w:val="IndexLink"/>
                <w:rtl w:val="true"/>
              </w:rPr>
              <w:tab/>
            </w:r>
            <w:r>
              <w:rPr>
                <w:rStyle w:val="IndexLink"/>
              </w:rPr>
              <w:t>351</w:t>
            </w:r>
          </w:hyperlink>
        </w:p>
        <w:p>
          <w:pPr>
            <w:pStyle w:val="Contents4"/>
            <w:tabs>
              <w:tab w:val="clear" w:pos="8176"/>
              <w:tab w:val="right" w:pos="9026" w:leader="dot"/>
            </w:tabs>
            <w:rPr/>
          </w:pPr>
          <w:hyperlink w:anchor="__RefHeading___Toc1953449_373438147">
            <w:r>
              <w:rPr>
                <w:webHidden/>
                <w:rStyle w:val="IndexLink"/>
              </w:rPr>
              <w:t>3</w:t>
            </w:r>
            <w:r>
              <w:rPr>
                <w:rStyle w:val="IndexLink"/>
                <w:rtl w:val="true"/>
              </w:rPr>
              <w:t xml:space="preserve">- </w:t>
            </w:r>
            <w:r>
              <w:rPr>
                <w:rStyle w:val="IndexLink"/>
                <w:rtl w:val="true"/>
              </w:rPr>
              <w:t>مفضل بن عمر جعفی</w:t>
            </w:r>
            <w:r>
              <w:rPr>
                <w:rStyle w:val="IndexLink"/>
                <w:rtl w:val="true"/>
              </w:rPr>
              <w:tab/>
            </w:r>
            <w:r>
              <w:rPr>
                <w:rStyle w:val="IndexLink"/>
              </w:rPr>
              <w:t>352</w:t>
            </w:r>
          </w:hyperlink>
        </w:p>
        <w:p>
          <w:pPr>
            <w:pStyle w:val="Contents3"/>
            <w:tabs>
              <w:tab w:val="clear" w:pos="8459"/>
              <w:tab w:val="right" w:pos="9026" w:leader="dot"/>
            </w:tabs>
            <w:rPr/>
          </w:pPr>
          <w:hyperlink w:anchor="__RefHeading___Toc1953451_373438147">
            <w:r>
              <w:rPr>
                <w:webHidden/>
                <w:rStyle w:val="IndexLink"/>
                <w:rtl w:val="true"/>
              </w:rPr>
              <w:t>شهادت امام</w:t>
            </w:r>
            <w:r>
              <w:rPr>
                <w:rStyle w:val="IndexLink"/>
                <w:rtl w:val="true"/>
              </w:rPr>
              <w:tab/>
            </w:r>
            <w:r>
              <w:rPr>
                <w:rStyle w:val="IndexLink"/>
              </w:rPr>
              <w:t>353</w:t>
            </w:r>
          </w:hyperlink>
        </w:p>
        <w:p>
          <w:pPr>
            <w:pStyle w:val="Contents3"/>
            <w:tabs>
              <w:tab w:val="clear" w:pos="8459"/>
              <w:tab w:val="right" w:pos="9026" w:leader="dot"/>
            </w:tabs>
            <w:rPr/>
          </w:pPr>
          <w:hyperlink w:anchor="__RefHeading___Toc1953453_373438147">
            <w:r>
              <w:rPr>
                <w:webHidden/>
                <w:rStyle w:val="IndexLink"/>
                <w:rtl w:val="true"/>
              </w:rPr>
              <w:t>آخرین وصیت امام علیه السلام</w:t>
            </w:r>
            <w:r>
              <w:rPr>
                <w:rStyle w:val="IndexLink"/>
                <w:rtl w:val="true"/>
              </w:rPr>
              <w:tab/>
            </w:r>
            <w:r>
              <w:rPr>
                <w:rStyle w:val="IndexLink"/>
              </w:rPr>
              <w:t>354</w:t>
            </w:r>
          </w:hyperlink>
        </w:p>
        <w:p>
          <w:pPr>
            <w:pStyle w:val="Contents4"/>
            <w:tabs>
              <w:tab w:val="clear" w:pos="8176"/>
              <w:tab w:val="right" w:pos="9026" w:leader="dot"/>
            </w:tabs>
            <w:rPr/>
          </w:pPr>
          <w:hyperlink w:anchor="__RefHeading___Toc1953455_373438147">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953457_373438147">
            <w:r>
              <w:rPr>
                <w:webHidden/>
                <w:rStyle w:val="IndexLink"/>
                <w:rtl w:val="true"/>
              </w:rPr>
              <w:t>چند گفتار از امام علیه السلام</w:t>
            </w:r>
            <w:r>
              <w:rPr>
                <w:rStyle w:val="IndexLink"/>
                <w:rtl w:val="true"/>
              </w:rPr>
              <w:tab/>
            </w:r>
            <w:r>
              <w:rPr>
                <w:rStyle w:val="IndexLink"/>
              </w:rPr>
              <w:t>355</w:t>
            </w:r>
          </w:hyperlink>
        </w:p>
        <w:p>
          <w:pPr>
            <w:pStyle w:val="Contents2"/>
            <w:tabs>
              <w:tab w:val="clear" w:pos="8743"/>
              <w:tab w:val="right" w:pos="9026" w:leader="dot"/>
            </w:tabs>
            <w:rPr/>
          </w:pPr>
          <w:hyperlink w:anchor="__RefHeading___Toc1953459_373438147">
            <w:r>
              <w:rPr>
                <w:webHidden/>
                <w:rStyle w:val="IndexLink"/>
                <w:rtl w:val="true"/>
              </w:rPr>
              <w:t>پیشوای هفتم حضرت امام موسی بن جعفر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953461_373438147">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1953463_373438147">
            <w:r>
              <w:rPr>
                <w:webHidden/>
                <w:rStyle w:val="IndexLink"/>
                <w:rtl w:val="true"/>
              </w:rPr>
              <w:t>ولادت</w:t>
            </w:r>
            <w:r>
              <w:rPr>
                <w:rStyle w:val="IndexLink"/>
                <w:rtl w:val="true"/>
              </w:rPr>
              <w:tab/>
            </w:r>
            <w:r>
              <w:rPr>
                <w:rStyle w:val="IndexLink"/>
              </w:rPr>
              <w:t>358</w:t>
            </w:r>
          </w:hyperlink>
        </w:p>
        <w:p>
          <w:pPr>
            <w:pStyle w:val="Contents3"/>
            <w:tabs>
              <w:tab w:val="clear" w:pos="8459"/>
              <w:tab w:val="right" w:pos="9026" w:leader="dot"/>
            </w:tabs>
            <w:rPr/>
          </w:pPr>
          <w:hyperlink w:anchor="__RefHeading___Toc1953465_373438147">
            <w:r>
              <w:rPr>
                <w:webHidden/>
                <w:rStyle w:val="IndexLink"/>
                <w:rtl w:val="true"/>
              </w:rPr>
              <w:t>امام و حکومت عباسیان</w:t>
            </w:r>
            <w:r>
              <w:rPr>
                <w:rStyle w:val="IndexLink"/>
                <w:rtl w:val="true"/>
              </w:rPr>
              <w:tab/>
            </w:r>
            <w:r>
              <w:rPr>
                <w:rStyle w:val="IndexLink"/>
              </w:rPr>
              <w:t>359</w:t>
            </w:r>
          </w:hyperlink>
        </w:p>
        <w:p>
          <w:pPr>
            <w:pStyle w:val="Contents3"/>
            <w:tabs>
              <w:tab w:val="clear" w:pos="8459"/>
              <w:tab w:val="right" w:pos="9026" w:leader="dot"/>
            </w:tabs>
            <w:rPr/>
          </w:pPr>
          <w:hyperlink w:anchor="__RefHeading___Toc1953467_373438147">
            <w:r>
              <w:rPr>
                <w:webHidden/>
                <w:rStyle w:val="IndexLink"/>
                <w:rtl w:val="true"/>
              </w:rPr>
              <w:t>فاجعه فخّ</w:t>
            </w:r>
            <w:r>
              <w:rPr>
                <w:rStyle w:val="IndexLink"/>
                <w:rtl w:val="true"/>
              </w:rPr>
              <w:tab/>
            </w:r>
            <w:r>
              <w:rPr>
                <w:rStyle w:val="IndexLink"/>
              </w:rPr>
              <w:t>363</w:t>
            </w:r>
          </w:hyperlink>
        </w:p>
        <w:p>
          <w:pPr>
            <w:pStyle w:val="Contents3"/>
            <w:tabs>
              <w:tab w:val="clear" w:pos="8459"/>
              <w:tab w:val="right" w:pos="9026" w:leader="dot"/>
            </w:tabs>
            <w:rPr/>
          </w:pPr>
          <w:hyperlink w:anchor="__RefHeading___Toc1953469_373438147">
            <w:r>
              <w:rPr>
                <w:webHidden/>
                <w:rStyle w:val="IndexLink"/>
                <w:rtl w:val="true"/>
              </w:rPr>
              <w:t>موضع گیری های امام</w:t>
            </w:r>
            <w:r>
              <w:rPr>
                <w:rStyle w:val="IndexLink"/>
                <w:rtl w:val="true"/>
              </w:rPr>
              <w:tab/>
            </w:r>
            <w:r>
              <w:rPr>
                <w:rStyle w:val="IndexLink"/>
              </w:rPr>
              <w:t>366</w:t>
            </w:r>
          </w:hyperlink>
        </w:p>
        <w:p>
          <w:pPr>
            <w:pStyle w:val="Contents3"/>
            <w:tabs>
              <w:tab w:val="clear" w:pos="8459"/>
              <w:tab w:val="right" w:pos="9026" w:leader="dot"/>
            </w:tabs>
            <w:rPr/>
          </w:pPr>
          <w:hyperlink w:anchor="__RefHeading___Toc1953471_373438147">
            <w:r>
              <w:rPr>
                <w:webHidden/>
                <w:rStyle w:val="IndexLink"/>
                <w:rtl w:val="true"/>
              </w:rPr>
              <w:t>مناظرات و گفتگوهای علمی</w:t>
            </w:r>
            <w:r>
              <w:rPr>
                <w:rStyle w:val="IndexLink"/>
                <w:rtl w:val="true"/>
              </w:rPr>
              <w:tab/>
            </w:r>
            <w:r>
              <w:rPr>
                <w:rStyle w:val="IndexLink"/>
              </w:rPr>
              <w:t>370</w:t>
            </w:r>
          </w:hyperlink>
        </w:p>
        <w:p>
          <w:pPr>
            <w:pStyle w:val="Contents3"/>
            <w:tabs>
              <w:tab w:val="clear" w:pos="8459"/>
              <w:tab w:val="right" w:pos="9026" w:leader="dot"/>
            </w:tabs>
            <w:rPr/>
          </w:pPr>
          <w:hyperlink w:anchor="__RefHeading___Toc1953473_373438147">
            <w:r>
              <w:rPr>
                <w:webHidden/>
                <w:rStyle w:val="IndexLink"/>
                <w:rtl w:val="true"/>
              </w:rPr>
              <w:t>عبادت</w:t>
            </w:r>
            <w:r>
              <w:rPr>
                <w:rStyle w:val="IndexLink"/>
                <w:rtl w:val="true"/>
              </w:rPr>
              <w:tab/>
            </w:r>
            <w:r>
              <w:rPr>
                <w:rStyle w:val="IndexLink"/>
              </w:rPr>
              <w:t>373</w:t>
            </w:r>
          </w:hyperlink>
        </w:p>
        <w:p>
          <w:pPr>
            <w:pStyle w:val="Contents3"/>
            <w:tabs>
              <w:tab w:val="clear" w:pos="8459"/>
              <w:tab w:val="right" w:pos="9026" w:leader="dot"/>
            </w:tabs>
            <w:rPr/>
          </w:pPr>
          <w:hyperlink w:anchor="__RefHeading___Toc1953475_373438147">
            <w:r>
              <w:rPr>
                <w:webHidden/>
                <w:rStyle w:val="IndexLink"/>
                <w:rtl w:val="true"/>
              </w:rPr>
              <w:t>حلم و گذشت و بردباری</w:t>
            </w:r>
            <w:r>
              <w:rPr>
                <w:rStyle w:val="IndexLink"/>
                <w:rtl w:val="true"/>
              </w:rPr>
              <w:tab/>
            </w:r>
            <w:r>
              <w:rPr>
                <w:rStyle w:val="IndexLink"/>
              </w:rPr>
              <w:t>375</w:t>
            </w:r>
          </w:hyperlink>
        </w:p>
        <w:p>
          <w:pPr>
            <w:pStyle w:val="Contents3"/>
            <w:tabs>
              <w:tab w:val="clear" w:pos="8459"/>
              <w:tab w:val="right" w:pos="9026" w:leader="dot"/>
            </w:tabs>
            <w:rPr/>
          </w:pPr>
          <w:hyperlink w:anchor="__RefHeading___Toc1953477_373438147">
            <w:r>
              <w:rPr>
                <w:webHidden/>
                <w:rStyle w:val="IndexLink"/>
                <w:rtl w:val="true"/>
              </w:rPr>
              <w:t>سخاوت و بخشندگی</w:t>
            </w:r>
            <w:r>
              <w:rPr>
                <w:rStyle w:val="IndexLink"/>
                <w:rtl w:val="true"/>
              </w:rPr>
              <w:tab/>
            </w:r>
            <w:r>
              <w:rPr>
                <w:rStyle w:val="IndexLink"/>
              </w:rPr>
              <w:t>376</w:t>
            </w:r>
          </w:hyperlink>
        </w:p>
        <w:p>
          <w:pPr>
            <w:pStyle w:val="Contents3"/>
            <w:tabs>
              <w:tab w:val="clear" w:pos="8459"/>
              <w:tab w:val="right" w:pos="9026" w:leader="dot"/>
            </w:tabs>
            <w:rPr/>
          </w:pPr>
          <w:hyperlink w:anchor="__RefHeading___Toc1953479_373438147">
            <w:r>
              <w:rPr>
                <w:webHidden/>
                <w:rStyle w:val="IndexLink"/>
                <w:rtl w:val="true"/>
              </w:rPr>
              <w:t>بررسی و تحکیم امامت آن حضرت</w:t>
            </w:r>
            <w:r>
              <w:rPr>
                <w:rStyle w:val="IndexLink"/>
                <w:rtl w:val="true"/>
              </w:rPr>
              <w:tab/>
            </w:r>
            <w:r>
              <w:rPr>
                <w:rStyle w:val="IndexLink"/>
              </w:rPr>
              <w:t>378</w:t>
            </w:r>
          </w:hyperlink>
        </w:p>
        <w:p>
          <w:pPr>
            <w:pStyle w:val="Contents3"/>
            <w:tabs>
              <w:tab w:val="clear" w:pos="8459"/>
              <w:tab w:val="right" w:pos="9026" w:leader="dot"/>
            </w:tabs>
            <w:rPr/>
          </w:pPr>
          <w:hyperlink w:anchor="__RefHeading___Toc1953481_373438147">
            <w:r>
              <w:rPr>
                <w:webHidden/>
                <w:rStyle w:val="IndexLink"/>
                <w:rtl w:val="true"/>
              </w:rPr>
              <w:t>شاگردان و تربیت یافتگان مکتب امام</w:t>
            </w:r>
            <w:r>
              <w:rPr>
                <w:rStyle w:val="IndexLink"/>
                <w:rtl w:val="true"/>
              </w:rPr>
              <w:tab/>
            </w:r>
            <w:r>
              <w:rPr>
                <w:rStyle w:val="IndexLink"/>
              </w:rPr>
              <w:t>381</w:t>
            </w:r>
          </w:hyperlink>
        </w:p>
        <w:p>
          <w:pPr>
            <w:pStyle w:val="Contents4"/>
            <w:tabs>
              <w:tab w:val="clear" w:pos="8176"/>
              <w:tab w:val="right" w:pos="9026" w:leader="dot"/>
            </w:tabs>
            <w:rPr/>
          </w:pPr>
          <w:hyperlink w:anchor="__RefHeading___Toc1953483_37343814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953485_373438147">
            <w:r>
              <w:rPr>
                <w:webHidden/>
                <w:rStyle w:val="IndexLink"/>
              </w:rPr>
              <w:t>1</w:t>
            </w:r>
            <w:r>
              <w:rPr>
                <w:rStyle w:val="IndexLink"/>
                <w:rtl w:val="true"/>
              </w:rPr>
              <w:t>ابن ابی عمیر</w:t>
            </w:r>
            <w:r>
              <w:rPr>
                <w:rStyle w:val="IndexLink"/>
                <w:rtl w:val="true"/>
              </w:rPr>
              <w:tab/>
            </w:r>
            <w:r>
              <w:rPr>
                <w:rStyle w:val="IndexLink"/>
              </w:rPr>
              <w:t>381</w:t>
            </w:r>
          </w:hyperlink>
        </w:p>
        <w:p>
          <w:pPr>
            <w:pStyle w:val="Contents4"/>
            <w:tabs>
              <w:tab w:val="clear" w:pos="8176"/>
              <w:tab w:val="right" w:pos="9026" w:leader="dot"/>
            </w:tabs>
            <w:rPr/>
          </w:pPr>
          <w:hyperlink w:anchor="__RefHeading___Toc1953487_373438147">
            <w:r>
              <w:rPr>
                <w:webHidden/>
                <w:rStyle w:val="IndexLink"/>
              </w:rPr>
              <w:t>2</w:t>
            </w:r>
            <w:r>
              <w:rPr>
                <w:rStyle w:val="IndexLink"/>
                <w:rtl w:val="true"/>
              </w:rPr>
              <w:t>.</w:t>
            </w:r>
            <w:r>
              <w:rPr>
                <w:rStyle w:val="IndexLink"/>
                <w:rtl w:val="true"/>
              </w:rPr>
              <w:t>صفوان بن مهران</w:t>
            </w:r>
            <w:r>
              <w:rPr>
                <w:rStyle w:val="IndexLink"/>
                <w:rtl w:val="true"/>
              </w:rPr>
              <w:tab/>
            </w:r>
            <w:r>
              <w:rPr>
                <w:rStyle w:val="IndexLink"/>
              </w:rPr>
              <w:t>382</w:t>
            </w:r>
          </w:hyperlink>
        </w:p>
        <w:p>
          <w:pPr>
            <w:pStyle w:val="Contents4"/>
            <w:tabs>
              <w:tab w:val="clear" w:pos="8176"/>
              <w:tab w:val="right" w:pos="9026" w:leader="dot"/>
            </w:tabs>
            <w:rPr/>
          </w:pPr>
          <w:hyperlink w:anchor="__RefHeading___Toc1953489_373438147">
            <w:r>
              <w:rPr>
                <w:webHidden/>
                <w:rStyle w:val="IndexLink"/>
              </w:rPr>
              <w:t>3</w:t>
            </w:r>
            <w:r>
              <w:rPr>
                <w:rStyle w:val="IndexLink"/>
                <w:rtl w:val="true"/>
              </w:rPr>
              <w:t>-</w:t>
            </w:r>
            <w:r>
              <w:rPr>
                <w:rStyle w:val="IndexLink"/>
                <w:rtl w:val="true"/>
              </w:rPr>
              <w:t>صفوان بن یحیی</w:t>
            </w:r>
            <w:r>
              <w:rPr>
                <w:rStyle w:val="IndexLink"/>
                <w:rtl w:val="true"/>
              </w:rPr>
              <w:tab/>
            </w:r>
            <w:r>
              <w:rPr>
                <w:rStyle w:val="IndexLink"/>
              </w:rPr>
              <w:t>383</w:t>
            </w:r>
          </w:hyperlink>
        </w:p>
        <w:p>
          <w:pPr>
            <w:pStyle w:val="Contents4"/>
            <w:tabs>
              <w:tab w:val="clear" w:pos="8176"/>
              <w:tab w:val="right" w:pos="9026" w:leader="dot"/>
            </w:tabs>
            <w:rPr/>
          </w:pPr>
          <w:hyperlink w:anchor="__RefHeading___Toc1953491_373438147">
            <w:r>
              <w:rPr>
                <w:webHidden/>
                <w:rStyle w:val="IndexLink"/>
              </w:rPr>
              <w:t>4</w:t>
            </w:r>
            <w:r>
              <w:rPr>
                <w:rStyle w:val="IndexLink"/>
                <w:rtl w:val="true"/>
              </w:rPr>
              <w:t>-</w:t>
            </w:r>
            <w:r>
              <w:rPr>
                <w:rStyle w:val="IndexLink"/>
                <w:rtl w:val="true"/>
              </w:rPr>
              <w:t>على بن یقطین</w:t>
            </w:r>
            <w:r>
              <w:rPr>
                <w:rStyle w:val="IndexLink"/>
                <w:rtl w:val="true"/>
              </w:rPr>
              <w:tab/>
            </w:r>
            <w:r>
              <w:rPr>
                <w:rStyle w:val="IndexLink"/>
              </w:rPr>
              <w:t>383</w:t>
            </w:r>
          </w:hyperlink>
        </w:p>
        <w:p>
          <w:pPr>
            <w:pStyle w:val="Contents4"/>
            <w:tabs>
              <w:tab w:val="clear" w:pos="8176"/>
              <w:tab w:val="right" w:pos="9026" w:leader="dot"/>
            </w:tabs>
            <w:rPr/>
          </w:pPr>
          <w:hyperlink w:anchor="__RefHeading___Toc1953493_373438147">
            <w:r>
              <w:rPr>
                <w:webHidden/>
                <w:rStyle w:val="IndexLink"/>
              </w:rPr>
              <w:t>5</w:t>
            </w:r>
            <w:r>
              <w:rPr>
                <w:rStyle w:val="IndexLink"/>
                <w:rtl w:val="true"/>
              </w:rPr>
              <w:t>-</w:t>
            </w:r>
            <w:r>
              <w:rPr>
                <w:rStyle w:val="IndexLink"/>
                <w:rtl w:val="true"/>
              </w:rPr>
              <w:t>مؤمن طاق</w:t>
            </w:r>
            <w:r>
              <w:rPr>
                <w:rStyle w:val="IndexLink"/>
                <w:rtl w:val="true"/>
              </w:rPr>
              <w:tab/>
            </w:r>
            <w:r>
              <w:rPr>
                <w:rStyle w:val="IndexLink"/>
              </w:rPr>
              <w:t>385</w:t>
            </w:r>
          </w:hyperlink>
        </w:p>
        <w:p>
          <w:pPr>
            <w:pStyle w:val="Contents4"/>
            <w:tabs>
              <w:tab w:val="clear" w:pos="8176"/>
              <w:tab w:val="right" w:pos="9026" w:leader="dot"/>
            </w:tabs>
            <w:rPr/>
          </w:pPr>
          <w:hyperlink w:anchor="__RefHeading___Toc1953495_373438147">
            <w:r>
              <w:rPr>
                <w:webHidden/>
                <w:rStyle w:val="IndexLink"/>
              </w:rPr>
              <w:t>6</w:t>
            </w:r>
            <w:r>
              <w:rPr>
                <w:rStyle w:val="IndexLink"/>
                <w:rtl w:val="true"/>
              </w:rPr>
              <w:t>-</w:t>
            </w:r>
            <w:r>
              <w:rPr>
                <w:rStyle w:val="IndexLink"/>
                <w:rtl w:val="true"/>
              </w:rPr>
              <w:t>هشام بن حکم</w:t>
            </w:r>
            <w:r>
              <w:rPr>
                <w:rStyle w:val="IndexLink"/>
                <w:rtl w:val="true"/>
              </w:rPr>
              <w:tab/>
            </w:r>
            <w:r>
              <w:rPr>
                <w:rStyle w:val="IndexLink"/>
              </w:rPr>
              <w:t>386</w:t>
            </w:r>
          </w:hyperlink>
        </w:p>
        <w:p>
          <w:pPr>
            <w:pStyle w:val="Contents3"/>
            <w:tabs>
              <w:tab w:val="clear" w:pos="8459"/>
              <w:tab w:val="right" w:pos="9026" w:leader="dot"/>
            </w:tabs>
            <w:rPr/>
          </w:pPr>
          <w:hyperlink w:anchor="__RefHeading___Toc1953497_373438147">
            <w:r>
              <w:rPr>
                <w:webHidden/>
                <w:rStyle w:val="IndexLink"/>
                <w:rtl w:val="true"/>
              </w:rPr>
              <w:t>شهادت</w:t>
            </w:r>
            <w:r>
              <w:rPr>
                <w:rStyle w:val="IndexLink"/>
                <w:rtl w:val="true"/>
              </w:rPr>
              <w:tab/>
            </w:r>
            <w:r>
              <w:rPr>
                <w:rStyle w:val="IndexLink"/>
              </w:rPr>
              <w:t>389</w:t>
            </w:r>
          </w:hyperlink>
        </w:p>
        <w:p>
          <w:pPr>
            <w:pStyle w:val="Contents3"/>
            <w:tabs>
              <w:tab w:val="clear" w:pos="8459"/>
              <w:tab w:val="right" w:pos="9026" w:leader="dot"/>
            </w:tabs>
            <w:rPr/>
          </w:pPr>
          <w:hyperlink w:anchor="__RefHeading___Toc1953499_373438147">
            <w:r>
              <w:rPr>
                <w:webHidden/>
                <w:rStyle w:val="IndexLink"/>
                <w:rtl w:val="true"/>
              </w:rPr>
              <w:t>سخنان امام</w:t>
            </w:r>
            <w:r>
              <w:rPr>
                <w:rStyle w:val="IndexLink"/>
                <w:rtl w:val="true"/>
              </w:rPr>
              <w:tab/>
            </w:r>
            <w:r>
              <w:rPr>
                <w:rStyle w:val="IndexLink"/>
              </w:rPr>
              <w:t>389</w:t>
            </w:r>
          </w:hyperlink>
        </w:p>
        <w:p>
          <w:pPr>
            <w:pStyle w:val="Contents2"/>
            <w:tabs>
              <w:tab w:val="clear" w:pos="8743"/>
              <w:tab w:val="right" w:pos="9026" w:leader="dot"/>
            </w:tabs>
            <w:rPr/>
          </w:pPr>
          <w:hyperlink w:anchor="__RefHeading___Toc1953501_373438147">
            <w:r>
              <w:rPr>
                <w:webHidden/>
                <w:rStyle w:val="IndexLink"/>
                <w:rtl w:val="true"/>
              </w:rPr>
              <w:t>پیشوای هشتم حضرت علی بن موسی الرضا علیه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1953503_373438147">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953505_373438147">
            <w:r>
              <w:rPr>
                <w:webHidden/>
                <w:rStyle w:val="IndexLink"/>
                <w:rtl w:val="true"/>
              </w:rPr>
              <w:t>ولادت ثامن الحجج علیه السلام</w:t>
            </w:r>
            <w:r>
              <w:rPr>
                <w:rStyle w:val="IndexLink"/>
                <w:rtl w:val="true"/>
              </w:rPr>
              <w:tab/>
            </w:r>
            <w:r>
              <w:rPr>
                <w:rStyle w:val="IndexLink"/>
              </w:rPr>
              <w:t>392</w:t>
            </w:r>
          </w:hyperlink>
        </w:p>
        <w:p>
          <w:pPr>
            <w:pStyle w:val="Contents3"/>
            <w:tabs>
              <w:tab w:val="clear" w:pos="8459"/>
              <w:tab w:val="right" w:pos="9026" w:leader="dot"/>
            </w:tabs>
            <w:rPr/>
          </w:pPr>
          <w:hyperlink w:anchor="__RefHeading___Toc1953507_373438147">
            <w:r>
              <w:rPr>
                <w:webHidden/>
                <w:rStyle w:val="IndexLink"/>
                <w:rtl w:val="true"/>
              </w:rPr>
              <w:t>امامت امام رضا علیه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1953509_373438147">
            <w:r>
              <w:rPr>
                <w:webHidden/>
                <w:rStyle w:val="IndexLink"/>
                <w:rtl w:val="true"/>
              </w:rPr>
              <w:t>اخلاق و رفتار امام رضا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1953511_373438147">
            <w:r>
              <w:rPr>
                <w:webHidden/>
                <w:rStyle w:val="IndexLink"/>
                <w:rtl w:val="true"/>
              </w:rPr>
              <w:t>موضع گیری امام در برابر دستگاه خلافت</w:t>
            </w:r>
            <w:r>
              <w:rPr>
                <w:rStyle w:val="IndexLink"/>
                <w:rtl w:val="true"/>
              </w:rPr>
              <w:tab/>
            </w:r>
            <w:r>
              <w:rPr>
                <w:rStyle w:val="IndexLink"/>
              </w:rPr>
              <w:t>399</w:t>
            </w:r>
          </w:hyperlink>
        </w:p>
        <w:p>
          <w:pPr>
            <w:pStyle w:val="Contents4"/>
            <w:tabs>
              <w:tab w:val="clear" w:pos="8176"/>
              <w:tab w:val="right" w:pos="9026" w:leader="dot"/>
            </w:tabs>
            <w:rPr/>
          </w:pPr>
          <w:hyperlink w:anchor="__RefHeading___Toc1953513_373438147">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953515_373438147">
            <w:r>
              <w:rPr>
                <w:webHidden/>
                <w:rStyle w:val="IndexLink"/>
                <w:rtl w:val="true"/>
              </w:rPr>
              <w:t>امام در زمان هارون</w:t>
            </w:r>
            <w:r>
              <w:rPr>
                <w:rStyle w:val="IndexLink"/>
                <w:rtl w:val="true"/>
              </w:rPr>
              <w:tab/>
            </w:r>
            <w:r>
              <w:rPr>
                <w:rStyle w:val="IndexLink"/>
              </w:rPr>
              <w:t>399</w:t>
            </w:r>
          </w:hyperlink>
        </w:p>
        <w:p>
          <w:pPr>
            <w:pStyle w:val="Contents4"/>
            <w:tabs>
              <w:tab w:val="clear" w:pos="8176"/>
              <w:tab w:val="right" w:pos="9026" w:leader="dot"/>
            </w:tabs>
            <w:rPr/>
          </w:pPr>
          <w:hyperlink w:anchor="__RefHeading___Toc1953517_373438147">
            <w:r>
              <w:rPr>
                <w:webHidden/>
                <w:rStyle w:val="IndexLink"/>
                <w:rtl w:val="true"/>
              </w:rPr>
              <w:t>امام در زمان امین</w:t>
            </w:r>
            <w:r>
              <w:rPr>
                <w:rStyle w:val="IndexLink"/>
                <w:rtl w:val="true"/>
              </w:rPr>
              <w:tab/>
            </w:r>
            <w:r>
              <w:rPr>
                <w:rStyle w:val="IndexLink"/>
              </w:rPr>
              <w:t>400</w:t>
            </w:r>
          </w:hyperlink>
        </w:p>
        <w:p>
          <w:pPr>
            <w:pStyle w:val="Contents4"/>
            <w:tabs>
              <w:tab w:val="clear" w:pos="8176"/>
              <w:tab w:val="right" w:pos="9026" w:leader="dot"/>
            </w:tabs>
            <w:rPr/>
          </w:pPr>
          <w:hyperlink w:anchor="__RefHeading___Toc1953519_373438147">
            <w:r>
              <w:rPr>
                <w:webHidden/>
                <w:rStyle w:val="IndexLink"/>
                <w:rtl w:val="true"/>
              </w:rPr>
              <w:t>امام در زمان مأمون</w:t>
            </w:r>
            <w:r>
              <w:rPr>
                <w:rStyle w:val="IndexLink"/>
                <w:rtl w:val="true"/>
              </w:rPr>
              <w:tab/>
            </w:r>
            <w:r>
              <w:rPr>
                <w:rStyle w:val="IndexLink"/>
              </w:rPr>
              <w:t>400</w:t>
            </w:r>
          </w:hyperlink>
        </w:p>
        <w:p>
          <w:pPr>
            <w:pStyle w:val="Contents3"/>
            <w:tabs>
              <w:tab w:val="clear" w:pos="8459"/>
              <w:tab w:val="right" w:pos="9026" w:leader="dot"/>
            </w:tabs>
            <w:rPr/>
          </w:pPr>
          <w:hyperlink w:anchor="__RefHeading___Toc1953521_373438147">
            <w:r>
              <w:rPr>
                <w:webHidden/>
                <w:rStyle w:val="IndexLink"/>
                <w:rtl w:val="true"/>
              </w:rPr>
              <w:t>ولایت عهدی امام رضا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953523_373438147">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953525_373438147">
            <w:r>
              <w:rPr>
                <w:webHidden/>
                <w:rStyle w:val="IndexLink"/>
                <w:rtl w:val="true"/>
              </w:rPr>
              <w:t>اما اصل داستان</w:t>
            </w:r>
            <w:r>
              <w:rPr>
                <w:rStyle w:val="IndexLink"/>
                <w:rtl w:val="true"/>
              </w:rPr>
              <w:t>:</w:t>
              <w:tab/>
            </w:r>
            <w:r>
              <w:rPr>
                <w:rStyle w:val="IndexLink"/>
              </w:rPr>
              <w:t>404</w:t>
            </w:r>
          </w:hyperlink>
        </w:p>
        <w:p>
          <w:pPr>
            <w:pStyle w:val="Contents4"/>
            <w:tabs>
              <w:tab w:val="clear" w:pos="8176"/>
              <w:tab w:val="right" w:pos="9026" w:leader="dot"/>
            </w:tabs>
            <w:rPr/>
          </w:pPr>
          <w:hyperlink w:anchor="__RefHeading___Toc1953527_373438147">
            <w:r>
              <w:rPr>
                <w:webHidden/>
                <w:rStyle w:val="IndexLink"/>
                <w:rtl w:val="true"/>
              </w:rPr>
              <w:t>ازمدینه تا مرو</w:t>
            </w:r>
            <w:r>
              <w:rPr>
                <w:rStyle w:val="IndexLink"/>
                <w:rtl w:val="true"/>
              </w:rPr>
              <w:tab/>
            </w:r>
            <w:r>
              <w:rPr>
                <w:rStyle w:val="IndexLink"/>
              </w:rPr>
              <w:t>407</w:t>
            </w:r>
          </w:hyperlink>
        </w:p>
        <w:p>
          <w:pPr>
            <w:pStyle w:val="Contents4"/>
            <w:tabs>
              <w:tab w:val="clear" w:pos="8176"/>
              <w:tab w:val="right" w:pos="9026" w:leader="dot"/>
            </w:tabs>
            <w:rPr/>
          </w:pPr>
          <w:hyperlink w:anchor="__RefHeading___Toc1953529_373438147">
            <w:r>
              <w:rPr>
                <w:webHidden/>
                <w:rStyle w:val="IndexLink"/>
                <w:rtl w:val="true"/>
              </w:rPr>
              <w:t>امام در نیشابور</w:t>
            </w:r>
            <w:r>
              <w:rPr>
                <w:rStyle w:val="IndexLink"/>
                <w:rtl w:val="true"/>
              </w:rPr>
              <w:tab/>
            </w:r>
            <w:r>
              <w:rPr>
                <w:rStyle w:val="IndexLink"/>
              </w:rPr>
              <w:t>409</w:t>
            </w:r>
          </w:hyperlink>
        </w:p>
        <w:p>
          <w:pPr>
            <w:pStyle w:val="Contents4"/>
            <w:tabs>
              <w:tab w:val="clear" w:pos="8176"/>
              <w:tab w:val="right" w:pos="9026" w:leader="dot"/>
            </w:tabs>
            <w:rPr/>
          </w:pPr>
          <w:hyperlink w:anchor="__RefHeading___Toc1953531_373438147">
            <w:r>
              <w:rPr>
                <w:webHidden/>
                <w:rStyle w:val="IndexLink"/>
                <w:rtl w:val="true"/>
              </w:rPr>
              <w:t>پیشنهاد مامون</w:t>
            </w:r>
            <w:r>
              <w:rPr>
                <w:rStyle w:val="IndexLink"/>
                <w:rtl w:val="true"/>
              </w:rPr>
              <w:tab/>
            </w:r>
            <w:r>
              <w:rPr>
                <w:rStyle w:val="IndexLink"/>
              </w:rPr>
              <w:t>412</w:t>
            </w:r>
          </w:hyperlink>
        </w:p>
        <w:p>
          <w:pPr>
            <w:pStyle w:val="Contents4"/>
            <w:tabs>
              <w:tab w:val="clear" w:pos="8176"/>
              <w:tab w:val="right" w:pos="9026" w:leader="dot"/>
            </w:tabs>
            <w:rPr/>
          </w:pPr>
          <w:hyperlink w:anchor="__RefHeading___Toc1953533_373438147">
            <w:r>
              <w:rPr>
                <w:webHidden/>
                <w:rStyle w:val="IndexLink"/>
                <w:rtl w:val="true"/>
              </w:rPr>
              <w:t>چرا امام ولایتعهدی را پذیرفت؟</w:t>
            </w:r>
            <w:r>
              <w:rPr>
                <w:rStyle w:val="IndexLink"/>
                <w:rtl w:val="true"/>
              </w:rPr>
              <w:tab/>
            </w:r>
            <w:r>
              <w:rPr>
                <w:rStyle w:val="IndexLink"/>
              </w:rPr>
              <w:t>413</w:t>
            </w:r>
          </w:hyperlink>
        </w:p>
        <w:p>
          <w:pPr>
            <w:pStyle w:val="Contents4"/>
            <w:tabs>
              <w:tab w:val="clear" w:pos="8176"/>
              <w:tab w:val="right" w:pos="9026" w:leader="dot"/>
            </w:tabs>
            <w:rPr/>
          </w:pPr>
          <w:hyperlink w:anchor="__RefHeading___Toc1953535_373438147">
            <w:r>
              <w:rPr>
                <w:webHidden/>
                <w:rStyle w:val="IndexLink"/>
                <w:rtl w:val="true"/>
              </w:rPr>
              <w:t>موضعگیری منفی امام</w:t>
            </w:r>
            <w:r>
              <w:rPr>
                <w:rStyle w:val="IndexLink"/>
                <w:rtl w:val="true"/>
              </w:rPr>
              <w:tab/>
            </w:r>
            <w:r>
              <w:rPr>
                <w:rStyle w:val="IndexLink"/>
              </w:rPr>
              <w:t>414</w:t>
            </w:r>
          </w:hyperlink>
        </w:p>
        <w:p>
          <w:pPr>
            <w:pStyle w:val="Contents4"/>
            <w:tabs>
              <w:tab w:val="clear" w:pos="8176"/>
              <w:tab w:val="right" w:pos="9026" w:leader="dot"/>
            </w:tabs>
            <w:rPr/>
          </w:pPr>
          <w:hyperlink w:anchor="__RefHeading___Toc1953537_373438147">
            <w:r>
              <w:rPr>
                <w:webHidden/>
                <w:rStyle w:val="IndexLink"/>
                <w:rtl w:val="true"/>
              </w:rPr>
              <w:t>جشن ولایتعهدی</w:t>
            </w:r>
            <w:r>
              <w:rPr>
                <w:rStyle w:val="IndexLink"/>
                <w:rtl w:val="true"/>
              </w:rPr>
              <w:tab/>
            </w:r>
            <w:r>
              <w:rPr>
                <w:rStyle w:val="IndexLink"/>
              </w:rPr>
              <w:t>414</w:t>
            </w:r>
          </w:hyperlink>
        </w:p>
        <w:p>
          <w:pPr>
            <w:pStyle w:val="Contents4"/>
            <w:tabs>
              <w:tab w:val="clear" w:pos="8176"/>
              <w:tab w:val="right" w:pos="9026" w:leader="dot"/>
            </w:tabs>
            <w:rPr/>
          </w:pPr>
          <w:hyperlink w:anchor="__RefHeading___Toc1953539_373438147">
            <w:r>
              <w:rPr>
                <w:webHidden/>
                <w:rStyle w:val="IndexLink"/>
                <w:rtl w:val="true"/>
              </w:rPr>
              <w:t>اقامه نماز عید</w:t>
            </w:r>
            <w:r>
              <w:rPr>
                <w:rStyle w:val="IndexLink"/>
                <w:rtl w:val="true"/>
              </w:rPr>
              <w:tab/>
            </w:r>
            <w:r>
              <w:rPr>
                <w:rStyle w:val="IndexLink"/>
              </w:rPr>
              <w:t>416</w:t>
            </w:r>
          </w:hyperlink>
        </w:p>
        <w:p>
          <w:pPr>
            <w:pStyle w:val="Contents4"/>
            <w:tabs>
              <w:tab w:val="clear" w:pos="8176"/>
              <w:tab w:val="right" w:pos="9026" w:leader="dot"/>
            </w:tabs>
            <w:rPr/>
          </w:pPr>
          <w:hyperlink w:anchor="__RefHeading___Toc1953541_373438147">
            <w:r>
              <w:rPr>
                <w:webHidden/>
                <w:rStyle w:val="IndexLink"/>
                <w:rtl w:val="true"/>
              </w:rPr>
              <w:t>بحث و مناظره</w:t>
            </w:r>
            <w:r>
              <w:rPr>
                <w:rStyle w:val="IndexLink"/>
                <w:rtl w:val="true"/>
              </w:rPr>
              <w:tab/>
            </w:r>
            <w:r>
              <w:rPr>
                <w:rStyle w:val="IndexLink"/>
              </w:rPr>
              <w:t>418</w:t>
            </w:r>
          </w:hyperlink>
        </w:p>
        <w:p>
          <w:pPr>
            <w:pStyle w:val="Contents3"/>
            <w:tabs>
              <w:tab w:val="clear" w:pos="8459"/>
              <w:tab w:val="right" w:pos="9026" w:leader="dot"/>
            </w:tabs>
            <w:rPr/>
          </w:pPr>
          <w:hyperlink w:anchor="__RefHeading___Toc1953543_373438147">
            <w:r>
              <w:rPr>
                <w:webHidden/>
                <w:rStyle w:val="IndexLink"/>
                <w:rtl w:val="true"/>
              </w:rPr>
              <w:t>شهادت امام</w:t>
            </w:r>
            <w:r>
              <w:rPr>
                <w:rStyle w:val="IndexLink"/>
                <w:rtl w:val="true"/>
              </w:rPr>
              <w:tab/>
            </w:r>
            <w:r>
              <w:rPr>
                <w:rStyle w:val="IndexLink"/>
              </w:rPr>
              <w:t>421</w:t>
            </w:r>
          </w:hyperlink>
        </w:p>
        <w:p>
          <w:pPr>
            <w:pStyle w:val="Contents3"/>
            <w:tabs>
              <w:tab w:val="clear" w:pos="8459"/>
              <w:tab w:val="right" w:pos="9026" w:leader="dot"/>
            </w:tabs>
            <w:rPr/>
          </w:pPr>
          <w:hyperlink w:anchor="__RefHeading___Toc1953545_373438147">
            <w:r>
              <w:rPr>
                <w:webHidden/>
                <w:rStyle w:val="IndexLink"/>
                <w:rtl w:val="true"/>
              </w:rPr>
              <w:t>چند گفتار از امام رضا 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953547_373438147">
            <w:r>
              <w:rPr>
                <w:webHidden/>
                <w:rStyle w:val="IndexLink"/>
                <w:rtl w:val="true"/>
              </w:rPr>
              <w:t>پاسخ امام علیه السلام به چند پرسش</w:t>
            </w:r>
            <w:r>
              <w:rPr>
                <w:rStyle w:val="IndexLink"/>
                <w:rtl w:val="true"/>
              </w:rPr>
              <w:tab/>
            </w:r>
            <w:r>
              <w:rPr>
                <w:rStyle w:val="IndexLink"/>
              </w:rPr>
              <w:t>426</w:t>
            </w:r>
          </w:hyperlink>
        </w:p>
        <w:p>
          <w:pPr>
            <w:pStyle w:val="Contents2"/>
            <w:tabs>
              <w:tab w:val="clear" w:pos="8743"/>
              <w:tab w:val="right" w:pos="9026" w:leader="dot"/>
            </w:tabs>
            <w:rPr/>
          </w:pPr>
          <w:hyperlink w:anchor="__RefHeading___Toc1953549_373438147">
            <w:r>
              <w:rPr>
                <w:webHidden/>
                <w:rStyle w:val="IndexLink"/>
                <w:rtl w:val="true"/>
              </w:rPr>
              <w:t>پیشوای نهم حضرت امام محمد تقی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1953551_373438147">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953553_373438147">
            <w:r>
              <w:rPr>
                <w:webHidden/>
                <w:rStyle w:val="IndexLink"/>
                <w:rtl w:val="true"/>
              </w:rPr>
              <w:t>ولادت</w:t>
            </w:r>
            <w:r>
              <w:rPr>
                <w:rStyle w:val="IndexLink"/>
                <w:rtl w:val="true"/>
              </w:rPr>
              <w:tab/>
            </w:r>
            <w:r>
              <w:rPr>
                <w:rStyle w:val="IndexLink"/>
              </w:rPr>
              <w:t>429</w:t>
            </w:r>
          </w:hyperlink>
        </w:p>
        <w:p>
          <w:pPr>
            <w:pStyle w:val="Contents3"/>
            <w:tabs>
              <w:tab w:val="clear" w:pos="8459"/>
              <w:tab w:val="right" w:pos="9026" w:leader="dot"/>
            </w:tabs>
            <w:rPr/>
          </w:pPr>
          <w:hyperlink w:anchor="__RefHeading___Toc1953555_373438147">
            <w:r>
              <w:rPr>
                <w:webHidden/>
                <w:rStyle w:val="IndexLink"/>
                <w:rtl w:val="true"/>
              </w:rPr>
              <w:t>امامت آن گرامی</w:t>
            </w:r>
            <w:r>
              <w:rPr>
                <w:rStyle w:val="IndexLink"/>
                <w:rtl w:val="true"/>
              </w:rPr>
              <w:tab/>
            </w:r>
            <w:r>
              <w:rPr>
                <w:rStyle w:val="IndexLink"/>
              </w:rPr>
              <w:t>431</w:t>
            </w:r>
          </w:hyperlink>
        </w:p>
        <w:p>
          <w:pPr>
            <w:pStyle w:val="Contents3"/>
            <w:tabs>
              <w:tab w:val="clear" w:pos="8459"/>
              <w:tab w:val="right" w:pos="9026" w:leader="dot"/>
            </w:tabs>
            <w:rPr/>
          </w:pPr>
          <w:hyperlink w:anchor="__RefHeading___Toc1953557_373438147">
            <w:r>
              <w:rPr>
                <w:webHidden/>
                <w:rStyle w:val="IndexLink"/>
                <w:rtl w:val="true"/>
              </w:rPr>
              <w:t>اخبار غیبی و معجزات</w:t>
            </w:r>
            <w:r>
              <w:rPr>
                <w:rStyle w:val="IndexLink"/>
                <w:rtl w:val="true"/>
              </w:rPr>
              <w:tab/>
            </w:r>
            <w:r>
              <w:rPr>
                <w:rStyle w:val="IndexLink"/>
              </w:rPr>
              <w:t>434</w:t>
            </w:r>
          </w:hyperlink>
        </w:p>
        <w:p>
          <w:pPr>
            <w:pStyle w:val="Contents4"/>
            <w:tabs>
              <w:tab w:val="clear" w:pos="8176"/>
              <w:tab w:val="right" w:pos="9026" w:leader="dot"/>
            </w:tabs>
            <w:rPr/>
          </w:pPr>
          <w:hyperlink w:anchor="__RefHeading___Toc1953559_373438147">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953561_373438147">
            <w:r>
              <w:rPr>
                <w:webHidden/>
                <w:rStyle w:val="IndexLink"/>
                <w:rtl w:val="true"/>
              </w:rPr>
              <w:t>بارور شدن درخت</w:t>
            </w:r>
            <w:r>
              <w:rPr>
                <w:rStyle w:val="IndexLink"/>
                <w:rtl w:val="true"/>
              </w:rPr>
              <w:tab/>
            </w:r>
            <w:r>
              <w:rPr>
                <w:rStyle w:val="IndexLink"/>
              </w:rPr>
              <w:t>435</w:t>
            </w:r>
          </w:hyperlink>
        </w:p>
        <w:p>
          <w:pPr>
            <w:pStyle w:val="Contents4"/>
            <w:tabs>
              <w:tab w:val="clear" w:pos="8176"/>
              <w:tab w:val="right" w:pos="9026" w:leader="dot"/>
            </w:tabs>
            <w:rPr/>
          </w:pPr>
          <w:hyperlink w:anchor="__RefHeading___Toc1953563_373438147">
            <w:r>
              <w:rPr>
                <w:webHidden/>
                <w:rStyle w:val="IndexLink"/>
                <w:rtl w:val="true"/>
              </w:rPr>
              <w:t>اعلام شهادت امام رضا علیه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1953565_373438147">
            <w:r>
              <w:rPr>
                <w:webHidden/>
                <w:rStyle w:val="IndexLink"/>
                <w:rtl w:val="true"/>
              </w:rPr>
              <w:t>اعتراف قاضی</w:t>
            </w:r>
            <w:r>
              <w:rPr>
                <w:rStyle w:val="IndexLink"/>
                <w:rtl w:val="true"/>
              </w:rPr>
              <w:tab/>
            </w:r>
            <w:r>
              <w:rPr>
                <w:rStyle w:val="IndexLink"/>
              </w:rPr>
              <w:t>436</w:t>
            </w:r>
          </w:hyperlink>
        </w:p>
        <w:p>
          <w:pPr>
            <w:pStyle w:val="Contents4"/>
            <w:tabs>
              <w:tab w:val="clear" w:pos="8176"/>
              <w:tab w:val="right" w:pos="9026" w:leader="dot"/>
            </w:tabs>
            <w:rPr/>
          </w:pPr>
          <w:hyperlink w:anchor="__RefHeading___Toc1953567_373438147">
            <w:r>
              <w:rPr>
                <w:webHidden/>
                <w:rStyle w:val="IndexLink"/>
                <w:rtl w:val="true"/>
              </w:rPr>
              <w:t>نجات همسایه</w:t>
            </w:r>
            <w:r>
              <w:rPr>
                <w:rStyle w:val="IndexLink"/>
                <w:rtl w:val="true"/>
              </w:rPr>
              <w:tab/>
            </w:r>
            <w:r>
              <w:rPr>
                <w:rStyle w:val="IndexLink"/>
              </w:rPr>
              <w:t>437</w:t>
            </w:r>
          </w:hyperlink>
        </w:p>
        <w:p>
          <w:pPr>
            <w:pStyle w:val="Contents4"/>
            <w:tabs>
              <w:tab w:val="clear" w:pos="8176"/>
              <w:tab w:val="right" w:pos="9026" w:leader="dot"/>
            </w:tabs>
            <w:rPr/>
          </w:pPr>
          <w:hyperlink w:anchor="__RefHeading___Toc1953569_373438147">
            <w:r>
              <w:rPr>
                <w:webHidden/>
                <w:rStyle w:val="IndexLink"/>
                <w:rtl w:val="true"/>
              </w:rPr>
              <w:t>رهایی زندانی</w:t>
            </w:r>
            <w:r>
              <w:rPr>
                <w:rStyle w:val="IndexLink"/>
                <w:rtl w:val="true"/>
              </w:rPr>
              <w:tab/>
            </w:r>
            <w:r>
              <w:rPr>
                <w:rStyle w:val="IndexLink"/>
              </w:rPr>
              <w:t>437</w:t>
            </w:r>
          </w:hyperlink>
        </w:p>
        <w:p>
          <w:pPr>
            <w:pStyle w:val="Contents4"/>
            <w:tabs>
              <w:tab w:val="clear" w:pos="8176"/>
              <w:tab w:val="right" w:pos="9026" w:leader="dot"/>
            </w:tabs>
            <w:rPr/>
          </w:pPr>
          <w:hyperlink w:anchor="__RefHeading___Toc1953571_373438147">
            <w:r>
              <w:rPr>
                <w:webHidden/>
                <w:rStyle w:val="IndexLink"/>
                <w:rtl w:val="true"/>
              </w:rPr>
              <w:t>در مجلس معتصم عباسی</w:t>
            </w:r>
            <w:r>
              <w:rPr>
                <w:rStyle w:val="IndexLink"/>
                <w:rtl w:val="true"/>
              </w:rPr>
              <w:tab/>
            </w:r>
            <w:r>
              <w:rPr>
                <w:rStyle w:val="IndexLink"/>
              </w:rPr>
              <w:t>439</w:t>
            </w:r>
          </w:hyperlink>
        </w:p>
        <w:p>
          <w:pPr>
            <w:pStyle w:val="Contents4"/>
            <w:tabs>
              <w:tab w:val="clear" w:pos="8176"/>
              <w:tab w:val="right" w:pos="9026" w:leader="dot"/>
            </w:tabs>
            <w:rPr/>
          </w:pPr>
          <w:hyperlink w:anchor="__RefHeading___Toc1953573_373438147">
            <w:r>
              <w:rPr>
                <w:webHidden/>
                <w:rStyle w:val="IndexLink"/>
                <w:rtl w:val="true"/>
              </w:rPr>
              <w:t>توطئه ازدواج</w:t>
            </w:r>
            <w:r>
              <w:rPr>
                <w:rStyle w:val="IndexLink"/>
                <w:rtl w:val="true"/>
              </w:rPr>
              <w:tab/>
            </w:r>
            <w:r>
              <w:rPr>
                <w:rStyle w:val="IndexLink"/>
              </w:rPr>
              <w:t>441</w:t>
            </w:r>
          </w:hyperlink>
        </w:p>
        <w:p>
          <w:pPr>
            <w:pStyle w:val="Contents3"/>
            <w:tabs>
              <w:tab w:val="clear" w:pos="8459"/>
              <w:tab w:val="right" w:pos="9026" w:leader="dot"/>
            </w:tabs>
            <w:rPr/>
          </w:pPr>
          <w:hyperlink w:anchor="__RefHeading___Toc1953575_373438147">
            <w:r>
              <w:rPr>
                <w:webHidden/>
                <w:rStyle w:val="IndexLink"/>
                <w:rtl w:val="true"/>
              </w:rPr>
              <w:t>شهادت امام</w:t>
            </w:r>
            <w:r>
              <w:rPr>
                <w:rStyle w:val="IndexLink"/>
                <w:rtl w:val="true"/>
              </w:rPr>
              <w:tab/>
            </w:r>
            <w:r>
              <w:rPr>
                <w:rStyle w:val="IndexLink"/>
              </w:rPr>
              <w:t>447</w:t>
            </w:r>
          </w:hyperlink>
        </w:p>
        <w:p>
          <w:pPr>
            <w:pStyle w:val="Contents3"/>
            <w:tabs>
              <w:tab w:val="clear" w:pos="8459"/>
              <w:tab w:val="right" w:pos="9026" w:leader="dot"/>
            </w:tabs>
            <w:rPr/>
          </w:pPr>
          <w:hyperlink w:anchor="__RefHeading___Toc1953577_373438147">
            <w:r>
              <w:rPr>
                <w:webHidden/>
                <w:rStyle w:val="IndexLink"/>
                <w:rtl w:val="true"/>
              </w:rPr>
              <w:t>شاگردان مکتب امام جواد علیه السلام</w:t>
            </w:r>
            <w:r>
              <w:rPr>
                <w:rStyle w:val="IndexLink"/>
                <w:rtl w:val="true"/>
              </w:rPr>
              <w:tab/>
            </w:r>
            <w:r>
              <w:rPr>
                <w:rStyle w:val="IndexLink"/>
              </w:rPr>
              <w:t>448</w:t>
            </w:r>
          </w:hyperlink>
        </w:p>
        <w:p>
          <w:pPr>
            <w:pStyle w:val="Contents4"/>
            <w:tabs>
              <w:tab w:val="clear" w:pos="8176"/>
              <w:tab w:val="right" w:pos="9026" w:leader="dot"/>
            </w:tabs>
            <w:rPr/>
          </w:pPr>
          <w:hyperlink w:anchor="__RefHeading___Toc1953579_37343814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1953581_373438147">
            <w:r>
              <w:rPr>
                <w:webHidden/>
                <w:rStyle w:val="IndexLink"/>
              </w:rPr>
              <w:t>1</w:t>
            </w:r>
            <w:r>
              <w:rPr>
                <w:rStyle w:val="IndexLink"/>
                <w:rtl w:val="true"/>
              </w:rPr>
              <w:t>-</w:t>
            </w:r>
            <w:r>
              <w:rPr>
                <w:rStyle w:val="IndexLink"/>
                <w:rtl w:val="true"/>
              </w:rPr>
              <w:t>علی بن مهزیار</w:t>
            </w:r>
            <w:r>
              <w:rPr>
                <w:rStyle w:val="IndexLink"/>
                <w:rtl w:val="true"/>
              </w:rPr>
              <w:tab/>
            </w:r>
            <w:r>
              <w:rPr>
                <w:rStyle w:val="IndexLink"/>
              </w:rPr>
              <w:t>449</w:t>
            </w:r>
          </w:hyperlink>
        </w:p>
        <w:p>
          <w:pPr>
            <w:pStyle w:val="Contents4"/>
            <w:tabs>
              <w:tab w:val="clear" w:pos="8176"/>
              <w:tab w:val="right" w:pos="9026" w:leader="dot"/>
            </w:tabs>
            <w:rPr/>
          </w:pPr>
          <w:hyperlink w:anchor="__RefHeading___Toc1953583_373438147">
            <w:r>
              <w:rPr>
                <w:webHidden/>
                <w:rStyle w:val="IndexLink"/>
              </w:rPr>
              <w:t>2</w:t>
            </w:r>
            <w:r>
              <w:rPr>
                <w:rStyle w:val="IndexLink"/>
                <w:rtl w:val="true"/>
              </w:rPr>
              <w:t>-</w:t>
            </w:r>
            <w:r>
              <w:rPr>
                <w:rStyle w:val="IndexLink"/>
                <w:rtl w:val="true"/>
              </w:rPr>
              <w:t>احمد بن محمد بن ابی نصر بزنطی</w:t>
            </w:r>
            <w:r>
              <w:rPr>
                <w:rStyle w:val="IndexLink"/>
                <w:rtl w:val="true"/>
              </w:rPr>
              <w:tab/>
            </w:r>
            <w:r>
              <w:rPr>
                <w:rStyle w:val="IndexLink"/>
              </w:rPr>
              <w:t>449</w:t>
            </w:r>
          </w:hyperlink>
        </w:p>
        <w:p>
          <w:pPr>
            <w:pStyle w:val="Contents4"/>
            <w:tabs>
              <w:tab w:val="clear" w:pos="8176"/>
              <w:tab w:val="right" w:pos="9026" w:leader="dot"/>
            </w:tabs>
            <w:rPr/>
          </w:pPr>
          <w:hyperlink w:anchor="__RefHeading___Toc1953585_373438147">
            <w:r>
              <w:rPr>
                <w:webHidden/>
                <w:rStyle w:val="IndexLink"/>
              </w:rPr>
              <w:t>3</w:t>
            </w:r>
            <w:r>
              <w:rPr>
                <w:rStyle w:val="IndexLink"/>
                <w:rtl w:val="true"/>
              </w:rPr>
              <w:t>-</w:t>
            </w:r>
            <w:r>
              <w:rPr>
                <w:rStyle w:val="IndexLink"/>
                <w:rtl w:val="true"/>
              </w:rPr>
              <w:t>زکریا بن آدم</w:t>
            </w:r>
            <w:r>
              <w:rPr>
                <w:rStyle w:val="IndexLink"/>
                <w:rtl w:val="true"/>
              </w:rPr>
              <w:tab/>
            </w:r>
            <w:r>
              <w:rPr>
                <w:rStyle w:val="IndexLink"/>
              </w:rPr>
              <w:t>450</w:t>
            </w:r>
          </w:hyperlink>
        </w:p>
        <w:p>
          <w:pPr>
            <w:pStyle w:val="Contents4"/>
            <w:tabs>
              <w:tab w:val="clear" w:pos="8176"/>
              <w:tab w:val="right" w:pos="9026" w:leader="dot"/>
            </w:tabs>
            <w:rPr/>
          </w:pPr>
          <w:hyperlink w:anchor="__RefHeading___Toc1953587_373438147">
            <w:r>
              <w:rPr>
                <w:webHidden/>
                <w:rStyle w:val="IndexLink"/>
              </w:rPr>
              <w:t>4</w:t>
            </w:r>
            <w:r>
              <w:rPr>
                <w:rStyle w:val="IndexLink"/>
                <w:rtl w:val="true"/>
              </w:rPr>
              <w:t>-</w:t>
            </w:r>
            <w:r>
              <w:rPr>
                <w:rStyle w:val="IndexLink"/>
                <w:rtl w:val="true"/>
              </w:rPr>
              <w:t>محمد بن اسماعیل بن بزیع</w:t>
            </w:r>
            <w:r>
              <w:rPr>
                <w:rStyle w:val="IndexLink"/>
                <w:rtl w:val="true"/>
              </w:rPr>
              <w:tab/>
            </w:r>
            <w:r>
              <w:rPr>
                <w:rStyle w:val="IndexLink"/>
              </w:rPr>
              <w:t>450</w:t>
            </w:r>
          </w:hyperlink>
        </w:p>
        <w:p>
          <w:pPr>
            <w:pStyle w:val="Contents3"/>
            <w:tabs>
              <w:tab w:val="clear" w:pos="8459"/>
              <w:tab w:val="right" w:pos="9026" w:leader="dot"/>
            </w:tabs>
            <w:rPr/>
          </w:pPr>
          <w:hyperlink w:anchor="__RefHeading___Toc1953589_373438147">
            <w:r>
              <w:rPr>
                <w:webHidden/>
                <w:rStyle w:val="IndexLink"/>
                <w:rtl w:val="true"/>
              </w:rPr>
              <w:t>برخی سخنان امام علیه السلام</w:t>
            </w:r>
            <w:r>
              <w:rPr>
                <w:rStyle w:val="IndexLink"/>
                <w:rtl w:val="true"/>
              </w:rPr>
              <w:tab/>
            </w:r>
            <w:r>
              <w:rPr>
                <w:rStyle w:val="IndexLink"/>
              </w:rPr>
              <w:t>452</w:t>
            </w:r>
          </w:hyperlink>
        </w:p>
        <w:p>
          <w:pPr>
            <w:pStyle w:val="Contents2"/>
            <w:tabs>
              <w:tab w:val="clear" w:pos="8743"/>
              <w:tab w:val="right" w:pos="9026" w:leader="dot"/>
            </w:tabs>
            <w:rPr/>
          </w:pPr>
          <w:hyperlink w:anchor="__RefHeading___Toc1953591_373438147">
            <w:r>
              <w:rPr>
                <w:webHidden/>
                <w:rStyle w:val="IndexLink"/>
                <w:rtl w:val="true"/>
              </w:rPr>
              <w:t>پیشوای دهم حضرت امام علی النّقی علیه السلام</w:t>
            </w:r>
            <w:r>
              <w:rPr>
                <w:rStyle w:val="IndexLink"/>
                <w:rtl w:val="true"/>
              </w:rPr>
              <w:tab/>
            </w:r>
            <w:r>
              <w:rPr>
                <w:rStyle w:val="IndexLink"/>
              </w:rPr>
              <w:t>456</w:t>
            </w:r>
          </w:hyperlink>
        </w:p>
        <w:p>
          <w:pPr>
            <w:pStyle w:val="Contents3"/>
            <w:tabs>
              <w:tab w:val="clear" w:pos="8459"/>
              <w:tab w:val="right" w:pos="9026" w:leader="dot"/>
            </w:tabs>
            <w:rPr/>
          </w:pPr>
          <w:hyperlink w:anchor="__RefHeading___Toc1953593_373438147">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1953595_373438147">
            <w:r>
              <w:rPr>
                <w:webHidden/>
                <w:rStyle w:val="IndexLink"/>
                <w:rtl w:val="true"/>
              </w:rPr>
              <w:t>فشرده ای از تاریخ زندگانی امام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953597_373438147">
            <w:r>
              <w:rPr>
                <w:webHidden/>
                <w:rStyle w:val="IndexLink"/>
                <w:rtl w:val="true"/>
              </w:rPr>
              <w:t>رفتار خلفا</w:t>
            </w:r>
            <w:r>
              <w:rPr>
                <w:rStyle w:val="IndexLink"/>
                <w:rtl w:val="true"/>
              </w:rPr>
              <w:tab/>
            </w:r>
            <w:r>
              <w:rPr>
                <w:rStyle w:val="IndexLink"/>
              </w:rPr>
              <w:t>459</w:t>
            </w:r>
          </w:hyperlink>
        </w:p>
        <w:p>
          <w:pPr>
            <w:pStyle w:val="Contents3"/>
            <w:tabs>
              <w:tab w:val="clear" w:pos="8459"/>
              <w:tab w:val="right" w:pos="9026" w:leader="dot"/>
            </w:tabs>
            <w:rPr/>
          </w:pPr>
          <w:hyperlink w:anchor="__RefHeading___Toc1953599_373438147">
            <w:r>
              <w:rPr>
                <w:webHidden/>
                <w:rStyle w:val="IndexLink"/>
                <w:rtl w:val="true"/>
              </w:rPr>
              <w:t>دعوت امام به سامراء</w:t>
            </w:r>
            <w:r>
              <w:rPr>
                <w:rStyle w:val="IndexLink"/>
                <w:rtl w:val="true"/>
              </w:rPr>
              <w:tab/>
            </w:r>
            <w:r>
              <w:rPr>
                <w:rStyle w:val="IndexLink"/>
              </w:rPr>
              <w:t>463</w:t>
            </w:r>
          </w:hyperlink>
        </w:p>
        <w:p>
          <w:pPr>
            <w:pStyle w:val="Contents4"/>
            <w:tabs>
              <w:tab w:val="clear" w:pos="8176"/>
              <w:tab w:val="right" w:pos="9026" w:leader="dot"/>
            </w:tabs>
            <w:rPr/>
          </w:pPr>
          <w:hyperlink w:anchor="__RefHeading___Toc1953601_373438147">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953603_373438147">
            <w:r>
              <w:rPr>
                <w:webHidden/>
                <w:rStyle w:val="IndexLink"/>
                <w:rtl w:val="true"/>
              </w:rPr>
              <w:t>هجومی دیگر به منزل امام</w:t>
            </w:r>
            <w:r>
              <w:rPr>
                <w:rStyle w:val="IndexLink"/>
                <w:rtl w:val="true"/>
              </w:rPr>
              <w:t>:</w:t>
              <w:tab/>
            </w:r>
            <w:r>
              <w:rPr>
                <w:rStyle w:val="IndexLink"/>
              </w:rPr>
              <w:t>467</w:t>
            </w:r>
          </w:hyperlink>
        </w:p>
        <w:p>
          <w:pPr>
            <w:pStyle w:val="Contents3"/>
            <w:tabs>
              <w:tab w:val="clear" w:pos="8459"/>
              <w:tab w:val="right" w:pos="9026" w:leader="dot"/>
            </w:tabs>
            <w:rPr/>
          </w:pPr>
          <w:hyperlink w:anchor="__RefHeading___Toc1953605_373438147">
            <w:r>
              <w:rPr>
                <w:webHidden/>
                <w:rStyle w:val="IndexLink"/>
                <w:rtl w:val="true"/>
              </w:rPr>
              <w:t>محدودیت امام و شهادت</w:t>
            </w:r>
            <w:r>
              <w:rPr>
                <w:rStyle w:val="IndexLink"/>
                <w:rtl w:val="true"/>
              </w:rPr>
              <w:tab/>
            </w:r>
            <w:r>
              <w:rPr>
                <w:rStyle w:val="IndexLink"/>
              </w:rPr>
              <w:t>470</w:t>
            </w:r>
          </w:hyperlink>
        </w:p>
        <w:p>
          <w:pPr>
            <w:pStyle w:val="Contents3"/>
            <w:tabs>
              <w:tab w:val="clear" w:pos="8459"/>
              <w:tab w:val="right" w:pos="9026" w:leader="dot"/>
            </w:tabs>
            <w:rPr/>
          </w:pPr>
          <w:hyperlink w:anchor="__RefHeading___Toc1953607_373438147">
            <w:r>
              <w:rPr>
                <w:webHidden/>
                <w:rStyle w:val="IndexLink"/>
                <w:rtl w:val="true"/>
              </w:rPr>
              <w:t>کرامات و معجزات امام و ارتباط با غیب</w:t>
            </w:r>
            <w:r>
              <w:rPr>
                <w:rStyle w:val="IndexLink"/>
                <w:rtl w:val="true"/>
              </w:rPr>
              <w:tab/>
            </w:r>
            <w:r>
              <w:rPr>
                <w:rStyle w:val="IndexLink"/>
              </w:rPr>
              <w:t>472</w:t>
            </w:r>
          </w:hyperlink>
        </w:p>
        <w:p>
          <w:pPr>
            <w:pStyle w:val="Contents4"/>
            <w:tabs>
              <w:tab w:val="clear" w:pos="8176"/>
              <w:tab w:val="right" w:pos="9026" w:leader="dot"/>
            </w:tabs>
            <w:rPr/>
          </w:pPr>
          <w:hyperlink w:anchor="__RefHeading___Toc1953609_373438147">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953611_373438147">
            <w:r>
              <w:rPr>
                <w:webHidden/>
                <w:rStyle w:val="IndexLink"/>
              </w:rPr>
              <w:t>1</w:t>
            </w:r>
            <w:r>
              <w:rPr>
                <w:rStyle w:val="IndexLink"/>
                <w:rtl w:val="true"/>
              </w:rPr>
              <w:t>-</w:t>
            </w:r>
            <w:r>
              <w:rPr>
                <w:rStyle w:val="IndexLink"/>
                <w:rtl w:val="true"/>
              </w:rPr>
              <w:t>امامت و رهبری در سنین کودکی</w:t>
            </w:r>
            <w:r>
              <w:rPr>
                <w:rStyle w:val="IndexLink"/>
                <w:rtl w:val="true"/>
              </w:rPr>
              <w:tab/>
            </w:r>
            <w:r>
              <w:rPr>
                <w:rStyle w:val="IndexLink"/>
              </w:rPr>
              <w:t>472</w:t>
            </w:r>
          </w:hyperlink>
        </w:p>
        <w:p>
          <w:pPr>
            <w:pStyle w:val="Contents4"/>
            <w:tabs>
              <w:tab w:val="clear" w:pos="8176"/>
              <w:tab w:val="right" w:pos="9026" w:leader="dot"/>
            </w:tabs>
            <w:rPr/>
          </w:pPr>
          <w:hyperlink w:anchor="__RefHeading___Toc1953613_373438147">
            <w:r>
              <w:rPr>
                <w:webHidden/>
                <w:rStyle w:val="IndexLink"/>
              </w:rPr>
              <w:t>2</w:t>
            </w:r>
            <w:r>
              <w:rPr>
                <w:rStyle w:val="IndexLink"/>
                <w:rtl w:val="true"/>
              </w:rPr>
              <w:t>-</w:t>
            </w:r>
            <w:r>
              <w:rPr>
                <w:rStyle w:val="IndexLink"/>
                <w:rtl w:val="true"/>
              </w:rPr>
              <w:t>خبر از مرگ واثق خلیفه عباسی</w:t>
            </w:r>
            <w:r>
              <w:rPr>
                <w:rStyle w:val="IndexLink"/>
                <w:rtl w:val="true"/>
              </w:rPr>
              <w:tab/>
            </w:r>
            <w:r>
              <w:rPr>
                <w:rStyle w:val="IndexLink"/>
              </w:rPr>
              <w:t>473</w:t>
            </w:r>
          </w:hyperlink>
        </w:p>
        <w:p>
          <w:pPr>
            <w:pStyle w:val="Contents4"/>
            <w:tabs>
              <w:tab w:val="clear" w:pos="8176"/>
              <w:tab w:val="right" w:pos="9026" w:leader="dot"/>
            </w:tabs>
            <w:rPr/>
          </w:pPr>
          <w:hyperlink w:anchor="__RefHeading___Toc1953615_373438147">
            <w:r>
              <w:rPr>
                <w:webHidden/>
                <w:rStyle w:val="IndexLink"/>
              </w:rPr>
              <w:t>3</w:t>
            </w:r>
            <w:r>
              <w:rPr>
                <w:rStyle w:val="IndexLink"/>
                <w:rtl w:val="true"/>
              </w:rPr>
              <w:t>-</w:t>
            </w:r>
            <w:r>
              <w:rPr>
                <w:rStyle w:val="IndexLink"/>
                <w:rtl w:val="true"/>
              </w:rPr>
              <w:t>تكلم به زبان ترکی</w:t>
            </w:r>
            <w:r>
              <w:rPr>
                <w:rStyle w:val="IndexLink"/>
                <w:rtl w:val="true"/>
              </w:rPr>
              <w:tab/>
            </w:r>
            <w:r>
              <w:rPr>
                <w:rStyle w:val="IndexLink"/>
              </w:rPr>
              <w:t>474</w:t>
            </w:r>
          </w:hyperlink>
        </w:p>
        <w:p>
          <w:pPr>
            <w:pStyle w:val="Contents4"/>
            <w:tabs>
              <w:tab w:val="clear" w:pos="8176"/>
              <w:tab w:val="right" w:pos="9026" w:leader="dot"/>
            </w:tabs>
            <w:rPr/>
          </w:pPr>
          <w:hyperlink w:anchor="__RefHeading___Toc1953617_373438147">
            <w:r>
              <w:rPr>
                <w:webHidden/>
                <w:rStyle w:val="IndexLink"/>
              </w:rPr>
              <w:t>4</w:t>
            </w:r>
            <w:r>
              <w:rPr>
                <w:rStyle w:val="IndexLink"/>
                <w:rtl w:val="true"/>
              </w:rPr>
              <w:t>-</w:t>
            </w:r>
            <w:r>
              <w:rPr>
                <w:rStyle w:val="IndexLink"/>
                <w:rtl w:val="true"/>
              </w:rPr>
              <w:t>فروتنی درندگان</w:t>
            </w:r>
            <w:r>
              <w:rPr>
                <w:rStyle w:val="IndexLink"/>
                <w:rtl w:val="true"/>
              </w:rPr>
              <w:tab/>
            </w:r>
            <w:r>
              <w:rPr>
                <w:rStyle w:val="IndexLink"/>
              </w:rPr>
              <w:t>474</w:t>
            </w:r>
          </w:hyperlink>
        </w:p>
        <w:p>
          <w:pPr>
            <w:pStyle w:val="Contents4"/>
            <w:tabs>
              <w:tab w:val="clear" w:pos="8176"/>
              <w:tab w:val="right" w:pos="9026" w:leader="dot"/>
            </w:tabs>
            <w:rPr/>
          </w:pPr>
          <w:hyperlink w:anchor="__RefHeading___Toc1953619_373438147">
            <w:r>
              <w:rPr>
                <w:webHidden/>
                <w:rStyle w:val="IndexLink"/>
              </w:rPr>
              <w:t>5</w:t>
            </w:r>
            <w:r>
              <w:rPr>
                <w:rStyle w:val="IndexLink"/>
                <w:rtl w:val="true"/>
              </w:rPr>
              <w:t>-</w:t>
            </w:r>
            <w:r>
              <w:rPr>
                <w:rStyle w:val="IndexLink"/>
                <w:rtl w:val="true"/>
              </w:rPr>
              <w:t>هیبت و عظمت امام</w:t>
            </w:r>
            <w:r>
              <w:rPr>
                <w:rStyle w:val="IndexLink"/>
                <w:rtl w:val="true"/>
              </w:rPr>
              <w:tab/>
            </w:r>
            <w:r>
              <w:rPr>
                <w:rStyle w:val="IndexLink"/>
              </w:rPr>
              <w:t>474</w:t>
            </w:r>
          </w:hyperlink>
        </w:p>
        <w:p>
          <w:pPr>
            <w:pStyle w:val="Contents4"/>
            <w:tabs>
              <w:tab w:val="clear" w:pos="8176"/>
              <w:tab w:val="right" w:pos="9026" w:leader="dot"/>
            </w:tabs>
            <w:rPr/>
          </w:pPr>
          <w:hyperlink w:anchor="__RefHeading___Toc1953621_373438147">
            <w:r>
              <w:rPr>
                <w:webHidden/>
                <w:rStyle w:val="IndexLink"/>
              </w:rPr>
              <w:t>6</w:t>
            </w:r>
            <w:r>
              <w:rPr>
                <w:rStyle w:val="IndexLink"/>
                <w:rtl w:val="true"/>
              </w:rPr>
              <w:t>-</w:t>
            </w:r>
            <w:r>
              <w:rPr>
                <w:rStyle w:val="IndexLink"/>
                <w:rtl w:val="true"/>
              </w:rPr>
              <w:t>خبر از ضمیر و دعای مستجاب</w:t>
            </w:r>
            <w:r>
              <w:rPr>
                <w:rStyle w:val="IndexLink"/>
                <w:rtl w:val="true"/>
              </w:rPr>
              <w:tab/>
            </w:r>
            <w:r>
              <w:rPr>
                <w:rStyle w:val="IndexLink"/>
              </w:rPr>
              <w:t>475</w:t>
            </w:r>
          </w:hyperlink>
        </w:p>
        <w:p>
          <w:pPr>
            <w:pStyle w:val="Contents4"/>
            <w:tabs>
              <w:tab w:val="clear" w:pos="8176"/>
              <w:tab w:val="right" w:pos="9026" w:leader="dot"/>
            </w:tabs>
            <w:rPr/>
          </w:pPr>
          <w:hyperlink w:anchor="__RefHeading___Toc1953623_373438147">
            <w:r>
              <w:rPr>
                <w:webHidden/>
                <w:rStyle w:val="IndexLink"/>
              </w:rPr>
              <w:t>7</w:t>
            </w:r>
            <w:r>
              <w:rPr>
                <w:rStyle w:val="IndexLink"/>
                <w:rtl w:val="true"/>
              </w:rPr>
              <w:t>-</w:t>
            </w:r>
            <w:r>
              <w:rPr>
                <w:rStyle w:val="IndexLink"/>
                <w:rtl w:val="true"/>
              </w:rPr>
              <w:t>حل مشکل همسایه</w:t>
            </w:r>
            <w:r>
              <w:rPr>
                <w:rStyle w:val="IndexLink"/>
                <w:rtl w:val="true"/>
              </w:rPr>
              <w:tab/>
            </w:r>
            <w:r>
              <w:rPr>
                <w:rStyle w:val="IndexLink"/>
              </w:rPr>
              <w:t>476</w:t>
            </w:r>
          </w:hyperlink>
        </w:p>
        <w:p>
          <w:pPr>
            <w:pStyle w:val="Contents4"/>
            <w:tabs>
              <w:tab w:val="clear" w:pos="8176"/>
              <w:tab w:val="right" w:pos="9026" w:leader="dot"/>
            </w:tabs>
            <w:rPr/>
          </w:pPr>
          <w:hyperlink w:anchor="__RefHeading___Toc1953625_373438147">
            <w:r>
              <w:rPr>
                <w:webHidden/>
                <w:rStyle w:val="IndexLink"/>
              </w:rPr>
              <w:t>8</w:t>
            </w:r>
            <w:r>
              <w:rPr>
                <w:rStyle w:val="IndexLink"/>
                <w:rtl w:val="true"/>
              </w:rPr>
              <w:t>-</w:t>
            </w:r>
            <w:r>
              <w:rPr>
                <w:rStyle w:val="IndexLink"/>
                <w:rtl w:val="true"/>
              </w:rPr>
              <w:t>دستگیری از ابوهاشم</w:t>
            </w:r>
            <w:r>
              <w:rPr>
                <w:rStyle w:val="IndexLink"/>
                <w:rtl w:val="true"/>
              </w:rPr>
              <w:tab/>
            </w:r>
            <w:r>
              <w:rPr>
                <w:rStyle w:val="IndexLink"/>
              </w:rPr>
              <w:t>477</w:t>
            </w:r>
          </w:hyperlink>
        </w:p>
        <w:p>
          <w:pPr>
            <w:pStyle w:val="Contents3"/>
            <w:tabs>
              <w:tab w:val="clear" w:pos="8459"/>
              <w:tab w:val="right" w:pos="9026" w:leader="dot"/>
            </w:tabs>
            <w:rPr/>
          </w:pPr>
          <w:hyperlink w:anchor="__RefHeading___Toc1953627_373438147">
            <w:r>
              <w:rPr>
                <w:webHidden/>
                <w:rStyle w:val="IndexLink"/>
                <w:rtl w:val="true"/>
              </w:rPr>
              <w:t>امام شناسی در گفتار حضرت هادی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1953629_373438147">
            <w:r>
              <w:rPr>
                <w:webHidden/>
                <w:rStyle w:val="IndexLink"/>
                <w:rtl w:val="true"/>
              </w:rPr>
              <w:t>زیارت جامعه</w:t>
            </w:r>
            <w:r>
              <w:rPr>
                <w:rStyle w:val="IndexLink"/>
                <w:rtl w:val="true"/>
              </w:rPr>
              <w:tab/>
            </w:r>
            <w:r>
              <w:rPr>
                <w:rStyle w:val="IndexLink"/>
              </w:rPr>
              <w:t>480</w:t>
            </w:r>
          </w:hyperlink>
        </w:p>
        <w:p>
          <w:pPr>
            <w:pStyle w:val="Contents3"/>
            <w:tabs>
              <w:tab w:val="clear" w:pos="8459"/>
              <w:tab w:val="right" w:pos="9026" w:leader="dot"/>
            </w:tabs>
            <w:rPr/>
          </w:pPr>
          <w:hyperlink w:anchor="__RefHeading___Toc1953631_373438147">
            <w:r>
              <w:rPr>
                <w:webHidden/>
                <w:rStyle w:val="IndexLink"/>
                <w:rtl w:val="true"/>
              </w:rPr>
              <w:t>شاگردان امام علیه السلام</w:t>
            </w:r>
            <w:r>
              <w:rPr>
                <w:rStyle w:val="IndexLink"/>
                <w:rtl w:val="true"/>
              </w:rPr>
              <w:tab/>
            </w:r>
            <w:r>
              <w:rPr>
                <w:rStyle w:val="IndexLink"/>
              </w:rPr>
              <w:t>490</w:t>
            </w:r>
          </w:hyperlink>
        </w:p>
        <w:p>
          <w:pPr>
            <w:pStyle w:val="Contents4"/>
            <w:tabs>
              <w:tab w:val="clear" w:pos="8176"/>
              <w:tab w:val="right" w:pos="9026" w:leader="dot"/>
            </w:tabs>
            <w:rPr/>
          </w:pPr>
          <w:hyperlink w:anchor="__RefHeading___Toc1953633_373438147">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953635_373438147">
            <w:r>
              <w:rPr>
                <w:webHidden/>
                <w:rStyle w:val="IndexLink"/>
              </w:rPr>
              <w:t>1</w:t>
            </w:r>
            <w:r>
              <w:rPr>
                <w:rStyle w:val="IndexLink"/>
                <w:rtl w:val="true"/>
              </w:rPr>
              <w:t>-</w:t>
            </w:r>
            <w:r>
              <w:rPr>
                <w:rStyle w:val="IndexLink"/>
                <w:rtl w:val="true"/>
              </w:rPr>
              <w:t>حضرت عبدالعظیم حسنی</w:t>
            </w:r>
            <w:r>
              <w:rPr>
                <w:rStyle w:val="IndexLink"/>
                <w:rtl w:val="true"/>
              </w:rPr>
              <w:tab/>
            </w:r>
            <w:r>
              <w:rPr>
                <w:rStyle w:val="IndexLink"/>
              </w:rPr>
              <w:t>490</w:t>
            </w:r>
          </w:hyperlink>
        </w:p>
        <w:p>
          <w:pPr>
            <w:pStyle w:val="Contents3"/>
            <w:tabs>
              <w:tab w:val="clear" w:pos="8459"/>
              <w:tab w:val="right" w:pos="9026" w:leader="dot"/>
            </w:tabs>
            <w:rPr/>
          </w:pPr>
          <w:hyperlink w:anchor="__RefHeading___Toc1953637_373438147">
            <w:r>
              <w:rPr>
                <w:webHidden/>
                <w:rStyle w:val="IndexLink"/>
                <w:rtl w:val="true"/>
              </w:rPr>
              <w:t>سخنان امام هادی علیه السلام</w:t>
            </w:r>
            <w:r>
              <w:rPr>
                <w:rStyle w:val="IndexLink"/>
                <w:rtl w:val="true"/>
              </w:rPr>
              <w:tab/>
            </w:r>
            <w:r>
              <w:rPr>
                <w:rStyle w:val="IndexLink"/>
              </w:rPr>
              <w:t>495</w:t>
            </w:r>
          </w:hyperlink>
        </w:p>
        <w:p>
          <w:pPr>
            <w:pStyle w:val="Contents2"/>
            <w:tabs>
              <w:tab w:val="clear" w:pos="8743"/>
              <w:tab w:val="right" w:pos="9026" w:leader="dot"/>
            </w:tabs>
            <w:rPr/>
          </w:pPr>
          <w:hyperlink w:anchor="__RefHeading___Toc1953639_373438147">
            <w:r>
              <w:rPr>
                <w:webHidden/>
                <w:rStyle w:val="IndexLink"/>
                <w:rtl w:val="true"/>
              </w:rPr>
              <w:t>پیشوای یازدهم حضرت امام حسن عسکری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1953641_373438147">
            <w:r>
              <w:rPr>
                <w:webHidden/>
                <w:rStyle w:val="IndexLink"/>
                <w:rtl w:val="true"/>
              </w:rPr>
              <w:t>اشاره</w:t>
            </w:r>
            <w:r>
              <w:rPr>
                <w:rStyle w:val="IndexLink"/>
                <w:rtl w:val="true"/>
              </w:rPr>
              <w:tab/>
            </w:r>
            <w:r>
              <w:rPr>
                <w:rStyle w:val="IndexLink"/>
              </w:rPr>
              <w:t>497</w:t>
            </w:r>
          </w:hyperlink>
        </w:p>
        <w:p>
          <w:pPr>
            <w:pStyle w:val="Contents3"/>
            <w:tabs>
              <w:tab w:val="clear" w:pos="8459"/>
              <w:tab w:val="right" w:pos="9026" w:leader="dot"/>
            </w:tabs>
            <w:rPr/>
          </w:pPr>
          <w:hyperlink w:anchor="__RefHeading___Toc1953643_373438147">
            <w:r>
              <w:rPr>
                <w:webHidden/>
                <w:rStyle w:val="IndexLink"/>
                <w:rtl w:val="true"/>
              </w:rPr>
              <w:t>ولادت</w:t>
            </w:r>
            <w:r>
              <w:rPr>
                <w:rStyle w:val="IndexLink"/>
                <w:rtl w:val="true"/>
              </w:rPr>
              <w:tab/>
            </w:r>
            <w:r>
              <w:rPr>
                <w:rStyle w:val="IndexLink"/>
              </w:rPr>
              <w:t>498</w:t>
            </w:r>
          </w:hyperlink>
        </w:p>
        <w:p>
          <w:pPr>
            <w:pStyle w:val="Contents3"/>
            <w:tabs>
              <w:tab w:val="clear" w:pos="8459"/>
              <w:tab w:val="right" w:pos="9026" w:leader="dot"/>
            </w:tabs>
            <w:rPr/>
          </w:pPr>
          <w:hyperlink w:anchor="__RefHeading___Toc1953645_373438147">
            <w:r>
              <w:rPr>
                <w:webHidden/>
                <w:rStyle w:val="IndexLink"/>
                <w:rtl w:val="true"/>
              </w:rPr>
              <w:t>امامت آن گرامی</w:t>
            </w:r>
            <w:r>
              <w:rPr>
                <w:rStyle w:val="IndexLink"/>
                <w:rtl w:val="true"/>
              </w:rPr>
              <w:tab/>
            </w:r>
            <w:r>
              <w:rPr>
                <w:rStyle w:val="IndexLink"/>
              </w:rPr>
              <w:t>499</w:t>
            </w:r>
          </w:hyperlink>
        </w:p>
        <w:p>
          <w:pPr>
            <w:pStyle w:val="Contents3"/>
            <w:tabs>
              <w:tab w:val="clear" w:pos="8459"/>
              <w:tab w:val="right" w:pos="9026" w:leader="dot"/>
            </w:tabs>
            <w:rPr/>
          </w:pPr>
          <w:hyperlink w:anchor="__RefHeading___Toc1953647_373438147">
            <w:r>
              <w:rPr>
                <w:webHidden/>
                <w:rStyle w:val="IndexLink"/>
                <w:rtl w:val="true"/>
              </w:rPr>
              <w:t>حکومت خلفای عباسی در زمان امام عسکری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1953649_373438147">
            <w:r>
              <w:rPr>
                <w:webHidden/>
                <w:rStyle w:val="IndexLink"/>
                <w:rtl w:val="true"/>
              </w:rPr>
              <w:t>شخصیت امام و ویژگی های اخلاقی</w:t>
            </w:r>
            <w:r>
              <w:rPr>
                <w:rStyle w:val="IndexLink"/>
                <w:rtl w:val="true"/>
              </w:rPr>
              <w:tab/>
            </w:r>
            <w:r>
              <w:rPr>
                <w:rStyle w:val="IndexLink"/>
              </w:rPr>
              <w:t>505</w:t>
            </w:r>
          </w:hyperlink>
        </w:p>
        <w:p>
          <w:pPr>
            <w:pStyle w:val="Contents4"/>
            <w:tabs>
              <w:tab w:val="clear" w:pos="8176"/>
              <w:tab w:val="right" w:pos="9026" w:leader="dot"/>
            </w:tabs>
            <w:rPr/>
          </w:pPr>
          <w:hyperlink w:anchor="__RefHeading___Toc1953651_373438147">
            <w:r>
              <w:rPr>
                <w:webHidden/>
                <w:rStyle w:val="IndexLink"/>
                <w:rtl w:val="true"/>
              </w:rPr>
              <w:t>عظمت و فضیلت امام</w:t>
            </w:r>
            <w:r>
              <w:rPr>
                <w:rStyle w:val="IndexLink"/>
                <w:rtl w:val="true"/>
              </w:rPr>
              <w:tab/>
            </w:r>
            <w:r>
              <w:rPr>
                <w:rStyle w:val="IndexLink"/>
              </w:rPr>
              <w:t>505</w:t>
            </w:r>
          </w:hyperlink>
        </w:p>
        <w:p>
          <w:pPr>
            <w:pStyle w:val="Contents4"/>
            <w:tabs>
              <w:tab w:val="clear" w:pos="8176"/>
              <w:tab w:val="right" w:pos="9026" w:leader="dot"/>
            </w:tabs>
            <w:rPr/>
          </w:pPr>
          <w:hyperlink w:anchor="__RefHeading___Toc1953653_373438147">
            <w:r>
              <w:rPr>
                <w:webHidden/>
                <w:rStyle w:val="IndexLink"/>
                <w:rtl w:val="true"/>
              </w:rPr>
              <w:t>زهد امام</w:t>
            </w:r>
            <w:r>
              <w:rPr>
                <w:rStyle w:val="IndexLink"/>
                <w:rtl w:val="true"/>
              </w:rPr>
              <w:tab/>
            </w:r>
            <w:r>
              <w:rPr>
                <w:rStyle w:val="IndexLink"/>
              </w:rPr>
              <w:t>507</w:t>
            </w:r>
          </w:hyperlink>
        </w:p>
        <w:p>
          <w:pPr>
            <w:pStyle w:val="Contents4"/>
            <w:tabs>
              <w:tab w:val="clear" w:pos="8176"/>
              <w:tab w:val="right" w:pos="9026" w:leader="dot"/>
            </w:tabs>
            <w:rPr/>
          </w:pPr>
          <w:hyperlink w:anchor="__RefHeading___Toc1953655_373438147">
            <w:r>
              <w:rPr>
                <w:webHidden/>
                <w:rStyle w:val="IndexLink"/>
                <w:rtl w:val="true"/>
              </w:rPr>
              <w:t>مراجعه دو نیازمند</w:t>
            </w:r>
            <w:r>
              <w:rPr>
                <w:rStyle w:val="IndexLink"/>
                <w:rtl w:val="true"/>
              </w:rPr>
              <w:tab/>
            </w:r>
            <w:r>
              <w:rPr>
                <w:rStyle w:val="IndexLink"/>
              </w:rPr>
              <w:t>507</w:t>
            </w:r>
          </w:hyperlink>
        </w:p>
        <w:p>
          <w:pPr>
            <w:pStyle w:val="Contents4"/>
            <w:tabs>
              <w:tab w:val="clear" w:pos="8176"/>
              <w:tab w:val="right" w:pos="9026" w:leader="dot"/>
            </w:tabs>
            <w:rPr/>
          </w:pPr>
          <w:hyperlink w:anchor="__RefHeading___Toc1953657_373438147">
            <w:r>
              <w:rPr>
                <w:webHidden/>
                <w:rStyle w:val="IndexLink"/>
                <w:rtl w:val="true"/>
              </w:rPr>
              <w:t>عبادت امام</w:t>
            </w:r>
            <w:r>
              <w:rPr>
                <w:rStyle w:val="IndexLink"/>
                <w:rtl w:val="true"/>
              </w:rPr>
              <w:tab/>
            </w:r>
            <w:r>
              <w:rPr>
                <w:rStyle w:val="IndexLink"/>
              </w:rPr>
              <w:t>508</w:t>
            </w:r>
          </w:hyperlink>
        </w:p>
        <w:p>
          <w:pPr>
            <w:pStyle w:val="Contents4"/>
            <w:tabs>
              <w:tab w:val="clear" w:pos="8176"/>
              <w:tab w:val="right" w:pos="9026" w:leader="dot"/>
            </w:tabs>
            <w:rPr/>
          </w:pPr>
          <w:hyperlink w:anchor="__RefHeading___Toc1953659_373438147">
            <w:r>
              <w:rPr>
                <w:webHidden/>
                <w:rStyle w:val="IndexLink"/>
                <w:rtl w:val="true"/>
              </w:rPr>
              <w:t>هدایت مسلمانان به حقیقت</w:t>
            </w:r>
            <w:r>
              <w:rPr>
                <w:rStyle w:val="IndexLink"/>
                <w:rtl w:val="true"/>
              </w:rPr>
              <w:tab/>
            </w:r>
            <w:r>
              <w:rPr>
                <w:rStyle w:val="IndexLink"/>
              </w:rPr>
              <w:t>509</w:t>
            </w:r>
          </w:hyperlink>
        </w:p>
        <w:p>
          <w:pPr>
            <w:pStyle w:val="Contents4"/>
            <w:tabs>
              <w:tab w:val="clear" w:pos="8176"/>
              <w:tab w:val="right" w:pos="9026" w:leader="dot"/>
            </w:tabs>
            <w:rPr/>
          </w:pPr>
          <w:hyperlink w:anchor="__RefHeading___Toc1953661_373438147">
            <w:r>
              <w:rPr>
                <w:webHidden/>
                <w:rStyle w:val="IndexLink"/>
                <w:rtl w:val="true"/>
              </w:rPr>
              <w:t>ارشاد فیلسوف عراق</w:t>
            </w:r>
            <w:r>
              <w:rPr>
                <w:rStyle w:val="IndexLink"/>
                <w:rtl w:val="true"/>
              </w:rPr>
              <w:tab/>
            </w:r>
            <w:r>
              <w:rPr>
                <w:rStyle w:val="IndexLink"/>
              </w:rPr>
              <w:t>510</w:t>
            </w:r>
          </w:hyperlink>
        </w:p>
        <w:p>
          <w:pPr>
            <w:pStyle w:val="Contents4"/>
            <w:tabs>
              <w:tab w:val="clear" w:pos="8176"/>
              <w:tab w:val="right" w:pos="9026" w:leader="dot"/>
            </w:tabs>
            <w:rPr/>
          </w:pPr>
          <w:hyperlink w:anchor="__RefHeading___Toc1953663_373438147">
            <w:r>
              <w:rPr>
                <w:webHidden/>
                <w:rStyle w:val="IndexLink"/>
                <w:rtl w:val="true"/>
              </w:rPr>
              <w:t>پاسخ به چند سؤال</w:t>
            </w:r>
            <w:r>
              <w:rPr>
                <w:rStyle w:val="IndexLink"/>
                <w:rtl w:val="true"/>
              </w:rPr>
              <w:tab/>
            </w:r>
            <w:r>
              <w:rPr>
                <w:rStyle w:val="IndexLink"/>
              </w:rPr>
              <w:t>512</w:t>
            </w:r>
          </w:hyperlink>
        </w:p>
        <w:p>
          <w:pPr>
            <w:pStyle w:val="Contents4"/>
            <w:tabs>
              <w:tab w:val="clear" w:pos="8176"/>
              <w:tab w:val="right" w:pos="9026" w:leader="dot"/>
            </w:tabs>
            <w:rPr/>
          </w:pPr>
          <w:hyperlink w:anchor="__RefHeading___Toc1953665_373438147">
            <w:r>
              <w:rPr>
                <w:webHidden/>
                <w:rStyle w:val="IndexLink"/>
                <w:rtl w:val="true"/>
              </w:rPr>
              <w:t>نامه امام به یکی از علمای بزرگ شیعه در قم</w:t>
            </w:r>
            <w:r>
              <w:rPr>
                <w:rStyle w:val="IndexLink"/>
                <w:rtl w:val="true"/>
              </w:rPr>
              <w:tab/>
            </w:r>
            <w:r>
              <w:rPr>
                <w:rStyle w:val="IndexLink"/>
              </w:rPr>
              <w:t>514</w:t>
            </w:r>
          </w:hyperlink>
        </w:p>
        <w:p>
          <w:pPr>
            <w:pStyle w:val="Contents4"/>
            <w:tabs>
              <w:tab w:val="clear" w:pos="8176"/>
              <w:tab w:val="right" w:pos="9026" w:leader="dot"/>
            </w:tabs>
            <w:rPr/>
          </w:pPr>
          <w:hyperlink w:anchor="__RefHeading___Toc1953667_373438147">
            <w:r>
              <w:rPr>
                <w:webHidden/>
                <w:rStyle w:val="IndexLink"/>
                <w:rtl w:val="true"/>
              </w:rPr>
              <w:t>معجزات و ارتباط با جهان غیب</w:t>
            </w:r>
            <w:r>
              <w:rPr>
                <w:rStyle w:val="IndexLink"/>
                <w:rtl w:val="true"/>
              </w:rPr>
              <w:tab/>
            </w:r>
            <w:r>
              <w:rPr>
                <w:rStyle w:val="IndexLink"/>
              </w:rPr>
              <w:t>516</w:t>
            </w:r>
          </w:hyperlink>
        </w:p>
        <w:p>
          <w:pPr>
            <w:pStyle w:val="Contents4"/>
            <w:tabs>
              <w:tab w:val="clear" w:pos="8176"/>
              <w:tab w:val="right" w:pos="9026" w:leader="dot"/>
            </w:tabs>
            <w:rPr/>
          </w:pPr>
          <w:hyperlink w:anchor="__RefHeading___Toc1953669_373438147">
            <w:r>
              <w:rPr>
                <w:webHidden/>
                <w:rStyle w:val="IndexLink"/>
                <w:rtl w:val="true"/>
              </w:rPr>
              <w:t>پاره ای از سخنان امام حسن عسکری علیه السلام</w:t>
            </w:r>
            <w:r>
              <w:rPr>
                <w:rStyle w:val="IndexLink"/>
                <w:rtl w:val="true"/>
              </w:rPr>
              <w:tab/>
            </w:r>
            <w:r>
              <w:rPr>
                <w:rStyle w:val="IndexLink"/>
              </w:rPr>
              <w:t>519</w:t>
            </w:r>
          </w:hyperlink>
        </w:p>
        <w:p>
          <w:pPr>
            <w:pStyle w:val="Contents4"/>
            <w:tabs>
              <w:tab w:val="clear" w:pos="8176"/>
              <w:tab w:val="right" w:pos="9026" w:leader="dot"/>
            </w:tabs>
            <w:rPr/>
          </w:pPr>
          <w:hyperlink w:anchor="__RefHeading___Toc1953671_373438147">
            <w:r>
              <w:rPr>
                <w:webHidden/>
                <w:rStyle w:val="IndexLink"/>
                <w:rtl w:val="true"/>
              </w:rPr>
              <w:t>برخی از اصحاب امام علیه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1953673_373438147">
            <w:r>
              <w:rPr>
                <w:webHidden/>
                <w:rStyle w:val="IndexLink"/>
                <w:rtl w:val="true"/>
              </w:rPr>
              <w:t>شهادت</w:t>
            </w:r>
            <w:r>
              <w:rPr>
                <w:rStyle w:val="IndexLink"/>
                <w:rtl w:val="true"/>
              </w:rPr>
              <w:tab/>
            </w:r>
            <w:r>
              <w:rPr>
                <w:rStyle w:val="IndexLink"/>
              </w:rPr>
              <w:t>524</w:t>
            </w:r>
          </w:hyperlink>
        </w:p>
        <w:p>
          <w:pPr>
            <w:pStyle w:val="Contents2"/>
            <w:tabs>
              <w:tab w:val="clear" w:pos="8743"/>
              <w:tab w:val="right" w:pos="9026" w:leader="dot"/>
            </w:tabs>
            <w:rPr/>
          </w:pPr>
          <w:hyperlink w:anchor="__RefHeading___Toc1953675_373438147">
            <w:r>
              <w:rPr>
                <w:webHidden/>
                <w:rStyle w:val="IndexLink"/>
                <w:rtl w:val="true"/>
              </w:rPr>
              <w:t>پیشوای دوازدهم حضرت امام حجة بن الحسن المهدی علیه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953677_373438147">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953679_373438147">
            <w:r>
              <w:rPr>
                <w:webHidden/>
                <w:rStyle w:val="IndexLink"/>
                <w:rtl w:val="true"/>
              </w:rPr>
              <w:t>خلاصه زندگی</w:t>
            </w:r>
            <w:r>
              <w:rPr>
                <w:rStyle w:val="IndexLink"/>
                <w:rtl w:val="true"/>
              </w:rPr>
              <w:tab/>
            </w:r>
            <w:r>
              <w:rPr>
                <w:rStyle w:val="IndexLink"/>
              </w:rPr>
              <w:t>530</w:t>
            </w:r>
          </w:hyperlink>
        </w:p>
        <w:p>
          <w:pPr>
            <w:pStyle w:val="Contents3"/>
            <w:tabs>
              <w:tab w:val="clear" w:pos="8459"/>
              <w:tab w:val="right" w:pos="9026" w:leader="dot"/>
            </w:tabs>
            <w:rPr/>
          </w:pPr>
          <w:hyperlink w:anchor="__RefHeading___Toc1953681_373438147">
            <w:r>
              <w:rPr>
                <w:webHidden/>
                <w:rStyle w:val="IndexLink"/>
                <w:rtl w:val="true"/>
              </w:rPr>
              <w:t>اعتقاد به حضرت مهدی موعود در سایر ایران</w:t>
            </w:r>
            <w:r>
              <w:rPr>
                <w:rStyle w:val="IndexLink"/>
                <w:rtl w:val="true"/>
              </w:rPr>
              <w:tab/>
            </w:r>
            <w:r>
              <w:rPr>
                <w:rStyle w:val="IndexLink"/>
              </w:rPr>
              <w:t>531</w:t>
            </w:r>
          </w:hyperlink>
        </w:p>
        <w:p>
          <w:pPr>
            <w:pStyle w:val="Contents3"/>
            <w:tabs>
              <w:tab w:val="clear" w:pos="8459"/>
              <w:tab w:val="right" w:pos="9026" w:leader="dot"/>
            </w:tabs>
            <w:rPr/>
          </w:pPr>
          <w:hyperlink w:anchor="__RefHeading___Toc1953683_373438147">
            <w:r>
              <w:rPr>
                <w:webHidden/>
                <w:rStyle w:val="IndexLink"/>
                <w:rtl w:val="true"/>
              </w:rPr>
              <w:t>اعتقاد به مهدی موعود علیه السلام در منابع اسلامی</w:t>
            </w:r>
            <w:r>
              <w:rPr>
                <w:rStyle w:val="IndexLink"/>
                <w:rtl w:val="true"/>
              </w:rPr>
              <w:tab/>
            </w:r>
            <w:r>
              <w:rPr>
                <w:rStyle w:val="IndexLink"/>
              </w:rPr>
              <w:t>534</w:t>
            </w:r>
          </w:hyperlink>
        </w:p>
        <w:p>
          <w:pPr>
            <w:pStyle w:val="Contents4"/>
            <w:tabs>
              <w:tab w:val="clear" w:pos="8176"/>
              <w:tab w:val="right" w:pos="9026" w:leader="dot"/>
            </w:tabs>
            <w:rPr/>
          </w:pPr>
          <w:hyperlink w:anchor="__RefHeading___Toc1953685_373438147">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953687_373438147">
            <w:r>
              <w:rPr>
                <w:webHidden/>
                <w:rStyle w:val="IndexLink"/>
                <w:rtl w:val="true"/>
              </w:rPr>
              <w:t>نمونه ای از احادیث سنّیان و شیعیان</w:t>
            </w:r>
            <w:r>
              <w:rPr>
                <w:rStyle w:val="IndexLink"/>
                <w:rtl w:val="true"/>
              </w:rPr>
              <w:tab/>
            </w:r>
            <w:r>
              <w:rPr>
                <w:rStyle w:val="IndexLink"/>
              </w:rPr>
              <w:t>538</w:t>
            </w:r>
          </w:hyperlink>
        </w:p>
        <w:p>
          <w:pPr>
            <w:pStyle w:val="Contents4"/>
            <w:tabs>
              <w:tab w:val="clear" w:pos="8176"/>
              <w:tab w:val="right" w:pos="9026" w:leader="dot"/>
            </w:tabs>
            <w:rPr/>
          </w:pPr>
          <w:hyperlink w:anchor="__RefHeading___Toc1953689_373438147">
            <w:r>
              <w:rPr>
                <w:webHidden/>
                <w:rStyle w:val="IndexLink"/>
                <w:rtl w:val="true"/>
              </w:rPr>
              <w:t>پنهان بودن میلاد امام</w:t>
            </w:r>
            <w:r>
              <w:rPr>
                <w:rStyle w:val="IndexLink"/>
                <w:rtl w:val="true"/>
              </w:rPr>
              <w:tab/>
            </w:r>
            <w:r>
              <w:rPr>
                <w:rStyle w:val="IndexLink"/>
              </w:rPr>
              <w:t>545</w:t>
            </w:r>
          </w:hyperlink>
        </w:p>
        <w:p>
          <w:pPr>
            <w:pStyle w:val="Contents4"/>
            <w:tabs>
              <w:tab w:val="clear" w:pos="8176"/>
              <w:tab w:val="right" w:pos="9026" w:leader="dot"/>
            </w:tabs>
            <w:rPr/>
          </w:pPr>
          <w:hyperlink w:anchor="__RefHeading___Toc1953691_373438147">
            <w:r>
              <w:rPr>
                <w:webHidden/>
                <w:rStyle w:val="IndexLink"/>
                <w:rtl w:val="true"/>
              </w:rPr>
              <w:t>مسأله غیبت</w:t>
            </w:r>
            <w:r>
              <w:rPr>
                <w:rStyle w:val="IndexLink"/>
                <w:rtl w:val="true"/>
              </w:rPr>
              <w:tab/>
            </w:r>
            <w:r>
              <w:rPr>
                <w:rStyle w:val="IndexLink"/>
              </w:rPr>
              <w:t>548</w:t>
            </w:r>
          </w:hyperlink>
        </w:p>
        <w:p>
          <w:pPr>
            <w:pStyle w:val="Contents4"/>
            <w:tabs>
              <w:tab w:val="clear" w:pos="8176"/>
              <w:tab w:val="right" w:pos="9026" w:leader="dot"/>
            </w:tabs>
            <w:rPr/>
          </w:pPr>
          <w:hyperlink w:anchor="__RefHeading___Toc1953693_373438147">
            <w:r>
              <w:rPr>
                <w:webHidden/>
                <w:rStyle w:val="IndexLink"/>
                <w:rtl w:val="true"/>
              </w:rPr>
              <w:t>غیبت صغری و کبری</w:t>
            </w:r>
            <w:r>
              <w:rPr>
                <w:rStyle w:val="IndexLink"/>
                <w:rtl w:val="true"/>
              </w:rPr>
              <w:tab/>
            </w:r>
            <w:r>
              <w:rPr>
                <w:rStyle w:val="IndexLink"/>
              </w:rPr>
              <w:t>551</w:t>
            </w:r>
          </w:hyperlink>
        </w:p>
        <w:p>
          <w:pPr>
            <w:pStyle w:val="Contents3"/>
            <w:tabs>
              <w:tab w:val="clear" w:pos="8459"/>
              <w:tab w:val="right" w:pos="9026" w:leader="dot"/>
            </w:tabs>
            <w:rPr/>
          </w:pPr>
          <w:hyperlink w:anchor="__RefHeading___Toc1953695_373438147">
            <w:r>
              <w:rPr>
                <w:webHidden/>
                <w:rStyle w:val="IndexLink"/>
                <w:rtl w:val="true"/>
              </w:rPr>
              <w:t>نواب اربعه</w:t>
            </w:r>
            <w:r>
              <w:rPr>
                <w:rStyle w:val="IndexLink"/>
                <w:rtl w:val="true"/>
              </w:rPr>
              <w:tab/>
            </w:r>
            <w:r>
              <w:rPr>
                <w:rStyle w:val="IndexLink"/>
              </w:rPr>
              <w:t>552</w:t>
            </w:r>
          </w:hyperlink>
        </w:p>
        <w:p>
          <w:pPr>
            <w:pStyle w:val="Contents4"/>
            <w:tabs>
              <w:tab w:val="clear" w:pos="8176"/>
              <w:tab w:val="right" w:pos="9026" w:leader="dot"/>
            </w:tabs>
            <w:rPr/>
          </w:pPr>
          <w:hyperlink w:anchor="__RefHeading___Toc1953697_373438147">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1953699_373438147">
            <w:r>
              <w:rPr>
                <w:webHidden/>
                <w:rStyle w:val="IndexLink"/>
                <w:rtl w:val="true"/>
              </w:rPr>
              <w:t>ابوعمرو عثمان بن سعید عمری</w:t>
            </w:r>
            <w:r>
              <w:rPr>
                <w:rStyle w:val="IndexLink"/>
                <w:rtl w:val="true"/>
              </w:rPr>
              <w:tab/>
            </w:r>
            <w:r>
              <w:rPr>
                <w:rStyle w:val="IndexLink"/>
              </w:rPr>
              <w:t>552</w:t>
            </w:r>
          </w:hyperlink>
        </w:p>
        <w:p>
          <w:pPr>
            <w:pStyle w:val="Contents4"/>
            <w:tabs>
              <w:tab w:val="clear" w:pos="8176"/>
              <w:tab w:val="right" w:pos="9026" w:leader="dot"/>
            </w:tabs>
            <w:rPr/>
          </w:pPr>
          <w:hyperlink w:anchor="__RefHeading___Toc1953701_373438147">
            <w:r>
              <w:rPr>
                <w:webHidden/>
                <w:rStyle w:val="IndexLink"/>
                <w:rtl w:val="true"/>
              </w:rPr>
              <w:t>ابوجعفر محمد بن عثمان بن سعید عَمری</w:t>
            </w:r>
            <w:r>
              <w:rPr>
                <w:rStyle w:val="IndexLink"/>
                <w:rtl w:val="true"/>
              </w:rPr>
              <w:tab/>
            </w:r>
            <w:r>
              <w:rPr>
                <w:rStyle w:val="IndexLink"/>
              </w:rPr>
              <w:t>554</w:t>
            </w:r>
          </w:hyperlink>
        </w:p>
        <w:p>
          <w:pPr>
            <w:pStyle w:val="Contents4"/>
            <w:tabs>
              <w:tab w:val="clear" w:pos="8176"/>
              <w:tab w:val="right" w:pos="9026" w:leader="dot"/>
            </w:tabs>
            <w:rPr/>
          </w:pPr>
          <w:hyperlink w:anchor="__RefHeading___Toc1953703_373438147">
            <w:r>
              <w:rPr>
                <w:webHidden/>
                <w:rStyle w:val="IndexLink"/>
                <w:rtl w:val="true"/>
              </w:rPr>
              <w:t>حسین بن روح نوبختی</w:t>
            </w:r>
            <w:r>
              <w:rPr>
                <w:rStyle w:val="IndexLink"/>
                <w:rtl w:val="true"/>
              </w:rPr>
              <w:tab/>
            </w:r>
            <w:r>
              <w:rPr>
                <w:rStyle w:val="IndexLink"/>
              </w:rPr>
              <w:t>556</w:t>
            </w:r>
          </w:hyperlink>
        </w:p>
        <w:p>
          <w:pPr>
            <w:pStyle w:val="Contents4"/>
            <w:tabs>
              <w:tab w:val="clear" w:pos="8176"/>
              <w:tab w:val="right" w:pos="9026" w:leader="dot"/>
            </w:tabs>
            <w:rPr/>
          </w:pPr>
          <w:hyperlink w:anchor="__RefHeading___Toc1953705_373438147">
            <w:r>
              <w:rPr>
                <w:webHidden/>
                <w:rStyle w:val="IndexLink"/>
                <w:rtl w:val="true"/>
              </w:rPr>
              <w:t>ابوالحسن سَمری</w:t>
            </w:r>
            <w:r>
              <w:rPr>
                <w:rStyle w:val="IndexLink"/>
                <w:rtl w:val="true"/>
              </w:rPr>
              <w:tab/>
            </w:r>
            <w:r>
              <w:rPr>
                <w:rStyle w:val="IndexLink"/>
              </w:rPr>
              <w:t>557</w:t>
            </w:r>
          </w:hyperlink>
        </w:p>
        <w:p>
          <w:pPr>
            <w:pStyle w:val="Contents3"/>
            <w:tabs>
              <w:tab w:val="clear" w:pos="8459"/>
              <w:tab w:val="right" w:pos="9026" w:leader="dot"/>
            </w:tabs>
            <w:rPr/>
          </w:pPr>
          <w:hyperlink w:anchor="__RefHeading___Toc1953707_373438147">
            <w:r>
              <w:rPr>
                <w:webHidden/>
                <w:rStyle w:val="IndexLink"/>
                <w:rtl w:val="true"/>
              </w:rPr>
              <w:t>آثار مثبت و منفی غیبت</w:t>
            </w:r>
            <w:r>
              <w:rPr>
                <w:rStyle w:val="IndexLink"/>
                <w:rtl w:val="true"/>
              </w:rPr>
              <w:tab/>
            </w:r>
            <w:r>
              <w:rPr>
                <w:rStyle w:val="IndexLink"/>
              </w:rPr>
              <w:t>561</w:t>
            </w:r>
          </w:hyperlink>
        </w:p>
        <w:p>
          <w:pPr>
            <w:pStyle w:val="Contents3"/>
            <w:tabs>
              <w:tab w:val="clear" w:pos="8459"/>
              <w:tab w:val="right" w:pos="9026" w:leader="dot"/>
            </w:tabs>
            <w:rPr/>
          </w:pPr>
          <w:hyperlink w:anchor="__RefHeading___Toc1953709_373438147">
            <w:r>
              <w:rPr>
                <w:webHidden/>
                <w:rStyle w:val="IndexLink"/>
                <w:rtl w:val="true"/>
              </w:rPr>
              <w:t>فوائد وجود امام در غیبت</w:t>
            </w:r>
            <w:r>
              <w:rPr>
                <w:rStyle w:val="IndexLink"/>
                <w:rtl w:val="true"/>
              </w:rPr>
              <w:tab/>
            </w:r>
            <w:r>
              <w:rPr>
                <w:rStyle w:val="IndexLink"/>
              </w:rPr>
              <w:t>564</w:t>
            </w:r>
          </w:hyperlink>
        </w:p>
        <w:p>
          <w:pPr>
            <w:pStyle w:val="Contents3"/>
            <w:tabs>
              <w:tab w:val="clear" w:pos="8459"/>
              <w:tab w:val="right" w:pos="9026" w:leader="dot"/>
            </w:tabs>
            <w:rPr/>
          </w:pPr>
          <w:hyperlink w:anchor="__RefHeading___Toc1953711_373438147">
            <w:r>
              <w:rPr>
                <w:webHidden/>
                <w:rStyle w:val="IndexLink"/>
                <w:rtl w:val="true"/>
              </w:rPr>
              <w:t xml:space="preserve">معجزات امام مهدی علیه السلام در </w:t>
            </w:r>
            <w:r>
              <w:rPr>
                <w:rStyle w:val="IndexLink"/>
                <w:rtl w:val="true"/>
              </w:rPr>
              <w:t>«</w:t>
            </w:r>
            <w:r>
              <w:rPr>
                <w:rStyle w:val="IndexLink"/>
                <w:rtl w:val="true"/>
              </w:rPr>
              <w:t>غیبت صغری</w:t>
            </w:r>
            <w:r>
              <w:rPr>
                <w:rStyle w:val="IndexLink"/>
                <w:rtl w:val="true"/>
              </w:rPr>
              <w:t>»</w:t>
              <w:tab/>
            </w:r>
            <w:r>
              <w:rPr>
                <w:rStyle w:val="IndexLink"/>
              </w:rPr>
              <w:t>569</w:t>
            </w:r>
          </w:hyperlink>
        </w:p>
        <w:p>
          <w:pPr>
            <w:pStyle w:val="Contents3"/>
            <w:tabs>
              <w:tab w:val="clear" w:pos="8459"/>
              <w:tab w:val="right" w:pos="9026" w:leader="dot"/>
            </w:tabs>
            <w:rPr/>
          </w:pPr>
          <w:hyperlink w:anchor="__RefHeading___Toc1953713_373438147">
            <w:r>
              <w:rPr>
                <w:webHidden/>
                <w:rStyle w:val="IndexLink"/>
                <w:rtl w:val="true"/>
              </w:rPr>
              <w:t>دیدار امام علیه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1953715_373438147">
            <w:r>
              <w:rPr>
                <w:webHidden/>
                <w:rStyle w:val="IndexLink"/>
                <w:rtl w:val="true"/>
              </w:rPr>
              <w:t>طول عمر آن حضرت</w:t>
            </w:r>
            <w:r>
              <w:rPr>
                <w:rStyle w:val="IndexLink"/>
                <w:rtl w:val="true"/>
              </w:rPr>
              <w:tab/>
            </w:r>
            <w:r>
              <w:rPr>
                <w:rStyle w:val="IndexLink"/>
              </w:rPr>
              <w:t>580</w:t>
            </w:r>
          </w:hyperlink>
        </w:p>
        <w:p>
          <w:pPr>
            <w:pStyle w:val="Contents3"/>
            <w:tabs>
              <w:tab w:val="clear" w:pos="8459"/>
              <w:tab w:val="right" w:pos="9026" w:leader="dot"/>
            </w:tabs>
            <w:rPr/>
          </w:pPr>
          <w:hyperlink w:anchor="__RefHeading___Toc1953717_373438147">
            <w:r>
              <w:rPr>
                <w:webHidden/>
                <w:rStyle w:val="IndexLink"/>
                <w:rtl w:val="true"/>
              </w:rPr>
              <w:t>تعیین وقت ظهور</w:t>
            </w:r>
            <w:r>
              <w:rPr>
                <w:rStyle w:val="IndexLink"/>
                <w:rtl w:val="true"/>
              </w:rPr>
              <w:tab/>
            </w:r>
            <w:r>
              <w:rPr>
                <w:rStyle w:val="IndexLink"/>
              </w:rPr>
              <w:t>583</w:t>
            </w:r>
          </w:hyperlink>
        </w:p>
        <w:p>
          <w:pPr>
            <w:pStyle w:val="Contents3"/>
            <w:tabs>
              <w:tab w:val="clear" w:pos="8459"/>
              <w:tab w:val="right" w:pos="9026" w:leader="dot"/>
            </w:tabs>
            <w:rPr/>
          </w:pPr>
          <w:hyperlink w:anchor="__RefHeading___Toc1953719_373438147">
            <w:r>
              <w:rPr>
                <w:webHidden/>
                <w:rStyle w:val="IndexLink"/>
                <w:rtl w:val="true"/>
              </w:rPr>
              <w:t>علائم ظهور</w:t>
            </w:r>
            <w:r>
              <w:rPr>
                <w:rStyle w:val="IndexLink"/>
                <w:rtl w:val="true"/>
              </w:rPr>
              <w:tab/>
            </w:r>
            <w:r>
              <w:rPr>
                <w:rStyle w:val="IndexLink"/>
              </w:rPr>
              <w:t>584</w:t>
            </w:r>
          </w:hyperlink>
        </w:p>
        <w:p>
          <w:pPr>
            <w:pStyle w:val="Contents4"/>
            <w:tabs>
              <w:tab w:val="clear" w:pos="8176"/>
              <w:tab w:val="right" w:pos="9026" w:leader="dot"/>
            </w:tabs>
            <w:rPr/>
          </w:pPr>
          <w:hyperlink w:anchor="__RefHeading___Toc1953721_373438147">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1953723_373438147">
            <w:r>
              <w:rPr>
                <w:webHidden/>
                <w:rStyle w:val="IndexLink"/>
                <w:rtl w:val="true"/>
              </w:rPr>
              <w:t>الف</w:t>
            </w:r>
            <w:r>
              <w:rPr>
                <w:rStyle w:val="IndexLink"/>
                <w:rtl w:val="true"/>
              </w:rPr>
              <w:t xml:space="preserve">: </w:t>
            </w:r>
            <w:r>
              <w:rPr>
                <w:rStyle w:val="IndexLink"/>
                <w:rtl w:val="true"/>
              </w:rPr>
              <w:t>روایاتی که جو قبل از ظهور را مشخص می سازد</w:t>
            </w:r>
            <w:r>
              <w:rPr>
                <w:rStyle w:val="IndexLink"/>
                <w:rtl w:val="true"/>
              </w:rPr>
              <w:tab/>
            </w:r>
            <w:r>
              <w:rPr>
                <w:rStyle w:val="IndexLink"/>
              </w:rPr>
              <w:t>584</w:t>
            </w:r>
          </w:hyperlink>
        </w:p>
        <w:p>
          <w:pPr>
            <w:pStyle w:val="Contents4"/>
            <w:tabs>
              <w:tab w:val="clear" w:pos="8176"/>
              <w:tab w:val="right" w:pos="9026" w:leader="dot"/>
            </w:tabs>
            <w:rPr/>
          </w:pPr>
          <w:hyperlink w:anchor="__RefHeading___Toc1953725_373438147">
            <w:r>
              <w:rPr>
                <w:webHidden/>
                <w:rStyle w:val="IndexLink"/>
                <w:rtl w:val="true"/>
              </w:rPr>
              <w:t xml:space="preserve">ب </w:t>
            </w:r>
            <w:r>
              <w:rPr>
                <w:rStyle w:val="IndexLink"/>
                <w:rtl w:val="true"/>
              </w:rPr>
              <w:t xml:space="preserve">: </w:t>
            </w:r>
            <w:r>
              <w:rPr>
                <w:rStyle w:val="IndexLink"/>
                <w:rtl w:val="true"/>
              </w:rPr>
              <w:t>حوادث پیش از ظهور</w:t>
            </w:r>
            <w:r>
              <w:rPr>
                <w:rStyle w:val="IndexLink"/>
                <w:rtl w:val="true"/>
              </w:rPr>
              <w:tab/>
            </w:r>
            <w:r>
              <w:rPr>
                <w:rStyle w:val="IndexLink"/>
              </w:rPr>
              <w:t>585</w:t>
            </w:r>
          </w:hyperlink>
        </w:p>
        <w:p>
          <w:pPr>
            <w:pStyle w:val="Contents3"/>
            <w:tabs>
              <w:tab w:val="clear" w:pos="8459"/>
              <w:tab w:val="right" w:pos="9026" w:leader="dot"/>
            </w:tabs>
            <w:rPr/>
          </w:pPr>
          <w:hyperlink w:anchor="__RefHeading___Toc1953727_373438147">
            <w:r>
              <w:rPr>
                <w:webHidden/>
                <w:rStyle w:val="IndexLink"/>
                <w:rtl w:val="true"/>
              </w:rPr>
              <w:t>قیام امام علیه السلام</w:t>
            </w:r>
            <w:r>
              <w:rPr>
                <w:rStyle w:val="IndexLink"/>
                <w:rtl w:val="true"/>
              </w:rPr>
              <w:tab/>
            </w:r>
            <w:r>
              <w:rPr>
                <w:rStyle w:val="IndexLink"/>
              </w:rPr>
              <w:t>588</w:t>
            </w:r>
          </w:hyperlink>
        </w:p>
        <w:p>
          <w:pPr>
            <w:pStyle w:val="Contents3"/>
            <w:tabs>
              <w:tab w:val="clear" w:pos="8459"/>
              <w:tab w:val="right" w:pos="9026" w:leader="dot"/>
            </w:tabs>
            <w:rPr/>
          </w:pPr>
          <w:hyperlink w:anchor="__RefHeading___Toc1953729_373438147">
            <w:r>
              <w:rPr>
                <w:webHidden/>
                <w:rStyle w:val="IndexLink"/>
                <w:rtl w:val="true"/>
              </w:rPr>
              <w:t>برخی از وظایف شیعیان در زمان غیبت امام زمان علیه السلام</w:t>
            </w:r>
            <w:r>
              <w:rPr>
                <w:rStyle w:val="IndexLink"/>
                <w:rtl w:val="true"/>
              </w:rPr>
              <w:tab/>
            </w:r>
            <w:r>
              <w:rPr>
                <w:rStyle w:val="IndexLink"/>
              </w:rPr>
              <w:t>590</w:t>
            </w:r>
          </w:hyperlink>
        </w:p>
        <w:p>
          <w:pPr>
            <w:pStyle w:val="Contents3"/>
            <w:tabs>
              <w:tab w:val="clear" w:pos="8459"/>
              <w:tab w:val="right" w:pos="9026" w:leader="dot"/>
            </w:tabs>
            <w:rPr/>
          </w:pPr>
          <w:hyperlink w:anchor="__RefHeading___Toc1953731_373438147">
            <w:r>
              <w:rPr>
                <w:webHidden/>
                <w:rStyle w:val="IndexLink"/>
                <w:rtl w:val="true"/>
              </w:rPr>
              <w:t>داستان مسجد جمکران به اختصار</w:t>
            </w:r>
            <w:r>
              <w:rPr>
                <w:rStyle w:val="IndexLink"/>
                <w:rtl w:val="true"/>
              </w:rPr>
              <w:tab/>
            </w:r>
            <w:r>
              <w:rPr>
                <w:rStyle w:val="IndexLink"/>
              </w:rPr>
              <w:t>591</w:t>
            </w:r>
          </w:hyperlink>
        </w:p>
        <w:p>
          <w:pPr>
            <w:pStyle w:val="Contents3"/>
            <w:tabs>
              <w:tab w:val="clear" w:pos="8459"/>
              <w:tab w:val="right" w:pos="9026" w:leader="dot"/>
            </w:tabs>
            <w:rPr/>
          </w:pPr>
          <w:hyperlink w:anchor="__RefHeading___Toc1953733_373438147">
            <w:r>
              <w:rPr>
                <w:webHidden/>
                <w:rStyle w:val="IndexLink"/>
                <w:rtl w:val="true"/>
              </w:rPr>
              <w:t>فرازهایی از سخنان پر معنای امام مهدی علیه السلام</w:t>
            </w:r>
            <w:r>
              <w:rPr>
                <w:rStyle w:val="IndexLink"/>
                <w:rtl w:val="true"/>
              </w:rPr>
              <w:t>:</w:t>
              <w:tab/>
            </w:r>
            <w:r>
              <w:rPr>
                <w:rStyle w:val="IndexLink"/>
              </w:rPr>
              <w:t>593</w:t>
            </w:r>
          </w:hyperlink>
        </w:p>
        <w:p>
          <w:pPr>
            <w:pStyle w:val="Contents2"/>
            <w:tabs>
              <w:tab w:val="clear" w:pos="8743"/>
              <w:tab w:val="right" w:pos="9026" w:leader="dot"/>
            </w:tabs>
            <w:rPr/>
          </w:pPr>
          <w:hyperlink w:anchor="__RefHeading___Toc1953735_373438147">
            <w:r>
              <w:rPr>
                <w:webHidden/>
                <w:rStyle w:val="IndexLink"/>
                <w:rtl w:val="true"/>
              </w:rPr>
              <w:t>فهرست تفصیلی</w:t>
            </w:r>
            <w:r>
              <w:rPr>
                <w:rStyle w:val="IndexLink"/>
                <w:rtl w:val="true"/>
              </w:rPr>
              <w:tab/>
            </w:r>
            <w:r>
              <w:rPr>
                <w:rStyle w:val="IndexLink"/>
              </w:rPr>
              <w:t>595</w:t>
            </w:r>
          </w:hyperlink>
        </w:p>
        <w:p>
          <w:pPr>
            <w:pStyle w:val="Contents2"/>
            <w:tabs>
              <w:tab w:val="clear" w:pos="8743"/>
              <w:tab w:val="right" w:pos="9026" w:leader="dot"/>
            </w:tabs>
            <w:rPr/>
          </w:pPr>
          <w:hyperlink w:anchor="__RefHeading___Toc1953737_373438147">
            <w:r>
              <w:rPr>
                <w:webHidden/>
                <w:rStyle w:val="IndexLink"/>
                <w:rtl w:val="true"/>
              </w:rPr>
              <w:t>فهرست مصادر و منابع</w:t>
            </w:r>
            <w:r>
              <w:rPr>
                <w:rStyle w:val="IndexLink"/>
                <w:rtl w:val="true"/>
              </w:rPr>
              <w:tab/>
            </w:r>
            <w:r>
              <w:rPr>
                <w:rStyle w:val="IndexLink"/>
              </w:rPr>
              <w:t>610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9_11756"/>
      <w:bookmarkStart w:id="1" w:name="pg1079_11756"/>
      <w:bookmarkEnd w:id="1"/>
    </w:p>
    <w:p>
      <w:pPr>
        <w:pStyle w:val="Heading2"/>
        <w:numPr>
          <w:ilvl w:val="1"/>
          <w:numId w:val="1"/>
        </w:numPr>
        <w:rPr/>
      </w:pPr>
      <w:bookmarkStart w:id="2" w:name="pg1079_11756"/>
      <w:bookmarkStart w:id="3" w:name="__RefHeading___Toc195285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زندگينامه چهارده معصوم عليهم السلام</w:t>
      </w:r>
    </w:p>
    <w:p>
      <w:pPr>
        <w:pStyle w:val="BookText"/>
        <w:rPr/>
      </w:pPr>
      <w:r>
        <w:rPr>
          <w:rFonts w:ascii="Amiri" w:hAnsi="Amiri" w:eastAsia="Amiri" w:cs="Amiri"/>
          <w:color w:val="111111"/>
          <w:sz w:val="28"/>
          <w:sz w:val="28"/>
          <w:szCs w:val="28"/>
          <w:rtl w:val="true"/>
          <w:lang w:bidi="ar-SA"/>
        </w:rPr>
        <w:t>مشخصات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چهارده معصوم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خرازي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تحريريه موسسه در راه حق</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عليهم‌السلام</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2001230</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2857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چهارده معصوم علیهم السلام</w:t>
      </w:r>
    </w:p>
    <w:p>
      <w:pPr>
        <w:pStyle w:val="BookText"/>
        <w:rPr/>
      </w:pPr>
      <w:r>
        <w:rPr>
          <w:rFonts w:ascii="IRNazanin" w:hAnsi="IRNazanin" w:eastAsia="IRNazanin"/>
          <w:color w:val="111111"/>
          <w:sz w:val="28"/>
          <w:sz w:val="28"/>
          <w:szCs w:val="28"/>
          <w:rtl w:val="true"/>
          <w:lang w:bidi="fa-IR"/>
        </w:rPr>
        <w:t>مؤلف؛ آیت الله سید محسن خرازی و سایر هیئت تحريرية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 فروشگاه بزرگ کتاب واقع در صحن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IRNazanin" w:cs="IRNazanin"/>
          <w:color w:val="111111"/>
          <w:sz w:val="28"/>
          <w:szCs w:val="28"/>
          <w:lang w:bidi="fa-IR"/>
        </w:rPr>
        <w:t>7253340</w:t>
      </w:r>
    </w:p>
    <w:p>
      <w:pPr>
        <w:pStyle w:val="BookText"/>
        <w:rPr/>
      </w:pP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مخصوص ناشر است</w:t>
      </w:r>
      <w:r>
        <w:rPr>
          <w:rFonts w:eastAsia="IRNazanin" w:cs="IRNazanin"/>
          <w:color w:val="111111"/>
          <w:sz w:val="28"/>
          <w:szCs w:val="28"/>
          <w:rtl w:val="true"/>
          <w:lang w:bidi="fa-IR"/>
        </w:rPr>
        <w:t>)</w:t>
      </w:r>
      <w:bookmarkStart w:id="7" w:name="pg1079_11758"/>
    </w:p>
    <w:p>
      <w:pPr>
        <w:pStyle w:val="Heading2"/>
        <w:numPr>
          <w:ilvl w:val="1"/>
          <w:numId w:val="1"/>
        </w:numPr>
        <w:rPr/>
      </w:pPr>
      <w:bookmarkStart w:id="8" w:name="__RefHeading___Toc1952859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کتابی که در دست شماست، از حدود بیست سال پیش تاکنون در پانزده جلد و</w:t>
      </w:r>
    </w:p>
    <w:p>
      <w:pPr>
        <w:pStyle w:val="BookText"/>
        <w:rPr/>
      </w:pPr>
      <w:r>
        <w:rPr>
          <w:rFonts w:ascii="IRNazanin" w:hAnsi="IRNazanin" w:eastAsia="IRNazanin"/>
          <w:color w:val="111111"/>
          <w:sz w:val="28"/>
          <w:sz w:val="28"/>
          <w:szCs w:val="28"/>
          <w:rtl w:val="true"/>
          <w:lang w:bidi="fa-IR"/>
        </w:rPr>
        <w:t xml:space="preserve">هر کدام در تیراژ ده ها هزار نسخه چاپ شده و مورد استفاده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با انجام برخی اصلاحات، به صورت مجموعه در اختیار خوانندگان گرامی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برای دوستان اهل بیت علیهم السلام سودمند و برای مؤلفان که با رجوع به مصادر معتبر اثری مطمئن با قلمی استوار آفریده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در آماده سازی این مجموعه برای چاپ های قبل و چاپ جدید کوشش نموده اند، موجب اجر و ثواني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در راه حق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 اهْدِنَا الصِّرَاطَ الْمُسْتَقِيمَ صِرَاطَ الَّذِينَ أَنْعَمْتَ عَلَيْهِمْ غَيْرِ الْمَغْضُوبِ عَلَيْهِمْ وَلَا الضَّالِّينَ</w:t>
      </w:r>
      <w:bookmarkStart w:id="10" w:name="pg1079_11761"/>
    </w:p>
    <w:p>
      <w:pPr>
        <w:pStyle w:val="Heading2"/>
        <w:numPr>
          <w:ilvl w:val="1"/>
          <w:numId w:val="1"/>
        </w:numPr>
        <w:rPr/>
      </w:pPr>
      <w:bookmarkStart w:id="11" w:name="__RefHeading___Toc1952861_373438147"/>
      <w:bookmarkStart w:id="12" w:name="_Toc4"/>
      <w:bookmarkEnd w:id="10"/>
      <w:bookmarkEnd w:id="11"/>
      <w:r>
        <w:rPr>
          <w:rtl w:val="true"/>
        </w:rPr>
        <w:t>فهرست اجمالی</w:t>
      </w:r>
      <w:bookmarkEnd w:id="12"/>
    </w:p>
    <w:p>
      <w:pPr>
        <w:pStyle w:val="BookText"/>
        <w:rPr/>
      </w:pPr>
      <w:r>
        <w:rPr>
          <w:rFonts w:ascii="IRNazanin" w:hAnsi="IRNazanin" w:eastAsia="IRNazanin"/>
          <w:color w:val="111111"/>
          <w:sz w:val="28"/>
          <w:sz w:val="28"/>
          <w:szCs w:val="28"/>
          <w:rtl w:val="true"/>
          <w:lang w:bidi="fa-IR"/>
        </w:rPr>
        <w:t xml:space="preserve">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حضرت فاطمه زهرا علیهاالسلام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پیشوای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پیشوای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پیشوای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پیشوای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پیشوای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پیشوای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پیشوای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پیشوای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پیشوای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پیشوای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پیشوای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پیشوای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حجة بن الحسن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مصادر و منابع </w:t>
      </w:r>
      <w:r>
        <w:rPr>
          <w:rFonts w:eastAsia="IRNazanin" w:cs="IRNazanin"/>
          <w:color w:val="111111"/>
          <w:sz w:val="28"/>
          <w:szCs w:val="28"/>
          <w:rtl w:val="true"/>
          <w:lang w:bidi="fa-IR"/>
        </w:rPr>
        <w:t>...</w:t>
      </w:r>
      <w:r>
        <w:rPr>
          <w:rFonts w:eastAsia="IRNazanin" w:cs="IRNazanin"/>
          <w:color w:val="111111"/>
          <w:sz w:val="28"/>
          <w:szCs w:val="28"/>
          <w:lang w:bidi="fa-IR"/>
        </w:rPr>
        <w:t>623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کتابهای انتشارات مؤسسه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r>
        <w:rPr>
          <w:rFonts w:eastAsia="IRNazanin" w:cs="IRNazanin"/>
          <w:color w:val="111111"/>
          <w:sz w:val="28"/>
          <w:szCs w:val="28"/>
          <w:lang w:bidi="fa-IR"/>
        </w:rPr>
        <w:t>627</w:t>
      </w:r>
      <w:bookmarkStart w:id="13" w:name="pg1079_11762"/>
    </w:p>
    <w:p>
      <w:pPr>
        <w:pStyle w:val="Heading2"/>
        <w:numPr>
          <w:ilvl w:val="1"/>
          <w:numId w:val="1"/>
        </w:numPr>
        <w:rPr/>
      </w:pPr>
      <w:bookmarkStart w:id="14" w:name="__RefHeading___Toc1952863_373438147"/>
      <w:bookmarkStart w:id="15" w:name="_Toc5"/>
      <w:bookmarkEnd w:id="13"/>
      <w:bookmarkEnd w:id="14"/>
      <w:r>
        <w:rPr>
          <w:rtl w:val="true"/>
        </w:rPr>
        <w:t>پیامبر اسلام حضرت محمد صلى الله عليه و آله وسلم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952865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خلاصه زندگی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کنیه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القابش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خاتم النبيين، خاتم المرسلین، مصطفی، حبیب الله، رحمة للعالمين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محل ولادتش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p>
    <w:p>
      <w:pPr>
        <w:pStyle w:val="BookText"/>
        <w:rPr/>
      </w:pPr>
      <w:r>
        <w:rPr>
          <w:rFonts w:ascii="IRNazanin" w:hAnsi="IRNazanin" w:eastAsia="IRNazanin"/>
          <w:color w:val="111111"/>
          <w:sz w:val="28"/>
          <w:sz w:val="28"/>
          <w:szCs w:val="28"/>
          <w:rtl w:val="true"/>
          <w:lang w:bidi="fa-IR"/>
        </w:rPr>
        <w:t>سال ولادتش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هجوم سپاه ابرهه با فیلهای جنگی به مکه،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و مطابق با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میلاد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تولد آن حضرت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پارسایش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سال پس از ولادت آن گرامی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عظمت و بزرگی ویژه ای برخوردار بود و به آن حضرت علاقه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را در کفالت خود گرفت و پس از بعثت به او ایمان آورده و از هیچ گونه حمایتی دریغ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دايه مهربان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حليمه سعديه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شمایل مبارک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ایی باز و جبینی گشاده و نورانی و اندامی متناسب داشت و میان دندانهای او باز بود و از زیبایی و ملاحت خاصی برخوردار بود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خدیجه دختر خویلد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از سوی خدا به رسالت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بعثت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مدينه منوره هجرت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یازدهم هجرت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ام كلثوم، رقیه، زینب، قاسم و عبدالله معروف به طيب و طاهر همه از خدیجه بودند و از غير خدیجه به جز ابراهیم که از ماریه قبطیه بود فرزندی نداشت و از هیچ یک از فرزندان به جز از فاطمه علیها السلام ذریه ای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پیش از اسلام</w:t>
      </w:r>
    </w:p>
    <w:p>
      <w:pPr>
        <w:pStyle w:val="BookText"/>
        <w:rPr/>
      </w:pPr>
      <w:r>
        <w:rPr>
          <w:rFonts w:ascii="IRNazanin" w:hAnsi="IRNazanin" w:eastAsia="IRNazanin"/>
          <w:color w:val="111111"/>
          <w:sz w:val="28"/>
          <w:sz w:val="28"/>
          <w:szCs w:val="28"/>
          <w:rtl w:val="true"/>
          <w:lang w:bidi="fa-IR"/>
        </w:rPr>
        <w:t>بشریت در آتش</w:t>
      </w:r>
    </w:p>
    <w:p>
      <w:pPr>
        <w:pStyle w:val="BookText"/>
        <w:rPr/>
      </w:pPr>
      <w:r>
        <w:rPr>
          <w:rFonts w:ascii="IRNazanin" w:hAnsi="IRNazanin" w:eastAsia="IRNazanin"/>
          <w:color w:val="111111"/>
          <w:sz w:val="28"/>
          <w:sz w:val="28"/>
          <w:szCs w:val="28"/>
          <w:rtl w:val="true"/>
          <w:lang w:bidi="fa-IR"/>
        </w:rPr>
        <w:t>پیش از ظهور اسلام، مردم سراسر جهان، از نظر عقاید و افکار، و شؤون فردی و اجتماعی، در وضع اسف انگیز و نکبت باری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همه نقاط عالم، در وضعی کاملا یکسان قرار نداشتند، ولی به طور کلی می توان گفت که همه مردم دنیا در انحرافهای فکری، پندارهای موهوم، ستتهای غلط اجتماعی، خرافات و افسانه ها و گرفتاریهای اجتماعی و اخلاقی با هم شریک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ظهور اسلام، یهودیان، دین موسیه را تغییر دادند و اصول آن را به صورت خشک و جامدی درآوردند و روح مادیگری در زندگی مردم رخنه کرده بود و متأسفانه مسیحیت هم که برای تهذیب اخلاق و پاک ساختن روان مردم از آلودگیها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بنیانگذار آن 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را از جانب خداوند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پدران روحانی تغییر ماهیت یافت و دكانی شد برای سوداگری اکثریت پدران روحانی مسیحی، و نیز، چون فاقد قوانین کامل برای سیستم های اجتماعی بود، از نجات و رهبری همه جانبه مردم عاجز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اوضاع بود که مردم جهان در پندارهای موهوم سنتهای اجتماعی، خرافات و افسانه ها و گرفتاریهای اجتماعی و اخلاقی با هم شریک بودند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فساد و تباهی می سوخت؛ خرافات و اوهام،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میکرد دوگانه پرستی و تثلیث، بر مردم تحمیل شده بود و گروه بسیاری نیز بت، آتش، گاو و ستاره را می پرستیدند و از همه شرم آورتر پرستش الات تناسلی زن و مرد بود که رواج کامل</w:t>
      </w:r>
    </w:p>
    <w:p>
      <w:pPr>
        <w:pStyle w:val="BookText"/>
        <w:rPr/>
      </w:pPr>
      <w:r>
        <w:rPr>
          <w:rFonts w:ascii="IRNazanin" w:hAnsi="IRNazanin" w:eastAsia="IRNazanin"/>
          <w:color w:val="111111"/>
          <w:sz w:val="28"/>
          <w:sz w:val="28"/>
          <w:szCs w:val="28"/>
          <w:rtl w:val="true"/>
          <w:lang w:bidi="fa-IR"/>
        </w:rPr>
        <w:t xml:space="preserve">داشت </w:t>
      </w:r>
      <w:r>
        <w:rPr>
          <w:rStyle w:val="FootnoteAnchor"/>
          <w:rtl w:val="true"/>
        </w:rPr>
        <w:footnoteReference w:id="2"/>
      </w:r>
      <w:r>
        <w:rPr>
          <w:rFonts w:ascii="IRNazanin" w:hAnsi="IRNazanin" w:eastAsia="IRNazanin"/>
          <w:color w:val="111111"/>
          <w:sz w:val="28"/>
          <w:sz w:val="28"/>
          <w:szCs w:val="28"/>
          <w:rtl w:val="true"/>
          <w:lang w:bidi="fa-IR"/>
        </w:rPr>
        <w:t>و همین فساد و انحطاط اخلاقی و معنوی که در همه جا سایه افکنده بود، موجب نادرستيها، تاريکيها، و انحرافهای جامعه بشریت گشته و خونریزی و آدمکشی، ظلم و تعدی را در سراسر جهان گسترده و در واقع بشریت در پرتگاه سقوط ایدی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در شبانگاه ظهور اسلام</w:t>
      </w:r>
    </w:p>
    <w:p>
      <w:pPr>
        <w:pStyle w:val="BookText"/>
        <w:rPr/>
      </w:pPr>
      <w:r>
        <w:rPr>
          <w:rFonts w:ascii="IRNazanin" w:hAnsi="IRNazanin" w:eastAsia="IRNazanin"/>
          <w:color w:val="111111"/>
          <w:sz w:val="28"/>
          <w:sz w:val="28"/>
          <w:szCs w:val="28"/>
          <w:rtl w:val="true"/>
          <w:lang w:bidi="fa-IR"/>
        </w:rPr>
        <w:t xml:space="preserve">عربستان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نامیده اند، وضع عجیبی داشت؛ بیابانهای تفتیده و دره ها و تپه هایی از ریگ را عربستان می نامیدند که نه آبی داشت و نه گیاهی؛ خارهای تیز و داغ بیابانی را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منزل های آن را اگر خانه می نامیدند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هایی بود که در آنها موجودی به نام انسان در هم میلولید و با خرما و آب گندیده سجوع رفع گرسنگی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نزاع قبیله یی، اصل اساسی نظام اجتماعی مردم عربستان بود و مکه بتکده ای بیش نبود و ساکنان آن سوداگران و رباخوارانی بودند که جان انسان را با درهم و دینار می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عشیره ای بادیه نشینان و گله داری و شبانی، همراه با فئودالیسم خون آشام، مردم شبه جزیره عربستان 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بحران اقتصادی ناشی از استثمار طبقة حاکمه و باند رباخواران، مفهوم زندگی انسان را از بین برده و افق سعادت اجتماعی را تیره و تار ساخته بود</w:t>
      </w:r>
    </w:p>
    <w:p>
      <w:pPr>
        <w:pStyle w:val="BookText"/>
        <w:rPr/>
      </w:pPr>
      <w:r>
        <w:rPr>
          <w:rFonts w:ascii="IRNazanin" w:hAnsi="IRNazanin" w:eastAsia="IRNazanin"/>
          <w:color w:val="111111"/>
          <w:sz w:val="28"/>
          <w:sz w:val="28"/>
          <w:szCs w:val="28"/>
          <w:rtl w:val="true"/>
          <w:lang w:bidi="fa-IR"/>
        </w:rPr>
        <w:t>آن گروه از پولداران رباخواری که در مکه به کار تجارته مشغول بودند، از راههای نامشروع ثروت کلانی به دست آورده و به استثمار طبقات ضعیف و پایین اجتماع پرداخته بودند و در واقع از راه رباخواری و بهره کشی های ظالمانه، بر اختلافات طبقاتی ضد بشری، می افزودند</w:t>
      </w:r>
    </w:p>
    <w:p>
      <w:pPr>
        <w:pStyle w:val="BookText"/>
        <w:rPr/>
      </w:pPr>
      <w:r>
        <w:rPr>
          <w:rFonts w:ascii="IRNazanin" w:hAnsi="IRNazanin" w:eastAsia="IRNazanin"/>
          <w:color w:val="111111"/>
          <w:sz w:val="28"/>
          <w:sz w:val="28"/>
          <w:szCs w:val="28"/>
          <w:rtl w:val="true"/>
          <w:lang w:bidi="fa-IR"/>
        </w:rPr>
        <w:t>قبائل عرب به سبب جهل و نادانی، در آن دوران، بیشتر به پرستش مظاهر طبیعت و بت پرستی مشغول بودند و خانه کعبه، بتخانه اعراب شده بود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یک از سنن و نظامات اخلاقی و اجتماعی زشت و ناپسند عربستان به تنهایی برای نابود ساختن عظمت ملتی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ضدبشری عرب پیش از اسلام، وضعی را به وجود آورده بود که ثمره اش فساد و تبهکاری، غذایش گوشت مردار، شعارش ترس و خوف و منطق و دلیلش شمشیر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به غلط گمان می بردند که فقط کسانی برتر و بالاترتد که از نژاد عرب باشند و دارای اصالت عربی و خون عربی، و در واقع ملیت پرستی قرن بیستم و قومیت و ناسیونالیسم</w:t>
      </w:r>
    </w:p>
    <w:p>
      <w:pPr>
        <w:pStyle w:val="BookText"/>
        <w:rPr/>
      </w:pPr>
      <w:r>
        <w:rPr>
          <w:rFonts w:ascii="IRNazanin" w:hAnsi="IRNazanin" w:eastAsia="IRNazanin"/>
          <w:color w:val="111111"/>
          <w:sz w:val="28"/>
          <w:sz w:val="28"/>
          <w:szCs w:val="28"/>
          <w:rtl w:val="true"/>
          <w:lang w:bidi="fa-IR"/>
        </w:rPr>
        <w:t>عصر ما، در آن زمان، در دوران جاهلیت نخستین، با رنگ خاص خود، آیين مردم عرب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خود اعراب هم به تناسب ثروت و أولاد زياده افتخارات موهوم و گوناگونی به وجود آمده بود که هر قبیله ای با داشتن آنها، بر خود می بالید و از امتیازات قبيله خود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غارتگری، چپاول، وحشیگری، تعدی و تجاوز و خیانت از صفات بارز آنها بود و آدمکشی در نزد آنان، شجاعت و قهرمانی تلقی می شد و چون دختر را ننگ میدانستند و یا از هزینه زندگی و فقر و تنگدستی می هراسیدند، دختران معصوم و بی گناه را می کشتند، و یا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مردمی عربها، خبر می دادند که همسرش دختر زاییده است، رنگش از خشم سیاه می شد و از مردم کناره میگرفت و فکر میکرد با آن دختر چه کند یا ننگ را به خود بپسندد و او را نگهداری کند و یا زنده زیر خاک پنهان سازد و این ننگ را از دامن خود بشوید زیرا گاهی وجود یک دختر حتی در یک خانواده ننگ شمرده می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 مردم عربي را چنین تشریح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از گروه عرب، در آن هنگام پیرو بدترین گیشها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بودیدو در بدترین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 سنگلاخ و در میان مارهای پر زهری که از صدا نمی رسیدند، 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تیره می نوشیدید و غذای نامطبوع و خشن می خوردید و خون یکدیگر را می ریختید و از خویشاوندان دوری میکردید و بتها در میان شما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اجتناب نمیکردید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بدین ترتیب مردم عرب در لجنزاری از فساد و تباهی میزیستند و بر اثر بد آموزیها و پیرشدی، به صورت مردمی وحشی و یغماگر و مفسده جو در آمده و همانند اکثر مردم جهان، خرافات و افسانه های واهی و موهومات بی پایه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بودند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برای اصلاح بنیادی چنین جامعه ای، یک انقلاب اساسی و دگرگونی همه جانبه ضروری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 بایست راهبر این نهضت و انقلاب، مردی آسمانی و از جانب خداوند بزرگ باشد تا از هرگونه تجاوز و تعدی و سودپرستی دور بماند و به خاطر منافع شخصی، مخالفان خصوصی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نسازد؛ بلکه در راه اصلاح آنان بکوشد و فقط در راه خدا و برای رفاه حال مردم و پیشرفت جامعه کار کند، زیرا بی شک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راهبری که خود از معنویات و اخلاق بی بهره باشد و ملکات فاضله انسانی در او وجود نداشته باشد، نمی تواند جامعه را اصلاح کند و ملتی را نجات بخشد و این تنها رهبران آسمانی و نمایندگانشان هستند که می توانند با الهام از خدای جهان، دگرگونی عمیق و ریشه داری در همه شؤون زندگی فردی و اجتماعی مردم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که راهبر انقلاب جهانی جدید چگونه شخصی بود و چه دگرگونی هایی در جهان پدیدار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و دوران کودکی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نور</w:t>
      </w:r>
    </w:p>
    <w:p>
      <w:pPr>
        <w:pStyle w:val="BookText"/>
        <w:rPr/>
      </w:pPr>
      <w:r>
        <w:rPr>
          <w:rFonts w:ascii="IRNazanin" w:hAnsi="IRNazanin" w:eastAsia="IRNazanin"/>
          <w:color w:val="111111"/>
          <w:sz w:val="28"/>
          <w:sz w:val="28"/>
          <w:szCs w:val="28"/>
          <w:rtl w:val="true"/>
          <w:lang w:bidi="fa-IR"/>
        </w:rPr>
        <w:t>شهر مکه در ظلمته و سکوت سنگینی فرو رفته بود و اثری از حیات و فعالیت به چشم نمی خورد؛ تنها ماه، مطابق معمول آرام آرام از پشت کوههای سیاه اطراف، بالا آمده و شعاع کمرنگ و لطيف خود را بر روی خانه های ساده و خالی از تجمل و همچنین ریگزارهای دور شهر، پهن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شب از نیمه گذشته و نسیم لذت بخش و مطبوعی سرزمین تفتیده حجاز را فرا گرفت و آن را برای مدت کوتاهی آماده استراحت ساخت؛ ستارگان هم در این هنگام به این بزم بی ریا، رونق و صفا بخشیده و به روی ساکنین شهر مکه لبخند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سحر است و مرغان سحرخیز و شب زنده دار، بالحنی روح افزا در آن هوای بهشتی نغمه سرداده و گویا با معشوقی راز و نیاز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کرانه افق معه در آستانه سپیدہ سحری است، ولی هنوز سکوت ابهام آمیزی بر شهر حکومت می کند، و همه در خواب هستند،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 و دردی را که در انتظارش بود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رفته رفته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بانوی ناشناس و نورانی را در اطاق دید که بوی خوشی از آنان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 که ایشان چه کسانی هستند و چگونه از در بسته داخل شده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طولی نکشید که نوزاد عزیزش به دنیا آمد و بدین ترتیب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ماهها</w:t>
      </w:r>
    </w:p>
    <w:p>
      <w:pPr>
        <w:pStyle w:val="BookText"/>
        <w:rPr/>
      </w:pPr>
      <w:r>
        <w:rPr>
          <w:rFonts w:ascii="IRNazanin" w:hAnsi="IRNazanin" w:eastAsia="IRNazanin"/>
          <w:color w:val="111111"/>
          <w:sz w:val="28"/>
          <w:sz w:val="28"/>
          <w:szCs w:val="28"/>
          <w:rtl w:val="true"/>
          <w:lang w:bidi="fa-IR"/>
        </w:rPr>
        <w:t xml:space="preserve">انتظار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الاول</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به دیدن فرزندش روشن شد</w:t>
      </w:r>
    </w:p>
    <w:p>
      <w:pPr>
        <w:pStyle w:val="BookText"/>
        <w:rPr/>
      </w:pPr>
      <w:r>
        <w:rPr>
          <w:rFonts w:ascii="IRNazanin" w:hAnsi="IRNazanin" w:eastAsia="IRNazanin"/>
          <w:color w:val="111111"/>
          <w:sz w:val="28"/>
          <w:sz w:val="28"/>
          <w:szCs w:val="28"/>
          <w:rtl w:val="true"/>
          <w:lang w:bidi="fa-IR"/>
        </w:rPr>
        <w:t xml:space="preserve">همه از این ولادت خوشحال بودند، ولی در این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شبستان تاریک و خاموش آمنه را روشن می کرد جای همسر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 چون او در بازگشت از سفر شام در مدينه درگذشت و در همان جا به خاک سپرده شد و آمنه را برای همیشه تنها گذارد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عجیب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همراه با ولادت او حوادثی در آسمان و زمین مخصوصا در مشرق زمین که مهد تمدن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به منزله سریعترین وسیله خبرگزاری امروز جهان بود که از حادثه مهمی خبر میداد، و از آنجا که این نوزاد بایستی آداب و رسوم کهنه و خرافی ملتها را درهم بکوبد و اساس و شالوده ای نو برای پیشرفت و ترقی انسانها بريزد، از همان روزگار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با عظمت انوشیروان که شبحی از قدرت و سلطنت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نظرها مجسم می کرد و مردم به آن و صاحبش چشم دوخته بودند، آن شب لرزید و چهارده کنگره </w:t>
      </w:r>
      <w:r>
        <w:rPr>
          <w:rStyle w:val="FootnoteAnchor"/>
          <w:rtl w:val="true"/>
        </w:rPr>
        <w:footnoteReference w:id="10"/>
      </w:r>
      <w:r>
        <w:rPr>
          <w:rFonts w:ascii="IRNazanin" w:hAnsi="IRNazanin" w:eastAsia="IRNazanin"/>
          <w:color w:val="111111"/>
          <w:sz w:val="28"/>
          <w:sz w:val="28"/>
          <w:szCs w:val="28"/>
          <w:rtl w:val="true"/>
          <w:lang w:bidi="fa-IR"/>
        </w:rPr>
        <w:t xml:space="preserve">آن فرو ریخت و آتشكده فارس </w:t>
      </w:r>
      <w:r>
        <w:rPr>
          <w:rStyle w:val="FootnoteAnchor"/>
          <w:rtl w:val="true"/>
        </w:rPr>
        <w:footnoteReference w:id="11"/>
      </w:r>
      <w:r>
        <w:rPr>
          <w:rFonts w:ascii="IRNazanin" w:hAnsi="IRNazanin" w:eastAsia="IRNazanin"/>
          <w:color w:val="111111"/>
          <w:sz w:val="28"/>
          <w:sz w:val="28"/>
          <w:szCs w:val="28"/>
          <w:rtl w:val="true"/>
          <w:lang w:bidi="fa-IR"/>
        </w:rPr>
        <w:t>که شعله های آتش آن هزار سال زبانه می کشید به يكباره خاموش شد و خاکساران آن معبود خیالی و سوزنده که حجابهای تعصب و تقليد غلط به آنان مهلت فکر و مطالعه نمی داد، به حقیقت و جهت دیگری متوجه شدند؛ همچنین خشکیدن دریاچه ساوه، منطقه عظیم دیگری را بیدار ساخت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حليمه ، دايه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اعراب از سالها پیشتر مرسوم بود که خانواده های با تشخص کودکان خویش را پس از تولد به دایه ای در میان قبایل اطراف شهر می سپردند تا هم در هوای آزاد و در محیط طبیعی محرا پرورش یابند و هم تکلم به لهجه فصیح عربی را که در آن زمان، اصیل ترین جلوه آن در صحرا یافت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گیرند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بدین منظور و نیز بدان جهت که آمنه برای تغذیه فرزندش شیر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و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افتاد بانویی محترم و مطمئن برای نگهداری محمد عزیز، یادگار فرزندش عبدالله، استخدام کند و پس از کاوش و تحقیق 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ای که به شجاعت و فصاحت معروف بود و از زنان پاکدامن و اصيل به شمار می آمد، برای این کار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محمد را به قبیله خود بود و چون فرزند خویش در مراقبت او می 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قبيلة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در صحرا گرفتار قحطی بودند؛ صحرای خشک و آسمان خشک تر فلاکت و فقر ، آنان را افزون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 حليمه أمد، خیر و برکت به او رو آورد و زندگی او که با فقر و تنگدستی می گذشت، رو به بهبود گذارد و چهره رنگ پريده او و فرزندانش نور و طراوتی پیدا کرد، پستان خشک او پر از شیر شد و مرتع گوسفندان و شتران آن ناحیه خرم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خود نیز پیش از دیگر کودکان رشد میکرد و از آنها چابکتر میدوید و مانند آنها شکسته حرف نمیزد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میمنت و برکت با او همراه بود که اطرافیانش به سهولت این حقیقت را در می یافتند و به آن معترف بودند؛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حليمه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چه فرزند مبارک نصیب ما شده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حوادث</w:t>
      </w:r>
    </w:p>
    <w:p>
      <w:pPr>
        <w:pStyle w:val="BookText"/>
        <w:rPr/>
      </w:pPr>
      <w:r>
        <w:rPr>
          <w:rFonts w:ascii="IRNazanin" w:hAnsi="IRNazanin" w:eastAsia="IRNazanin"/>
          <w:color w:val="111111"/>
          <w:sz w:val="28"/>
          <w:sz w:val="28"/>
          <w:szCs w:val="28"/>
          <w:rtl w:val="true"/>
          <w:lang w:bidi="fa-IR"/>
        </w:rPr>
        <w:t xml:space="preserve">تازه شش </w:t>
      </w:r>
      <w:r>
        <w:rPr>
          <w:rStyle w:val="FootnoteAnchor"/>
          <w:rtl w:val="true"/>
        </w:rPr>
        <w:footnoteReference w:id="15"/>
      </w:r>
      <w:r>
        <w:rPr>
          <w:rFonts w:ascii="IRNazanin" w:hAnsi="IRNazanin" w:eastAsia="IRNazanin"/>
          <w:color w:val="111111"/>
          <w:sz w:val="28"/>
          <w:sz w:val="28"/>
          <w:szCs w:val="28"/>
          <w:rtl w:val="true"/>
          <w:lang w:bidi="fa-IR"/>
        </w:rPr>
        <w:t xml:space="preserve">بهار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گذشت که مادرش آمنه برای دیدار بستگان خود و شاید زیارت قبر شوهرش عبدالله شهر مکه را ترک کرد و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مدینه روان گشت و پس از دیدار از نزدیکان خویش و تجدید عهد با مزار همسرش، پیش از رسیدن به مکه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سنینی از عمر که هر کودکی احتیاج فراوان به محبتهای سرشار پدر و دامان پر مهر مادر دارد این هر دو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ولادت پیامبر اسلام و حوادث بعد از آن خارق العاده بود و از شخصیت و عظمت او حکایت می کرد همچنین گفتار و کردار دوران کودکی آن حضرت او را از سایر کودکان ممتاز می ساخت به طوری که عبدالمطلب به این حقیقت وأقف گشته و حضرتش را فوق العاده احترام میکرد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ابوطالب عموی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کار ناشایست و جاهلانه ندیدیم نه بیجا می خندید و نه سخنان بیهوده میگفت و بیشتر تنها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کتابهایمان خوانده ایم که پیامبر اسلام از غذای حرام و شبهه دار اجتناب می نماید خوبست او را امتحان کنیم لذا مرغی ربودند و برای ابوطالب فرستادند، همه از آن خوردند چون نمیدانستند،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نزد وقتی علت آن را پرسیدند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حرام است و خداوند مرا از حرام حفظ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مرغ همسایه را گرفته و فرستادند؛ به خیال این که بعدا پولش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بازهم میل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شبهه ناک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 دارای شأن و مقام عالی و ارجمندیست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بزرگ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کودکان رفتار نمی کرد، بلکه برای او مقام و مرتبه ای رفيع قائل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برای عبدالمطلب جایگاهی در کنار کعبه ترتیب می دادند و فرزندانش اطراف جایگاه مخصوص را احاطه می کردند، عظمت و ابهت او مانع بود که شخصی به آنجا وارد شود،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آن جلال و جبروت نمی شد و یکراست به جایگاه مخصوص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به فرزندانش که مانع ورود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رها کنید، به خدا سوگند او دارای شان عظیمی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قریش عبدالمطلب می نشست و با او به سخن می پرداخت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خاطراتی از کودکی و دوران جوانی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و حمایت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کودکی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یتیمی در سایه حمایت نیای بزرگوارش عبدالمطلب و عموی مهربانش ابوطالب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دوره سراسر رنج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غمی جانکاهتر بود و روح لطیفش را آزار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زیرسازی شخصیت عظیم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و درس بردباری در برابر حوادث، و تحمل بار گران رسالت را، که بعدا می بایست به عهده می گرفت، به او می آموخت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بزرگ می شد و دوران جوانی زندگیش که دوره شکفتگی غرائز و نیروها است، فرا می رسید، او گر چه از مهر مادر و لطف و محبت پدر محروم شده بود، ولی ابوطالب به حکم وظيفه اخلاقی و سفارش اکید پدرش عبدالمطلب از او نگهداری و حمایت میکرد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او سه چیز شده بود، پسر، یادگار برادرش عبدالله و پدرش عبدالمطلب، و لذا جزء عائله او به شمار می رفته و مانند فرزندان دیگرش بر سفره او می نشست و در خانه او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مهربان، عمویی با وفا و مربی دل سوزی بود و این عمو و برادر زاده، آن چنان به یکدیگر علاقمند بودند که گویی رشته حیات و عمر آنها به یکدیگر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علاقمندی شدید آنها، موجب شد که ابوطالب هیچ وقت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نکند و حتی هنگامی که به بازارهای عمومی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او را با خود ببرد و هنگامی که می خواست با کاروان مکه برای تجارت به شام برود نتوانست مفارقت او را تحمل کنند، و او را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شتر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و دراز يثرب و شام را می پیمود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مصاحبه بحيزا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قافله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نزدیک میشد، زاهدی گوشه گیر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 خود بود، ناگهان دید کاروانی می آید در حالی که تكه ابری بالای سر آنها سایه افکنده و همراه آنان حرکت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صومعه به زیر آمد و در گوشه ای ایستاد و به پیشکار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آنان بگو امروز همه شما میهمان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کاروان، جز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اثاثیه ایستاده بود،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که میدید ابر بر جای خود ایستاده و حرکت نمی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افراد قافله در اینجا حاضرند؟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 مگر جوانی که از حیث سن از همه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هم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ابر هم با او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راهبه خیره خیره در او می نگریست پس از صرف غذا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قسم می دهم که جواب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مبغوض ترین چیزها در نظر من، همین دو اسم است که مرا به آنها قسم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پاسخ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سؤال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بحیرا پس از یک مصاحبه کوتاه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بردست و پای او افتاد و بر آنها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زمان تو را دریابم پیشاپیش تو با دشمنانت خواهم جنگید، تو بزرگ فرزندان 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فرزند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کاروان به أبوطالب اشاره کردند، که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 این جوان نباید حیات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برادر زاده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آتیه درخشان و مهمی دارد، اگر آنچه را من در او می بینم یهودیان ببینند او را نابود خواهند ساخت، مواظب باش یهودیان به او آسیبی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مگر چه خواهد کرد، و يهود با او چه کاری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آینده پیامبر خواهد بود و فرشته وحی بر او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وا نمی گذارد و از شر دشمنان و یهودیان محافظت می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شبانی و تفکر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ابوطالب از بزرگان قریش بود ولی دارایی او برای مخارج سنگین عائله اش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 رشد و جوانی رسیده بود، طبعا میل داشتن مشغول کاری شود، و از مخارج سنگین عمویش بکاهد، ولی چه کاری انتخاب کند که با روحیه او بیشتر سازگار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بعدها پیامبری بزرگوار و پیشوایی عالیقدر گردد، و با مردم افسار گسیخته و لجوج روبرو شود و با عقاید خرافی و رسوم غلط دوران جاهلیت مبارزه کند و کاخ رفيع عدالت و مقررات صحیح زندگی انسانی را پایه گذارد، صلاح دید تا پیشه شبانی را اختیار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گوسفندها و دامهای خویشاوندان خود و مردم مکه را در بیابانهای اطراف مکه می چرانید و از آنها محافظت می کرد و با مردی که می گرفت به ابوطالب کمک می کرد </w:t>
      </w:r>
      <w:r>
        <w:rPr>
          <w:rStyle w:val="FootnoteAnchor"/>
          <w:rtl w:val="true"/>
        </w:rPr>
        <w:footnoteReference w:id="25"/>
      </w:r>
      <w:r>
        <w:rPr>
          <w:rFonts w:ascii="IRNazanin" w:hAnsi="IRNazanin" w:eastAsia="IRNazanin"/>
          <w:color w:val="111111"/>
          <w:sz w:val="28"/>
          <w:sz w:val="28"/>
          <w:szCs w:val="28"/>
          <w:rtl w:val="true"/>
          <w:lang w:bidi="fa-IR"/>
        </w:rPr>
        <w:t>و همچنین از محیط بیابانی که از تمام سر و صداها و جنگ و جدالهای مردم شهر به دور بود و از فرصت مناسبی که داشت تجربه ها أموخت که در دوران رسالت و زمامداریش ثمرات شیرین آن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مدت در جمیع فضائل؛ مروت، نیکویی خلق، بزرگواری، همسایه داری، بردباری راستگویی، امانت داری و فاصله گرفتن از رذائل اخلاقی، سرآمد مردم بود تا آنجا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عفت و پاکدامنی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هنگامی که غرائز و نیروهای نهفته آنان بر اثر بلوغ شکفته می شود، از مرحله کودکی گذشته وارد مرحله پرشور و پرهیجانی می شوند و خود را در عالمی دیگر می بینند؛ در این موقع حساس که انواع انحرافها، آلودگیها، بی عفتيها و بی بند و باریها به سراغ نسل جوان می آید، هرگاه از آنان مراقبتهای صحیح به عمل نیاید و یا خود آنها در حفاظت و تعدیل غرائز نكوشند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دره هولناک بدبختی سقوط خواهند کرد که دیگر کمتر ممکن است</w:t>
      </w:r>
    </w:p>
    <w:p>
      <w:pPr>
        <w:pStyle w:val="BookText"/>
        <w:rPr/>
      </w:pPr>
      <w:r>
        <w:rPr>
          <w:rFonts w:ascii="IRNazanin" w:hAnsi="IRNazanin" w:eastAsia="IRNazanin"/>
          <w:color w:val="111111"/>
          <w:sz w:val="28"/>
          <w:sz w:val="28"/>
          <w:szCs w:val="28"/>
          <w:rtl w:val="true"/>
          <w:lang w:bidi="fa-IR"/>
        </w:rPr>
        <w:t>رنگ خوشبختی و سعادت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الوده ای زندگی می کرد که فضای آن را انواع رذائل اخلاقی و گناه تيره ساخته بود، جوانان بلکه پیرهای حجاز به طرز شرم آوری به بی عفتی و انحرافات جنسی گرایش پیدا کرده بودند، تا جایی که به طور آشکار پرچم های سیاه، به علامت فساد، بالای برخی از خانه ها افراشته شده بود و اشخاص بی بند و بار را بدانجا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ناپاکی از کودکی به جوانی رسید و با اینکه تا بیست و پنج سالگی ازدواج نکرده بود، تحت تأثیر محیط قرار نگرفت و کوچکترین عمل خلافی از او مشاهده نشد، بلکه دوست و دشمن تو را عالیترین نمونه فضائل و اخلاق، معرفی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اشعاری که در جریان زناشویی آن گرامی با بانوی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مدح حضرتش سروده شد، یادآور صفات برجسته از جمله حیای اوست؛ شاعر خطاب به خدیجه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خدیجه تو در بین جهانیان به مرتبه ای بزرگ رسید، و در میان همه سرافراز شدی؛ یعنی به وصال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که زنان عالم مانند او نزاییدهاند، مکارم اخلاق، عظمتها و حیا در آن حضرت جمع است و همیشه چنین خواهد 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سراینده دیگری در اشعار خود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آفریده ها موازنه شود بر همه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فضايل او برای قریش واضح و هویدا است</w:t>
      </w:r>
      <w:r>
        <w:rPr>
          <w:rFonts w:eastAsia="IRNazanin" w:cs="IRNazanin"/>
          <w:color w:val="111111"/>
          <w:sz w:val="28"/>
          <w:szCs w:val="28"/>
          <w:rtl w:val="true"/>
          <w:lang w:bidi="fa-IR"/>
        </w:rPr>
        <w:t xml:space="preserve">.» </w:t>
      </w:r>
      <w:r>
        <w:rPr>
          <w:rStyle w:val="FootnoteAnchor"/>
          <w:rtl w:val="true"/>
        </w:rPr>
        <w:footnoteReference w:id="28"/>
      </w:r>
      <w:bookmarkStart w:id="18" w:name="pg1079_11778"/>
    </w:p>
    <w:p>
      <w:pPr>
        <w:pStyle w:val="Heading3"/>
        <w:numPr>
          <w:ilvl w:val="2"/>
          <w:numId w:val="1"/>
        </w:numPr>
        <w:rPr/>
      </w:pPr>
      <w:bookmarkStart w:id="19" w:name="__RefHeading___Toc1952867_373438147"/>
      <w:bookmarkStart w:id="20" w:name="_Toc7"/>
      <w:bookmarkEnd w:id="18"/>
      <w:bookmarkEnd w:id="19"/>
      <w:r>
        <w:rPr>
          <w:rtl w:val="true"/>
        </w:rPr>
        <w:t xml:space="preserve">نخستین ازدواج حضرت محمد </w:t>
      </w:r>
      <w:r>
        <w:rPr>
          <w:rtl w:val="true"/>
        </w:rPr>
        <w:t>(</w:t>
      </w:r>
      <w:r>
        <w:rPr>
          <w:rtl w:val="true"/>
        </w:rPr>
        <w:t>صلی الله علیه و آله وسلم</w:t>
      </w:r>
      <w:r>
        <w:rPr>
          <w:rtl w:val="true"/>
        </w:rPr>
        <w:t>)</w:t>
      </w:r>
      <w:bookmarkEnd w:id="20"/>
    </w:p>
    <w:p>
      <w:pPr>
        <w:pStyle w:val="Heading4"/>
        <w:numPr>
          <w:ilvl w:val="3"/>
          <w:numId w:val="1"/>
        </w:numPr>
        <w:rPr/>
      </w:pPr>
      <w:bookmarkStart w:id="21" w:name="__RefHeading___Toc1952869_373438147"/>
      <w:bookmarkStart w:id="22" w:name="_Toc8"/>
      <w:bookmarkEnd w:id="21"/>
      <w:r>
        <w:rPr>
          <w:rtl w:val="true"/>
        </w:rPr>
        <w:t>جوان و ازدواج</w:t>
      </w:r>
      <w:bookmarkEnd w:id="22"/>
    </w:p>
    <w:p>
      <w:pPr>
        <w:pStyle w:val="BookText"/>
        <w:rPr/>
      </w:pPr>
      <w:r>
        <w:rPr>
          <w:rFonts w:ascii="IRNazanin" w:hAnsi="IRNazanin" w:eastAsia="IRNazanin"/>
          <w:color w:val="111111"/>
          <w:sz w:val="28"/>
          <w:sz w:val="28"/>
          <w:szCs w:val="28"/>
          <w:rtl w:val="true"/>
          <w:lang w:bidi="fa-IR"/>
        </w:rPr>
        <w:t>دوران جوانی، دوران شکفتگی غرایز، و بروز نیروهای جنسی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پسر و دختر، به این مرحله از سن می رسند، یک تمایل باطنی در خود، نسبت به یکدیگر، احساس می کنند و تا با هم تشکیل خانواده ندهنده آرامش روحی و سکون خاطر برای آنها حاصل نمی شود و آتش مشتعل درون آنها خاموش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آيين اسلام، برای بهره برداری صحیح و پیشگیری از مفاسدی که ممکن است از راه طغیان غریزه جنسی، دامنگیر جامعه شود، دستور اکید می دهد که جوانان هر چه زودتر مراسم ازدواج را بر پا دارند، و به بهانه این که مبادا در آينده نتوانند از عهده مخارج زندگی برآیند، از قانون ازدواج، شانه خالی نکنند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ولی گاهی وضع زندگی آنچنان نابسامان است که شرائط اولیه ازدواج و مخارج زندگی غیر مقدور به نظر می رسد و بدون شک در اینگونه موارد، می توان به انتظار فراهم شدن شرائط مساعد زندگی، از ازدواج خودداری کرد و به پاک دامنی و عفت گرایید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31"/>
      </w:r>
      <w:r>
        <w:rPr>
          <w:rFonts w:ascii="IRNazanin" w:hAnsi="IRNazanin" w:eastAsia="IRNazanin"/>
          <w:color w:val="111111"/>
          <w:sz w:val="28"/>
          <w:sz w:val="28"/>
          <w:szCs w:val="28"/>
          <w:rtl w:val="true"/>
          <w:lang w:bidi="fa-IR"/>
        </w:rPr>
        <w:t>از اقدام به ازدواج خودداری کرد و به انتظار فراهم شدن شرایط لازم بود</w:t>
      </w:r>
      <w:r>
        <w:rPr>
          <w:rFonts w:eastAsia="IRNazanin" w:cs="IRNazanin"/>
          <w:color w:val="111111"/>
          <w:sz w:val="28"/>
          <w:szCs w:val="28"/>
          <w:rtl w:val="true"/>
          <w:lang w:bidi="fa-IR"/>
        </w:rPr>
        <w:t xml:space="preserve">. </w:t>
      </w:r>
      <w:r>
        <w:rPr>
          <w:rStyle w:val="FootnoteAnchor"/>
          <w:rtl w:val="true"/>
        </w:rPr>
        <w:footnoteReference w:id="32"/>
      </w:r>
      <w:bookmarkStart w:id="23" w:name="pg1079_11779"/>
    </w:p>
    <w:p>
      <w:pPr>
        <w:pStyle w:val="Heading4"/>
        <w:numPr>
          <w:ilvl w:val="3"/>
          <w:numId w:val="1"/>
        </w:numPr>
        <w:rPr/>
      </w:pPr>
      <w:bookmarkStart w:id="24" w:name="__RefHeading___Toc1952871_373438147"/>
      <w:bookmarkStart w:id="25" w:name="_Toc9"/>
      <w:bookmarkEnd w:id="23"/>
      <w:bookmarkEnd w:id="24"/>
      <w:r>
        <w:rPr>
          <w:rtl w:val="true"/>
        </w:rPr>
        <w:t>پیشنهاد خديجه</w:t>
      </w:r>
      <w:bookmarkEnd w:id="25"/>
    </w:p>
    <w:p>
      <w:pPr>
        <w:pStyle w:val="BookText"/>
        <w:rPr/>
      </w:pPr>
      <w:r>
        <w:rPr>
          <w:rFonts w:ascii="IRNazanin" w:hAnsi="IRNazanin" w:eastAsia="IRNazanin"/>
          <w:color w:val="111111"/>
          <w:sz w:val="28"/>
          <w:sz w:val="28"/>
          <w:szCs w:val="28"/>
          <w:rtl w:val="true"/>
          <w:lang w:bidi="fa-IR"/>
        </w:rPr>
        <w:t>خدیجه که زنی ثروتمند بود، ثروت خود را در اختیار دیگران می گذاشت تا برای او تجارت کنند و در مقابل کار خود اجرتی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آوازه امانت و درستی و فضیلت و بزرگواری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پیچید و به گوش خدیجه رسید، به فکر افتاد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را به او پیشنهاد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را با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میسره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میگذارم و در مقابل بیش از آنچه به دیگران می دادم به شما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وضع زندگی ابوطالب با خبر بود و می دانست وضع مالی عمویش در اثر فرسودگی و پیری، و کثرت عائله و کمی درامد رضایت بخش نیست، این پیشنهاد را از خدیجه پذیرفت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26" w:name="__RefHeading___Toc1952873_373438147"/>
      <w:bookmarkStart w:id="27" w:name="_Toc10"/>
      <w:bookmarkEnd w:id="26"/>
      <w:r>
        <w:rPr>
          <w:rtl w:val="true"/>
        </w:rPr>
        <w:t>خدیجه کیست؟</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شوهر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متوفای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اینکه چهل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ثروت فراوان و محبوبیتش، خواستگاران زیادی از بزرگان قریش و رجال وقت داشت، اما خدیجه دست رد به سينه آنها می زد و تن به ازدواج نمی داد؛ زیرا می دانست که آنان یا مرد زندگی نیستند و یا تنها به مال او چشم طمع دوخته اند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28" w:name="__RefHeading___Toc1952875_373438147"/>
      <w:bookmarkStart w:id="29" w:name="_Toc11"/>
      <w:bookmarkEnd w:id="28"/>
      <w:r>
        <w:rPr>
          <w:rtl w:val="true"/>
        </w:rPr>
        <w:t xml:space="preserve">محمد </w:t>
      </w:r>
      <w:r>
        <w:rPr>
          <w:rtl w:val="true"/>
        </w:rPr>
        <w:t>(</w:t>
      </w:r>
      <w:r>
        <w:rPr>
          <w:rtl w:val="true"/>
        </w:rPr>
        <w:t>صلی الله علیه و آله وسلم</w:t>
      </w:r>
      <w:r>
        <w:rPr>
          <w:rtl w:val="true"/>
        </w:rPr>
        <w:t xml:space="preserve">) </w:t>
      </w:r>
      <w:r>
        <w:rPr>
          <w:rtl w:val="true"/>
        </w:rPr>
        <w:t>به سوی شام حركت كرد</w:t>
      </w:r>
      <w:bookmarkEnd w:id="29"/>
    </w:p>
    <w:p>
      <w:pPr>
        <w:pStyle w:val="BookText"/>
        <w:rPr/>
      </w:pPr>
      <w:r>
        <w:rPr>
          <w:rFonts w:ascii="IRNazanin" w:hAnsi="IRNazanin" w:eastAsia="IRNazanin"/>
          <w:color w:val="111111"/>
          <w:sz w:val="28"/>
          <w:sz w:val="28"/>
          <w:szCs w:val="28"/>
          <w:rtl w:val="true"/>
          <w:lang w:bidi="fa-IR"/>
        </w:rPr>
        <w:t xml:space="preserve">هنگامی که کاروان تجاری قریش، آماده حرکت به شام گرديد و معتقد نیز شرایط سفر را فراهم کرد و خواست به کاروان بپیوندد، خدیجه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همراه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او به شام برو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جزئیات این سفر تاریخی را در این زندگی نامه کوتاه نمی توان آورد، ولی همین قدر باید گفت که این سفر خيرها و برکتهایی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فراوان در تجارت، آشکار کردن شخصیت شگفت انگیز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کاروان، برخورد راهب مسیحی با آن حضرت و پیشگویی او از نبوت و پیامبری آن بزرگوار </w:t>
      </w:r>
      <w:r>
        <w:rPr>
          <w:rStyle w:val="FootnoteAnchor"/>
          <w:rtl w:val="true"/>
        </w:rPr>
        <w:footnoteReference w:id="35"/>
      </w:r>
      <w:r>
        <w:rPr>
          <w:rFonts w:ascii="IRNazanin" w:hAnsi="IRNazanin" w:eastAsia="IRNazanin"/>
          <w:color w:val="111111"/>
          <w:sz w:val="28"/>
          <w:sz w:val="28"/>
          <w:szCs w:val="28"/>
          <w:rtl w:val="true"/>
          <w:lang w:bidi="fa-IR"/>
        </w:rPr>
        <w:t>و فراهم شدن مقدمات یک وصلت فرخنده را، همراه داشت</w:t>
      </w:r>
      <w:r>
        <w:rPr>
          <w:rFonts w:eastAsia="IRNazanin" w:cs="IRNazanin"/>
          <w:color w:val="111111"/>
          <w:sz w:val="28"/>
          <w:szCs w:val="28"/>
          <w:rtl w:val="true"/>
          <w:lang w:bidi="fa-IR"/>
        </w:rPr>
        <w:t>.</w:t>
      </w:r>
      <w:bookmarkStart w:id="30" w:name="pg1079_11780"/>
    </w:p>
    <w:p>
      <w:pPr>
        <w:pStyle w:val="BookText"/>
        <w:rPr/>
      </w:pPr>
      <w:bookmarkEnd w:id="30"/>
      <w:r>
        <w:rPr>
          <w:rFonts w:ascii="IRNazanin" w:hAnsi="IRNazanin" w:eastAsia="IRNazanin"/>
          <w:color w:val="111111"/>
          <w:sz w:val="28"/>
          <w:sz w:val="28"/>
          <w:szCs w:val="28"/>
          <w:rtl w:val="true"/>
          <w:lang w:bidi="fa-IR"/>
        </w:rPr>
        <w:t>این سفر پس از مدتی خاتمه یافت و کاروان از شام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جزئیات سفر، و سود فراوان و بی سابقه ای که عاید آنها شده بود، و همچنین بزرگواری ها و کرامتهایی که در این سفر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شده بود، همه را برای بانوی قریش تعریف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شنیدن این گزارشها و نیز سخنانی که از یک عالم یهودی درباره شخصیت آسمانی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تزویج وی با محترمترین زنان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باعث گردید که خدیجه نه تنها مهر و علاقه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بپروراند، بلکه موجب شد که او را شوهر ایده آل خود بداند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 همچنین مطالبی 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پیشگویی های پیامبران گذشته درباره بشارت ظهور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همسری خدیجه با او گفته بود، </w:t>
      </w:r>
      <w:r>
        <w:rPr>
          <w:rStyle w:val="FootnoteAnchor"/>
          <w:rtl w:val="true"/>
        </w:rPr>
        <w:footnoteReference w:id="38"/>
      </w:r>
      <w:r>
        <w:rPr>
          <w:rFonts w:ascii="IRNazanin" w:hAnsi="IRNazanin" w:eastAsia="IRNazanin"/>
          <w:color w:val="111111"/>
          <w:sz w:val="28"/>
          <w:sz w:val="28"/>
          <w:szCs w:val="28"/>
          <w:rtl w:val="true"/>
          <w:lang w:bidi="fa-IR"/>
        </w:rPr>
        <w:t>شوق خدیجه را فراوان 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با او در میان بگذارد؟ این خود برای او که با شخصیت ترین زنان قریش بود، کار آسانی نبود</w:t>
      </w:r>
      <w:r>
        <w:rPr>
          <w:rFonts w:eastAsia="IRNazanin" w:cs="IRNazanin"/>
          <w:color w:val="111111"/>
          <w:sz w:val="28"/>
          <w:szCs w:val="28"/>
          <w:rtl w:val="true"/>
          <w:lang w:bidi="fa-IR"/>
        </w:rPr>
        <w:t>.</w:t>
      </w:r>
    </w:p>
    <w:p>
      <w:pPr>
        <w:pStyle w:val="Heading4"/>
        <w:numPr>
          <w:ilvl w:val="3"/>
          <w:numId w:val="1"/>
        </w:numPr>
        <w:rPr/>
      </w:pPr>
      <w:bookmarkStart w:id="31" w:name="__RefHeading___Toc1952877_373438147"/>
      <w:bookmarkStart w:id="32" w:name="_Toc12"/>
      <w:bookmarkEnd w:id="31"/>
      <w:r>
        <w:rPr>
          <w:rtl w:val="true"/>
        </w:rPr>
        <w:t>پیشنهاد ازدواج خديجه</w:t>
      </w:r>
      <w:bookmarkEnd w:id="32"/>
    </w:p>
    <w:p>
      <w:pPr>
        <w:pStyle w:val="BookText"/>
        <w:rPr/>
      </w:pPr>
      <w:r>
        <w:rPr>
          <w:rFonts w:ascii="IRNazanin" w:hAnsi="IRNazanin" w:eastAsia="IRNazanin"/>
          <w:color w:val="111111"/>
          <w:sz w:val="28"/>
          <w:sz w:val="28"/>
          <w:szCs w:val="28"/>
          <w:rtl w:val="true"/>
          <w:lang w:bidi="fa-IR"/>
        </w:rPr>
        <w:t xml:space="preserve">خديجه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و محرم اسرارش بود، خواست تا در این زمینه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پیش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ازدواج نمی کنی؟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زندگی و بودجه ام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اشکال از میان برود و زنی صاحب جمال و مالدار و شرافتمند و از خانواده ای معروف برای تو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میکنی؟</w:t>
      </w:r>
    </w:p>
    <w:p>
      <w:pPr>
        <w:pStyle w:val="BookText"/>
        <w:rPr/>
      </w:pPr>
      <w:r>
        <w:rPr>
          <w:rFonts w:ascii="IRNazanin" w:hAnsi="IRNazanin" w:eastAsia="IRNazanin"/>
          <w:color w:val="111111"/>
          <w:sz w:val="28"/>
          <w:sz w:val="28"/>
          <w:szCs w:val="28"/>
          <w:rtl w:val="true"/>
          <w:lang w:bidi="fa-IR"/>
        </w:rPr>
        <w:t>محمد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زنی که میگویی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می شود؛ او که خواستگاری اشراف و ثروتمندان قریش را رد کرده است، آیا با من ازدواج خواهد کرد؟</w:t>
      </w:r>
    </w:p>
    <w:p>
      <w:p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پیوند شدنی است و من انجام می دهم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هنگامی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کرد که خدیجه مایل است با او ازدواج کند، جریان را با عموهایش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این خبر مسرت بخش بسیار خرسند شدند و رسم خواستگاری را بجا آوردند و سرانجام با تشریفات خاصی جشن عروسی را برگزار کردند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دوره زناشویی یعنی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با خدیجه گذارند</w:t>
      </w:r>
    </w:p>
    <w:p>
      <w:pPr>
        <w:pStyle w:val="BookText"/>
        <w:rPr/>
      </w:pPr>
      <w:r>
        <w:rPr>
          <w:rFonts w:ascii="IRNazanin" w:hAnsi="IRNazanin" w:eastAsia="IRNazanin"/>
          <w:color w:val="111111"/>
          <w:sz w:val="28"/>
          <w:sz w:val="28"/>
          <w:szCs w:val="28"/>
          <w:rtl w:val="true"/>
          <w:lang w:bidi="fa-IR"/>
        </w:rPr>
        <w:t xml:space="preserve">و با او که نه تنها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همسر خوب بود، بلکه بزرگترین یار و مدد کارش به شمار می رفت، زندگی کرد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خدیجه نخستین بانویی است که به محمد ایمان آورده و داراییش را برای ترویج آیین اسلام در اختیار او گذاشت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ازدواج، دارای شش فرزند شد دو پسر به نام قاسم و طاهر، که در همان اوان کودکی در مکه مردند و چهار دختر به نام، رقیه، زینب، ام کلثوم، و فاطمه علیها السلام ، که برجسته ترین آنها بود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به خاطر از خود گذشتگی و فداکاری بی نظیری که نسبت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آيين او نشان داد، نه تنها در زمان حیاتش مورد علاقه شدید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بلکه بعد از مرگ هم هرگاه یاد او می افتاد بسیار اندوهگین میشد </w:t>
      </w:r>
      <w:r>
        <w:rPr>
          <w:rStyle w:val="FootnoteAnchor"/>
          <w:rtl w:val="true"/>
        </w:rPr>
        <w:footnoteReference w:id="44"/>
      </w:r>
      <w:r>
        <w:rPr>
          <w:rFonts w:ascii="IRNazanin" w:hAnsi="IRNazanin" w:eastAsia="IRNazanin"/>
          <w:color w:val="111111"/>
          <w:sz w:val="28"/>
          <w:sz w:val="28"/>
          <w:szCs w:val="28"/>
          <w:rtl w:val="true"/>
          <w:lang w:bidi="fa-IR"/>
        </w:rPr>
        <w:t>و گاهی در فراق او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آفتاب عصر خدیجه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در سال دهم بعثت غروب کرده </w:t>
      </w:r>
      <w:r>
        <w:rPr>
          <w:rStyle w:val="FootnoteAnchor"/>
          <w:rtl w:val="true"/>
        </w:rPr>
        <w:footnoteReference w:id="45"/>
      </w:r>
      <w:r>
        <w:rPr>
          <w:rFonts w:ascii="IRNazanin" w:hAnsi="IRNazanin" w:eastAsia="IRNazanin"/>
          <w:color w:val="111111"/>
          <w:sz w:val="28"/>
          <w:sz w:val="28"/>
          <w:szCs w:val="28"/>
          <w:rtl w:val="true"/>
          <w:lang w:bidi="fa-IR"/>
        </w:rPr>
        <w:t xml:space="preserve">و خانه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فروغ خدیجه خاموش گشت</w:t>
      </w:r>
      <w:r>
        <w:rPr>
          <w:rFonts w:eastAsia="IRNazanin" w:cs="IRNazanin"/>
          <w:color w:val="111111"/>
          <w:sz w:val="28"/>
          <w:szCs w:val="28"/>
          <w:rtl w:val="true"/>
          <w:lang w:bidi="fa-IR"/>
        </w:rPr>
        <w:t>.</w:t>
      </w:r>
      <w:bookmarkStart w:id="33" w:name="pg1079_11782"/>
    </w:p>
    <w:p>
      <w:pPr>
        <w:pStyle w:val="Heading4"/>
        <w:numPr>
          <w:ilvl w:val="3"/>
          <w:numId w:val="1"/>
        </w:numPr>
        <w:rPr/>
      </w:pPr>
      <w:bookmarkStart w:id="34" w:name="__RefHeading___Toc1952879_373438147"/>
      <w:bookmarkStart w:id="35" w:name="_Toc13"/>
      <w:bookmarkEnd w:id="33"/>
      <w:bookmarkEnd w:id="34"/>
      <w:r>
        <w:rPr>
          <w:rtl w:val="true"/>
        </w:rPr>
        <w:t xml:space="preserve">فلسفه ازدواج های حضرت محمد </w:t>
      </w:r>
      <w:r>
        <w:rPr>
          <w:rtl w:val="true"/>
        </w:rPr>
        <w:t>(</w:t>
      </w:r>
      <w:r>
        <w:rPr>
          <w:rtl w:val="true"/>
        </w:rPr>
        <w:t>صلی الله علیه و آله وسلم</w:t>
      </w:r>
      <w:r>
        <w:rPr>
          <w:rtl w:val="true"/>
        </w:rPr>
        <w:t>)</w:t>
      </w:r>
      <w:bookmarkEnd w:id="35"/>
    </w:p>
    <w:p>
      <w:pPr>
        <w:pStyle w:val="BookText"/>
        <w:rPr/>
      </w:pPr>
      <w:r>
        <w:rPr>
          <w:rFonts w:ascii="IRNazanin" w:hAnsi="IRNazanin" w:eastAsia="IRNazanin"/>
          <w:color w:val="111111"/>
          <w:sz w:val="28"/>
          <w:sz w:val="28"/>
          <w:szCs w:val="28"/>
          <w:rtl w:val="true"/>
          <w:lang w:bidi="fa-IR"/>
        </w:rPr>
        <w:t>تاریخ نویسان محقق و بیطرف، اعم از مسلمان و مسیحی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ازدواجهای رسول خدا برای شهوترانی نبوده است، زیرا اگر چنین بود آن حضرت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دوران شور و هیجان جوانان است، و افکار آنان را چیزی جز داشتن همسری جوان مشغول نمی سازد، با خدیجه، بانویی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جوانی خود را در خانه دو شوهر سابقش از دست داده بود، ازدواج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tl w:val="true"/>
        </w:rPr>
        <w:footnoteReference w:id="46"/>
      </w:r>
      <w:r>
        <w:rPr>
          <w:rFonts w:ascii="IRNazanin" w:hAnsi="IRNazanin" w:eastAsia="IRNazanin"/>
          <w:color w:val="111111"/>
          <w:sz w:val="28"/>
          <w:sz w:val="28"/>
          <w:szCs w:val="28"/>
          <w:rtl w:val="true"/>
          <w:lang w:bidi="fa-IR"/>
        </w:rPr>
        <w:t>با خديجه در کمال صفا و صمیمیت زندگی نمود و با این که دوشیزگان و زنان زیبای عرب، به همسری آن حضرت مباهات میکردند؛ ولی حضرتش حتى یکبار هم با دوشیزه و زن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پیامبر اسلام مرد هوسرانی بود، نمی توانست در این مدت طولانی، از همسری زنان جوان خودداری نماید</w:t>
      </w:r>
      <w:r>
        <w:rPr>
          <w:rFonts w:eastAsia="IRNazanin" w:cs="IRNazanin"/>
          <w:color w:val="111111"/>
          <w:sz w:val="28"/>
          <w:szCs w:val="28"/>
          <w:rtl w:val="true"/>
          <w:lang w:bidi="fa-IR"/>
        </w:rPr>
        <w:t>.</w:t>
      </w:r>
    </w:p>
    <w:p>
      <w:pPr>
        <w:pStyle w:val="Heading4"/>
        <w:numPr>
          <w:ilvl w:val="3"/>
          <w:numId w:val="1"/>
        </w:numPr>
        <w:rPr/>
      </w:pPr>
      <w:bookmarkStart w:id="36" w:name="__RefHeading___Toc1952881_373438147"/>
      <w:bookmarkStart w:id="37" w:name="_Toc14"/>
      <w:bookmarkEnd w:id="36"/>
      <w:r>
        <w:rPr>
          <w:rtl w:val="true"/>
        </w:rPr>
        <w:t>ایراد کنندگان استیضاح می شوند</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ایرادگیران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 که رسول اکرم در ابتدای جوانی، با بیوهای سالخورده به سر برد و با زن دیگری ازدواج نکرد، ولی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زندگی خود که پیری و حفظ تعادل سیاسی داخلی و خارجی اسلام مجال ازدواج به او نمی داد، به ازدواجهای متعدد اقدام نمود؟ آیا نگهداری زنان يتيم دار و درمانده، خود ریاضتی بزرگ نبود؟ أيا معاشرت زنانی که دارای اخلاق و سلیقه های گوناگونی بودند، با عیش و نوش میسازد؟ و آیا زندگی یک مرد</w:t>
      </w:r>
      <w:bookmarkStart w:id="38" w:name="pg1079_11783"/>
    </w:p>
    <w:p>
      <w:pPr>
        <w:pStyle w:val="BookText"/>
        <w:rPr/>
      </w:pPr>
      <w:bookmarkEnd w:id="38"/>
      <w:r>
        <w:rPr>
          <w:rFonts w:ascii="IRNazanin" w:hAnsi="IRNazanin" w:eastAsia="IRNazanin"/>
          <w:color w:val="111111"/>
          <w:sz w:val="28"/>
          <w:sz w:val="28"/>
          <w:szCs w:val="28"/>
          <w:rtl w:val="true"/>
          <w:lang w:bidi="fa-IR"/>
        </w:rPr>
        <w:t xml:space="preserve">کامل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با زن جوانی که هنوز حدود و مقام افراد را نمی داند کار آسانی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پاسخی ندارند و در می مانند، و باید اعتراف کنند که هرگز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 نبود و از روی عناد و ستم او را متهم به شهوترانی نمودند، و این چقدر معتم و بی انصافی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ممکن است، مردی که به شهرت توجهی بسیار دارد، در چنان کشوری که تعدد زوجات عمل عادی شمرده می شد، برای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یک زن قانع باشد؟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39" w:name="__RefHeading___Toc1952883_373438147"/>
      <w:bookmarkStart w:id="40" w:name="_Toc15"/>
      <w:bookmarkEnd w:id="39"/>
      <w:r>
        <w:rPr>
          <w:rtl w:val="true"/>
        </w:rPr>
        <w:t xml:space="preserve">تعداد همسران رسول خدا </w:t>
      </w:r>
      <w:r>
        <w:rPr>
          <w:rtl w:val="true"/>
        </w:rPr>
        <w:t>(</w:t>
      </w:r>
      <w:r>
        <w:rPr>
          <w:rtl w:val="true"/>
        </w:rPr>
        <w:t>صلی الله علیه و آله وسلم</w:t>
      </w:r>
      <w:r>
        <w:rPr>
          <w:rtl w:val="true"/>
        </w:rPr>
        <w:t>)</w:t>
      </w:r>
      <w:bookmarkEnd w:id="40"/>
    </w:p>
    <w:p>
      <w:pPr>
        <w:pStyle w:val="BookText"/>
        <w:rPr/>
      </w:pPr>
      <w:r>
        <w:rPr>
          <w:rFonts w:ascii="IRNazanin" w:hAnsi="IRNazanin" w:eastAsia="IRNazanin"/>
          <w:color w:val="111111"/>
          <w:sz w:val="28"/>
          <w:sz w:val="28"/>
          <w:szCs w:val="28"/>
          <w:rtl w:val="true"/>
          <w:lang w:bidi="fa-IR"/>
        </w:rPr>
        <w:t xml:space="preserve">پیامبر اسلام بعد از خدیجه همسرانی دیگر اختیار کرد و از آن جمله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عایشه، غزیه، حفصه، ام حبیبه، أم سلمة، زینب دختر جحش، زینب دختر خزيمه، میمونه، جویریه صفيه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اکنون لازم است موقعیت و شرایطی که ایجاب می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متعدد نماید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ازدواجهای پیامبر اسلام به چند منظور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محافظت یتیمان و درماندگان و نگهداری آبروی کسانی که قبلا در وسعت و عزته زندگی می کردند، ولی با از دست دادن سرپرست خود، آبرو، و ایمانشان در می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مهاجرت به حبشه شوهرش وفات کرد و بدون سرپرست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خديجه را از دست داده بود و همسری نداشته با او تزویج کرد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بیوه ای که پس از مرگ شوهر از یک طرف به بی سرپرستی و از طرف دیگر به فقر گرفتار شد؛ در حالی که زنی بخشنده و دلجو و معروف به أم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خاطر حفظ آبروی زینب با او ازدواج کرد، زینب در زمان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مسن و يتیم دار و با ایمان بود و به ازدواج پیامبر درآمد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وضع قانون و کوبیدن سنّتهای غلط جاهليتّ؛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 رسول خدا صلی الله علیه وآله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آن حضرت ازدواج کرده بود، و این ازدواج که به دستور پیامبر اسلام صورت گرفت، خود نمونه ای از الغاء امتیازات غلط طبقاتی، در اسلام است؛ زیرا این یکی از نوادگان عبدالمطلب، بزرگ</w:t>
      </w:r>
    </w:p>
    <w:p>
      <w:pPr>
        <w:pStyle w:val="BookText"/>
        <w:rPr/>
      </w:pPr>
      <w:r>
        <w:rPr>
          <w:rFonts w:ascii="IRNazanin" w:hAnsi="IRNazanin" w:eastAsia="IRNazanin"/>
          <w:color w:val="111111"/>
          <w:sz w:val="28"/>
          <w:sz w:val="28"/>
          <w:szCs w:val="28"/>
          <w:rtl w:val="true"/>
          <w:lang w:bidi="fa-IR"/>
        </w:rPr>
        <w:t xml:space="preserve">قریش، و زيد از نظر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به وسیله رسول اکرم صلی الله علیه وآله آزاد گردید زینب به خاطر شخصیتی که داشت به زید بزرگی بن فروخت و بدین جهت زندگی خود را تلخ میکرد و هر چه پیامبر صلی الله علیه وآله آنها را نصيحت كرد،مؤثر نشد و سرانجام زید به زینب بی میل گردید لو را طلاق گفت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از آنکه زينب طلاق گرفته پیامبر اسلام به فرمان خداوند او را به عقد خود درآورد؛تا رسمی را که میان مردم جاهلیت بدون دلیل و مصلحت رواج داشته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پسر خوانده خود را پسر واقعی می دانستند و همسر او را نمی گرفتند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آزادی ایران و بردگان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نبرد با ارتش اسلام مغلوب و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جویریه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آنها بوده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وقتی دیدند که اسیران ازمنسوبین آن حضرت شدند؛ بسیاری از آنها را آزاد ساختند، و به قول این هشام از برکت این ازدواج، صد خانواده بنی المصطلق آزاد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پیوند با قبایل بزرگ عربا و جلوگیری از کارشکنیهای آنان و حفظ سیاست داخلی، پیامبر اسلام با عایشه، حفصه، ام حبیبه، صفیه، و میمونه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ابوسفیان همان کسی است که خاندان او با دودمان رسالت دشمنی آشتی ناپذیر داشتند و شوهر او درحبشه از اسلام برگشت و نصرانی شد و سپس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سخت در اضطراب و ناراحتی به سر می برد؛زیرا او مسلمان ولی پدرش ابوسفیان، دشمن شماره یک پیغمبر بود و نمی توانست به او پناه ببرد؛بنابراین،ام حبیبه زنی بی سرپرست و محروم بود که پیامبر اسلام برای جلب قلوب بنی امیّه و همچنین سرپرستی ام حبیبه، با او ازدواج 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آنکه</w:t>
      </w:r>
    </w:p>
    <w:p>
      <w:pPr>
        <w:pStyle w:val="BookText"/>
        <w:rPr/>
      </w:pPr>
      <w:r>
        <w:rPr>
          <w:rFonts w:ascii="IRNazanin" w:hAnsi="IRNazanin" w:eastAsia="IRNazanin"/>
          <w:color w:val="111111"/>
          <w:sz w:val="28"/>
          <w:sz w:val="28"/>
          <w:szCs w:val="28"/>
          <w:rtl w:val="true"/>
          <w:lang w:bidi="fa-IR"/>
        </w:rPr>
        <w:t xml:space="preserve">اسیران یهود در میان مسلمین پخش شدند،حضرت برای حفظ شخصیت صفيه با او پیوند زناشویی بسته و بدین وسیله با یکی از بزرگترین قبایل بنی اسرائیل طرح خویشاوندی ريخت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رسول خدا صلی الله علیه وآله در سال هفتم هجری با وی ازدواج فرمود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زنهای پیامبر، جز عایشه، در موقع ازدواج با رسول اکرم صلی الله علیه وآله بیوه بودند و بیشتر آنان دوران جوانی و نشاطشان گذشته بود و این خود بزرگترین دلیل است که ازدواجهای رسول خدا صلی الله علیه وآله روی مصالح و أهداف مقدّس اسلام بوده است،و هرگز تهمت هوسرانی و غیره بر پیامبر اسلام نمی چسبد</w:t>
      </w:r>
      <w:bookmarkStart w:id="41" w:name="pg1079_11786"/>
    </w:p>
    <w:p>
      <w:pPr>
        <w:pStyle w:val="Heading3"/>
        <w:numPr>
          <w:ilvl w:val="2"/>
          <w:numId w:val="1"/>
        </w:numPr>
        <w:rPr/>
      </w:pPr>
      <w:bookmarkStart w:id="42" w:name="__RefHeading___Toc1952885_373438147"/>
      <w:bookmarkStart w:id="43" w:name="_Toc16"/>
      <w:bookmarkEnd w:id="41"/>
      <w:bookmarkEnd w:id="42"/>
      <w:r>
        <w:rPr>
          <w:rtl w:val="true"/>
        </w:rPr>
        <w:t>شخصیت حضرت محمّد صلی الله علیه وآله پیش از بعثت</w:t>
      </w:r>
      <w:bookmarkEnd w:id="43"/>
    </w:p>
    <w:p>
      <w:pPr>
        <w:pStyle w:val="Heading4"/>
        <w:numPr>
          <w:ilvl w:val="3"/>
          <w:numId w:val="1"/>
        </w:numPr>
        <w:rPr/>
      </w:pPr>
      <w:bookmarkStart w:id="44" w:name="__RefHeading___Toc1952887_373438147"/>
      <w:bookmarkStart w:id="45" w:name="_Toc17"/>
      <w:bookmarkEnd w:id="44"/>
      <w:r>
        <w:rPr>
          <w:rtl w:val="true"/>
        </w:rPr>
        <w:t xml:space="preserve">اصل </w:t>
      </w:r>
      <w:r>
        <w:rPr>
          <w:rtl w:val="true"/>
        </w:rPr>
        <w:t>«</w:t>
      </w:r>
      <w:r>
        <w:rPr>
          <w:rtl w:val="true"/>
        </w:rPr>
        <w:t>محاكات</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محاكات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روان شناسان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سازنده زیر بنای شخصیت و طرز تفکر افراد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همرنگی و 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دنبال افكار و كردار اجتماع می کشاند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گروهی از آنان در این مسأله افراطی شده اند و این نظریه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کلّی و همه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پنداشته اند و تمام پدیده های اجتماعی را بدون استثناء با این قانون تجزیه و تحلیل می کنند؛ ولی اصل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روحیه افراد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محيط تقوی و فضیلت،فرزندان را باتقوی و منظم تربیت میکند و اجتماع فاسد و منحرف،نوعاً افراد را به پرتگاه فساد و انحراف می کشاند، پس کسانی که راه خود را از مسیر اجتماع آلوده جدا می کنند، انسانهای عادی و معمولی نیستند</w:t>
      </w:r>
      <w:r>
        <w:rPr>
          <w:rFonts w:eastAsia="IRNazanin" w:cs="IRNazanin"/>
          <w:color w:val="111111"/>
          <w:sz w:val="28"/>
          <w:szCs w:val="28"/>
          <w:rtl w:val="true"/>
          <w:lang w:bidi="fa-IR"/>
        </w:rPr>
        <w:t>.</w:t>
      </w:r>
    </w:p>
    <w:p>
      <w:pPr>
        <w:pStyle w:val="Heading4"/>
        <w:numPr>
          <w:ilvl w:val="3"/>
          <w:numId w:val="1"/>
        </w:numPr>
        <w:rPr/>
      </w:pPr>
      <w:bookmarkStart w:id="46" w:name="__RefHeading___Toc1952889_373438147"/>
      <w:bookmarkStart w:id="47" w:name="_Toc18"/>
      <w:bookmarkEnd w:id="46"/>
      <w:r>
        <w:rPr>
          <w:rtl w:val="true"/>
        </w:rPr>
        <w:t>محيط عربستان پیش از ظهور اسلام</w:t>
      </w:r>
      <w:bookmarkEnd w:id="47"/>
    </w:p>
    <w:p>
      <w:pPr>
        <w:pStyle w:val="BookText"/>
        <w:rPr/>
      </w:pPr>
      <w:r>
        <w:rPr>
          <w:rFonts w:ascii="IRNazanin" w:hAnsi="IRNazanin" w:eastAsia="IRNazanin"/>
          <w:color w:val="111111"/>
          <w:sz w:val="28"/>
          <w:sz w:val="28"/>
          <w:szCs w:val="28"/>
          <w:rtl w:val="true"/>
          <w:lang w:bidi="fa-IR"/>
        </w:rPr>
        <w:t>جهان، به ویژه عربستان در دریای آشوب و جهل،غرق بود و توده عرب در آتش فساد و خرافات می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سیاه جهالت، افق زندگی اعراب را تاریک ساخته بود و در روزگاری سیاه به سر می بردند،چه مالها که به غارت می رفت و چه خونها که به ناحق ریخته می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ننگین تر، مجسمه های بی جانی بود که مورد پرستش آنها واقع می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موهومات و اختلافات طبقاتی با شدیدترین وضعی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نداشته قانون و عدالت بود، توانگران بی عاطفه از دسترنج دیگران و خون دل يتيمان و بيوه زنان، سیم و زر می اندوختند و بزرگی و آقایی می فروختند و طبقه رنجبر و زحمتکش را استثمار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آنان در کسب و تجارت،به اندازه ای نادرست بود که در مقابل بدهی شوهر ناتوان، زن را مسؤل می دانستند،و در برابر طلبی که از زن ناتوان و درمانده داشتند، شوهر او را بازداشت می 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عوض این که خود به کمال و تحصیل علوم بپردازند، به نیاکان و کثرت افراد افتخار می کردند و گاهی نیز برای این که ثابت کنند عدّه آنان از قبیله دیگر بیشتراست، به گورستان می رفتند و قبرها را می شمردند و ضمیمه می کردند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شهوترانی، میگساری و خونریزی از کارهای روزمره و پیش پا افتاده آنان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امرؤالقيس شاعر معروف عرب،سرگذشت خود را با دختر عمویش عنيزه، که نموداری از یک عشقبازی شیطانی و جنون آمیز است،با کمال بی شرمی در اشعارش شرح می دهد</w:t>
      </w:r>
      <w:r>
        <w:rPr>
          <w:rStyle w:val="FootnoteAnchor"/>
          <w:rtl w:val="true"/>
        </w:rPr>
        <w:footnoteReference w:id="64"/>
      </w:r>
      <w:r>
        <w:rPr>
          <w:rFonts w:ascii="IRNazanin" w:hAnsi="IRNazanin" w:eastAsia="IRNazanin"/>
          <w:color w:val="111111"/>
          <w:sz w:val="28"/>
          <w:sz w:val="28"/>
          <w:szCs w:val="28"/>
          <w:rtl w:val="true"/>
          <w:lang w:bidi="fa-IR"/>
        </w:rPr>
        <w:t>و عجیب تر آنکه همان اشعار را جزو عالیترین آثار ادبی در خانه کعبه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دورنمایی از وضع عمومی و اخلاق و رفتار جامعه ای بود که نور اسلام از افق تاریک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رنگ این اجتماع را به خود نگیرد، بلکه از آن رنج هم ببرد و به معارضه با آن برخیزد، شخصیتی عظیم و ملکوتی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سوی بتکده می رفتند؛ ولی محمّد صلی الله علیه وآله با این که از کسی درسی فرا نگرفته بود</w:t>
      </w:r>
      <w:r>
        <w:rPr>
          <w:rStyle w:val="FootnoteAnchor"/>
          <w:rtl w:val="true"/>
        </w:rPr>
        <w:footnoteReference w:id="65"/>
      </w:r>
      <w:r>
        <w:rPr>
          <w:rFonts w:ascii="IRNazanin" w:hAnsi="IRNazanin" w:eastAsia="IRNazanin"/>
          <w:color w:val="111111"/>
          <w:sz w:val="28"/>
          <w:sz w:val="28"/>
          <w:szCs w:val="28"/>
          <w:rtl w:val="true"/>
          <w:lang w:bidi="fa-IR"/>
        </w:rPr>
        <w:t xml:space="preserve">،راه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 می گرفت و آنجا در مقابل قدرت و عظمت آفریدگار جهان خاکسار می شد و او را می پرستید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وآله در پرتو عنایات خداوند از همان ابتدا، راه خود را تشخیص داد و بدون هیچ اضطراب و تردید،روشهای نادرسته قوم خود را تقبیح کرد و بر خلاف، أن سنتهای غلط، گام برداشت</w:t>
      </w:r>
      <w:r>
        <w:rPr>
          <w:rFonts w:eastAsia="IRNazanin" w:cs="IRNazanin"/>
          <w:color w:val="111111"/>
          <w:sz w:val="28"/>
          <w:szCs w:val="28"/>
          <w:rtl w:val="true"/>
          <w:lang w:bidi="fa-IR"/>
        </w:rPr>
        <w:t>.</w:t>
      </w:r>
      <w:r>
        <w:rPr>
          <w:rStyle w:val="FootnoteAnchor"/>
          <w:rtl w:val="true"/>
        </w:rPr>
        <w:footnoteReference w:id="67"/>
      </w:r>
      <w:bookmarkStart w:id="48" w:name="pg1079_11788"/>
    </w:p>
    <w:p>
      <w:pPr>
        <w:pStyle w:val="BookText"/>
        <w:rPr/>
      </w:pPr>
      <w:bookmarkEnd w:id="48"/>
      <w:r>
        <w:rPr>
          <w:rFonts w:ascii="IRNazanin" w:hAnsi="IRNazanin" w:eastAsia="IRNazanin"/>
          <w:color w:val="111111"/>
          <w:sz w:val="28"/>
          <w:sz w:val="28"/>
          <w:szCs w:val="28"/>
          <w:rtl w:val="true"/>
          <w:lang w:bidi="fa-IR"/>
        </w:rPr>
        <w:t>او نه تنها لحظه ای از عمر شریفش را به بت پرستی نگذراند بلکه از شنیدن نام آن ها هم بیزار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پیشتر نیز گفتیم؛هنگامی که دوازده ساله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دو بت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 آن حضرت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چیز را به اندازه این دو دشمن ندارم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عظمت و پاکی او زبانزد خاص و عام بود، درستکاری و امانتش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 و همین صفت پسندیده موجب شد،خدیجه کالای تجاری خود را به او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محمّد صلی الله علیه وآله با مردم به اندازه ای عالی و دلنشین بود که همه مجذوبش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بعثت، من و محمّد شبانی می کردیم، روزی به او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برویم در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وآله اظهار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و به آنجا رفتم، دیدم محمّد صلی الله علیه وآله قبل از من به آنجا رفته است،ولی گوسفندان خود را از چریدن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 گذاری گوسفندان بچرند؟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تو وعده داده بودم، میل نداشتم پیش از تو گوسفندان من از این مرتع استفاده 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محمّد صلی الله علیه وآله بدین ترتیب مسیر دیگری را طی می کرد و شیفتة سنن و عادات قومی نمی شد و تحت نظارت عامل غیبی به تکامل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مردم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احترام بیشتری قائل بودند و در حل مشکلات به رای و نظر او اهمیت زیادی می دادند و از وی پیروی می کردند</w:t>
      </w:r>
    </w:p>
    <w:p>
      <w:pPr>
        <w:pStyle w:val="Heading4"/>
        <w:numPr>
          <w:ilvl w:val="3"/>
          <w:numId w:val="1"/>
        </w:numPr>
        <w:rPr/>
      </w:pPr>
      <w:bookmarkStart w:id="49" w:name="__RefHeading___Toc1952891_373438147"/>
      <w:bookmarkStart w:id="50" w:name="_Toc19"/>
      <w:bookmarkEnd w:id="49"/>
      <w:r>
        <w:rPr>
          <w:rtl w:val="true"/>
        </w:rPr>
        <w:t>نصب حجرالاسود</w:t>
      </w:r>
      <w:bookmarkEnd w:id="50"/>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سال داشت که قريش تصمیم گرفتند کعبه یعنی خانه خدا را تجدید بنا کنند،و چون قبایل قریش همگی می خواستند افتخار این کار مقدس را داشته باشند، هر کدام قسمتی از ساختمان کعبه را به عهده گرفتند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خراب کردن خانه شروع کرد سپس دیگران او را کمک دادند تا پایه هایی که ابراهیم خلیل علیه السلام بنا کرده بود نمایان شد، آنگاه هر قبیله ساختمان قسمتی از خانه را به دست گرفت،موقعی که بنای خانه به جایی رسید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نصب شود، اختلاف شدیدی میان قبایل قریش رخ داد، زیرا هر دسته از آنان مایل بودند این کار به دست آنها انجام شود و این افتخار نصیب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دامنه اختلاف بالا گرفته تا از هم جدا شدند و مهیّای کارزار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بزرگی را پر از خون کردند و دستهای خود را در آن فرو بردند و بدین ترتیب از یکدیگر پیمان مرگ و کشته شدن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وحشت زا چهار شب یا پنج شب به طول انجامید،تا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سالخورده ترین افراد قریش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من این است که اولین شخصی که از در مسجد وارد می شود،او را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و نظریه او را همگی بپذیرید تا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پیشنهاد او را پذیرفتند و منتظر آن بودند که چه کسی از در مسجد وارد می شود؛ناگهان پیامبر اسلام وارد شد، چشم آنان وقتی به او افتاد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امین است، این محمّد است، ما به رأی او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وآله که از جریان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قضيه آگاه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این که از منظور آن حضرت بی اطّلاع بودند، فوراً جامه ای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را پهن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آن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قبایل یک طرف این جامه را بگیرند تا همه در این افتخار سهیم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أطراف، جامه را گرفتند و بالا بردند تا به جایی رسید که باید حجرالاسود در آنجا نصب شود؛ آن وقت محمّد صلی الله علیه وآله دید اگر نصب آن را به دیگری واگذارد،اختلاف و نزاع در می گیرد،لذاشخصاً حجرالاسود را برداشته و در جای خود گذاشت و با این تدبیر عالی، اختلاف را به کلی رفع کرد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به خوبی شخصیت عظیم اجتماعی محمّد صلی الله علیه وآله را روشن می کنند و از طرفی حسن تدبير و فکر صحیح او را که غائلة وحشتناکی را بدون خونریزی و نبرد، فیصل داده آشکار می کند</w:t>
      </w:r>
      <w:r>
        <w:rPr>
          <w:rFonts w:eastAsia="IRNazanin" w:cs="IRNazanin"/>
          <w:color w:val="111111"/>
          <w:sz w:val="28"/>
          <w:szCs w:val="28"/>
          <w:rtl w:val="true"/>
          <w:lang w:bidi="fa-IR"/>
        </w:rPr>
        <w:t>.</w:t>
      </w:r>
      <w:bookmarkStart w:id="51" w:name="pg1079_11790"/>
    </w:p>
    <w:p>
      <w:pPr>
        <w:pStyle w:val="Heading3"/>
        <w:numPr>
          <w:ilvl w:val="2"/>
          <w:numId w:val="1"/>
        </w:numPr>
        <w:rPr/>
      </w:pPr>
      <w:bookmarkStart w:id="52" w:name="__RefHeading___Toc1952893_373438147"/>
      <w:bookmarkStart w:id="53" w:name="_Toc20"/>
      <w:bookmarkEnd w:id="51"/>
      <w:bookmarkEnd w:id="52"/>
      <w:r>
        <w:rPr>
          <w:rtl w:val="true"/>
        </w:rPr>
        <w:t>آغاز وحی</w:t>
      </w:r>
      <w:bookmarkEnd w:id="53"/>
    </w:p>
    <w:p>
      <w:pPr>
        <w:pStyle w:val="Heading4"/>
        <w:numPr>
          <w:ilvl w:val="3"/>
          <w:numId w:val="1"/>
        </w:numPr>
        <w:rPr/>
      </w:pPr>
      <w:bookmarkStart w:id="54" w:name="__RefHeading___Toc1952895_373438147"/>
      <w:bookmarkStart w:id="55" w:name="_Toc21"/>
      <w:bookmarkEnd w:id="54"/>
      <w:r>
        <w:rPr>
          <w:rtl w:val="true"/>
        </w:rPr>
        <w:t>رسالت جهانی حضرت محمّد صلی الله علیه وآله</w:t>
      </w:r>
      <w:bookmarkEnd w:id="55"/>
    </w:p>
    <w:p>
      <w:pPr>
        <w:pStyle w:val="BookText"/>
        <w:rPr/>
      </w:pPr>
      <w:r>
        <w:rPr>
          <w:rFonts w:ascii="IRNazanin" w:hAnsi="IRNazanin" w:eastAsia="IRNazanin"/>
          <w:color w:val="111111"/>
          <w:sz w:val="28"/>
          <w:sz w:val="28"/>
          <w:szCs w:val="28"/>
          <w:rtl w:val="true"/>
          <w:lang w:bidi="fa-IR"/>
        </w:rPr>
        <w:t xml:space="preserve">تا کنون از دفتر حیات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را ورق زده ایم و شمّه ای از زندگی پر نشیب و فراز آن حضرت را خوانده ایم و اینک یکی از حساس ترین فرازهای تاریخ حيات أو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وآله چهل سال در میان اجتماعی بی سرپرست و لجام گسیخته می زیست که آثار تمدن و انسانیّت،در آن به چشم نمی خورد، و این اوضاع روح لطیفه آن حضرت را می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وآله درجامعه،جز تاریکی جهالت چیزی نمی دید؛ به کعبه می رفت، به جای خداپرستی، بت پرستی می دید، کعبه را ترک می کرد و به میان مردم می رفت؛ در آنجا هم از مشاهدات خود دلگیر می شده از افکار و عادات پلید قوم خود اندوهگین می گردید، از وضع بی سامان رنجبران و فقرا،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سقوط زنان به نازلترین موقعیت های اجتماعی،شیوع قمار و شراب، آدمکشی و جنایت،سخت متأثر می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تجارت می کرد و با مردم معاشرت داشت تضادهای اخلاقی مردم روح لطیفش را رنج می داد و مجبور می شد برای استراحت و عبادت، به جایی برود که جانش رنج نبرد و روحش آرامش یابد و بدین منظور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رفته و به مشاهده آثار رحمت خدا و پدیده های عالم آفرینش می پرداخت</w:t>
      </w:r>
      <w:r>
        <w:rPr>
          <w:rFonts w:eastAsia="IRNazanin" w:cs="IRNazanin"/>
          <w:color w:val="111111"/>
          <w:sz w:val="28"/>
          <w:szCs w:val="28"/>
          <w:rtl w:val="true"/>
          <w:lang w:bidi="fa-IR"/>
        </w:rPr>
        <w:t>.</w:t>
      </w:r>
      <w:r>
        <w:rPr>
          <w:rStyle w:val="FootnoteAnchor"/>
          <w:rtl w:val="true"/>
        </w:rPr>
        <w:footnoteReference w:id="71"/>
      </w:r>
      <w:bookmarkStart w:id="56" w:name="pg1079_11791"/>
    </w:p>
    <w:p>
      <w:pPr>
        <w:pStyle w:val="Heading4"/>
        <w:numPr>
          <w:ilvl w:val="3"/>
          <w:numId w:val="1"/>
        </w:numPr>
        <w:rPr/>
      </w:pPr>
      <w:bookmarkStart w:id="57" w:name="__RefHeading___Toc1952897_373438147"/>
      <w:bookmarkStart w:id="58" w:name="_Toc22"/>
      <w:bookmarkEnd w:id="56"/>
      <w:bookmarkEnd w:id="57"/>
      <w:r>
        <w:rPr>
          <w:rtl w:val="true"/>
        </w:rPr>
        <w:t>حضرت محمد صلی الله علیه وآله در چهل سالگی</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چهل سالگی رسید و برای انجام رسالت جهانی و آسمانی خود آماده گردید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 کوه حرا بود که ناگهان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حالتی عجیب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همان صدا را شنید که آشکار و روشن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مرتبه سوم جبرئیل تکرار کرد</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بنام پروردگارت که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انسان را از خون بسته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خداوند تو از همه کریمتر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نوشتن را تعلیم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آنچه نمی دانست آموخت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شور و هیجان زایدالوصفی، سرتاسر وجودش را فرا گرفت، زیرا با دنیای بزرگ و عالیتری ارتباط پیدا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تکیه گاهی بزرگ و مقدّس و آشنایی صمیمی و همیشگی یافته بود، او در خود قوّت پیامبری می دید و هیچ اضطراب و نگرانی در قاموس وجودش مفهوم نداشت، هر چه بود اطمینان و آرامش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و جمله بندیهای زیبا و شگفت انگیز قرآن که بزرگترین ادیبان عصر قرآن و اعصار دیگر را به زانو درآورده است،اثبات می کند که پیامبر اسلام مستقیماً با مبدأ جهان ارتباط داشته است و بی شک این کلمات و جملات در هیچ کتابی وجود نداشته است تا پیامبر از آن اقتباس نماید و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باور می کند که یک انسان درس نخوانده در محیطی جهل پرور و دور از علم و دانش و بی بهره از کتاب علمی، چنین کتاب جهانی را که مملو از معارف و حقایق است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در تمام عمر به مکتب نرفت و معلّمی ندید، می توانست، مطالبی را از گذشته و آینده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مگر وحی و ارتباط با جهان غیب </w:t>
      </w:r>
      <w:r>
        <w:rPr>
          <w:rFonts w:eastAsia="IRNazanin" w:cs="IRNazanin"/>
          <w:color w:val="111111"/>
          <w:sz w:val="28"/>
          <w:szCs w:val="28"/>
          <w:rtl w:val="true"/>
          <w:lang w:bidi="fa-IR"/>
        </w:rPr>
        <w:t>.</w:t>
      </w:r>
    </w:p>
    <w:p>
      <w:pPr>
        <w:pStyle w:val="Heading4"/>
        <w:numPr>
          <w:ilvl w:val="3"/>
          <w:numId w:val="1"/>
        </w:numPr>
        <w:rPr/>
      </w:pPr>
      <w:bookmarkStart w:id="59" w:name="__RefHeading___Toc1952899_373438147"/>
      <w:bookmarkStart w:id="60" w:name="_Toc23"/>
      <w:bookmarkEnd w:id="59"/>
      <w:r>
        <w:rPr>
          <w:rtl w:val="true"/>
        </w:rPr>
        <w:t>وحی چیست؟</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است،میان خداوند عالم و پیامبران ارتباطی برقرار بوده است و آنان حقایق را از مبدأ جهان می گرفته اند، و این ارتباط در اثر تکامل تفس و تقویت روح آنان بوده است</w:t>
      </w:r>
      <w:r>
        <w:rPr>
          <w:rFonts w:eastAsia="IRNazanin" w:cs="IRNazanin"/>
          <w:color w:val="111111"/>
          <w:sz w:val="28"/>
          <w:szCs w:val="28"/>
          <w:rtl w:val="true"/>
          <w:lang w:bidi="fa-IR"/>
        </w:rPr>
        <w:t>.</w:t>
      </w:r>
      <w:bookmarkStart w:id="61" w:name="pg1079_11792"/>
    </w:p>
    <w:p>
      <w:pPr>
        <w:pStyle w:val="BookText"/>
        <w:rPr/>
      </w:pPr>
      <w:bookmarkEnd w:id="61"/>
      <w:r>
        <w:rPr>
          <w:rFonts w:ascii="IRNazanin" w:hAnsi="IRNazanin" w:eastAsia="IRNazanin"/>
          <w:color w:val="111111"/>
          <w:sz w:val="28"/>
          <w:sz w:val="28"/>
          <w:szCs w:val="28"/>
          <w:rtl w:val="true"/>
          <w:lang w:bidi="fa-IR"/>
        </w:rPr>
        <w:t>البته توجه دارید که اگر این ارتباط از انبیاء گرفته شود،آنها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مقامات پیامبران در این است که قابلیت ارتباط با مبدأ جهان را دارا بودند؛ لذا هر چه می گفتند هیچگونه ابهام و پیچیدگی در آن نبود، بلکه صد در صد می دانستند که چیست و از کجا آمده است،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گروهی که ممکن است در اثر ریاضت و عوامل دیگر حاصل شود و صاحبان آن به مطالبی برسند که نمی دانند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با گمان و خیال همراه و گاهی از اوقات هم مخالف واقع است و برای دیگران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امتیاز انبیاء بر این گروه چنان روشن است که نیازی به توضیح ندارد؛زیرا پیامبران الهی هر چه می گویند و می بینند، حقیقت است و هیچ تردیدی در آنها راه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بوده است میان خداوند و پیامبران و این ارتباط گاهی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وحی و گاهی بدون واسطه انجام می گرفت</w:t>
      </w:r>
      <w:r>
        <w:rPr>
          <w:rFonts w:eastAsia="IRNazanin" w:cs="IRNazanin"/>
          <w:color w:val="111111"/>
          <w:sz w:val="28"/>
          <w:szCs w:val="28"/>
          <w:rtl w:val="true"/>
          <w:lang w:bidi="fa-IR"/>
        </w:rPr>
        <w:t>.</w:t>
      </w:r>
    </w:p>
    <w:p>
      <w:pPr>
        <w:pStyle w:val="Heading4"/>
        <w:numPr>
          <w:ilvl w:val="3"/>
          <w:numId w:val="1"/>
        </w:numPr>
        <w:rPr/>
      </w:pPr>
      <w:bookmarkStart w:id="62" w:name="__RefHeading___Toc1952901_373438147"/>
      <w:bookmarkStart w:id="63" w:name="_Toc24"/>
      <w:bookmarkEnd w:id="62"/>
      <w:r>
        <w:rPr>
          <w:rtl w:val="true"/>
        </w:rPr>
        <w:t>وحی و علم امروز</w:t>
      </w:r>
      <w:bookmarkEnd w:id="63"/>
    </w:p>
    <w:p>
      <w:pPr>
        <w:pStyle w:val="BookText"/>
        <w:rPr/>
      </w:pPr>
      <w:r>
        <w:rPr>
          <w:rFonts w:ascii="IRNazanin" w:hAnsi="IRNazanin" w:eastAsia="IRNazanin"/>
          <w:color w:val="111111"/>
          <w:sz w:val="28"/>
          <w:sz w:val="28"/>
          <w:szCs w:val="28"/>
          <w:rtl w:val="true"/>
          <w:lang w:bidi="fa-IR"/>
        </w:rPr>
        <w:t>ظهور و پیشرفت اکتشافات علمی،بر خلاف آنچه بعضی تصورمی کردند، نه تنها از موقعیت و اهمیت دین حنیف اسلام کم نکرد،بلکه بر عکس، مبانی و اصول آن را تأیید و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رادارها، بی سیم ها و تله تایپ های مخابراتی ثابت کرد که موضوع وحی هیچگونه تعارض و مخالفتی با نوامیس طبیعت و اسرار آفرینش ندارد؛ زیرا خداوندی که این اسرار ارتباطی را در اختیار بشر قرار دادم، می تواند میان خود و پیامبرانش نیز ارتباط ویژه ای برقرار سازد، گرچه از نوع این اختراعات و قابل مقایسه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علم و تاریخ شهادت می دهد،که پیامبر اسلام برگزیده خداوند برای هدایت و ارشاد بشر از گردابهای ژرف و خطرناکِ فساد و جهالت می باشد، و این همه افکار عالی و برنامه های مترقّی 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به پیشوای بزرگ خود حضرت محمّد صلی الله علیه وآله افتخار می کند که نه تنها برنامه آسمانیش دنیای آنروز را حیات و سعادت بخشید،بلكه پس از گذشت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راهنمای جهان متمدن امروز است و دانشمندان جهان،هر روز به عظمت و عمق قوانین و دستورات آن حضرت، بیش از پیش پی می برند و راه سعادت جامعه ها و ملّت ها تنها همان راهی است که آن حضرت صلی الله علیه وآله بیان کرده است</w:t>
      </w:r>
      <w:r>
        <w:rPr>
          <w:rFonts w:eastAsia="IRNazanin" w:cs="IRNazanin"/>
          <w:color w:val="111111"/>
          <w:sz w:val="28"/>
          <w:szCs w:val="28"/>
          <w:rtl w:val="true"/>
          <w:lang w:bidi="fa-IR"/>
        </w:rPr>
        <w:t>..</w:t>
      </w:r>
      <w:bookmarkStart w:id="64" w:name="pg1079_11793"/>
    </w:p>
    <w:p>
      <w:pPr>
        <w:pStyle w:val="Heading4"/>
        <w:numPr>
          <w:ilvl w:val="3"/>
          <w:numId w:val="1"/>
        </w:numPr>
        <w:rPr/>
      </w:pPr>
      <w:bookmarkStart w:id="65" w:name="__RefHeading___Toc1952903_373438147"/>
      <w:bookmarkStart w:id="66" w:name="_Toc25"/>
      <w:bookmarkEnd w:id="64"/>
      <w:bookmarkEnd w:id="65"/>
      <w:r>
        <w:rPr>
          <w:rtl w:val="true"/>
        </w:rPr>
        <w:t>دلایل نبوّت و پیامبری حضرت محمّد صلی الله علیه وآله</w:t>
      </w:r>
      <w:bookmarkEnd w:id="66"/>
    </w:p>
    <w:p>
      <w:pPr>
        <w:pStyle w:val="BookText"/>
        <w:rPr/>
      </w:pPr>
      <w:r>
        <w:rPr>
          <w:rFonts w:ascii="IRNazanin" w:hAnsi="IRNazanin" w:eastAsia="IRNazanin"/>
          <w:color w:val="111111"/>
          <w:sz w:val="28"/>
          <w:sz w:val="28"/>
          <w:szCs w:val="28"/>
          <w:rtl w:val="true"/>
          <w:lang w:bidi="fa-IR"/>
        </w:rPr>
        <w:t>پیامبر عزیز اسلام درس نخوانده بود و خواندن و نوشتن نزد کسی نیا 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معجزات فراوان و بسیاری ارائه داد که ارتباط او را با جهان غيبه تأیید می کرد که مهمترین آنها قرآن کتاب آسمانی و جاودان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جهات مختلف فصاحت،بلاغت،اسلوب بیان،اخبار از غيب، پیشگویی، هدایت، تربیت و مسائل مختلف علوم انسانی امتیاز روشن و فوق العاده ای دارد که هر کس آن را مورد بررسی قرار دهد، در می یابد که آن کتابی آسمانی است و بشر عادی هر چه هم درس خوانده باشد، نمی تواند نظیر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وآله همین قرآن و سایر معجزات خود را دلیل پیامبری خود معرّفی می فرمود و از مردم می خواست اگر می توانند با آن مقابله کنند و نظیر آن را بیاورند امّا هیچ کس نتوانست همانند آن را ارائه دهد و از مقابله با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نبوّت و پیامبری آن گرامی بر همگان اثبات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 به این ویژگی تصریح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وَالْجِنُّ عَلَىٰ أَنْ يَأْتُوا بِمِثْلِ هَٰذَا الْقُرْآنِ لَا يَأْتُونَ بِمِثْلِهِ وَلَوْ كَانَ بَعْضُهُمْ لِبَعْضٍ ظَهِيرًا؛ اگر همه انس و جن فراهم آیند تا مانند این قرآن بیاورند،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ایشان دیگران را پشتیبانی کنند و یاری</w:t>
      </w:r>
    </w:p>
    <w:p>
      <w:pPr>
        <w:pStyle w:val="BookText"/>
        <w:rPr/>
      </w:pP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سوره هود آيه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از مردم خواست که ده سوره مثل آن بیاورید، و در سوره بقره آيه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نسبت به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شک دارید یک سوره مانند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به گواهی تاریخ با وجود فرزانگان ادب، فصاحت و بلاغت همه از آوردن مثل آن عاجز ماندند و این تحدّی همواره ادامه دارد که در هر عصر و زمان دلیل بر حقانیت رسالت پیامبر عزیز اسلام است </w:t>
      </w:r>
      <w:r>
        <w:rPr>
          <w:rFonts w:eastAsia="IRNazanin" w:cs="IRNazanin"/>
          <w:color w:val="111111"/>
          <w:sz w:val="28"/>
          <w:szCs w:val="28"/>
          <w:rtl w:val="true"/>
          <w:lang w:bidi="fa-IR"/>
        </w:rPr>
        <w:t>.</w:t>
      </w:r>
      <w:bookmarkStart w:id="67" w:name="pg1079_11794"/>
    </w:p>
    <w:p>
      <w:pPr>
        <w:pStyle w:val="Heading3"/>
        <w:numPr>
          <w:ilvl w:val="2"/>
          <w:numId w:val="1"/>
        </w:numPr>
        <w:rPr/>
      </w:pPr>
      <w:bookmarkStart w:id="68" w:name="__RefHeading___Toc1952905_373438147"/>
      <w:bookmarkStart w:id="69" w:name="_Toc26"/>
      <w:bookmarkEnd w:id="67"/>
      <w:bookmarkEnd w:id="68"/>
      <w:r>
        <w:rPr>
          <w:rtl w:val="true"/>
        </w:rPr>
        <w:t>روش تبلیغی حضرت محمّد صلی الله علیه وآله</w:t>
      </w:r>
      <w:bookmarkEnd w:id="69"/>
    </w:p>
    <w:p>
      <w:pPr>
        <w:pStyle w:val="Heading4"/>
        <w:numPr>
          <w:ilvl w:val="3"/>
          <w:numId w:val="1"/>
        </w:numPr>
        <w:rPr/>
      </w:pPr>
      <w:bookmarkStart w:id="70" w:name="__RefHeading___Toc1952907_373438147"/>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هنگامی که محمّد صلی الله علیه وآله از کوه حرا پایین آمد و به سوی خانه رهسپار شد، خود را در عالم دیگری می دید، پیش از آنکه به کوه برود مبعوث نشده بود، اما اکنون به رسالت مبعوث شده است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درباره او بشارت داده بودند، مشاهده می کرد و دانست،وظيفه خطیری را به دوش گرفته است و در پیرامون آن می اندیشد، اضطراب و وحشتي اگر داشت تنها از همین جهت بود، نه به خاطر این که هنوز نمی دانست مبعوث به رسالت شده است یا نه؛زيرا بشارتها و پیشگویی هایی که از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دیدن جبرئیل و مژده او که تو رسول خدایی</w:t>
      </w:r>
      <w:r>
        <w:rPr>
          <w:rStyle w:val="FootnoteAnchor"/>
          <w:rtl w:val="true"/>
        </w:rPr>
        <w:footnoteReference w:id="76"/>
      </w:r>
      <w:r>
        <w:rPr>
          <w:rFonts w:ascii="IRNazanin" w:hAnsi="IRNazanin" w:eastAsia="IRNazanin"/>
          <w:color w:val="111111"/>
          <w:sz w:val="28"/>
          <w:sz w:val="28"/>
          <w:szCs w:val="28"/>
          <w:rtl w:val="true"/>
          <w:lang w:bidi="fa-IR"/>
        </w:rPr>
        <w:t>، برای قطعيّت رسالت او صد در صد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این،خداوند هر پیامبری را که برای هدایت انسانها برانگیخته، او را با برهان های روشن و شاهدهای قوی، به رسالت خود مطمئن می کند تا بتواند با عزمی راسخ در راه اصلاح و تکامل انسانها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چقدر بیجا و بدون تحقیق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وآله نمی دانست مبعوث به رسالت شده تا با خدیجه تماس گرفت و او محمّد صلی الله علیه وآله را بر مبعوث شدن به رسالت مطمئن ساخت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952909_373438147"/>
      <w:bookmarkStart w:id="73" w:name="_Toc28"/>
      <w:bookmarkEnd w:id="72"/>
      <w:r>
        <w:rPr>
          <w:rtl w:val="true"/>
        </w:rPr>
        <w:t>خديجه در انتظار حضرت محمّدصلى الله عليه وآله</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روز بعثت موجب شد محمّد صلی الله علیه وآله دیر به خانه برگردد؛ خدیجه که نسبت به این</w:t>
      </w:r>
      <w:bookmarkStart w:id="74" w:name="pg1079_11795"/>
    </w:p>
    <w:p>
      <w:pPr>
        <w:pStyle w:val="BookText"/>
        <w:rPr/>
      </w:pPr>
      <w:bookmarkEnd w:id="74"/>
      <w:r>
        <w:rPr>
          <w:rFonts w:ascii="IRNazanin" w:hAnsi="IRNazanin" w:eastAsia="IRNazanin"/>
          <w:color w:val="111111"/>
          <w:sz w:val="28"/>
          <w:sz w:val="28"/>
          <w:szCs w:val="28"/>
          <w:rtl w:val="true"/>
          <w:lang w:bidi="fa-IR"/>
        </w:rPr>
        <w:t>موضوع، بی اطلاع بود،ناراحت شد، ناگهان دید محمّد صلی الله علیه وآله با چهره ای دگرگون وارد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امروز این قدر دیر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ماجرای خود را برای خدیجه شرح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از مدتها پیش انتظار چنین روزی را داشت،زیرا از 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راهب نصرانی در سفر شام راجع به محمّد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هَذَانَبیّ الأمَّة</w:t>
      </w:r>
      <w:r>
        <w:rPr>
          <w:rStyle w:val="FootnoteAnchor"/>
          <w:rtl w:val="true"/>
        </w:rPr>
        <w:footnoteReference w:id="78"/>
      </w:r>
      <w:r>
        <w:rPr>
          <w:rFonts w:ascii="IRNazanin" w:hAnsi="IRNazanin" w:eastAsia="IRNazanin"/>
          <w:color w:val="111111"/>
          <w:sz w:val="28"/>
          <w:sz w:val="28"/>
          <w:szCs w:val="28"/>
          <w:rtl w:val="true"/>
          <w:lang w:bidi="fa-IR"/>
        </w:rPr>
        <w:t>این پیامبر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کاهنان و علماء یهود و نصاری به او بشارت داده بودند که محمّد صلی الله علیه وآله پیامبر است و شأنی عظیم دارد، لذا به پاخاست و پس از پرسشهای 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مردم با سواد و مسیحی بود، تماس گرفت و قصّه را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همان ناموس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موسی می آمد نزد او آمده است، بدون هیچ تردیدی او پیامبر این امت خواهد بود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خديجه موضوع را بهتر درک کند، نشانه نزول فرشته و وحی را به او اعلام داشت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خديجه برگشت و پس از یک بررسی کوتاه نبوّت و پیامبری محمّد صلی الله علیه وآله را پذیرفت و ایمان خود را اعلام کرد و بدین ترتیب در میان زنان افتخار سبقت در ایمان، نصیب وی گردید</w:t>
      </w:r>
      <w:r>
        <w:rPr>
          <w:rFonts w:eastAsia="IRNazanin" w:cs="IRNazanin"/>
          <w:color w:val="111111"/>
          <w:sz w:val="28"/>
          <w:szCs w:val="28"/>
          <w:rtl w:val="true"/>
          <w:lang w:bidi="fa-IR"/>
        </w:rPr>
        <w:t>.</w:t>
      </w:r>
    </w:p>
    <w:p>
      <w:pPr>
        <w:pStyle w:val="Heading4"/>
        <w:numPr>
          <w:ilvl w:val="3"/>
          <w:numId w:val="1"/>
        </w:numPr>
        <w:rPr/>
      </w:pPr>
      <w:bookmarkStart w:id="75" w:name="__RefHeading___Toc1952911_373438147"/>
      <w:bookmarkStart w:id="76" w:name="_Toc29"/>
      <w:bookmarkEnd w:id="75"/>
      <w:r>
        <w:rPr>
          <w:rtl w:val="true"/>
        </w:rPr>
        <w:t>حضرت على علیه السلام اوّلین مردی که ایمان آورد</w:t>
      </w:r>
      <w:bookmarkEnd w:id="76"/>
    </w:p>
    <w:p>
      <w:pPr>
        <w:pStyle w:val="BookText"/>
        <w:rPr/>
      </w:pPr>
      <w:r>
        <w:rPr>
          <w:rFonts w:ascii="IRNazanin" w:hAnsi="IRNazanin" w:eastAsia="IRNazanin"/>
          <w:color w:val="111111"/>
          <w:sz w:val="28"/>
          <w:sz w:val="28"/>
          <w:szCs w:val="28"/>
          <w:rtl w:val="true"/>
          <w:lang w:bidi="fa-IR"/>
        </w:rPr>
        <w:t xml:space="preserve">همان سالی که در عربستان قحطی شدیدی رخ داد،وضع مالی ابوطالب خوب نبود، حضرت محمّد صلی الله علیه وآله برای این که گشایشی در امر معاش او به هم رسد، علی را به خانه خود آورد </w:t>
      </w:r>
      <w:r>
        <w:rPr>
          <w:rStyle w:val="FootnoteAnchor"/>
          <w:rtl w:val="true"/>
        </w:rPr>
        <w:footnoteReference w:id="81"/>
      </w:r>
      <w:r>
        <w:rPr>
          <w:rFonts w:ascii="IRNazanin" w:hAnsi="IRNazanin" w:eastAsia="IRNazanin"/>
          <w:color w:val="111111"/>
          <w:sz w:val="28"/>
          <w:sz w:val="28"/>
          <w:szCs w:val="28"/>
          <w:rtl w:val="true"/>
          <w:lang w:bidi="fa-IR"/>
        </w:rPr>
        <w:t>و مانند یک پدر مهربان و دلسوز در تربیت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خانه حضرت محمّد صلی الله علیه وآله می زیست و در هوش و استعداد سرآمد بود، با جان و دل از حضرت محمّد صلی الله علیه وآله پیروی می کرد و در این مدّت کاملاً به حقّیت محمّد صلی الله علیه وآله و صدق او آشنا بود و به همین جهت در سن ده سالگی با بصیرت کامل به پیامبری حضرت محمّد صلی الله علیه وآله ایمان آورد و بدین ترتیب گوی سبقت را در اسلام و ایمان از دیگران ربود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77" w:name="__RefHeading___Toc1952913_373438147"/>
      <w:bookmarkStart w:id="78" w:name="_Toc30"/>
      <w:bookmarkEnd w:id="77"/>
      <w:r>
        <w:rPr>
          <w:rtl w:val="true"/>
        </w:rPr>
        <w:t>تشريع نماز</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پس از توحيد و يكتاپرستي بر پیامبر اسلام و پیروان او واجب شد، نماز بود و از اینجا عظمت نماز که اساس ارتباط انسان با خدا و قدردانی نعمتهای بی پایان أوست،روشن می شود؛ لذا پیشوایان اسلام به ویژه پیامبر گرامی درباره نماز سفارش های بسیار</w:t>
      </w:r>
      <w:bookmarkStart w:id="79" w:name="pg1079_11796"/>
    </w:p>
    <w:p>
      <w:pPr>
        <w:pStyle w:val="BookText"/>
        <w:rPr/>
      </w:pPr>
      <w:bookmarkEnd w:id="79"/>
      <w:r>
        <w:rPr>
          <w:rFonts w:ascii="IRNazanin" w:hAnsi="IRNazanin" w:eastAsia="IRNazanin"/>
          <w:color w:val="111111"/>
          <w:sz w:val="28"/>
          <w:sz w:val="28"/>
          <w:szCs w:val="28"/>
          <w:rtl w:val="true"/>
          <w:lang w:bidi="fa-IR"/>
        </w:rPr>
        <w:t>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ستون دین است</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سبک بشمارد در آخرت و سرای جاویدان به دستگیری و شفاعت ما نمی رسد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خداوند به وسيله جبرئیل کیفیت نماز و شرایط آن را اعلام کرد و حضرت محمّد صلی الله علیه وآله آن را به خدیجه و على علیه السلام یاد داد و نماز دسته جمعی را که نماز جماعت نامیده می شود، بر پا نمود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0" w:name="__RefHeading___Toc1952915_373438147"/>
      <w:bookmarkStart w:id="81" w:name="_Toc31"/>
      <w:bookmarkEnd w:id="80"/>
      <w:r>
        <w:rPr>
          <w:rtl w:val="true"/>
        </w:rPr>
        <w:t>سه سال تبلیغ عملی</w:t>
      </w:r>
      <w:bookmarkEnd w:id="81"/>
    </w:p>
    <w:p>
      <w:pPr>
        <w:pStyle w:val="BookText"/>
        <w:rPr/>
      </w:pPr>
      <w:r>
        <w:rPr>
          <w:rFonts w:ascii="IRNazanin" w:hAnsi="IRNazanin" w:eastAsia="IRNazanin"/>
          <w:color w:val="111111"/>
          <w:sz w:val="28"/>
          <w:sz w:val="28"/>
          <w:szCs w:val="28"/>
          <w:rtl w:val="true"/>
          <w:lang w:bidi="fa-IR"/>
        </w:rPr>
        <w:t>پیامبر اسلام پس از بعثت تا سه سال به دعوت پنهانی پرداخت؛زیرا محیط فاسد عربستان که قرنها به بت پرستی و شرک، آلوده بود، برای دعوت علنی هیچگونه آمادگی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اگر در ابتدای بعثت، دست به این کار می زد، با مشکلات طاقت فرسایی روبرو می شد که او را از هدف اصلی دور می کرد؛ این بود که پیامبر اسلام در مقابل بت پرستان که خدایان متعدّدی را می پرستیدند و عبادت آنها، دست زدن و سوت کشیدن بود،خدای واحد را نیایش میکرد و نماز را که مجموعه ای از معارف معنوی و حمد و ثنای خدای واحد است، بر پا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وآله همراه حضرت علی علیه السلام و، خدیجه علیها السلام در مراکز پر جمعیت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برابر چشم مخالفین نماز را به جماعيته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داشته و بدین ترتیب با آیین چندگانه پرستی مبارزه عملی می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بازرگانان آن زمان،چنین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امرتجارت نزد عباس پسر عبدالمطلب رفته بودم، ناگهان شخصی وارد مسجدالحرام شد، نگاهی به آسمان و خورشید کرد و رو به کعبه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زنی با پسری وارد شدند و با وی نماز گذاردند؛به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من نسبت، به آن بی 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محمّد صلی الله علیه وآله پسر عبدالله است؛او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همان پروردگار آسمانها و زمین می باشد و خداوند او را برای هدایت انسان ها برانگیخته است، این دین، فعلاً غير از این سه نفر پیرو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می بینی خدیجه دختر خويلد و این پسر، علی پسر ابوطالب است که به وی گرویده 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وآله بدین شیوه ادامه داد تا این که رفته رفته مسلمین رو به افزایش نهادند</w:t>
      </w:r>
      <w:bookmarkStart w:id="82" w:name="pg1079_11797"/>
    </w:p>
    <w:p>
      <w:pPr>
        <w:pStyle w:val="BookText"/>
        <w:rPr/>
      </w:pPr>
      <w:bookmarkEnd w:id="82"/>
      <w:r>
        <w:rPr>
          <w:rFonts w:ascii="IRNazanin" w:hAnsi="IRNazanin" w:eastAsia="IRNazanin"/>
          <w:color w:val="111111"/>
          <w:sz w:val="28"/>
          <w:sz w:val="28"/>
          <w:szCs w:val="28"/>
          <w:rtl w:val="true"/>
          <w:lang w:bidi="fa-IR"/>
        </w:rPr>
        <w:t>و اسلام بر خلاف میل مخالفين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زمینه برای دعوت علنی آماده گشت محمّد در انجام آن، مأموریت یافت</w:t>
      </w:r>
      <w:r>
        <w:rPr>
          <w:rFonts w:eastAsia="IRNazanin" w:cs="IRNazanin"/>
          <w:color w:val="111111"/>
          <w:sz w:val="28"/>
          <w:szCs w:val="28"/>
          <w:rtl w:val="true"/>
          <w:lang w:bidi="fa-IR"/>
        </w:rPr>
        <w:t>.</w:t>
      </w:r>
    </w:p>
    <w:p>
      <w:pPr>
        <w:pStyle w:val="Heading4"/>
        <w:numPr>
          <w:ilvl w:val="3"/>
          <w:numId w:val="1"/>
        </w:numPr>
        <w:rPr/>
      </w:pPr>
      <w:bookmarkStart w:id="83" w:name="__RefHeading___Toc1952917_373438147"/>
      <w:bookmarkStart w:id="84" w:name="_Toc32"/>
      <w:bookmarkEnd w:id="83"/>
      <w:r>
        <w:rPr>
          <w:rtl w:val="true"/>
        </w:rPr>
        <w:t>دعوت خویشاوندان و نخستین معجزه</w:t>
      </w:r>
      <w:bookmarkEnd w:id="84"/>
    </w:p>
    <w:p>
      <w:pPr>
        <w:pStyle w:val="BookText"/>
        <w:rPr/>
      </w:pPr>
      <w:r>
        <w:rPr>
          <w:rFonts w:ascii="IRNazanin" w:hAnsi="IRNazanin" w:eastAsia="IRNazanin"/>
          <w:color w:val="111111"/>
          <w:sz w:val="28"/>
          <w:sz w:val="28"/>
          <w:szCs w:val="28"/>
          <w:rtl w:val="true"/>
          <w:lang w:bidi="fa-IR"/>
        </w:rPr>
        <w:t>تبلیغ عملی رسول اکرم صلی الله علیه وآله و افزایش گروندگان او، زمینه را برای دعوت علنی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پیامبر اسلام را به دعوت خویشان نزدیکش فرمان داد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تا یاوه گویان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خویشان خود را از عذاب خدا نمی ترسانی و آنان را به سوی یکتاپرستی نمی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 برای آنکه با حمایت آنان زمینه بیشتری برای پیشرفت اسلام آماده شود؛لذا پیامبر اسلام به على علیه السلام دستور داده غذایی تهیه کند و خویشاوندان را که تقریباً چهل نفر بودند،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غذای کمی آماده ساخت و آنان را دعوت کرد و همگی حاضر شدند؛ آنگاه آن غذا را که برای یک نفر آنان هم کافی نبوده آورد و تمام آن چهل نفر از آن غذا خوردند و سير شدند و در عین حال چیزی از آن غذا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حیرت و تعجّب آنان گردید، ولی ابولهب بدون این که بیاندیشد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أفسون و سحر أست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سحر انسان را سیر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صلی الله علیه وآله در آن روز هیچ مطلبی را نگفت و شاید این سکوت به خاطر آن بود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برای آنان آشکار شود؛ زیرا اگر این کار سحر بود، وقتی آنان از منزل خارج شدند باید همگی گرسنه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این مجلس به جایی نرسید پیامبر اسلام دوباره آنان را برای فردا دعوت کرد و همان پذیرایی در آن روز تکرار شد و همگی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حضرت محمّد صلی الله علیه وآله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شما بیم دهنده و بشارت دهنده قرار داده است؛ مسلمان شوید و از من پیروی کنید که به سعادت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عرب فردی را سراغ ندارم کهبهتر از آنچه برای شما آوردم، چیزی برای قوم خود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دنیا و آخرت برای شما آوردم؛ خداوند بزرگ به من دستور داده است که شما را به سوی او بخوانم، کدام یک از شما مرا بر این امر کمک می کنید؟ هر کسی این امر را بپذیرد، او برادر، وصیّ و جانشین من در میان شما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آنها پاسخ مثبت نداد، تنها على علیه السلام که بین او از همه کمتر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من یاور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وآله علی علیه السلام را</w:t>
      </w:r>
    </w:p>
    <w:p>
      <w:pPr>
        <w:pStyle w:val="BookText"/>
        <w:rPr/>
      </w:pPr>
      <w:r>
        <w:rPr>
          <w:rFonts w:ascii="IRNazanin" w:hAnsi="IRNazanin" w:eastAsia="IRNazanin"/>
          <w:color w:val="111111"/>
          <w:sz w:val="28"/>
          <w:sz w:val="28"/>
          <w:szCs w:val="28"/>
          <w:rtl w:val="true"/>
          <w:lang w:bidi="fa-IR"/>
        </w:rPr>
        <w:t>نشاند و همان گفتار را تا سه بار تکرار کرد ولی کسی جز علی علیه السلام به او پاسخ مثبت نداد، آنگاه اشاره به على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وصی و جانشین من در میان شما می باشد، به سخنان او گوش فرا دهید و از وی پیروی کنید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همین روز بود که جماعتی به پیامبر اسلام ایمان آوردند،</w:t>
      </w:r>
      <w:r>
        <w:rPr>
          <w:rStyle w:val="FootnoteAnchor"/>
          <w:rtl w:val="true"/>
        </w:rPr>
        <w:footnoteReference w:id="90"/>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همه خویشان وی به او ایمان آورند؛ اگر چه این مجلس برای حمایت و طرفداری آنان از پیامبر اسلام بی تأثیر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قضیه علاوه بر سیر شدن چهل نفر، با غذایی کم، نکته دیگری نیز قابل توجه و دقّت است و آن این که جملاتی که پیامبر اسلام در آن روز نسبت به پسر عمّ خود علی علیه السلام اظهار داشت،با کمال صراحت می رساند که خلافت، و جانشینی آن حضرت با على علیه السلام است و او را باید جانشین بلافصل پیامبر اسلام، و اولین امام دانست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زمینه برای دعوت عام و تبلیغ علنی مردم آماده گردید و آن حضرت با پشتکار خستگی ناپذیر، ساعتی آرام ننشست و از همین موقع بود که پرچم اسلام به اهتزاز درآمد و حقیقت شروع به پیشروی کرد </w:t>
      </w:r>
      <w:r>
        <w:rPr>
          <w:rFonts w:eastAsia="IRNazanin" w:cs="IRNazanin"/>
          <w:color w:val="111111"/>
          <w:sz w:val="28"/>
          <w:szCs w:val="28"/>
          <w:rtl w:val="true"/>
          <w:lang w:bidi="fa-IR"/>
        </w:rPr>
        <w:t>.</w:t>
      </w:r>
      <w:bookmarkStart w:id="85" w:name="pg1079_11799"/>
    </w:p>
    <w:p>
      <w:pPr>
        <w:pStyle w:val="Heading3"/>
        <w:numPr>
          <w:ilvl w:val="2"/>
          <w:numId w:val="1"/>
        </w:numPr>
        <w:rPr/>
      </w:pPr>
      <w:bookmarkStart w:id="86" w:name="__RefHeading___Toc1952919_373438147"/>
      <w:bookmarkStart w:id="87" w:name="_Toc33"/>
      <w:bookmarkEnd w:id="85"/>
      <w:bookmarkEnd w:id="86"/>
      <w:r>
        <w:rPr>
          <w:rtl w:val="true"/>
        </w:rPr>
        <w:t>دعوت عمومی حضرت محمّد صلی الله علیه وآله</w:t>
      </w:r>
      <w:bookmarkEnd w:id="87"/>
    </w:p>
    <w:p>
      <w:pPr>
        <w:pStyle w:val="Heading4"/>
        <w:numPr>
          <w:ilvl w:val="3"/>
          <w:numId w:val="1"/>
        </w:numPr>
        <w:rPr/>
      </w:pPr>
      <w:bookmarkStart w:id="88" w:name="__RefHeading___Toc1952921_373438147"/>
      <w:bookmarkStart w:id="89" w:name="_Toc34"/>
      <w:bookmarkEnd w:id="88"/>
      <w:r>
        <w:rPr>
          <w:rtl w:val="true"/>
        </w:rPr>
        <w:t>دعوت علنی</w:t>
      </w:r>
      <w:bookmarkEnd w:id="89"/>
    </w:p>
    <w:p>
      <w:pPr>
        <w:pStyle w:val="BookText"/>
        <w:rPr/>
      </w:pPr>
      <w:r>
        <w:rPr>
          <w:rFonts w:ascii="IRNazanin" w:hAnsi="IRNazanin" w:eastAsia="IRNazanin"/>
          <w:color w:val="111111"/>
          <w:sz w:val="28"/>
          <w:sz w:val="28"/>
          <w:szCs w:val="28"/>
          <w:rtl w:val="true"/>
          <w:lang w:bidi="fa-IR"/>
        </w:rPr>
        <w:t>سه سال از بعثت پیامبر اکرم صلی الله علیه وآله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طور پنهانی از ارشاد و نجات گمراهانی که شایستگی راهنمایی داشتند، کوتاهی نمی کرد و هرگاه می دید بینوایی در منجلاب مفاسد اخلاقی و انحرافات عقیده در شرک غوطه ور است، برای نجات او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مهر و محبّت وارد می شد و با منطق جذاب خود، او را به آیین یکتاپرستی و توحید دعوت می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ولی چون آیین او یک آیین جهانی است و بایستی به جهانیان ابلاغ گردد؛ دست به دعوت علني زد و آشکارا هدف و برنامه خود را اعلام کرد</w:t>
      </w:r>
      <w:r>
        <w:rPr>
          <w:rFonts w:eastAsia="IRNazanin" w:cs="IRNazanin"/>
          <w:color w:val="111111"/>
          <w:sz w:val="28"/>
          <w:szCs w:val="28"/>
          <w:rtl w:val="true"/>
          <w:lang w:bidi="fa-IR"/>
        </w:rPr>
        <w:t>.</w:t>
      </w:r>
    </w:p>
    <w:p>
      <w:pPr>
        <w:pStyle w:val="Heading4"/>
        <w:numPr>
          <w:ilvl w:val="3"/>
          <w:numId w:val="1"/>
        </w:numPr>
        <w:rPr/>
      </w:pPr>
      <w:bookmarkStart w:id="90" w:name="__RefHeading___Toc1952923_373438147"/>
      <w:bookmarkStart w:id="91" w:name="_Toc35"/>
      <w:bookmarkEnd w:id="90"/>
      <w:r>
        <w:rPr>
          <w:rtl w:val="true"/>
        </w:rPr>
        <w:t>سخنرانی حضرت محمّد صلی الله علیه وآله در کوه صفا</w:t>
      </w:r>
      <w:bookmarkEnd w:id="91"/>
    </w:p>
    <w:p>
      <w:pPr>
        <w:pStyle w:val="BookText"/>
        <w:rPr/>
      </w:pPr>
      <w:r>
        <w:rPr>
          <w:rFonts w:ascii="IRNazanin" w:hAnsi="IRNazanin" w:eastAsia="IRNazanin"/>
          <w:color w:val="111111"/>
          <w:sz w:val="28"/>
          <w:sz w:val="28"/>
          <w:szCs w:val="28"/>
          <w:rtl w:val="true"/>
          <w:lang w:bidi="fa-IR"/>
        </w:rPr>
        <w:t>پیامبر اسلام به منظور نشر آیین خود و اعلام آن به همه قبایل عرب، به فرمان خداء تصمیم گرفت دعوت را علنی و عمومی سازد و در مقابل انبوه جمعیت حقیقت آيين خود را تشریح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تصمیم راه کوه صفا را پیش گرفته و در نقطه مرتفعی از آن ایستاد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w:t>
      </w:r>
      <w:r>
        <w:rPr>
          <w:rStyle w:val="FootnoteAnchor"/>
          <w:rtl w:val="true"/>
        </w:rPr>
        <w:footnoteReference w:id="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حضرت محمّد صلی الله علیه وآله در کوه صفا طنین انداخت و جلب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زیادی از</w:t>
      </w:r>
      <w:bookmarkStart w:id="92" w:name="pg1079_11800"/>
    </w:p>
    <w:p>
      <w:pPr>
        <w:pStyle w:val="BookText"/>
        <w:rPr/>
      </w:pPr>
      <w:bookmarkEnd w:id="92"/>
      <w:r>
        <w:rPr>
          <w:rFonts w:ascii="IRNazanin" w:hAnsi="IRNazanin" w:eastAsia="IRNazanin"/>
          <w:color w:val="111111"/>
          <w:sz w:val="28"/>
          <w:sz w:val="28"/>
          <w:szCs w:val="28"/>
          <w:rtl w:val="true"/>
          <w:lang w:bidi="fa-IR"/>
        </w:rPr>
        <w:t>قبایل مختلف به سویش شتافتند،و برای شنیدن سخن حضرت محمّد صلی الله علیه وآله چشم به او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شما خبر دهم که دشمنان می خواهند، صبحگاه و يا شبانگاه غفلتاً بر شما بتازند آیا تصديقم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سراسر دوران زندگیت از او دروغ نشنیده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عذاب خدا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نجات دهيد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من، موقعیت همان دیدبانی است که دشمن را از دور می بیند و قوم خود را از خطر آنان با خبر می سازد؛آیا چنین شخصی هرگز به قوم خود دروغ می گوید؟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ابولهب از بیم آنکه مبادا سخنان آن حضرت در دل حاضران اثر کند سکوت را شکست و خطاب به آن حضرت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ما را برای شنیدن همین حرفها در اینجا گرد آورده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کلمات تند و بی ادبانه اش گفتار حضرت محمّد صلى الله عليه وآله را قطع کرد و او را از ادامه سخنانش بازداشت و به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جسارت ها و انكارها و همکاری با دشمنان ومشرکین خداوند در مذمت او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Heading4"/>
        <w:numPr>
          <w:ilvl w:val="3"/>
          <w:numId w:val="1"/>
        </w:numPr>
        <w:rPr/>
      </w:pPr>
      <w:bookmarkStart w:id="93" w:name="__RefHeading___Toc1952925_373438147"/>
      <w:bookmarkStart w:id="94" w:name="_Toc36"/>
      <w:bookmarkEnd w:id="93"/>
      <w:r>
        <w:rPr>
          <w:rtl w:val="true"/>
        </w:rPr>
        <w:t>عکس العمل سخنان پیامبر صلی الله علیه وآله</w:t>
      </w:r>
      <w:bookmarkEnd w:id="94"/>
    </w:p>
    <w:p>
      <w:pPr>
        <w:pStyle w:val="BookText"/>
        <w:rPr/>
      </w:pPr>
      <w:r>
        <w:rPr>
          <w:rFonts w:ascii="IRNazanin" w:hAnsi="IRNazanin" w:eastAsia="IRNazanin"/>
          <w:color w:val="111111"/>
          <w:sz w:val="28"/>
          <w:sz w:val="28"/>
          <w:szCs w:val="28"/>
          <w:rtl w:val="true"/>
          <w:lang w:bidi="fa-IR"/>
        </w:rPr>
        <w:t>سخنان منطقی و گرم حضرت محمّد صلی الله علیه وآله در بسیاری از شنوندگان اثر بخشید و در بیشتر مجالس و محافل صحبت از آیین جدیگر حضرت محمّد صلی الله علیه وآله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پشتشان زیر بار اجحاف و تعدّی خم شده و از اوضاع بی سامان مکه و بی عدالتی ها جانشان به لب آمده بود، کلمات حضرت محمّد صلی الله علیه وآله روزنه امیدی به سویشان باز کرد و جانی بر پیکر نیمه جانشان دمید؛ولی سران بد اندیش قریش زیر بار نرفتند و چون دیدند، پیامبر اسلام نقص و انحراف عقاید آنان را در هر فرصتی توضیح می دهد؛ تصميم گرفتند از هر راهی که ممکن است جلوی این انقلاب فکری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آنها به خوبی دریافته بودند که هرگاه بساط شرک و بت پرستی برچیده شود و تمام مردم در برابر خدای يكتا سر تعظیم فرود آورده و به آیین سعادت بخش اسلام رو آورند،دیگر جایی برای فرمانروایی و سودجویی آنان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انجمنی تشکیل دادند و درباره اوضاع روز و راه خاموش کردن صدای حضرت محمّد صلی الله علیه وآله به مذاکره پرداختند</w:t>
      </w:r>
      <w:r>
        <w:rPr>
          <w:rFonts w:eastAsia="IRNazanin" w:cs="IRNazanin"/>
          <w:color w:val="111111"/>
          <w:sz w:val="28"/>
          <w:szCs w:val="28"/>
          <w:rtl w:val="true"/>
          <w:lang w:bidi="fa-IR"/>
        </w:rPr>
        <w:t>.</w:t>
      </w:r>
      <w:bookmarkStart w:id="95" w:name="pg1079_11801"/>
    </w:p>
    <w:p>
      <w:pPr>
        <w:pStyle w:val="BookText"/>
        <w:rPr/>
      </w:pPr>
      <w:bookmarkEnd w:id="95"/>
      <w:r>
        <w:rPr>
          <w:rFonts w:ascii="IRNazanin" w:hAnsi="IRNazanin" w:eastAsia="IRNazanin"/>
          <w:color w:val="111111"/>
          <w:sz w:val="28"/>
          <w:sz w:val="28"/>
          <w:szCs w:val="28"/>
          <w:rtl w:val="true"/>
          <w:lang w:bidi="fa-IR"/>
        </w:rPr>
        <w:t xml:space="preserve">نتیجه ای که از آن مذاکرات و تبادل نظرها گرفتند این بود که همه به خانه ابوطالب، بزرگ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سِمَتِ پدری نسبت به پیامبر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هر طور که صلاح می داند، محمّد صلی الله علیه وآله را از ادامه راه خویش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نزد ابوطالب رفتند و پس از گفتگوهایی ابوطالب آنان را آرام ساخت </w:t>
      </w:r>
      <w:r>
        <w:rPr>
          <w:rFonts w:eastAsia="IRNazanin" w:cs="IRNazanin"/>
          <w:color w:val="111111"/>
          <w:sz w:val="28"/>
          <w:szCs w:val="28"/>
          <w:rtl w:val="true"/>
          <w:lang w:bidi="fa-IR"/>
        </w:rPr>
        <w:t>.</w:t>
      </w:r>
    </w:p>
    <w:p>
      <w:pPr>
        <w:pStyle w:val="Heading4"/>
        <w:numPr>
          <w:ilvl w:val="3"/>
          <w:numId w:val="1"/>
        </w:numPr>
        <w:rPr/>
      </w:pPr>
      <w:bookmarkStart w:id="96" w:name="__RefHeading___Toc1952927_373438147"/>
      <w:bookmarkStart w:id="97" w:name="_Toc37"/>
      <w:bookmarkEnd w:id="96"/>
      <w:r>
        <w:rPr>
          <w:rtl w:val="true"/>
        </w:rPr>
        <w:t>شکایت قريش</w:t>
      </w:r>
      <w:bookmarkEnd w:id="97"/>
    </w:p>
    <w:p>
      <w:pPr>
        <w:pStyle w:val="BookText"/>
        <w:rPr/>
      </w:pPr>
      <w:r>
        <w:rPr>
          <w:rFonts w:ascii="IRNazanin" w:hAnsi="IRNazanin" w:eastAsia="IRNazanin"/>
          <w:color w:val="111111"/>
          <w:sz w:val="28"/>
          <w:sz w:val="28"/>
          <w:szCs w:val="28"/>
          <w:rtl w:val="true"/>
          <w:lang w:bidi="fa-IR"/>
        </w:rPr>
        <w:t>بار دیگر سران قریش به خانه ابوطالب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مجلس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میان ما و قبیله قریش مقام و منزلتی بس بزرگ داری، تو رئيس ما،بزرگ ما و پیر ما هستی، به شرافت و مقام بلند تو همه احترام می گذاریم پیش از این از تو خواستیم که از رفتار و کردار برادر زاده ات جلوگیری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را از بدگویی به دین پدران ما و عیب جویی از خدایان ماو تخطئة عقاید و افکار ما بازدار، تو به این درخواستهای ما توجّهی نکردی و او را باز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ما نمی توانیم بر دشنام به پدرانمان و پست شمردن افکارمان و عیب گیری از خدایانمان صبر کنیم، باید محمّد صلی الله علیه وآله را از این کار باز داری و گرنه با او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حامی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خواهیم کرد تا یکی از دو گروه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از در مسالمت وارد شد و پس از رفتن آنها جریان را با حضرت محمّد صلی الله علیه وآله در 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خطاب به ابوطالب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هرگاه آفتاب را در دست راست من و ماه را در دست چپ من قرار دهند و بخواهند من از تبلیغ آیین اسلام و تعقیب هدف خود دست بردارم، هرگز چنین نخواهم کرد؛ مگر آنکه در این راه جان دهم و یا به مقصد نائل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حال تأثر از نزد عمویش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او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دست از حمایت تو بر نخواهم داشت و به آنها اجازه نخواهم داد که دست به سوی تو دراز کنند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قریش،عمارة بن ولید را نزد ابوطالب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جوانی است نیرومند و زیبا روی، ما حاضریم او را به تو واگذاریم تا به پسری خود برگزینی و دست از حمایت برادر زادهات برداری</w:t>
      </w:r>
      <w:r>
        <w:rPr>
          <w:rFonts w:eastAsia="IRNazanin" w:cs="IRNazanin"/>
          <w:color w:val="111111"/>
          <w:sz w:val="28"/>
          <w:szCs w:val="28"/>
          <w:rtl w:val="true"/>
          <w:lang w:bidi="fa-IR"/>
        </w:rPr>
        <w:t>».</w:t>
      </w:r>
      <w:bookmarkStart w:id="98" w:name="pg1079_11802"/>
    </w:p>
    <w:p>
      <w:pPr>
        <w:pStyle w:val="BookText"/>
        <w:rPr/>
      </w:pPr>
      <w:bookmarkEnd w:id="98"/>
      <w:r>
        <w:rPr>
          <w:rFonts w:ascii="IRNazanin" w:hAnsi="IRNazanin" w:eastAsia="IRNazanin"/>
          <w:color w:val="111111"/>
          <w:sz w:val="28"/>
          <w:sz w:val="28"/>
          <w:szCs w:val="28"/>
          <w:rtl w:val="true"/>
          <w:lang w:bidi="fa-IR"/>
        </w:rPr>
        <w:t>ابوطالب سخت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تکلیفی می کنید، من فرزند شما را نگهداری کنم؛ ولی فرزند خودم را به شما بدهم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چنین چیزی نخواهد شد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99" w:name="__RefHeading___Toc1952929_373438147"/>
      <w:bookmarkStart w:id="100" w:name="_Toc38"/>
      <w:bookmarkEnd w:id="99"/>
      <w:r>
        <w:rPr>
          <w:rtl w:val="true"/>
        </w:rPr>
        <w:t>تطميع قريش</w:t>
      </w:r>
      <w:bookmarkEnd w:id="100"/>
    </w:p>
    <w:p>
      <w:pPr>
        <w:pStyle w:val="BookText"/>
        <w:rPr/>
      </w:pPr>
      <w:r>
        <w:rPr>
          <w:rFonts w:ascii="IRNazanin" w:hAnsi="IRNazanin" w:eastAsia="IRNazanin"/>
          <w:color w:val="111111"/>
          <w:sz w:val="28"/>
          <w:sz w:val="28"/>
          <w:szCs w:val="28"/>
          <w:rtl w:val="true"/>
          <w:lang w:bidi="fa-IR"/>
        </w:rPr>
        <w:t>قریش،پنداشتند که می توانند به وسیله خواسته های مادّی و درهم و دینار، پیامبر عزیز اسلام را از 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نزد آن گرامی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و ثروت می خواهی، تو را ثروتمندترین فرد عرب خواهیم ساخت، اگر طالب ریاست و سیادت هستی، ما حاضریم تو را رئیس مطلق خود قرار دهیم و اگر طالب سلطنت هستی ما تو را پادشاه خودمان می گردانیم و اگر این حالتی را که به تو دست می دهد و آن را وحی می خوانی، نمی توانی از خود دورسازی؛ بهترین طبيب را برای معالجه تو حاضر خواهیم کرد؛ به شرط آنکه از تبلیغ مرام خود دست برداری و بیش از این میان مردم تفرقه نیاندازی و به خدایان و عقاید و افکار نیاکان ما خرده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به مال شما نظر دارم و نه خواستار ریاست و سلطنت برشمایم؛خداوند مرا به پیامبری برگزیده و بر من کتاب نازل فرموده و از جانب او مأمورم که شما را بیم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خود را انجام دادم؛ اگر از من پیروی کنید سعادتمند خواهید شد، و اگر قبول نکنید آن قدر صبر و مقاومت خواهم کرد تا خدا میان من و شما حكم كند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سر انجام سران قریش حاضر شدند که محمّد صلی الله علیه وآله دست از خدایان آنان بردارد و آنها نیز کاری به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ابوطالب آمدند و او خواستند تقاضایشان را با پیامبر صلی الله علیه وآله در میان میان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آنان را به کلمه ای که از هر جهت برایشان بهتراست و در سایه آن سیادت و سعادت پیدا خواهند کرد؛ نخوانم؟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 که چیزی نیست، ما حاضریم ده کلمه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کلمه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معبودی مایسته عبادت و خدایی جز خدای یگانه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محمّد صلی الله علیه وآله سران قریش را به شدت ناراحت و ناامید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کلمه چیز دیگری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با قاطعیت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را در دست من بگذارید، جز این چیزی از شما نخواهم خواست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چون دریافتند، گفتگو با حضرت محمّد صلی الله علیه وآله نتیجه ای ندارد و تهدید و تطمیع، او را از راهی که در پیش گرفته باز نمی دارد، تصمیم گرفتند در برابر آن حضرت شدت عمل به خرج دهند</w:t>
      </w:r>
      <w:r>
        <w:rPr>
          <w:rFonts w:eastAsia="IRNazanin" w:cs="IRNazanin"/>
          <w:color w:val="111111"/>
          <w:sz w:val="28"/>
          <w:szCs w:val="28"/>
          <w:rtl w:val="true"/>
          <w:lang w:bidi="fa-IR"/>
        </w:rPr>
        <w:t>.</w:t>
      </w:r>
      <w:bookmarkStart w:id="101" w:name="pg1079_11804"/>
    </w:p>
    <w:p>
      <w:pPr>
        <w:pStyle w:val="Heading3"/>
        <w:numPr>
          <w:ilvl w:val="2"/>
          <w:numId w:val="1"/>
        </w:numPr>
        <w:rPr/>
      </w:pPr>
      <w:bookmarkStart w:id="102" w:name="__RefHeading___Toc1952931_373438147"/>
      <w:bookmarkStart w:id="103" w:name="_Toc39"/>
      <w:bookmarkEnd w:id="101"/>
      <w:bookmarkEnd w:id="102"/>
      <w:r>
        <w:rPr>
          <w:rtl w:val="true"/>
        </w:rPr>
        <w:t>مشکلات راه و شکنجه های قریش</w:t>
      </w:r>
      <w:bookmarkEnd w:id="103"/>
    </w:p>
    <w:p>
      <w:pPr>
        <w:pStyle w:val="Heading4"/>
        <w:numPr>
          <w:ilvl w:val="3"/>
          <w:numId w:val="1"/>
        </w:numPr>
        <w:rPr/>
      </w:pPr>
      <w:bookmarkStart w:id="104" w:name="__RefHeading___Toc1952933_373438147"/>
      <w:bookmarkStart w:id="105" w:name="_Toc40"/>
      <w:bookmarkEnd w:id="104"/>
      <w:r>
        <w:rPr>
          <w:rtl w:val="true"/>
        </w:rPr>
        <w:t>مشکلات راه</w:t>
      </w:r>
      <w:bookmarkEnd w:id="105"/>
    </w:p>
    <w:p>
      <w:pPr>
        <w:pStyle w:val="BookText"/>
        <w:rPr/>
      </w:pPr>
      <w:r>
        <w:rPr>
          <w:rFonts w:ascii="IRNazanin" w:hAnsi="IRNazanin" w:eastAsia="IRNazanin"/>
          <w:color w:val="111111"/>
          <w:sz w:val="28"/>
          <w:sz w:val="28"/>
          <w:szCs w:val="28"/>
          <w:rtl w:val="true"/>
          <w:lang w:bidi="fa-IR"/>
        </w:rPr>
        <w:t>از روزی که پیامبر اکرم صلی الله علیه وآله، به دعوت عمومی پرداخت، سران قریش برای ساکت کردن آن حضرت به هر وسیله ای که امکان داشت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معمول، آنان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مقام، مال و امور مادی دیگر، شروع کردند و پس از مدتی که از این راه مأیوس شدند؛راه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ترتیه، فصل تازه ای در زندگی حضرت محمّد صلی الله علیه وآله آغاز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مراعات احترام و مراسم اخلاقی و انسانی به دست فراموشی سپرده شد و سلاح دشمنی و کینه به میدان آمد تا ناجوانمردانه، از گسترش آیین اسلام جلوگیری به عمل آید و منافع سران قریش و بزرگان قوم همچنان از خطر محفوظ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 انکار کرد که عدم رشد فکری مردم آن عصر، یکی از علل مخالفت با راه راست و دعوت پیامبر اکرم صلى الله عليه وآله بود؛ ولی مخالفت، قریش از روز شدت یافت که شنیدند؛پیامبر جدید بتها و مجسمه های سنگی و چوبی آنان را بی ارج می نامد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تکه سنگهای بی روح چه 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خدایان چوبی و سنگی قریش که از نیاکان به یادگار داشتند و جزء افتخارات باستانی خود می شمردند آنان را بیشتر ناراحت ساخت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دیگر،تعلیمات نوین پیامبر جدید،با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و بزرگان قوم می خواستند همچنان به استثمار طبقه ضعیف و گروه بی شمار بردگان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رباخوار می خواستند، با ادامه رباخواری، خون طبقه</w:t>
      </w:r>
      <w:bookmarkStart w:id="106" w:name="pg1079_11805"/>
    </w:p>
    <w:p>
      <w:pPr>
        <w:pStyle w:val="BookText"/>
        <w:rPr/>
      </w:pPr>
      <w:bookmarkEnd w:id="106"/>
      <w:r>
        <w:rPr>
          <w:rFonts w:ascii="IRNazanin" w:hAnsi="IRNazanin" w:eastAsia="IRNazanin"/>
          <w:color w:val="111111"/>
          <w:sz w:val="28"/>
          <w:sz w:val="28"/>
          <w:szCs w:val="28"/>
          <w:rtl w:val="true"/>
          <w:lang w:bidi="fa-IR"/>
        </w:rPr>
        <w:t>زحمتکش را بمکند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و قلدران می خواستند به زور شمشیر و سرنیزه مال و ناموس مردم بی دفاع و ناتوان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نخواهی، این آیین جدید که با این سیستم اجتماعی غلط مبارزه می کرد، با مخالفت شدیدی از جانب آنها که منافعشان در خطر می افتاد، روبرو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کادر رهبری مخالفان افراد سرشناسی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ابوجهل،ابوسفیان،ابولهب، اسودبن عبد يغوث، عاص بن وائل، عتبه، شیبه، ولید بن مغیره و عقبة بن ابی معیط، قرار داشتند</w:t>
      </w:r>
      <w:r>
        <w:rPr>
          <w:rFonts w:eastAsia="IRNazanin" w:cs="IRNazanin"/>
          <w:color w:val="111111"/>
          <w:sz w:val="28"/>
          <w:szCs w:val="28"/>
          <w:rtl w:val="true"/>
          <w:lang w:bidi="fa-IR"/>
        </w:rPr>
        <w:t>.</w:t>
      </w:r>
    </w:p>
    <w:p>
      <w:pPr>
        <w:pStyle w:val="Heading4"/>
        <w:numPr>
          <w:ilvl w:val="3"/>
          <w:numId w:val="1"/>
        </w:numPr>
        <w:rPr/>
      </w:pPr>
      <w:bookmarkStart w:id="107" w:name="__RefHeading___Toc1952935_373438147"/>
      <w:bookmarkStart w:id="108" w:name="_Toc41"/>
      <w:bookmarkEnd w:id="107"/>
      <w:r>
        <w:rPr>
          <w:rtl w:val="true"/>
        </w:rPr>
        <w:t>آزارهای بی حدّ و حصر قريش</w:t>
      </w:r>
      <w:bookmarkEnd w:id="108"/>
    </w:p>
    <w:p>
      <w:pPr>
        <w:pStyle w:val="BookText"/>
        <w:rPr/>
      </w:pPr>
      <w:r>
        <w:rPr>
          <w:rFonts w:ascii="IRNazanin" w:hAnsi="IRNazanin" w:eastAsia="IRNazanin"/>
          <w:color w:val="111111"/>
          <w:sz w:val="28"/>
          <w:sz w:val="28"/>
          <w:szCs w:val="28"/>
          <w:rtl w:val="true"/>
          <w:lang w:bidi="fa-IR"/>
        </w:rPr>
        <w:t>تهمتهای ناجوانمردانه،آزارهای بدنی،فحش های رکیک،فشارهای اقتصادی و مالی، از جمله وسایل بی شرمانه ای بود که سران قریش بر ضد حضرت محمّد صلی الله علیه وآله و یارانش به کار می بردند و ذیلاً به چند نمونه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عده ای از قریش، بچه دان</w:t>
      </w:r>
      <w:r>
        <w:rPr>
          <w:rStyle w:val="FootnoteAnchor"/>
          <w:rtl w:val="true"/>
        </w:rPr>
        <w:footnoteReference w:id="100"/>
      </w:r>
      <w:r>
        <w:rPr>
          <w:rFonts w:ascii="IRNazanin" w:hAnsi="IRNazanin" w:eastAsia="IRNazanin"/>
          <w:color w:val="111111"/>
          <w:sz w:val="28"/>
          <w:sz w:val="28"/>
          <w:szCs w:val="28"/>
          <w:rtl w:val="true"/>
          <w:lang w:bidi="fa-IR"/>
        </w:rPr>
        <w:t>کثیف و آلوده گوسفندی را به دار و دسته خود دادند تا آن را بر سر و روی حضرت محمّد صلی الله علیه وآله که در گوشه ای نشسته بود بیاندازندو آنان نیز دستور رهبران خود را اجرا کردند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محاربی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را دیدیم که در میان مردم به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اسلام و یگانه پرستی دعوت می نمود، و ابولهب، قدم به قدم و را دنبال می کرد و به طرف آن حضرت سنگ می انداخت؛ به حدی که پای آن گرامی خونین بود،ولی پیامبر همچنان مردم را ارشاد می فرمود،و ابولهب 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مرد دروغگوست به حرفهای او گوش ندهید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علاوه بر خود رسول اکرم صلی الله علیه وآله، یاران و افراد با ایمانی که تازه مسلمان می شدند ، مورد وحشیانه ترین شکنجه های ضد بشری قرار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 ،روزی عمّار یاسر و خانواده اش را دید که تحت شکنجه دشمنان اسلام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ای خاندان عمار بشارت باد که بهشت جایگاه شماست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عمّار و پدر و مادرش تحت فشار و شکنجه شدید مشرکان قرار داشتند، مشرکان آنان را در هوای گرم، از خانه شان بیرون می بردند و در زیر</w:t>
      </w:r>
    </w:p>
    <w:p>
      <w:pPr>
        <w:pStyle w:val="BookText"/>
        <w:rPr/>
      </w:pPr>
      <w:r>
        <w:rPr>
          <w:rFonts w:ascii="IRNazanin" w:hAnsi="IRNazanin" w:eastAsia="IRNazanin"/>
          <w:color w:val="111111"/>
          <w:sz w:val="28"/>
          <w:sz w:val="28"/>
          <w:szCs w:val="28"/>
          <w:rtl w:val="true"/>
          <w:lang w:bidi="fa-IR"/>
        </w:rPr>
        <w:t>آفتاب کرم و سوزان آزار می دادند تا دسته از دین جدید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عمار، نخستین شهید راه اسلام، با ضربه ای که ابوجهل به او زد، به شهادت رسید و ياسر پدر عمار نیز، سرانجام زیر شکنجه جان سپرد خود عمار نیز به شدت مورد شکنجه قرار گرفت، ولی تقیه کرد و از مرگ نجات یافت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 برده و غلام و از جمله یاران پیامبر صلی الله علیه وآله بود که اربابش او را سخت مورد شکنجه قرار می داد،در گرمای نیم روز او را روی ریگهای داغ و تفتیده بیابان می خوابانید و سنگ بسیار بزرگی را روی سینه او می نهاد تا دست از پیامبر صلی الله علیه وآله بردارد و به پرستش بتها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مقابل تهدیدها و شکنجه های او مقاومت میورزید و در پاسخ فقط یک کلمه را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یگانه، یعنی خدای یکی است و هرگز به آیین شرک و بت پرستی برنمی گردم</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مجال کوتاه نمی توان همه داستان های غم انگیز مسلمانان صدر اسلام و رسول اکرم صلی الله علیه وآله را،مشروحاً مورد بررسی قرار داد ولی باید به طور کلی گفت که دشمنان اسلام در مبارزه با اسلام و هوادارانش از هرگونه وسیله ای استفاده می کردند که به طور فهرست وار می توان به چگونگی آنها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اقتصادی؛ قریش جنگ اقتصادی شدیدی را برضدّ حضرت محمّد صلی الله علیه وآله ویارانش آغاز کردند، فشار اقتصادی و تحریم هرگونه معامله با مسلمانان، یکی از حربه های ناجوانمردانه آنان، بر ضد اسلام و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روانی؛ تحریم زناشویی با مسلمانان و قطع هرگونه رابطه با آنان از طرف قریش و متهم ساختن رسول اکرم صلی الله علیه وآله ، به جادوگری و دروغگویی و غیره، یک مبارزه روانی، برای از بین بردن استقامت مسلمانانِ نخستین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شکنجه های بدنی وسیله ضدانسانی دیگری بود که قریش برای کوبیدن نهضت جدید و رهبر و هواداران آن،از آن 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 ناجوانمردانه که منجر به مرگ عده ای از افراد با ایمان صدر اسلام گردید؛در واقع راه دیگری برای مبارزه با پیشرفت اسلام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همه وسایل ضدانسانی که قریش در مبارزه با اسلام و پیامبر اکرم صلی الله علیه وآله و مسلمانان به کار برده اسلام همچنان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وآله مردم را به راه راست دعوت کرد و مسلمانان به راه خود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راه پرافتخار متحمّل مشکلات فراوان،زجرها، شکنجه های ناگواریها، سختیها و مهاجرتها شدند؛ تا عقیده و ایمان خود را از دست ندهند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توجهی که از وضع مسلمانان صدر اسلام به دست می آید؛ آن است که برخلاف شایعه دشمنان اسلام،اسلام به زور شمشیر،پیش نرفته است بلکه مدت سیزده سالِ تمام، در زیر فشار سرنیزه و شمشیر دشمنان، و آزار و شکنجة أنان مقاومت نموده و پیش رفته است</w:t>
      </w:r>
      <w:r>
        <w:rPr>
          <w:rFonts w:eastAsia="IRNazanin" w:cs="IRNazanin"/>
          <w:color w:val="111111"/>
          <w:sz w:val="28"/>
          <w:szCs w:val="28"/>
          <w:rtl w:val="true"/>
          <w:lang w:bidi="fa-IR"/>
        </w:rPr>
        <w:t>.</w:t>
      </w:r>
      <w:bookmarkStart w:id="109" w:name="pg1079_11808"/>
    </w:p>
    <w:p>
      <w:pPr>
        <w:pStyle w:val="Heading3"/>
        <w:numPr>
          <w:ilvl w:val="2"/>
          <w:numId w:val="1"/>
        </w:numPr>
        <w:rPr/>
      </w:pPr>
      <w:bookmarkStart w:id="110" w:name="__RefHeading___Toc1952937_373438147"/>
      <w:bookmarkStart w:id="111" w:name="_Toc42"/>
      <w:bookmarkEnd w:id="109"/>
      <w:bookmarkEnd w:id="110"/>
      <w:r>
        <w:rPr>
          <w:rtl w:val="true"/>
        </w:rPr>
        <w:t>هجرت حضرت محمّد صلی الله علیه وآله مبدأ تاريخ و تحوّل</w:t>
      </w:r>
      <w:bookmarkEnd w:id="111"/>
    </w:p>
    <w:p>
      <w:pPr>
        <w:pStyle w:val="Heading4"/>
        <w:numPr>
          <w:ilvl w:val="3"/>
          <w:numId w:val="1"/>
        </w:numPr>
        <w:rPr/>
      </w:pPr>
      <w:bookmarkStart w:id="112" w:name="__RefHeading___Toc1952939_373438147"/>
      <w:bookmarkStart w:id="113" w:name="_Toc43"/>
      <w:bookmarkEnd w:id="112"/>
      <w:r>
        <w:rPr>
          <w:rtl w:val="true"/>
        </w:rPr>
        <w:t>ترک وطن در راه هدف</w:t>
      </w:r>
      <w:bookmarkEnd w:id="113"/>
    </w:p>
    <w:p>
      <w:pPr>
        <w:pStyle w:val="BookText"/>
        <w:rPr/>
      </w:pPr>
      <w:r>
        <w:rPr>
          <w:rFonts w:ascii="IRNazanin" w:hAnsi="IRNazanin" w:eastAsia="IRNazanin"/>
          <w:color w:val="111111"/>
          <w:sz w:val="28"/>
          <w:sz w:val="28"/>
          <w:szCs w:val="28"/>
          <w:rtl w:val="true"/>
          <w:lang w:bidi="fa-IR"/>
        </w:rPr>
        <w:t>پیامبراسلام مخالفتها و کارشکنی های شدید و دسته جمعی مکّیان را از پیشانی و خطوط چهره آنان می خواند و می دانست مردمی که در تعصّب های غلط، خرافات و جهالت ها غرقند ،به این آسانی ها از عقاید و اعمال خود دست بردار نیستند و نجات آنان محتاج فداکاریها زحمات طاقت فرسا و مبارزات دامنه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با دید وسیع خود، این دور نمای تاریک و پر پیچ و خم را می دید و با چنین بصیرتی پرچم رسالت و تبلیغ را به دوش گرفت و صبر و بردباری را پیشه خود ساخت پیامبر اسلام در برابر کارشکنی های مخالفین سیزده سال در مکّه مبارزه کرد</w:t>
      </w:r>
      <w:r>
        <w:rPr>
          <w:rStyle w:val="FootnoteAnchor"/>
          <w:rtl w:val="true"/>
        </w:rPr>
        <w:footnoteReference w:id="106"/>
      </w:r>
      <w:r>
        <w:rPr>
          <w:rFonts w:ascii="IRNazanin" w:hAnsi="IRNazanin" w:eastAsia="IRNazanin"/>
          <w:color w:val="111111"/>
          <w:sz w:val="28"/>
          <w:sz w:val="28"/>
          <w:szCs w:val="28"/>
          <w:rtl w:val="true"/>
          <w:lang w:bidi="fa-IR"/>
        </w:rPr>
        <w:t>ولی دشمنان اسلام دست از عمل شیطانی خود برنداشتند و با تمام قوا عليه آن حضرت و اسلام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موقعیت،رسالت جهانی پیامبر ایجاب می کرد که محل فعالیت و اردوی تبلیغ را تغییر دهد و به محیطی آرام و مناسب کوچ نماید </w:t>
      </w:r>
      <w:r>
        <w:rPr>
          <w:rFonts w:eastAsia="IRNazanin" w:cs="IRNazanin"/>
          <w:color w:val="111111"/>
          <w:sz w:val="28"/>
          <w:szCs w:val="28"/>
          <w:rtl w:val="true"/>
          <w:lang w:bidi="fa-IR"/>
        </w:rPr>
        <w:t>.</w:t>
      </w:r>
    </w:p>
    <w:p>
      <w:pPr>
        <w:pStyle w:val="Heading4"/>
        <w:numPr>
          <w:ilvl w:val="3"/>
          <w:numId w:val="1"/>
        </w:numPr>
        <w:rPr/>
      </w:pPr>
      <w:bookmarkStart w:id="114" w:name="__RefHeading___Toc1952941_373438147"/>
      <w:bookmarkStart w:id="115" w:name="_Toc44"/>
      <w:bookmarkEnd w:id="114"/>
      <w:r>
        <w:rPr>
          <w:rtl w:val="true"/>
        </w:rPr>
        <w:t>يثرب آماده پذیرفتن اسلام</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قبيلة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 به مکّه آمدند و در مسجد الحرام باپیامبر صلی الله علیه وآله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آنان را به اسلام، که دین صلح و برادریست، دعوت کرد و آنها که از اختلافات ریشه دار خود با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آمده بودند، گمشده</w:t>
      </w:r>
      <w:bookmarkStart w:id="116" w:name="pg1079_11809"/>
    </w:p>
    <w:p>
      <w:pPr>
        <w:pStyle w:val="BookText"/>
        <w:rPr/>
      </w:pPr>
      <w:bookmarkEnd w:id="116"/>
      <w:r>
        <w:rPr>
          <w:rFonts w:ascii="IRNazanin" w:hAnsi="IRNazanin" w:eastAsia="IRNazanin"/>
          <w:color w:val="111111"/>
          <w:sz w:val="28"/>
          <w:sz w:val="28"/>
          <w:szCs w:val="28"/>
          <w:rtl w:val="true"/>
          <w:lang w:bidi="fa-IR"/>
        </w:rPr>
        <w:t>خود را یافتند و از جان و دل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خزرجیان در هنگام مراجعت از پیامبر صلی الله علیه وآله ،مبلّغ و راهنمایی خواستند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آنان روانه کرد و بدین ترتیب اهل شهر يثرب، از طلوع خورشید اسلام، با خبر شدند و برای بررسی آیین جدید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بیش از هر چیز مردم را برای گرویدن به اسلام آماده می ساخت؛ شنيدن آیات نورانی و جذاب قرآن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اسلام آوردن بزرگان اوس و خزرج را به پیامبر صلی الله علیه وآله نوشت و بعداً عدّة زیادی از کسانی که از يثرب برای شرکت در مراسم حج به مکّه آمده بودند، پنهانی با پیامبر صلی الله علیه وآله ، نيمه شب 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يثرب در راه به ثمر رسیدن نهال اسلام، با پیامبر بیعت کردند و متعهّد شدند همانطور که از زن و فرزند خود حمایت و جانبداری می کنند، از پیامبر حمایت نمایند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952943_373438147"/>
      <w:bookmarkStart w:id="118" w:name="_Toc45"/>
      <w:bookmarkEnd w:id="117"/>
      <w:r>
        <w:rPr>
          <w:rtl w:val="true"/>
        </w:rPr>
        <w:t>توطئه قتل پیامبر صلی الله علیه وآله</w:t>
      </w:r>
      <w:bookmarkEnd w:id="118"/>
    </w:p>
    <w:p>
      <w:pPr>
        <w:pStyle w:val="BookText"/>
        <w:rPr/>
      </w:pPr>
      <w:r>
        <w:rPr>
          <w:rFonts w:ascii="IRNazanin" w:hAnsi="IRNazanin" w:eastAsia="IRNazanin"/>
          <w:color w:val="111111"/>
          <w:sz w:val="28"/>
          <w:sz w:val="28"/>
          <w:szCs w:val="28"/>
          <w:rtl w:val="true"/>
          <w:lang w:bidi="fa-IR"/>
        </w:rPr>
        <w:t>هنوز سپیده سحر،قلب سیاه شب را نشکافته بود که قریشیان از پیمان مسلمانان يثرب باخبر شدند و برای خنثی کردن آن و جلوگیری از پیشروی پیامبر صلی الله علیه وآله به جنب و جوش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در دارالندوه </w:t>
      </w:r>
      <w:r>
        <w:rPr>
          <w:rStyle w:val="FootnoteAnchor"/>
          <w:rtl w:val="true"/>
        </w:rPr>
        <w:footnoteReference w:id="108"/>
      </w:r>
      <w:r>
        <w:rPr>
          <w:rFonts w:ascii="IRNazanin" w:hAnsi="IRNazanin" w:eastAsia="IRNazanin"/>
          <w:color w:val="111111"/>
          <w:sz w:val="28"/>
          <w:sz w:val="28"/>
          <w:szCs w:val="28"/>
          <w:rtl w:val="true"/>
          <w:lang w:bidi="fa-IR"/>
        </w:rPr>
        <w:t>شورایی تشکیل گردید و پس از مشورت فراوان قرار شد از هرقبیله یک نفر انتخاب شود و شبانه به خانه پیامبر صلی الله علیه وآله بریزند و او را به قتل برسانند، تا اساس دعوت اسلامی متلاشی گردد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متعال، پیامبر صلی الله علیه وآله را از نقشه دشمنان آگاه ساخت و به او فرمان داد که شبانه از مکّه خارج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محمّد صلی الله علیه وآله ، پس از رسیدن وحی دایر بر هجرت، تصمیم گرفت زادگاه خود را ترک گوید </w:t>
      </w:r>
      <w:r>
        <w:rPr>
          <w:rFonts w:eastAsia="IRNazanin" w:cs="IRNazanin"/>
          <w:color w:val="111111"/>
          <w:sz w:val="28"/>
          <w:szCs w:val="28"/>
          <w:rtl w:val="true"/>
          <w:lang w:bidi="fa-IR"/>
        </w:rPr>
        <w:t>.</w:t>
      </w:r>
    </w:p>
    <w:p>
      <w:pPr>
        <w:pStyle w:val="Heading4"/>
        <w:numPr>
          <w:ilvl w:val="3"/>
          <w:numId w:val="1"/>
        </w:numPr>
        <w:rPr/>
      </w:pPr>
      <w:bookmarkStart w:id="119" w:name="__RefHeading___Toc1952945_373438147"/>
      <w:bookmarkStart w:id="120" w:name="_Toc46"/>
      <w:bookmarkEnd w:id="119"/>
      <w:r>
        <w:rPr>
          <w:rtl w:val="true"/>
        </w:rPr>
        <w:t>جانبازی علی علیه السلام</w:t>
      </w:r>
      <w:bookmarkEnd w:id="12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مأمور شد به يثرب حرکت کند، علی علیه السلام را طلبيد و اسرار خود را به او گفت و امانتهای مردم را بدو سپرد تا به صاحبانش برگرداند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هجرت کنم؛ ولیکن تو لازم است در بستر من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پذیرفت و در بستر رسول خدا صلی الله علیه وآله</w:t>
      </w:r>
      <w:bookmarkStart w:id="121" w:name="pg1079_11810"/>
    </w:p>
    <w:p>
      <w:pPr>
        <w:pStyle w:val="BookText"/>
        <w:rPr/>
      </w:pPr>
      <w:bookmarkEnd w:id="121"/>
      <w:r>
        <w:rPr>
          <w:rFonts w:ascii="IRNazanin" w:hAnsi="IRNazanin" w:eastAsia="IRNazanin"/>
          <w:color w:val="111111"/>
          <w:sz w:val="28"/>
          <w:sz w:val="28"/>
          <w:szCs w:val="28"/>
          <w:rtl w:val="true"/>
          <w:lang w:bidi="fa-IR"/>
        </w:rPr>
        <w:t>خوابید و خطرهایی که پیامبر را تهدید می کرد بر خود هموار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جانبازی علی علیه السلام به اندازه ای خالصانه و پراهمیّت بود که خداوند آنرا در قرآن مجید ستوده است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22" w:name="__RefHeading___Toc1952947_373438147"/>
      <w:bookmarkStart w:id="123" w:name="_Toc47"/>
      <w:bookmarkEnd w:id="122"/>
      <w:r>
        <w:rPr>
          <w:rtl w:val="true"/>
        </w:rPr>
        <w:t>پیامبر به غار ثور می رود</w:t>
      </w:r>
      <w:bookmarkEnd w:id="123"/>
    </w:p>
    <w:p>
      <w:pPr>
        <w:pStyle w:val="BookText"/>
        <w:rPr/>
      </w:pPr>
      <w:r>
        <w:rPr>
          <w:rFonts w:ascii="IRNazanin" w:hAnsi="IRNazanin" w:eastAsia="IRNazanin"/>
          <w:color w:val="111111"/>
          <w:sz w:val="28"/>
          <w:sz w:val="28"/>
          <w:szCs w:val="28"/>
          <w:rtl w:val="true"/>
          <w:lang w:bidi="fa-IR"/>
        </w:rPr>
        <w:t xml:space="preserve">هنگامی که پاسی از شب گذشت، دشمنان دور خانه پیامبر صلی الله علیه وآله را محاصره کردند تا نقشه شیطانی خود را پیاده کنند؛ ولی از آنجا که خداوند یار و پشتیبان پیامبر صلی الله علیه وآله است، او را از این مهلکه هم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آیاتی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خواند،از منزل خارج گردید و از بيراهه به طرف غار ثور که در بیرون مکه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از جریان باخبر گشت و با پیامبر همراه گردید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كفّار با شمشیرهای برهنه به طرف بستر پیامبر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کمال تعجّب على علیه السلام را به جای آن حضرت دیدند و با حالتی آشفته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به کجا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از جانب شما نگهبان او بودم، شما قصد اخراج او را داشتید، او هم از شهر خارج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قریش که همه نقشه های خود را، نقش بر آب دیدند، به اقدامات حادّ دست زدند، و با ردّ پایی که به دست آوردند او را تعقیب و تا درب غاری که حضرت در آن رفته بود، رفتند، اما خداوند رسول گرامی خود را حفظ کرد و تلاش شیطانی آنان به جایی نرسید</w:t>
      </w:r>
      <w:r>
        <w:rPr>
          <w:rFonts w:eastAsia="IRNazanin" w:cs="IRNazanin"/>
          <w:color w:val="111111"/>
          <w:sz w:val="28"/>
          <w:szCs w:val="28"/>
          <w:rtl w:val="true"/>
          <w:lang w:bidi="fa-IR"/>
        </w:rPr>
        <w:t>.</w:t>
      </w:r>
    </w:p>
    <w:p>
      <w:pPr>
        <w:pStyle w:val="Heading4"/>
        <w:numPr>
          <w:ilvl w:val="3"/>
          <w:numId w:val="1"/>
        </w:numPr>
        <w:rPr/>
      </w:pPr>
      <w:bookmarkStart w:id="124" w:name="__RefHeading___Toc1952949_373438147"/>
      <w:bookmarkStart w:id="125" w:name="_Toc48"/>
      <w:bookmarkEnd w:id="124"/>
      <w:r>
        <w:rPr>
          <w:rtl w:val="true"/>
        </w:rPr>
        <w:t xml:space="preserve">به سوی يثرب </w:t>
      </w:r>
      <w:r>
        <w:rPr>
          <w:rtl w:val="true"/>
        </w:rPr>
        <w:t>(</w:t>
      </w:r>
      <w:r>
        <w:rPr>
          <w:rtl w:val="true"/>
        </w:rPr>
        <w:t>مدینه</w:t>
      </w:r>
      <w:r>
        <w:rPr>
          <w:rtl w:val="true"/>
        </w:rPr>
        <w:t>)</w:t>
      </w:r>
      <w:bookmarkEnd w:id="125"/>
    </w:p>
    <w:p>
      <w:pPr>
        <w:pStyle w:val="BookText"/>
        <w:rPr/>
      </w:pPr>
      <w:r>
        <w:rPr>
          <w:rFonts w:ascii="IRNazanin" w:hAnsi="IRNazanin" w:eastAsia="IRNazanin"/>
          <w:color w:val="111111"/>
          <w:sz w:val="28"/>
          <w:sz w:val="28"/>
          <w:szCs w:val="28"/>
          <w:rtl w:val="true"/>
          <w:lang w:bidi="fa-IR"/>
        </w:rPr>
        <w:t>پیامبر صلی الله علیه وآله پس از سه روز توقف در غار ثور، به سوی يثرب حرکت کرد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شخصی از مکّیان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را تعقیب کرد؛ ولی پس از آنکه پای اسب او سه بار به زمین فرو رفت و او را به زمین افکند؛ توبه کرد و برگشت</w:t>
      </w:r>
      <w:r>
        <w:rPr>
          <w:rFonts w:eastAsia="IRNazanin" w:cs="IRNazanin"/>
          <w:color w:val="111111"/>
          <w:sz w:val="28"/>
          <w:szCs w:val="28"/>
          <w:rtl w:val="true"/>
          <w:lang w:bidi="fa-IR"/>
        </w:rPr>
        <w:t>.</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دوازدهم ربیع الاول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w:t>
      </w:r>
      <w:r>
        <w:rPr>
          <w:rStyle w:val="FootnoteAnchor"/>
          <w:rtl w:val="true"/>
        </w:rPr>
        <w:footnoteReference w:id="117"/>
      </w:r>
      <w:r>
        <w:rPr>
          <w:rFonts w:ascii="IRNazanin" w:hAnsi="IRNazanin" w:eastAsia="IRNazanin"/>
          <w:color w:val="111111"/>
          <w:sz w:val="28"/>
          <w:sz w:val="28"/>
          <w:szCs w:val="28"/>
          <w:rtl w:val="true"/>
          <w:lang w:bidi="fa-IR"/>
        </w:rPr>
        <w:t xml:space="preserve">و چند روزی </w:t>
      </w:r>
      <w:r>
        <w:rPr>
          <w:rStyle w:val="FootnoteAnchor"/>
          <w:rtl w:val="true"/>
        </w:rPr>
        <w:footnoteReference w:id="118"/>
      </w:r>
      <w:r>
        <w:rPr>
          <w:rFonts w:ascii="IRNazanin" w:hAnsi="IRNazanin" w:eastAsia="IRNazanin"/>
          <w:color w:val="111111"/>
          <w:sz w:val="28"/>
          <w:sz w:val="28"/>
          <w:szCs w:val="28"/>
          <w:rtl w:val="true"/>
          <w:lang w:bidi="fa-IR"/>
        </w:rPr>
        <w:t>در آنجا بسر برد</w:t>
      </w:r>
      <w:r>
        <w:rPr>
          <w:rFonts w:eastAsia="IRNazanin" w:cs="IRNazanin"/>
          <w:color w:val="111111"/>
          <w:sz w:val="28"/>
          <w:szCs w:val="28"/>
          <w:rtl w:val="true"/>
          <w:lang w:bidi="fa-IR"/>
        </w:rPr>
        <w:t>.</w:t>
      </w:r>
      <w:bookmarkStart w:id="126" w:name="pg1079_11811"/>
    </w:p>
    <w:p>
      <w:pPr>
        <w:pStyle w:val="BookText"/>
        <w:rPr/>
      </w:pPr>
      <w:bookmarkEnd w:id="126"/>
      <w:r>
        <w:rPr>
          <w:rFonts w:ascii="IRNazanin" w:hAnsi="IRNazanin" w:eastAsia="IRNazanin"/>
          <w:color w:val="111111"/>
          <w:sz w:val="28"/>
          <w:sz w:val="28"/>
          <w:szCs w:val="28"/>
          <w:rtl w:val="true"/>
          <w:lang w:bidi="fa-IR"/>
        </w:rPr>
        <w:t>ابوبکر خیلی اصرار کرد که آن حضرت به يثرب حرکت کند؛ولی پیامبر نپذیرفت و به ابوبکر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مرا با جان خود حفظ کرده است و بهترین اهل بیت من و پسر عمّ و برادر من است، از این جا حرکت نمی کنم تا علی به من ملحق گردد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علی علیه السلام پس از انجام مأموریتی که به او واگذار شده بود،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پایش چنان صدمه دیده بود که قدرت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مهربانی او را در آغوش کشید و از آب دهان خویش به پای او ماليد و ورم و صدهه پای او برای همیشه برطرف گردید و همراه او به طرف يثرب حرکت کرد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7" w:name="__RefHeading___Toc1952951_373438147"/>
      <w:bookmarkStart w:id="128" w:name="_Toc49"/>
      <w:bookmarkEnd w:id="127"/>
      <w:r>
        <w:rPr>
          <w:rtl w:val="true"/>
        </w:rPr>
        <w:t>يثرب، چشم انتظار پیامبر صلی الله علیه وآله</w:t>
      </w:r>
      <w:bookmarkEnd w:id="128"/>
    </w:p>
    <w:p>
      <w:pPr>
        <w:pStyle w:val="BookText"/>
        <w:rPr/>
      </w:pPr>
      <w:r>
        <w:rPr>
          <w:rFonts w:ascii="IRNazanin" w:hAnsi="IRNazanin" w:eastAsia="IRNazanin"/>
          <w:color w:val="111111"/>
          <w:sz w:val="28"/>
          <w:sz w:val="28"/>
          <w:szCs w:val="28"/>
          <w:rtl w:val="true"/>
          <w:lang w:bidi="fa-IR"/>
        </w:rPr>
        <w:t>يثرب غیر عادی شده بود و شور و هیجانی بر شهر حکومت می کرد، مردم هر روز در کوچه ها و محله ها به انتظار پیامبر صلی الله علیه 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روز جمعه </w:t>
      </w:r>
      <w:r>
        <w:rPr>
          <w:rStyle w:val="FootnoteAnchor"/>
          <w:rtl w:val="true"/>
        </w:rPr>
        <w:footnoteReference w:id="121"/>
      </w:r>
      <w:r>
        <w:rPr>
          <w:rFonts w:ascii="IRNazanin" w:hAnsi="IRNazanin" w:eastAsia="IRNazanin"/>
          <w:color w:val="111111"/>
          <w:sz w:val="28"/>
          <w:sz w:val="28"/>
          <w:szCs w:val="28"/>
          <w:rtl w:val="true"/>
          <w:lang w:bidi="fa-IR"/>
        </w:rPr>
        <w:t>وارد شهر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از پا نمی شناختند، و چشم از چهره نورانی پیامبر بر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یثرب استقرار یافت و شالوده اسلام و تمدنی عظیم را، بر اساس عدالت و ایمان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يثرب پس از ورود پیامبر صلی الله علیه وآله تغییر نام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النّبّی؛ یعنی شهر پیامبر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لقب یافت و این سال به خاطر این واقعه مهم تاریخی یعنی پیروزی حق پرستی و عدالت، مبدأ تاريخ قرار گرفت و مردم در پرتو خورشید اسلام گویا از نو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رفتار و عقاید فرسوده و پوسیده، همه عوض شد و برنامه و فرهنگ کامل و حیاتبخش، جانشین آن گردید</w:t>
      </w:r>
      <w:r>
        <w:rPr>
          <w:rFonts w:eastAsia="IRNazanin" w:cs="IRNazanin"/>
          <w:color w:val="111111"/>
          <w:sz w:val="28"/>
          <w:szCs w:val="28"/>
          <w:rtl w:val="true"/>
          <w:lang w:bidi="fa-IR"/>
        </w:rPr>
        <w:t>.</w:t>
      </w:r>
    </w:p>
    <w:p>
      <w:pPr>
        <w:pStyle w:val="Heading4"/>
        <w:numPr>
          <w:ilvl w:val="3"/>
          <w:numId w:val="1"/>
        </w:numPr>
        <w:rPr/>
      </w:pPr>
      <w:bookmarkStart w:id="129" w:name="__RefHeading___Toc1952953_373438147"/>
      <w:bookmarkStart w:id="130" w:name="_Toc50"/>
      <w:bookmarkEnd w:id="129"/>
      <w:r>
        <w:rPr>
          <w:rtl w:val="true"/>
        </w:rPr>
        <w:t>درسی از هجرت</w:t>
      </w:r>
      <w:bookmarkEnd w:id="130"/>
    </w:p>
    <w:p>
      <w:pPr>
        <w:pStyle w:val="BookText"/>
        <w:rPr/>
      </w:pPr>
      <w:r>
        <w:rPr>
          <w:rFonts w:ascii="IRNazanin" w:hAnsi="IRNazanin" w:eastAsia="IRNazanin"/>
          <w:color w:val="111111"/>
          <w:sz w:val="28"/>
          <w:sz w:val="28"/>
          <w:szCs w:val="28"/>
          <w:rtl w:val="true"/>
          <w:lang w:bidi="fa-IR"/>
        </w:rPr>
        <w:t>اکنون بیش از چهارده قرن از واقعه عظيم هجرت می گذرد؛تاریخ را ورق بزنیم و کوششها و سختی های مسلمانان را برای هجرت و بنیان گذاری اسلام،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از آزارهاو شکنجه های قریش نجات پیدا کرده و محیطی آرام و موافق یافته بودند،به تن آسایی و خوش گذرانی روی نیاوردند، بلکه شب و روز،برای به وجود آوردن تمدّن اسلام وگسترش آن کوشیدند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فداکاری ها و زحمات پیگیر مسلمانان بود که آنان را از بی سر و سامانی و اسارت،</w:t>
      </w:r>
    </w:p>
    <w:p>
      <w:pPr>
        <w:pStyle w:val="BookText"/>
        <w:rPr/>
      </w:pPr>
      <w:r>
        <w:rPr>
          <w:rFonts w:ascii="IRNazanin" w:hAnsi="IRNazanin" w:eastAsia="IRNazanin"/>
          <w:color w:val="111111"/>
          <w:sz w:val="28"/>
          <w:sz w:val="28"/>
          <w:szCs w:val="28"/>
          <w:rtl w:val="true"/>
          <w:lang w:bidi="fa-IR"/>
        </w:rPr>
        <w:t>نجات بخشید و به آنها سعادت و عظمت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خاطره باید هر سال به مناسبت سالگرد هجرت زنده شودو کوششها و زحمات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اتّکاء ایمان به خدا و پیروی از دستوارات پیامبر عالیقدر صلی الله علیه وآله، توانستند انقلاب مقدّس و ترقّی عظیمی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شود و سرمشق ملت های مسلمان قرار گیرد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ملت مسلمان ایران به رهبری یکی از نوّاب عامّ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تعلیمات اسلامی دسته بیگانگان را از کشور خویش دور ساختند و پرچم حکومت اسلامی را در سال</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هجری شمسی در ایران به اهتزاز در آوردند و در راه تحکیم آن مال و جان خود را در طبّق اخلاص گزاردند، باید متوجه و مراقب باشند که برنامه ها از خطّ اصيل اسلام و مکتب اهل بیت رسول خدا صلی الله علیه وآله منحرف نشود تا بتواند سایر ملت ها به ویژه ملت های مسلمان را نیز هوشیار و بیدار نموده تا از زیر بار استعمار، ذلت و بدبختی بیرون آیند و مجد و عزّت خود را باز یابند </w:t>
      </w:r>
      <w:r>
        <w:rPr>
          <w:rFonts w:eastAsia="IRNazanin" w:cs="IRNazanin"/>
          <w:color w:val="111111"/>
          <w:sz w:val="28"/>
          <w:szCs w:val="28"/>
          <w:rtl w:val="true"/>
          <w:lang w:bidi="fa-IR"/>
        </w:rPr>
        <w:t>.</w:t>
      </w:r>
      <w:bookmarkStart w:id="131" w:name="pg1079_11813"/>
    </w:p>
    <w:p>
      <w:pPr>
        <w:pStyle w:val="Heading3"/>
        <w:numPr>
          <w:ilvl w:val="2"/>
          <w:numId w:val="1"/>
        </w:numPr>
        <w:rPr/>
      </w:pPr>
      <w:bookmarkStart w:id="132" w:name="__RefHeading___Toc1952955_373438147"/>
      <w:bookmarkStart w:id="133" w:name="_Toc51"/>
      <w:bookmarkEnd w:id="131"/>
      <w:bookmarkEnd w:id="132"/>
      <w:r>
        <w:rPr>
          <w:rtl w:val="true"/>
        </w:rPr>
        <w:t>پی ریزی اخوّت اسلامی در مدینه</w:t>
      </w:r>
      <w:bookmarkEnd w:id="133"/>
    </w:p>
    <w:p>
      <w:pPr>
        <w:pStyle w:val="Heading4"/>
        <w:numPr>
          <w:ilvl w:val="3"/>
          <w:numId w:val="1"/>
        </w:numPr>
        <w:rPr/>
      </w:pPr>
      <w:bookmarkStart w:id="134" w:name="__RefHeading___Toc1952957_373438147"/>
      <w:bookmarkStart w:id="135" w:name="_Toc52"/>
      <w:bookmarkEnd w:id="134"/>
      <w:r>
        <w:rPr>
          <w:rtl w:val="true"/>
        </w:rPr>
        <w:t>اجتماع زنده</w:t>
      </w:r>
      <w:bookmarkEnd w:id="135"/>
    </w:p>
    <w:p>
      <w:pPr>
        <w:pStyle w:val="BookText"/>
        <w:rPr/>
      </w:pPr>
      <w:r>
        <w:rPr>
          <w:rFonts w:ascii="IRNazanin" w:hAnsi="IRNazanin" w:eastAsia="IRNazanin"/>
          <w:color w:val="111111"/>
          <w:sz w:val="28"/>
          <w:sz w:val="28"/>
          <w:szCs w:val="28"/>
          <w:rtl w:val="true"/>
          <w:lang w:bidi="fa-IR"/>
        </w:rPr>
        <w:t>اجتماع زنده در سایه همفکری،هماهنگی و صمیمیّت به وجود می آید، و در همین اجتماع است که همه می توانند سعادت و پیشرفت خود را دریابند و با هم صمیمی و یکدل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به وجود آمدن چنین اجتماعی کمترین توجّهی به نژاد، زبان، رنگ پوست و منطقه جغرافیایی نکرده است؛بلکه همه را مسلمان، هماهنگ و همبسته می داند،</w:t>
      </w:r>
      <w:r>
        <w:rPr>
          <w:rStyle w:val="FootnoteAnchor"/>
          <w:rtl w:val="true"/>
        </w:rPr>
        <w:footnoteReference w:id="123"/>
      </w:r>
      <w:r>
        <w:rPr>
          <w:rFonts w:ascii="IRNazanin" w:hAnsi="IRNazanin" w:eastAsia="IRNazanin"/>
          <w:color w:val="111111"/>
          <w:sz w:val="28"/>
          <w:sz w:val="28"/>
          <w:szCs w:val="28"/>
          <w:rtl w:val="true"/>
          <w:lang w:bidi="fa-IR"/>
        </w:rPr>
        <w:t>و تنها نظرش به ایمان به خدا است که ریشه همه همبستگی ها و هماهنگی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جمله ایست که این وحدت و هماهنگی همه جانبه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بیانی جالب و رسا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اِخوَةً؛ همانا مؤمنان برادر یکدیگرند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36" w:name="__RefHeading___Toc1952959_373438147"/>
      <w:bookmarkStart w:id="137" w:name="_Toc53"/>
      <w:bookmarkEnd w:id="136"/>
      <w:r>
        <w:rPr>
          <w:rtl w:val="true"/>
        </w:rPr>
        <w:t>ابتکار پیغمبر در ایجاد اخوّت اسلامی</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پس از ورود به مدینه و ساختن مسجد؛یعنی قرارگاه نظامات مسلمین، دست به یک ابتکار عالی زد و آن، پی ریزی اخوّت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وحدت و صمیمیت، بیش از پیش در اجتماع مسلمانها به وجود آید و بدانند که اگر وطن و دوستان خود را از دست داده اند ولی در عوض برادرانی که از هر جهت باوفاتر و دلسوزترند،بدست آورده اند، لذا اضافه بر اخوّت و برادری عمومی که هر مسلمانی با مسلمان دیگر دارد، بین پیروان خود عقد اخوت بست و هر</w:t>
      </w:r>
      <w:bookmarkStart w:id="138" w:name="pg1079_11814"/>
    </w:p>
    <w:p>
      <w:pPr>
        <w:pStyle w:val="BookText"/>
        <w:rPr/>
      </w:pPr>
      <w:bookmarkEnd w:id="138"/>
      <w:r>
        <w:rPr>
          <w:rFonts w:ascii="IRNazanin" w:hAnsi="IRNazanin" w:eastAsia="IRNazanin"/>
          <w:color w:val="111111"/>
          <w:sz w:val="28"/>
          <w:sz w:val="28"/>
          <w:szCs w:val="28"/>
          <w:rtl w:val="true"/>
          <w:lang w:bidi="fa-IR"/>
        </w:rPr>
        <w:t>دو نفر را با هم برادر قرار داد و نیز علی علیه السلام را به عنوان برادر خود انتخاب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 برادر من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اخوت اسلامی است که قرآن از آن به عظمت و احترام یاد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 نعمت خدا را بر خودتان،آن هنگام که با هم دشمن بودید و خدا به لطف خود دلهایتان را با یکدیگر مهربان و با الفت قرارداد و با هم برادر دینی و ایمانی گشتید،در حالی که پیشتر بر لبه پرتگاه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 و خدا نجاتتان داد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139" w:name="__RefHeading___Toc1952961_373438147"/>
      <w:bookmarkStart w:id="140" w:name="_Toc54"/>
      <w:bookmarkEnd w:id="139"/>
      <w:r>
        <w:rPr>
          <w:rtl w:val="true"/>
        </w:rPr>
        <w:t>اخوّت اسلامی، شعار وحدت و برادری</w:t>
      </w:r>
      <w:bookmarkEnd w:id="140"/>
    </w:p>
    <w:p>
      <w:pPr>
        <w:pStyle w:val="Heading5"/>
        <w:numPr>
          <w:ilvl w:val="4"/>
          <w:numId w:val="1"/>
        </w:numPr>
        <w:rPr/>
      </w:pPr>
      <w:bookmarkStart w:id="141" w:name="__RefHeading___Toc1952963_373438147"/>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اخوت اسلامی،یک مطلب تشریفاتی نیست؛بلکه حقیقتی است که ممزوج با روح ایمانست و آثار آن یکی پس از دیگری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معصوم ما، امام صادق علیه السلام گوشه ای از این آثار را توضیح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و راهنمای مؤمن دیگر است و به او ظلم و خیانت نمی کند؛او را فریب نمی دهد و هیچگاه خلف وعده نمی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یکی از آثار اخوت اسلامی این است که،آنچه مسلمان برای خود می خواهد، باید برای برادر خود نیز بخواهد و او را با مال،دست و زبان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اخوت اسلامی به دور است که تو سیر و سیراب و پوشیده باشی؛ولی مسلمانی چون تو، گرسنه و تشنه 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پیشکار و پیشخدمتی داری، ولی برادرت ندارد، لازم است پیشکارت را بفرستی تا برادرت را در تهیّه غذا و شستشوی لباس و سایر نیازمندیها یاری 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اخوت اسلامی تمام بستگی ها،حتی نسبت خویشاوندی را تحت الشعاع قرار داده است قرآن با صراحت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یابی گروهی را که ایمان آرند به خدا و روز جزا،و با دشمنان خدا و رسول او دوستی کنند؛ هرچند آنان پدرانشان یا فرزندانشان یا برادرانشان يا خویشاوندانشان باشند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اسلامی،سلمان فارسی و بلال حبشی را برادر و در ردیف نزد یکترین یاران پیامبر صلی الله علیه وآله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اخوت اسلامی، چه دشمنی های ریشه دار، اصلاح شد و جمعیتهای متفرق با یکدیگر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همبستگی ایجاب می کند که همه</w:t>
      </w:r>
      <w:bookmarkStart w:id="143" w:name="pg1079_11815"/>
    </w:p>
    <w:p>
      <w:pPr>
        <w:pStyle w:val="BookText"/>
        <w:rPr/>
      </w:pPr>
      <w:bookmarkEnd w:id="143"/>
      <w:r>
        <w:rPr>
          <w:rFonts w:ascii="IRNazanin" w:hAnsi="IRNazanin" w:eastAsia="IRNazanin"/>
          <w:color w:val="111111"/>
          <w:sz w:val="28"/>
          <w:sz w:val="28"/>
          <w:szCs w:val="28"/>
          <w:rtl w:val="true"/>
          <w:lang w:bidi="fa-IR"/>
        </w:rPr>
        <w:t>مسلمانان همچون یک خانواده بزرگ در شادی و اندوه یکدیگر شریک، و مردمی با صفا و مهربان و شعارشان وحدته و برادری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اخوت اسلامی،یک مسؤلیت عمومی برای تمام مسلمانها،نسبت به یکدیگر، به وجود می آورد؛ به طوری که آنان نمی توانند خود را فارغ از مشکلات و گرفتاری های دیگران بدانند؛بلکه هر کس به اندازه توانایی خود باید در راه رفع مشکلات و ایجاد امکانات بكوشد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مسؤلیت شامل دو بخش است </w:t>
      </w:r>
      <w:r>
        <w:rPr>
          <w:rFonts w:eastAsia="IRNazanin" w:cs="IRNazanin"/>
          <w:color w:val="111111"/>
          <w:sz w:val="28"/>
          <w:szCs w:val="28"/>
          <w:rtl w:val="true"/>
          <w:lang w:bidi="fa-IR"/>
        </w:rPr>
        <w:t>:</w:t>
      </w:r>
    </w:p>
    <w:p>
      <w:pPr>
        <w:pStyle w:val="Heading5"/>
        <w:numPr>
          <w:ilvl w:val="4"/>
          <w:numId w:val="1"/>
        </w:numPr>
        <w:rPr/>
      </w:pPr>
      <w:bookmarkStart w:id="144" w:name="__RefHeading___Toc1952965_373438147"/>
      <w:bookmarkStart w:id="145" w:name="_Toc56"/>
      <w:bookmarkEnd w:id="144"/>
      <w:r>
        <w:rPr>
          <w:rtl w:val="true"/>
        </w:rPr>
        <w:t>بخش اوّل</w:t>
      </w:r>
      <w:r>
        <w:rPr>
          <w:rtl w:val="true"/>
        </w:rPr>
        <w:t>:</w:t>
      </w:r>
      <w:r>
        <w:rPr>
          <w:rtl w:val="true"/>
        </w:rPr>
        <w:t>تعاون اقتصادی</w:t>
      </w:r>
      <w:bookmarkEnd w:id="145"/>
    </w:p>
    <w:p>
      <w:pPr>
        <w:pStyle w:val="BookText"/>
        <w:rPr/>
      </w:pPr>
      <w:r>
        <w:rPr>
          <w:rFonts w:ascii="IRNazanin" w:hAnsi="IRNazanin" w:eastAsia="IRNazanin"/>
          <w:color w:val="111111"/>
          <w:sz w:val="28"/>
          <w:sz w:val="28"/>
          <w:szCs w:val="28"/>
          <w:rtl w:val="true"/>
          <w:lang w:bidi="fa-IR"/>
        </w:rPr>
        <w:t>و آن همکاری براساس رفع نیازمندی های اقتصادی از قبیل تأمین بهداشت، فرهنگ عمومی،تهیه مسکن و تولید کار و غیر اینها می باشد؛ که قسمتی از دستورهای قرآن و پیشوایان مذهبی در این زمینه وارد شده و برنامه های اساسی و جالبی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خمس، صدقه، أنفاق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w:t>
      </w:r>
    </w:p>
    <w:p>
      <w:pPr>
        <w:pStyle w:val="Heading5"/>
        <w:numPr>
          <w:ilvl w:val="4"/>
          <w:numId w:val="1"/>
        </w:numPr>
        <w:rPr/>
      </w:pPr>
      <w:bookmarkStart w:id="146" w:name="__RefHeading___Toc1952967_373438147"/>
      <w:bookmarkStart w:id="147" w:name="_Toc57"/>
      <w:bookmarkEnd w:id="146"/>
      <w:r>
        <w:rPr>
          <w:rtl w:val="true"/>
        </w:rPr>
        <w:t>بخش دوم</w:t>
      </w:r>
      <w:r>
        <w:rPr>
          <w:rtl w:val="true"/>
        </w:rPr>
        <w:t>:</w:t>
      </w:r>
      <w:r>
        <w:rPr>
          <w:rtl w:val="true"/>
        </w:rPr>
        <w:t>تعاون علمی و تربیتی</w:t>
      </w:r>
      <w:bookmarkEnd w:id="147"/>
    </w:p>
    <w:p>
      <w:pPr>
        <w:pStyle w:val="BookText"/>
        <w:rPr/>
      </w:pPr>
      <w:r>
        <w:rPr>
          <w:rFonts w:ascii="IRNazanin" w:hAnsi="IRNazanin" w:eastAsia="IRNazanin"/>
          <w:color w:val="111111"/>
          <w:sz w:val="28"/>
          <w:sz w:val="28"/>
          <w:szCs w:val="28"/>
          <w:rtl w:val="true"/>
          <w:lang w:bidi="fa-IR"/>
        </w:rPr>
        <w:t>تبلیغ،ارشاد و راهنمایی است ؛که همه به سهم خود وظیفه دارند آنچه فرا گرفته اند به دیگران ابلاغ کنند و نیز در تربیت دیگران سستی نورزند و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کمال تأسف مسلمانان به خاطر ترسهای موهوم و به دست آوردن منفعت های خیالی، این سنّت بزرگ را ترک نموده،از گناه جلوگیری نکردند و به کارهای پسندیده، تشویق ننمودند و در نتیجه روح تربیتی اخوت اسلامی از میان رفته و به دنبال آن سایر مزایای یک اجتماع زنده، خداحافظی کرد </w:t>
      </w:r>
      <w:r>
        <w:rPr>
          <w:rFonts w:eastAsia="IRNazanin" w:cs="IRNazanin"/>
          <w:color w:val="111111"/>
          <w:sz w:val="28"/>
          <w:szCs w:val="28"/>
          <w:rtl w:val="true"/>
          <w:lang w:bidi="fa-IR"/>
        </w:rPr>
        <w:t>.</w:t>
      </w:r>
    </w:p>
    <w:p>
      <w:pPr>
        <w:pStyle w:val="Heading4"/>
        <w:numPr>
          <w:ilvl w:val="3"/>
          <w:numId w:val="1"/>
        </w:numPr>
        <w:rPr/>
      </w:pPr>
      <w:bookmarkStart w:id="148" w:name="__RefHeading___Toc1952969_373438147"/>
      <w:bookmarkStart w:id="149" w:name="_Toc58"/>
      <w:bookmarkEnd w:id="148"/>
      <w:r>
        <w:rPr>
          <w:rtl w:val="true"/>
        </w:rPr>
        <w:t>اخوت اسلامی در عصر حاضر</w:t>
      </w:r>
      <w:bookmarkEnd w:id="149"/>
    </w:p>
    <w:p>
      <w:pPr>
        <w:pStyle w:val="BookText"/>
        <w:rPr/>
      </w:pPr>
      <w:r>
        <w:rPr>
          <w:rFonts w:ascii="IRNazanin" w:hAnsi="IRNazanin" w:eastAsia="IRNazanin"/>
          <w:color w:val="111111"/>
          <w:sz w:val="28"/>
          <w:sz w:val="28"/>
          <w:szCs w:val="28"/>
          <w:rtl w:val="true"/>
          <w:lang w:bidi="fa-IR"/>
        </w:rPr>
        <w:t>مسلمانان در عصر حاضر، بیش از هر دوره و زمانی،نیاز به اتحاد و همبستگی واقعی دارند؛زیرا خداوند به کشورهای اسلامی منابع زرخیز و گرانبهایی بخشیده که چشم دیگران به دنبال آن است؛بدین منظور سعی می کنند مسلمانان را از یکدیگر دور و بی خبر،نگه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بیدار و هوشیار باشیم و برای استقرار اخوت اسلامی که شالوده آن به دست توانای پیامبر عالیقدر اسلام صلی الله علیه وآله ، ریخته شده از برنامه های اسلامی پیروی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هر چه قوی باشند،باز هم نیاز شدید به وحدت دارند؛پس برنامه وحدت و اخوّت اسلامی باید در مدارس، به طور موثّری به دانش آموزان تعلیم داده شود تا در دوره های بالاتر، به وسیله برنامه های عملی و تربیتی، مستحکم گردد و نیز پدران و مادران هم وظیفه دارند که فرزندان خود را مسلمانانی برادر و غمخوار یکدیگر تربیت کنند</w:t>
      </w:r>
      <w:r>
        <w:rPr>
          <w:rFonts w:eastAsia="IRNazanin" w:cs="IRNazanin"/>
          <w:color w:val="111111"/>
          <w:sz w:val="28"/>
          <w:szCs w:val="28"/>
          <w:rtl w:val="true"/>
          <w:lang w:bidi="fa-IR"/>
        </w:rPr>
        <w:t>.</w:t>
      </w:r>
      <w:bookmarkStart w:id="150" w:name="pg1079_11816"/>
    </w:p>
    <w:p>
      <w:pPr>
        <w:pStyle w:val="Heading3"/>
        <w:numPr>
          <w:ilvl w:val="2"/>
          <w:numId w:val="1"/>
        </w:numPr>
        <w:rPr/>
      </w:pPr>
      <w:bookmarkStart w:id="151" w:name="__RefHeading___Toc1952971_373438147"/>
      <w:bookmarkStart w:id="152" w:name="_Toc59"/>
      <w:bookmarkEnd w:id="150"/>
      <w:bookmarkEnd w:id="151"/>
      <w:r>
        <w:rPr>
          <w:rtl w:val="true"/>
        </w:rPr>
        <w:t>جهاد در اسلام</w:t>
      </w:r>
      <w:bookmarkEnd w:id="152"/>
    </w:p>
    <w:p>
      <w:pPr>
        <w:pStyle w:val="Heading4"/>
        <w:numPr>
          <w:ilvl w:val="3"/>
          <w:numId w:val="1"/>
        </w:numPr>
        <w:rPr/>
      </w:pPr>
      <w:bookmarkStart w:id="153" w:name="__RefHeading___Toc1952973_373438147"/>
      <w:bookmarkStart w:id="154" w:name="_Toc60"/>
      <w:bookmarkEnd w:id="153"/>
      <w:r>
        <w:rPr>
          <w:rtl w:val="true"/>
        </w:rPr>
        <w:t>پیامبر رحمت</w:t>
      </w:r>
      <w:bookmarkEnd w:id="154"/>
    </w:p>
    <w:p>
      <w:pPr>
        <w:pStyle w:val="Heading5"/>
        <w:numPr>
          <w:ilvl w:val="4"/>
          <w:numId w:val="1"/>
        </w:numPr>
        <w:rPr/>
      </w:pPr>
      <w:bookmarkStart w:id="155" w:name="__RefHeading___Toc1952975_373438147"/>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بیش از یک میلیارد مسلمان در نقاط مختلف جهان،طليعة قرن پانزدهم بعثت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جشن به خاطر بزرگداشت روزیست که پیامبر ما پرچم صلح و برادری را به دوش گرفت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لِلعَالَمِينَ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،پایه های عدالت جهانی و همزیستی مسالمت آمیز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اختلاف طبقاتی و نژادی را، که عامل بسیاری از جنگها و حوادث نامطلوب است ،به بهترین وجهی حل کرد؛ ولی دنیای متمدن کنونی، هنوز گرفتار آن است و هر روز آتش جنگ را به بهانه ای شعله ور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جویی وعدالت خواهی سلام به اندازه ای است که با کمال صراحت، اهل کتاب را به سوی وحدت و هماهنگی دعوت می کند و با بیانی دلپذیر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به أهل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حصار توحید بیایید تا یکدل و یک زبان خدای واحد را پرستش کنیم و به او شرک نورزیم</w:t>
      </w:r>
      <w:r>
        <w:rPr>
          <w:rFonts w:eastAsia="IRNazanin" w:cs="IRNazanin"/>
          <w:color w:val="111111"/>
          <w:sz w:val="28"/>
          <w:szCs w:val="28"/>
          <w:rtl w:val="true"/>
          <w:lang w:bidi="fa-IR"/>
        </w:rPr>
        <w:t>».</w:t>
      </w:r>
      <w:r>
        <w:rPr>
          <w:rStyle w:val="FootnoteAnchor"/>
          <w:rtl w:val="true"/>
        </w:rPr>
        <w:footnoteReference w:id="1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مسلمانان به مدینه هجرت کردند و پرچم پیروزی بالای سر آنان به اهتزاز درآمد پیشنهادهای مسلح از طرف مخالفین تقدیم پیامبر می شد و آن حضرت از آنها استقبال</w:t>
      </w:r>
      <w:bookmarkStart w:id="157" w:name="pg1079_11817"/>
    </w:p>
    <w:p>
      <w:pPr>
        <w:pStyle w:val="BookText"/>
        <w:rPr/>
      </w:pPr>
      <w:bookmarkEnd w:id="157"/>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زنده آن، صلح با چند طایفه از یهود بود که در سال اول هجرت انجام گرفت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خواهان صلح و همزیستی عمومی است و در این زمینه برنامه های عالی و مفیدی طرح می کند</w:t>
      </w:r>
      <w:r>
        <w:rPr>
          <w:rFonts w:eastAsia="IRNazanin" w:cs="IRNazanin"/>
          <w:color w:val="111111"/>
          <w:sz w:val="28"/>
          <w:szCs w:val="28"/>
          <w:rtl w:val="true"/>
          <w:lang w:bidi="fa-IR"/>
        </w:rPr>
        <w:t>.</w:t>
      </w:r>
    </w:p>
    <w:p>
      <w:pPr>
        <w:pStyle w:val="Heading5"/>
        <w:numPr>
          <w:ilvl w:val="4"/>
          <w:numId w:val="1"/>
        </w:numPr>
        <w:rPr/>
      </w:pPr>
      <w:bookmarkStart w:id="158" w:name="__RefHeading___Toc1952977_373438147"/>
      <w:bookmarkStart w:id="159" w:name="_Toc62"/>
      <w:bookmarkEnd w:id="158"/>
      <w:r>
        <w:rPr>
          <w:rtl w:val="true"/>
        </w:rPr>
        <w:t>جهاد برای چیست؟</w:t>
      </w:r>
      <w:bookmarkEnd w:id="159"/>
    </w:p>
    <w:p>
      <w:pPr>
        <w:pStyle w:val="BookText"/>
        <w:rPr/>
      </w:pPr>
      <w:r>
        <w:rPr>
          <w:rFonts w:ascii="IRNazanin" w:hAnsi="IRNazanin" w:eastAsia="IRNazanin"/>
          <w:color w:val="111111"/>
          <w:sz w:val="28"/>
          <w:sz w:val="28"/>
          <w:szCs w:val="28"/>
          <w:rtl w:val="true"/>
          <w:lang w:bidi="fa-IR"/>
        </w:rPr>
        <w:t>اسلام مکتبی زنده و جهانی است که اصلاح نظامات اجتماعی واقتصادی دنیا را به شیوه خاصی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مانند آیین رومیان قدیم و یهود و نازیها درچهارچوب یک جامعه و نژاد محصور نیست؛ بلکه برای عموم جهانیان است و مسلمانان به پیروی از تعالیم اسلام وظیفه دارند،در راه نجات توده های محروم و ستمدیده و استقرار صلح و عدالت و آشنا شدن مردم جهان نسبت به برنامه های زندگی بکوشند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اسلام در صدد آن نیستند که از راه جهاد به قطعه زمینی دست یابند و با رژیمی را واژگون کنند و رژیمی همانند آن يا ظالمانه تر، بر ویرانه اش بپا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جهاد، تلاش بشر دوستانه و بی شائبه ای است که در راه خدا و تکامل انسانها و نجات توده های ضعیف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فتنه ها زدوده شود وعدالت عمومی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بزرگ و این تعلمیات زنده به خواب آلودگی و ذلّت جمعیتی بیشمار خاتمه می دهد و نیز خودکامگی و سودجویی عده ای عزیز بی جهت را که از خون دل بیچارگان، زندگی افسانه ای می سازند، تعطیل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انسان حکم می کند که علفهای هرزه و عضوهای فاسد اجتماع باید قطع شوند تا زمینه برای نجات و سعادت توده های محروم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دوستان، عدالتخواهان و آزادگان به چنین مبارزه ای مبادرت می کنند و آن را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برخی از مردم را بوسیله برخی دیگر جلوگیری نمیکرد، زمین تباه و فاسد می 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تئوری قانون گذاری اسلام،جنگ،خود هدف نهایی نبوده است، بلکه برای جلوگیری از تجاوزها و ستمگریها و نیز باز شدن راه برای سعادت انسان های شایسته، وسيله نهایی شناخته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مسلمانان عرب به رستم فرخ زاد سردار ایرانی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برانگیخت تا مردم را از بنده پرستی به خداپرستی، از تنگنای جهان به فراخنای آزادگی و از جور آیین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باطل</w:t>
      </w:r>
      <w:r>
        <w:rPr>
          <w:rFonts w:eastAsia="IRNazanin" w:cs="IRNazanin"/>
          <w:color w:val="111111"/>
          <w:sz w:val="28"/>
          <w:szCs w:val="28"/>
          <w:rtl w:val="true"/>
          <w:lang w:bidi="fa-IR"/>
        </w:rPr>
        <w:t>)</w:t>
      </w:r>
      <w:bookmarkStart w:id="160" w:name="pg1079_11818"/>
    </w:p>
    <w:p>
      <w:pPr>
        <w:pStyle w:val="BookText"/>
        <w:rPr/>
      </w:pPr>
      <w:bookmarkEnd w:id="160"/>
      <w:r>
        <w:rPr>
          <w:rFonts w:ascii="IRNazanin" w:hAnsi="IRNazanin" w:eastAsia="IRNazanin"/>
          <w:color w:val="111111"/>
          <w:sz w:val="28"/>
          <w:sz w:val="28"/>
          <w:szCs w:val="28"/>
          <w:rtl w:val="true"/>
          <w:lang w:bidi="fa-IR"/>
        </w:rPr>
        <w:t>به عدل اسلام،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ما را بپذیرد سرزمین او را به خودش واگذار می کنیم و می رویم</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161" w:name="__RefHeading___Toc1952979_373438147"/>
      <w:bookmarkStart w:id="162" w:name="_Toc63"/>
      <w:bookmarkEnd w:id="161"/>
      <w:r>
        <w:rPr>
          <w:rtl w:val="true"/>
        </w:rPr>
        <w:t>آیا اسلام با شمشیر پیش رفت؟</w:t>
      </w:r>
      <w:r>
        <w:rPr>
          <w:rtl w:val="true"/>
        </w:rPr>
        <w:t>!</w:t>
      </w:r>
      <w:bookmarkEnd w:id="162"/>
    </w:p>
    <w:p>
      <w:pPr>
        <w:pStyle w:val="BookText"/>
        <w:rPr/>
      </w:pPr>
      <w:r>
        <w:rPr>
          <w:rFonts w:ascii="IRNazanin" w:hAnsi="IRNazanin" w:eastAsia="IRNazanin"/>
          <w:color w:val="111111"/>
          <w:sz w:val="28"/>
          <w:sz w:val="28"/>
          <w:szCs w:val="28"/>
          <w:rtl w:val="true"/>
          <w:lang w:bidi="fa-IR"/>
        </w:rPr>
        <w:t>هدف اصلی مسلمین از جنگ این بود که ارتباطی بین خود و توده های محروم برقرار سازند؛تا بدین وسیله آنان از قوانین اسلام مطلع گردند و عظمت و اصالت آن را از نزدیک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پیکار خود با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مجبور به اسلام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توانستند با قبول شرایط صلح، به دین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دولت اسلامی از ایشان حمایت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صلح حدیبیه تعهد کرد که اگر فردی از کفّار مکه مسلمان گردد و به مدينه نزد مسلمین بیاید؛ مسلمین او را نپذیرند و به مکّه برگردانند</w:t>
      </w:r>
      <w:r>
        <w:rPr>
          <w:rStyle w:val="FootnoteAnchor"/>
          <w:rtl w:val="true"/>
        </w:rPr>
        <w:footnoteReference w:id="135"/>
      </w:r>
      <w:r>
        <w:rPr>
          <w:rFonts w:ascii="IRNazanin" w:hAnsi="IRNazanin" w:eastAsia="IRNazanin"/>
          <w:color w:val="111111"/>
          <w:sz w:val="28"/>
          <w:sz w:val="28"/>
          <w:szCs w:val="28"/>
          <w:rtl w:val="true"/>
          <w:lang w:bidi="fa-IR"/>
        </w:rPr>
        <w:t>و همانطور که تعهّد داده بود، عمل کرد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می خواست،می توانست متقابلاً از دشمنان تعهّد بگیرد که افرادی که از دین اسلام خارج می شوند و نزد کفار مکّه می روند، آنان را به مدینه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فتح مکّه، قریش را آزاد گذاشت و هیچ فردی را به قبول اسلام وادار نساخت تا بلکه خود ایشان دین صحیح را بشناسند،و با مسلمانان عهد بست که در مکه کسی را، جز چند نفر که کارشان اذيت و اخلال بود، نکشند</w:t>
      </w:r>
      <w:r>
        <w:rPr>
          <w:rStyle w:val="FootnoteAnchor"/>
          <w:rtl w:val="true"/>
        </w:rPr>
        <w:footnoteReference w:id="137"/>
      </w:r>
      <w:r>
        <w:rPr>
          <w:rFonts w:ascii="IRNazanin" w:hAnsi="IRNazanin" w:eastAsia="IRNazanin"/>
          <w:color w:val="111111"/>
          <w:sz w:val="28"/>
          <w:sz w:val="28"/>
          <w:szCs w:val="28"/>
          <w:rtl w:val="true"/>
          <w:lang w:bidi="fa-IR"/>
        </w:rPr>
        <w:t>و نیز موقعی که کفار امان می خواستند أمانشان می داد تا خود پس از تحقیق اسلام را آزادانه بپذیرند، مثلاً؛ صفوان بن امیّه پس از فتح مکّه به جدّه فرار کرد وقتی از پیامبر اسلام برایش امان خواستند، حضرت، عمامه خود را برای او فرستاد تا با این نشانه در امان باشد و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جدّه برگشت و به پیامبرعرض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ماه به من اختيار و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پذیرفت و او را چهار ماه مهلت و اختيار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همراه حضرت به حنين و طائف رفت، با این که هنوز کافر بود و سرانجام به اختیار خود مسلمان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بدین ترتیب معلوم می شود ؛ که به کار بردن شمشیر، هنگامی است که حق روشن شده ولی با آن مبارزه می کنند و از سعادت و خوشبختی دیگران جلوگیری می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برای زدودن فتنه ها، نجات توده های محروم و ایجاد زمینه های مساعد برای</w:t>
      </w:r>
    </w:p>
    <w:p>
      <w:pPr>
        <w:pStyle w:val="BookText"/>
        <w:rPr/>
      </w:pPr>
      <w:r>
        <w:rPr>
          <w:rFonts w:ascii="IRNazanin" w:hAnsi="IRNazanin" w:eastAsia="IRNazanin"/>
          <w:color w:val="111111"/>
          <w:sz w:val="28"/>
          <w:sz w:val="28"/>
          <w:szCs w:val="28"/>
          <w:rtl w:val="true"/>
          <w:lang w:bidi="fa-IR"/>
        </w:rPr>
        <w:t>ترقّی و تعامل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مسلمانان صدر اسلام و استقامت آنان بهترین دلیل است بر این که اسلام به زور شمشیر پیش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 به اندازه ای نسبت به دین خود علاقه مند بودند که در برابر تمام مشکلات استقامت می ورزیدند و حتّی زادگاه خود را ترک می گفتند و هجرت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از کسانی بود که نسبت به قبول اسلام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او را روی ریگهای گرم حجاز می انداخته و سنگ بزرگی روی او می گذارد تا حرارت آفتاب او را بیازارد و به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محمّد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پی در پی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او با این شکنجه ها و آزارها از آیین پاک اسلام دست نمی کشید و استقامت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باز هم می توان گفت که اسلام به زور شمشیر پیش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چون نقطه ضعفی در اسلام ندیدند؛ خواستند از این راه اسلام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اسلام به خاطر سهولت و سادگی، پناه دادن به توده های محروم و ستمدیده و جامعیّت خود نسبت به مسائل زندگی، پیش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گوستاولوبون فرانسوی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طريق سهل و ساده ای پیش می رود؛ که واقعاً حیرت انگیز است و باید آن را جزو اختصاصات اعلام شمرده هر جا مسلمین قدم گذاردند، اسلام برای همیشه در آنجا باقی مانده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نویسندگان مسیحی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توسعه جهان اسلام،به وسيله تماس های بازرگانی و فرهنگی در ماوراء مرزهای اسلامی، بسیار بیشتر از فتوحات نظامی بوده است</w:t>
      </w:r>
      <w:r>
        <w:rPr>
          <w:rFonts w:eastAsia="IRNazanin" w:cs="IRNazanin"/>
          <w:color w:val="111111"/>
          <w:sz w:val="28"/>
          <w:szCs w:val="28"/>
          <w:rtl w:val="true"/>
          <w:lang w:bidi="fa-IR"/>
        </w:rPr>
        <w:t>»</w:t>
      </w:r>
      <w:r>
        <w:rPr>
          <w:rStyle w:val="FootnoteAnchor"/>
          <w:rtl w:val="true"/>
        </w:rPr>
        <w:footnoteReference w:id="141"/>
      </w:r>
      <w:bookmarkStart w:id="163" w:name="pg1079_11820"/>
    </w:p>
    <w:p>
      <w:pPr>
        <w:pStyle w:val="Heading3"/>
        <w:numPr>
          <w:ilvl w:val="2"/>
          <w:numId w:val="1"/>
        </w:numPr>
        <w:rPr/>
      </w:pPr>
      <w:bookmarkStart w:id="164" w:name="__RefHeading___Toc1952981_373438147"/>
      <w:bookmarkStart w:id="165" w:name="_Toc64"/>
      <w:bookmarkEnd w:id="163"/>
      <w:bookmarkEnd w:id="164"/>
      <w:r>
        <w:rPr>
          <w:rtl w:val="true"/>
        </w:rPr>
        <w:t>انگیزه جنگهای زمان پیامبر صلی الله علیه وآله و آماری از کشته شدگان</w:t>
      </w:r>
      <w:bookmarkEnd w:id="165"/>
    </w:p>
    <w:p>
      <w:pPr>
        <w:pStyle w:val="Heading4"/>
        <w:numPr>
          <w:ilvl w:val="3"/>
          <w:numId w:val="1"/>
        </w:numPr>
        <w:rPr/>
      </w:pPr>
      <w:bookmarkStart w:id="166" w:name="__RefHeading___Toc1952983_373438147"/>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پیامبر اسلام بر خلاف زمامدارنِ خودسرِ جهان،که به منظور کشور گشایی و استثمار نیروهای انسانی و به دست آوردن ثروت ملل دیگر به جنگ اقدام می کنند، دسته به شمشیر نمی زد؛ بلکه با مشعل کتاب و قانون پیش می رفت و تنها شمشیر را در مورد ضروری برای جلوگیری از ظلم و ستم، از بین بردن خارهای سر راه و برافراشتن پرچم حق و عدالت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نبردهای زمان پیامبر اسلام به جهت برکنار کردن مردمان سودجو بود که بر بندگان پاک خدا ستم روا می داشتند واز نشرحقایق وعقاید اسلامی جلوگیری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آنکه بشر بتواند در سایه حکومت عدل و انصاف به حقوق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جنگی را می توان نامشروع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است؛این مبارزات برای هر پیامبری ضروری و لازم است و هر خردمندی آن را می ستاید؛ زیرا رسیدن به هدف به جز این،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عیسی علیه السلام دست به شمشیر نزد چون مدت رسالتش كوتاه بود و شرایط مساعد نبود، و گرنه او هم علف های هرزه اجتماع را نابود می ساخت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تبشیری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روحیه ملل اسلامی را ضعیف کند و روح مبارزه با استعمار و فساد را در آن بمیراند و از گسترش روز افزون اسلام جلوگیری به عمل آورد جنگهای پیامبر اسلام را واژگونه تفسیر می کند و آمار مقتولین را هولناک نشان می دهد؛تا بدین وسیله جنایات ارباب کلیسا را در محاکم تفتیش عقاید و جنگهای 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میلیونها</w:t>
      </w:r>
      <w:bookmarkStart w:id="168" w:name="pg1079_11821"/>
    </w:p>
    <w:p>
      <w:pPr>
        <w:pStyle w:val="BookText"/>
        <w:rPr/>
      </w:pPr>
      <w:bookmarkEnd w:id="168"/>
      <w:r>
        <w:rPr>
          <w:rFonts w:ascii="IRNazanin" w:hAnsi="IRNazanin" w:eastAsia="IRNazanin"/>
          <w:color w:val="111111"/>
          <w:sz w:val="28"/>
          <w:sz w:val="28"/>
          <w:szCs w:val="28"/>
          <w:rtl w:val="true"/>
          <w:lang w:bidi="fa-IR"/>
        </w:rPr>
        <w:t xml:space="preserve">کشته بی گناه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طبیعی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نخست انگیزه نبردهای معروف پیامبر صلی الله علیه وآله و سپس آمار کشتگان تمام جنگهای زمان پیغمبر صلی الله علیه وآله را به طور اختصار بیان می کنیم تا حقیقت روشن گردد و خوانندگان عزیز، فلسفة جنگ های اسلامی را دریابند و نیز بدانند که تعداد مقتولین چه رقم کوچکی را تشکیل می دهد</w:t>
      </w:r>
      <w:r>
        <w:rPr>
          <w:rFonts w:eastAsia="IRNazanin" w:cs="IRNazanin"/>
          <w:color w:val="111111"/>
          <w:sz w:val="28"/>
          <w:szCs w:val="28"/>
          <w:rtl w:val="true"/>
          <w:lang w:bidi="fa-IR"/>
        </w:rPr>
        <w:t>.</w:t>
      </w:r>
    </w:p>
    <w:p>
      <w:pPr>
        <w:pStyle w:val="Heading4"/>
        <w:numPr>
          <w:ilvl w:val="3"/>
          <w:numId w:val="1"/>
        </w:numPr>
        <w:rPr/>
      </w:pPr>
      <w:bookmarkStart w:id="169" w:name="__RefHeading___Toc1952985_373438147"/>
      <w:bookmarkStart w:id="170" w:name="_Toc66"/>
      <w:bookmarkEnd w:id="169"/>
      <w:r>
        <w:rPr/>
        <w:t>1</w:t>
      </w:r>
      <w:r>
        <w:rPr>
          <w:rtl w:val="true"/>
        </w:rPr>
        <w:t xml:space="preserve">- </w:t>
      </w:r>
      <w:r>
        <w:rPr>
          <w:rtl w:val="true"/>
        </w:rPr>
        <w:t>جنگ بدر</w:t>
      </w:r>
      <w:bookmarkEnd w:id="170"/>
    </w:p>
    <w:p>
      <w:pPr>
        <w:pStyle w:val="BookText"/>
        <w:rPr/>
      </w:pPr>
      <w:r>
        <w:rPr>
          <w:rFonts w:ascii="IRNazanin" w:hAnsi="IRNazanin" w:eastAsia="IRNazanin"/>
          <w:color w:val="111111"/>
          <w:sz w:val="28"/>
          <w:sz w:val="28"/>
          <w:szCs w:val="28"/>
          <w:rtl w:val="true"/>
          <w:lang w:bidi="fa-IR"/>
        </w:rPr>
        <w:t>پیامبر اسلام و یارانش پس از بعثت،سیزده سال در مکه مورد شکنجه و آزار قریش قرار گرفتند و سرانجام پیامبر زادگاه خود را ترک گفت و به مدینه هجرت کرد؛ولی کفار مکه دست از کارشان برنداشتند ومسلمانان بی دفاع مکه را آزار می دادند و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مکّه هجرت کنند</w:t>
      </w:r>
      <w:r>
        <w:rPr>
          <w:rStyle w:val="FootnoteAnchor"/>
          <w:rtl w:val="true"/>
        </w:rPr>
        <w:footnoteReference w:id="142"/>
      </w:r>
      <w:r>
        <w:rPr>
          <w:rFonts w:ascii="IRNazanin" w:hAnsi="IRNazanin" w:eastAsia="IRNazanin"/>
          <w:color w:val="111111"/>
          <w:sz w:val="28"/>
          <w:sz w:val="28"/>
          <w:szCs w:val="28"/>
          <w:rtl w:val="true"/>
          <w:lang w:bidi="fa-IR"/>
        </w:rPr>
        <w:t>و از طرف دیگر تصمیم گرفته بودند،مدينه را در یک محاصره شدید اقتصادی قرار دهند؛ آنها قدغن کردند که هیچ یک از کاروانها أذوقه برای مدینه 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مدتی طول کشید، اهالی مدینه به زحمت و عسرت افتادند و برای آوردن آذوقه مجبور بودند تا سواحل دریای سرخ بروند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ابوجهل نیز پس از هجرت پیامبر صلی الله علیه وآله طی نامه خشونت آمیزی به آن حضرت اخطار کرد در انتظار حمله قریش باشد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جا بود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مورد هجوم و تجاوز واقع شده اند، می توانند در برابر به جنگ و دفاع بپردازند،خداوند قادر است آنان را که از شهر و دیار خود به جرم یکتا پرستی بیرون رانده شده اند؛ یاری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پیامبر اسلام در سال دوم هجری برای حفظ اسلام و دفاع از حقوق حیاتی مسلمانان وخنثی کردن نقشه های شوم قریش به پا خاست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لشکریان قریش قرار گرفت و مسلمانان با این که جمعیتشان یک سوم کفار بود،با نیرون ایمان و یاری خداوند آنها را شکست دادند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71" w:name="__RefHeading___Toc1952987_373438147"/>
      <w:bookmarkStart w:id="172" w:name="_Toc67"/>
      <w:bookmarkEnd w:id="171"/>
      <w:r>
        <w:rPr/>
        <w:t>2</w:t>
      </w:r>
      <w:r>
        <w:rPr>
          <w:rtl w:val="true"/>
        </w:rPr>
        <w:t>-</w:t>
      </w:r>
      <w:r>
        <w:rPr>
          <w:rtl w:val="true"/>
        </w:rPr>
        <w:t>جنگ اُحُد</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گروهی از کفار در جنگ بدر کشته شده بودند، قریش ساز و برگ را فراهم کرد و به عنوان انتقام در سال سوّم هجرت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ارتش اسلام در احد روبرو گردید</w:t>
      </w:r>
      <w:r>
        <w:rPr>
          <w:rFonts w:eastAsia="IRNazanin" w:cs="IRNazanin"/>
          <w:color w:val="111111"/>
          <w:sz w:val="28"/>
          <w:szCs w:val="28"/>
          <w:rtl w:val="true"/>
          <w:lang w:bidi="fa-IR"/>
        </w:rPr>
        <w:t>.</w:t>
      </w:r>
      <w:bookmarkStart w:id="173" w:name="pg1079_11822"/>
    </w:p>
    <w:p>
      <w:pPr>
        <w:pStyle w:val="BookText"/>
        <w:rPr/>
      </w:pPr>
      <w:bookmarkEnd w:id="173"/>
      <w:r>
        <w:rPr>
          <w:rFonts w:ascii="IRNazanin" w:hAnsi="IRNazanin" w:eastAsia="IRNazanin"/>
          <w:color w:val="111111"/>
          <w:sz w:val="28"/>
          <w:sz w:val="28"/>
          <w:szCs w:val="28"/>
          <w:rtl w:val="true"/>
          <w:lang w:bidi="fa-IR"/>
        </w:rPr>
        <w:t>در این جنگ چون عده ایی از مسلمانان به راهنمایی پیامبر صلی الله علیه وآله گوش ندادند؛ به نفع اسلام انجام نشد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952989_373438147"/>
      <w:bookmarkStart w:id="175" w:name="_Toc68"/>
      <w:bookmarkEnd w:id="174"/>
      <w:r>
        <w:rPr/>
        <w:t>3</w:t>
      </w:r>
      <w:r>
        <w:rPr>
          <w:rtl w:val="true"/>
        </w:rPr>
        <w:t>-</w:t>
      </w:r>
      <w:r>
        <w:rPr>
          <w:rtl w:val="true"/>
        </w:rPr>
        <w:t xml:space="preserve">جنگ احزاب </w:t>
      </w:r>
      <w:r>
        <w:rPr>
          <w:rtl w:val="true"/>
        </w:rPr>
        <w:t>(</w:t>
      </w:r>
      <w:r>
        <w:rPr>
          <w:rtl w:val="true"/>
        </w:rPr>
        <w:t>خندق</w:t>
      </w:r>
      <w:r>
        <w:rPr>
          <w:rtl w:val="true"/>
        </w:rPr>
        <w:t>)</w:t>
      </w:r>
      <w:bookmarkEnd w:id="175"/>
    </w:p>
    <w:p>
      <w:pPr>
        <w:pStyle w:val="BookText"/>
        <w:rPr/>
      </w:pPr>
      <w:r>
        <w:rPr>
          <w:rFonts w:ascii="IRNazanin" w:hAnsi="IRNazanin" w:eastAsia="IRNazanin"/>
          <w:color w:val="111111"/>
          <w:sz w:val="28"/>
          <w:sz w:val="28"/>
          <w:szCs w:val="28"/>
          <w:rtl w:val="true"/>
          <w:lang w:bidi="fa-IR"/>
        </w:rPr>
        <w:t>در سال پنجم هجری، گروهی از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رفتند و قریش را بر ضداسلام و مسلمین تحریک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فرصت استفاده کرد و لشکر انبوهی از گروههای مختلف تشکیل داد و به سوی مدینه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حفظ مرکز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شهر خندقی کندند و در برابر ده هزار دشمن صف بستند حضرت علی علیه السلام سردار آنان را از پا دراورد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جنگ به نفع مسلمين تمام شد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76" w:name="__RefHeading___Toc1952991_373438147"/>
      <w:bookmarkStart w:id="177" w:name="_Toc69"/>
      <w:bookmarkEnd w:id="176"/>
      <w:r>
        <w:rPr/>
        <w:t>4</w:t>
      </w:r>
      <w:r>
        <w:rPr>
          <w:rtl w:val="true"/>
        </w:rPr>
        <w:t>-</w:t>
      </w:r>
      <w:r>
        <w:rPr>
          <w:rtl w:val="true"/>
        </w:rPr>
        <w:t>جنگ بنی قُرَیظه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با پیامبر اسلام پیمان صلح بسته بودند ولی در جنگ خندق پیمان شکنی کردند و به کمک قریش پرداختند</w:t>
      </w:r>
      <w:r>
        <w:rPr>
          <w:rStyle w:val="FootnoteAnchor"/>
          <w:rtl w:val="true"/>
        </w:rPr>
        <w:footnoteReference w:id="150"/>
      </w:r>
      <w:r>
        <w:rPr>
          <w:rFonts w:ascii="IRNazanin" w:hAnsi="IRNazanin" w:eastAsia="IRNazanin"/>
          <w:color w:val="111111"/>
          <w:sz w:val="28"/>
          <w:sz w:val="28"/>
          <w:szCs w:val="28"/>
          <w:rtl w:val="true"/>
          <w:lang w:bidi="fa-IR"/>
        </w:rPr>
        <w:t>و چون از نظر پیامبر، افرادی خطرناک شناخته شدند چاره ای جز این نبود که از میان برداشته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احزاب پیغمبر صلی الله علیه وآله دستور دادند لشکر اسلام به سوی بنی قریظه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بیست وپنج روز آنان در محاصره مسلمانان بودند وسرانجام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اوس از پیغمبر صلی الله علیه وآله خواهش کردند تا از خونشان درگذرد،حضرت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هستید، سعد معاذ که یکی از بزرگان شماست، درباره آنها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پذیرفتند؛ به امید این که سعد، از آنها جانبداری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سعد معاذ به کشتن مردان جنگی و تقسیم اموال و اسیری زنانشان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سعد، همان حکمی است که خداوند درباره این افراد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جنگجویان آنان کشته شدند</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78" w:name="__RefHeading___Toc1952993_373438147"/>
      <w:bookmarkStart w:id="179" w:name="_Toc70"/>
      <w:bookmarkEnd w:id="178"/>
      <w:r>
        <w:rPr/>
        <w:t>5</w:t>
      </w:r>
      <w:r>
        <w:rPr>
          <w:rtl w:val="true"/>
        </w:rPr>
        <w:t>-</w:t>
      </w:r>
      <w:r>
        <w:rPr>
          <w:rtl w:val="true"/>
        </w:rPr>
        <w:t>جنگ بنی المصطلق</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قبيلة خزاعه بودند که برضد مسلمانان به اقداماتی دست زدند </w:t>
      </w:r>
      <w:r>
        <w:rPr>
          <w:rFonts w:eastAsia="IRNazanin" w:cs="IRNazanin"/>
          <w:color w:val="111111"/>
          <w:sz w:val="28"/>
          <w:szCs w:val="28"/>
          <w:rtl w:val="true"/>
          <w:lang w:bidi="fa-IR"/>
        </w:rPr>
        <w:t>.</w:t>
      </w:r>
      <w:bookmarkStart w:id="180" w:name="pg1079_11823"/>
    </w:p>
    <w:p>
      <w:pPr>
        <w:pStyle w:val="BookText"/>
        <w:rPr/>
      </w:pPr>
      <w:bookmarkEnd w:id="180"/>
      <w:r>
        <w:rPr>
          <w:rFonts w:ascii="IRNazanin" w:hAnsi="IRNazanin" w:eastAsia="IRNazanin"/>
          <w:color w:val="111111"/>
          <w:sz w:val="28"/>
          <w:sz w:val="28"/>
          <w:szCs w:val="28"/>
          <w:rtl w:val="true"/>
          <w:lang w:bidi="fa-IR"/>
        </w:rPr>
        <w:t>پیامبر اسلام از توطئه آنها باخبر شد و با لشکری به سویشان حرکت کرد تا ازخطر آنان جلوگیری کند و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جنگید و در این پیکار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در سال ششم هجری اتفاق افتاد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952995_373438147"/>
      <w:bookmarkStart w:id="182" w:name="_Toc71"/>
      <w:bookmarkEnd w:id="181"/>
      <w:r>
        <w:rPr/>
        <w:t>6</w:t>
      </w:r>
      <w:r>
        <w:rPr>
          <w:rtl w:val="true"/>
        </w:rPr>
        <w:t>-</w:t>
      </w:r>
      <w:r>
        <w:rPr>
          <w:rtl w:val="true"/>
        </w:rPr>
        <w:t>جنگ خیبر</w:t>
      </w:r>
      <w:bookmarkEnd w:id="182"/>
    </w:p>
    <w:p>
      <w:pPr>
        <w:pStyle w:val="BookText"/>
        <w:rPr/>
      </w:pPr>
      <w:r>
        <w:rPr>
          <w:rFonts w:ascii="IRNazanin" w:hAnsi="IRNazanin" w:eastAsia="IRNazanin"/>
          <w:color w:val="111111"/>
          <w:sz w:val="28"/>
          <w:sz w:val="28"/>
          <w:szCs w:val="28"/>
          <w:rtl w:val="true"/>
          <w:lang w:bidi="fa-IR"/>
        </w:rPr>
        <w:t>در قلعههای خبیر گروه زیادی از یهودیان زندگی می کردند که با مشرکین روابط نظامی و اقتصادی داشتند و چون امنیت مسلمانان از سوی آنان تهدید می شد؛ در سال هفتم هجری مسلمانان به سوی خیبر که ستاد مرکزی دشمن به شمار می آمد،حرکت کردند و پس از محاصره و جنگ، یهودیان تسلیم حکومت اسلامی شدند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83" w:name="__RefHeading___Toc1952997_373438147"/>
      <w:bookmarkStart w:id="184" w:name="_Toc72"/>
      <w:bookmarkEnd w:id="183"/>
      <w:r>
        <w:rPr/>
        <w:t>7</w:t>
      </w:r>
      <w:r>
        <w:rPr>
          <w:rtl w:val="true"/>
        </w:rPr>
        <w:t>-</w:t>
      </w:r>
      <w:r>
        <w:rPr>
          <w:rtl w:val="true"/>
        </w:rPr>
        <w:t>جنگ موته</w:t>
      </w:r>
      <w:bookmarkEnd w:id="184"/>
    </w:p>
    <w:p>
      <w:pPr>
        <w:pStyle w:val="BookText"/>
        <w:rPr/>
      </w:pPr>
      <w:r>
        <w:rPr>
          <w:rFonts w:ascii="IRNazanin" w:hAnsi="IRNazanin" w:eastAsia="IRNazanin"/>
          <w:color w:val="111111"/>
          <w:sz w:val="28"/>
          <w:sz w:val="28"/>
          <w:szCs w:val="28"/>
          <w:rtl w:val="true"/>
          <w:lang w:bidi="fa-IR"/>
        </w:rPr>
        <w:t>در سال هشتم هجری پیامبر اکرم صلی الله علیه وآله حارث بن عمیر را با نامه ای به سوی پادشاه بصری</w:t>
      </w:r>
      <w:r>
        <w:rPr>
          <w:rStyle w:val="FootnoteAnchor"/>
          <w:rtl w:val="true"/>
        </w:rPr>
        <w:footnoteReference w:id="154"/>
      </w:r>
      <w:r>
        <w:rPr>
          <w:rFonts w:ascii="IRNazanin" w:hAnsi="IRNazanin" w:eastAsia="IRNazanin"/>
          <w:color w:val="111111"/>
          <w:sz w:val="28"/>
          <w:sz w:val="28"/>
          <w:szCs w:val="28"/>
          <w:rtl w:val="true"/>
          <w:lang w:bidi="fa-IR"/>
        </w:rPr>
        <w:t>فرستاد؛ ولی هنگامی که نامه رسان حضرت به موته رسید،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 خدا به طرف دشمن حرکت کردند و سرانجام در موته با لشکر هرقل پادشاه روم که از صدهزار نفر رومی و غیر رومی تشکیل شده بود،برخورد کردند و جنگ سختی میان آنان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لشکراسلام شهید شدند و مسلمانان نتوانستند در برابر كفار مقاومت کنند و به مدینه بازگشتند</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85" w:name="__RefHeading___Toc1952999_373438147"/>
      <w:bookmarkStart w:id="186" w:name="_Toc73"/>
      <w:bookmarkEnd w:id="185"/>
      <w:r>
        <w:rPr/>
        <w:t>8</w:t>
      </w:r>
      <w:r>
        <w:rPr>
          <w:rtl w:val="true"/>
        </w:rPr>
        <w:t>-</w:t>
      </w:r>
      <w:r>
        <w:rPr>
          <w:rtl w:val="true"/>
        </w:rPr>
        <w:t>فتح مکّه</w:t>
      </w:r>
      <w:bookmarkEnd w:id="186"/>
    </w:p>
    <w:p>
      <w:pPr>
        <w:pStyle w:val="BookText"/>
        <w:rPr/>
      </w:pPr>
      <w:r>
        <w:rPr>
          <w:rFonts w:ascii="IRNazanin" w:hAnsi="IRNazanin" w:eastAsia="IRNazanin"/>
          <w:color w:val="111111"/>
          <w:sz w:val="28"/>
          <w:sz w:val="28"/>
          <w:szCs w:val="28"/>
          <w:rtl w:val="true"/>
          <w:lang w:bidi="fa-IR"/>
        </w:rPr>
        <w:t>قریشی ها در پیمان صلح حدیبیه با پیامبر قرار بسته بودند که نسبت به مسلمانان و هم پیمانان آنها تجاوز و تعدّی نکنند؛ ولی آنان پیمان خود را شکستند و با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کردند تا قبيلة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هم پیمانان مسلمین بودند، نابود سازند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برای جلوگیری از تجاوزات آنان بپا خاست و سرانجام بی خبر به طرف مکه حرکت کرد و با تدبیر صحیحی وارد مکه شد و شهر مکه را فتح کرد و به زیارت خانه خدا رفت</w:t>
      </w:r>
      <w:bookmarkStart w:id="187" w:name="pg1079_11824"/>
    </w:p>
    <w:p>
      <w:pPr>
        <w:pStyle w:val="BookText"/>
        <w:rPr/>
      </w:pPr>
      <w:bookmarkEnd w:id="187"/>
      <w:r>
        <w:rPr>
          <w:rFonts w:ascii="IRNazanin" w:hAnsi="IRNazanin" w:eastAsia="IRNazanin"/>
          <w:color w:val="111111"/>
          <w:sz w:val="28"/>
          <w:sz w:val="28"/>
          <w:szCs w:val="28"/>
          <w:rtl w:val="true"/>
          <w:lang w:bidi="fa-IR"/>
        </w:rPr>
        <w:t>و خطابه تاریخی خود را ایراد نمود و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برای پیامبر خدا، بد همسایگانی بودید، به تکذیب او پرداختید و اذیت کردید و ما را از دیارمان بیرون رانديد و به آن هم راضی نشدید، حتی در مدینه و غیر آن، از ما دست برنداشتید و با ما مقابله کردید بروید همه شما، آزاديد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گذشت و بزرگواری موجب شد که مردم مکه به اسلام رو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فتح، پیامبر اسلام به مسلمانان دستور داد که جنگ نکنند؛ مگر به عنوان دفاع و جلوگیری از تجاوز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هشت نفر مرد و چهار زن را مهدورالدّم</w:t>
      </w:r>
      <w:r>
        <w:rPr>
          <w:rStyle w:val="FootnoteAnchor"/>
          <w:rtl w:val="true"/>
        </w:rPr>
        <w:footnoteReference w:id="157"/>
      </w:r>
      <w:r>
        <w:rPr>
          <w:rFonts w:ascii="IRNazanin" w:hAnsi="IRNazanin" w:eastAsia="IRNazanin"/>
          <w:color w:val="111111"/>
          <w:sz w:val="28"/>
          <w:sz w:val="28"/>
          <w:szCs w:val="28"/>
          <w:rtl w:val="true"/>
          <w:lang w:bidi="fa-IR"/>
        </w:rPr>
        <w:t>اعلام فرمود، از این عده چهار نفر کشته شدند، تنها زد و خوردی که رخ داد بین سپاه خالد و عده ای از مشرکین بود که به سرکردگی عكرمة بن أبي جهل می جنگیدند و عده ای کشته شدند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88" w:name="__RefHeading___Toc1953001_373438147"/>
      <w:bookmarkStart w:id="189" w:name="_Toc74"/>
      <w:bookmarkEnd w:id="188"/>
      <w:r>
        <w:rPr/>
        <w:t>9</w:t>
      </w:r>
      <w:r>
        <w:rPr>
          <w:rtl w:val="true"/>
        </w:rPr>
        <w:t>-</w:t>
      </w:r>
      <w:r>
        <w:rPr>
          <w:rtl w:val="true"/>
        </w:rPr>
        <w:t>حنين و طائف</w:t>
      </w:r>
      <w:bookmarkEnd w:id="189"/>
    </w:p>
    <w:p>
      <w:pPr>
        <w:pStyle w:val="BookText"/>
        <w:rPr/>
      </w:pPr>
      <w:r>
        <w:rPr>
          <w:rFonts w:ascii="IRNazanin" w:hAnsi="IRNazanin" w:eastAsia="IRNazanin"/>
          <w:color w:val="111111"/>
          <w:sz w:val="28"/>
          <w:sz w:val="28"/>
          <w:szCs w:val="28"/>
          <w:rtl w:val="true"/>
          <w:lang w:bidi="fa-IR"/>
        </w:rPr>
        <w:t>قبيلة هوازن لشکری برضد اسلام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موضوع باخبر شد و با دوازده هزار نفر به سراغ آنان رفت و در وادی حنین جنگ شروع شد و سرانجام كفار شکست خوردند و تسلیم شدند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پس از این جنگ حضرت متوجه طائف شد تا قبيلة ثقيف را که با هوازن،هم دست شده بودند،سرکوب کند؛ولی پس از مدتی محاصره از فتح آنجا صرف نظر کرد و به مکه مراجعت فرمود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جنگها، چندین سفر تبلیغی و جنگهای کوچک دیگری، در زمان پیامبر اسلام پیش آمد و اینک از قام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جنگهایی که در زمان پیامبر عزیز اسلام اتفاق افتاد،بنابر مدارک معروف و مشهور تاریخ، در جدول صفحه بعد ملاحظه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مقتولین در جنگهای زمان پیامبر اسلام طبق مدارک ذیل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آمار در هر یک از مدارک فوق با مراعات اعداد حداکثر در موارد اختلاف، تنظیم شده است و هر جا که نتوانسته ایم اعدادی پیدا کنیم جایش خالی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الخمیس که یکی از مدارک آمارگیری ما می باشد مجموعه ای است که از دهها کتاب تفسیر و حدیث و تاریخ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ارقام ناچیزی که در جدول آمار ملاحظه می شود، هیچگاه قابل مقایسه با ارقام مقتولین جنگهای مذهبی و صیلبی مسیحیان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ملاحظه فرمودید که هیچ یک از جنگهای زمان پیامبر صلی الله علیه وآله به خاطر کشورگشایی، انتقام و تجاوز صورت نگرفته بود؛ بلکه فقط برای پیشرفت اسلام و جلوگیری از تجاوز پیمان شکنان، حفظ استقلال و دفاع از حریم مسلمين و اعتلای کلمه حق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گوستاولوبون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جهاد را واجب کرده است مردم را نسبت به پیروان مذاهب دیگر، به انصاف، عدالت و گذشته دعوت می کند و به آنان آزادی مذهبی می دهد</w:t>
      </w:r>
      <w:r>
        <w:rPr>
          <w:rFonts w:eastAsia="IRNazanin" w:cs="IRNazanin"/>
          <w:color w:val="111111"/>
          <w:sz w:val="28"/>
          <w:szCs w:val="28"/>
          <w:rtl w:val="true"/>
          <w:lang w:bidi="fa-IR"/>
        </w:rPr>
        <w:t>»</w:t>
      </w:r>
      <w:r>
        <w:rPr>
          <w:rStyle w:val="FootnoteAnchor"/>
          <w:rtl w:val="true"/>
        </w:rPr>
        <w:footnoteReference w:id="161"/>
      </w:r>
      <w:bookmarkStart w:id="190" w:name="pg1079_11826"/>
    </w:p>
    <w:p>
      <w:pPr>
        <w:pStyle w:val="Heading3"/>
        <w:numPr>
          <w:ilvl w:val="2"/>
          <w:numId w:val="1"/>
        </w:numPr>
        <w:rPr/>
      </w:pPr>
      <w:bookmarkStart w:id="191" w:name="__RefHeading___Toc1953003_373438147"/>
      <w:bookmarkStart w:id="192" w:name="_Toc75"/>
      <w:bookmarkEnd w:id="190"/>
      <w:bookmarkEnd w:id="191"/>
      <w:r>
        <w:rPr>
          <w:rtl w:val="true"/>
        </w:rPr>
        <w:t>رسالت جهانی حضرت محمّد صلی الله علیه وآله</w:t>
      </w:r>
      <w:bookmarkEnd w:id="192"/>
    </w:p>
    <w:p>
      <w:pPr>
        <w:pStyle w:val="Heading4"/>
        <w:numPr>
          <w:ilvl w:val="3"/>
          <w:numId w:val="1"/>
        </w:numPr>
        <w:rPr/>
      </w:pPr>
      <w:bookmarkStart w:id="193" w:name="__RefHeading___Toc1953005_373438147"/>
      <w:bookmarkStart w:id="194" w:name="_Toc76"/>
      <w:bookmarkEnd w:id="193"/>
      <w:r>
        <w:rPr>
          <w:rtl w:val="true"/>
        </w:rPr>
        <w:t>اسلام دین شرق و غرب</w:t>
      </w:r>
      <w:bookmarkEnd w:id="194"/>
    </w:p>
    <w:p>
      <w:pPr>
        <w:pStyle w:val="BookText"/>
        <w:rPr/>
      </w:pPr>
      <w:r>
        <w:rPr>
          <w:rFonts w:ascii="IRNazanin" w:hAnsi="IRNazanin" w:eastAsia="IRNazanin"/>
          <w:color w:val="111111"/>
          <w:sz w:val="28"/>
          <w:sz w:val="28"/>
          <w:szCs w:val="28"/>
          <w:rtl w:val="true"/>
          <w:lang w:bidi="fa-IR"/>
        </w:rPr>
        <w:t>اسلام از روز اول چون چشمه صاف و زلالی،ظاهر شد و آنگاه رفته رفته بر پهنا و ژرفای آن افزوده گشت و سرانجام هم به صورت جویبار و رودخانه عظیمی در آمد که در سرزمین های مختلف، بشریت را آبیاری می کرد و انسانها را سیراب می ساخت و هم اکنون نیز هر چه پیشتر می رود، عمیق تر و وسیع تر می گردد و به راستی می تواند چرکینی همه سنتهای غلط را بشوید و مردم را در هر زمان و مکان،به راه هدایت رهنمون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على رغم سیاستهای استعماری جهان به پیش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وارونه گویی ها و فعالیت دشمنان،برای در هم کوبیدن پایه های اسلام، نتوانسته است کاری از پیش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رمز پیروزی و عمومیت را به دست دارد و با توجه به آن قوانین برنامه های خود را پی ریزی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راز بزرگ و آن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اسلام با فطرت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طور کلّی از آن برخوردارند و اساس زندگی بر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شرق است و غرب، مخرب، پیامبر شرقی نمی تواند راهبری غرب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اشتباهند؛ زیرا شرق و غرب از نظرت فطرت،یکسان است و همانگونه که شرقی محتاج دین فطريست، غربی هم نیازمند به آن است</w:t>
      </w:r>
      <w:r>
        <w:rPr>
          <w:rFonts w:eastAsia="IRNazanin" w:cs="IRNazanin"/>
          <w:color w:val="111111"/>
          <w:sz w:val="28"/>
          <w:szCs w:val="28"/>
          <w:rtl w:val="true"/>
          <w:lang w:bidi="fa-IR"/>
        </w:rPr>
        <w:t>.</w:t>
      </w:r>
    </w:p>
    <w:p>
      <w:pPr>
        <w:pStyle w:val="Heading4"/>
        <w:numPr>
          <w:ilvl w:val="3"/>
          <w:numId w:val="1"/>
        </w:numPr>
        <w:rPr/>
      </w:pPr>
      <w:bookmarkStart w:id="195" w:name="__RefHeading___Toc1953007_373438147"/>
      <w:bookmarkStart w:id="196" w:name="_Toc77"/>
      <w:bookmarkEnd w:id="195"/>
      <w:r>
        <w:rPr>
          <w:rtl w:val="true"/>
        </w:rPr>
        <w:t>محمّد صلی الله علیه وآله از مكّه،مردم جهان را به اسلام دعوت کرد</w:t>
      </w:r>
      <w:bookmarkEnd w:id="1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شعار توحید، به وسیله پیامبر اسلام، در فضای تاریک مکّه، طنین انداخت؛ تنها</w:t>
      </w:r>
      <w:bookmarkStart w:id="197" w:name="pg1079_11827"/>
    </w:p>
    <w:p>
      <w:pPr>
        <w:pStyle w:val="BookText"/>
        <w:rPr/>
      </w:pPr>
      <w:bookmarkEnd w:id="197"/>
      <w:r>
        <w:rPr>
          <w:rFonts w:ascii="IRNazanin" w:hAnsi="IRNazanin" w:eastAsia="IRNazanin"/>
          <w:color w:val="111111"/>
          <w:sz w:val="28"/>
          <w:sz w:val="28"/>
          <w:szCs w:val="28"/>
          <w:rtl w:val="true"/>
          <w:lang w:bidi="fa-IR"/>
        </w:rPr>
        <w:t>نظر پرچمدار این نهضت، اصلاح منطقة حجاز و گروه عرب نبود؛ بلکه مأموریت داشت، رسالت جهانی خود را از محیط عربستان شروع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آن، جمله ای است که آن حضرت در آغاز دعوت عمومی خویش به نزدیکانش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رَسُولُ اللَّهِ إِلَيكُم خَاصَّةً وَإِلَى النَّاسِ عامَّةً؛همانا من فرستاده خدایم به سوی خصوص شما و به سوی عموم مردم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آیاتی از قرآن این حقیقت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آیه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النَّاسُ إِنِّي رَسُولُ اللَّهِ إِلَيكُم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فرستاده خدایم به سوی همه شما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اَرسَلنَاکَ إِلَّا رَحمَةُ لِلعَالَمِینَ؛ نفرستادیم تورا مگر به منظور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جهانیان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اَوُحِىَ آلَیَّ هَذالقُرءَانُ لِاُنذِرَکُم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من وحی شده است تا به آن شما و هر کس دیگر را که قرآن به او برسد، بیم دهم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آیات بالا آشکارا معلوم می شود که رسالت جهانی پیامبر،پس از ورود به مدینه و گسترش اسلام، طرح ریزی نشد؛بلکه دعوت آن حضرت از روز اوّل برای عموم مردم، در همه زمان ها و مکان ها،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امام صادق علیه السلام، در پاسخ مردی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هرچه خوانده ودرس داده می شود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برای زمان و گروهِ ویژه ای نفرستاده است؛بدین جهت تا رستاخيز در هر زمانی نو و پیش هر گروهی تازه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98" w:name="__RefHeading___Toc1953009_373438147"/>
      <w:bookmarkStart w:id="199" w:name="_Toc78"/>
      <w:bookmarkEnd w:id="198"/>
      <w:r>
        <w:rPr>
          <w:rtl w:val="true"/>
        </w:rPr>
        <w:t>شاهد دیگری برجهانی بودن اسلام</w:t>
      </w:r>
      <w:bookmarkEnd w:id="199"/>
    </w:p>
    <w:p>
      <w:pPr>
        <w:pStyle w:val="Heading5"/>
        <w:numPr>
          <w:ilvl w:val="4"/>
          <w:numId w:val="1"/>
        </w:numPr>
        <w:rPr/>
      </w:pPr>
      <w:bookmarkStart w:id="200" w:name="__RefHeading___Toc1953011_373438147"/>
      <w:bookmarkStart w:id="201" w:name="_Toc7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پیامبر اسلام در سال ششم هجرت، نمایندگان خود را به سوی زمامداران عالم فرستاد و با نامه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تارک آن می درخشید، آنان را به اسلام دعوت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ها،همه معنای واحدی را در برداشتند و آن دعوت به توحید و اخوّت اسلامی بود؛و چون دعوت پیامبر صلی الله علیه وآله، به فرمان خداوند متعال و برای هشدار دادن به مردم بود،اثر عمیق و قابل توجهی در آنان می گذاشت؛به طوری که افراد حق جو و با انصاف اسلام را پذیرفتند؛</w:t>
      </w:r>
      <w:bookmarkStart w:id="202" w:name="pg1079_11828"/>
    </w:p>
    <w:p>
      <w:pPr>
        <w:pStyle w:val="BookText"/>
        <w:rPr/>
      </w:pPr>
      <w:bookmarkEnd w:id="202"/>
      <w:r>
        <w:rPr>
          <w:rFonts w:ascii="IRNazanin" w:hAnsi="IRNazanin" w:eastAsia="IRNazanin"/>
          <w:color w:val="111111"/>
          <w:sz w:val="28"/>
          <w:sz w:val="28"/>
          <w:szCs w:val="28"/>
          <w:rtl w:val="true"/>
          <w:lang w:bidi="fa-IR"/>
        </w:rPr>
        <w:t>مانند نجاشی، مقوقس و دیگران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تحقیقاتی که در زمینه جمع آوری نامه های قبلی تبلیغی پیامبر صلی الله علیه وآله شده است، نشان می دهد که آن حضرت حدود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نامه به پادشاهان، بزرگان قبایل و دیرنشینان، برای دعوت به اسلام فرستاده است که متن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آنها در اختیار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اینک نظری به قسمتی از نامه های پیامبر اسلام </w:t>
      </w:r>
      <w:r>
        <w:rPr>
          <w:rFonts w:eastAsia="IRNazanin" w:cs="IRNazanin"/>
          <w:color w:val="111111"/>
          <w:sz w:val="28"/>
          <w:szCs w:val="28"/>
          <w:rtl w:val="true"/>
          <w:lang w:bidi="fa-IR"/>
        </w:rPr>
        <w:t>:</w:t>
      </w:r>
    </w:p>
    <w:p>
      <w:pPr>
        <w:pStyle w:val="Heading5"/>
        <w:numPr>
          <w:ilvl w:val="4"/>
          <w:numId w:val="1"/>
        </w:numPr>
        <w:rPr/>
      </w:pPr>
      <w:bookmarkStart w:id="203" w:name="__RefHeading___Toc1953013_373438147"/>
      <w:bookmarkStart w:id="204" w:name="_Toc80"/>
      <w:bookmarkEnd w:id="203"/>
      <w:r>
        <w:rPr>
          <w:rtl w:val="true"/>
        </w:rPr>
        <w:t>به کسری؛ پادشاه ایران</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محمّد فرستاده خدا،به کسری بزرگ فارس،درود بر رهرو هدایت و گرونده به خدا و رسولش؛آنکه شهادت به یکتاپرستی و رسالت بنده خدا محمّد،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تو را به فرمان خدا به سوی اسلام می خوانم، و من فرستاده خدا به سوی تمام مردم هستم تا دلهای زنده را بیم دهم و کافران هم عذری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بپذیر تا در حصار صلح و سلامت قرارگیری و چنانچه روی برتابی، گناه مجوسی بر توست</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05" w:name="__RefHeading___Toc1953015_373438147"/>
      <w:bookmarkStart w:id="206" w:name="_Toc81"/>
      <w:bookmarkEnd w:id="205"/>
      <w:r>
        <w:rPr>
          <w:rtl w:val="true"/>
        </w:rPr>
        <w:t>به هرقل پادشاه روم</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اسلام دعوت می کنم،چنانچه در حصار اسلام داخل شوی؛ در نفع و ضرر با مسلمانان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مردم را آزاد بگذار تا اسلام را بپذیرند و یا جزیه بپردازند و مانع آنها مباش</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207" w:name="__RefHeading___Toc1953017_373438147"/>
      <w:bookmarkStart w:id="208" w:name="_Toc82"/>
      <w:bookmarkEnd w:id="207"/>
      <w:r>
        <w:rPr>
          <w:rtl w:val="true"/>
        </w:rPr>
        <w:t>به زمامدار يمامه</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نامه ای است از محمّد پیام آور خدا،به سوی هوده، درود بر کسی باد که هدایت و راهنمایی راهنمایان دین را متابعت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 زمامدار يمامه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دین من تا آخرین نقطه که بشر مي تواند بدان دست یابد پیشرفت می کند،پس دین اسلام را بپذیر تا سالم بمانی</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09" w:name="__RefHeading___Toc1953019_373438147"/>
      <w:bookmarkStart w:id="210" w:name="_Toc83"/>
      <w:bookmarkEnd w:id="209"/>
      <w:r>
        <w:rPr>
          <w:rtl w:val="true"/>
        </w:rPr>
        <w:t>به یهودیان</w:t>
      </w:r>
      <w:bookmarkEnd w:id="2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است از محمّد،فرستاده خدا، برادر و همراه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w:t>
      </w:r>
      <w:bookmarkStart w:id="211" w:name="pg1079_11829"/>
    </w:p>
    <w:p>
      <w:pPr>
        <w:pStyle w:val="BookText"/>
        <w:rPr/>
      </w:pPr>
      <w:bookmarkEnd w:id="211"/>
      <w:r>
        <w:rPr>
          <w:rFonts w:ascii="IRNazanin" w:hAnsi="IRNazanin" w:eastAsia="IRNazanin"/>
          <w:color w:val="111111"/>
          <w:sz w:val="28"/>
          <w:sz w:val="28"/>
          <w:szCs w:val="28"/>
          <w:rtl w:val="true"/>
          <w:lang w:bidi="fa-IR"/>
        </w:rPr>
        <w:t>به همان رسالتی که حضرت کلیم را مأمور ساخته بود،فرستاده است،شما را به خدا و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مقدسی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طور سینا پر موسی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رسالت مرا به سوی جامعه یهود و جمیع مردم، در کتاب آسمانيتان يافته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از خدا بترسيد و اسلام را بپذیرید و اگر هم چنین چیزی را نیافته اید معذورید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12" w:name="__RefHeading___Toc1953021_373438147"/>
      <w:bookmarkStart w:id="213" w:name="_Toc84"/>
      <w:bookmarkEnd w:id="212"/>
      <w:r>
        <w:rPr>
          <w:rtl w:val="true"/>
        </w:rPr>
        <w:t>به اسقف نجران</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است از محمّد پیامبر خدا بسه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از پرستش بندگان به بندگی و پرستش خداوند معبود حقیقی می خوانم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پیامبر منحصر به پادشاهان نبود؛ بلکه برای ملتها و مذاهب مختلف هم می فرستاد تا همه از طلوع خورشید اسلام با خبر باشند</w:t>
      </w:r>
      <w:r>
        <w:rPr>
          <w:rFonts w:eastAsia="IRNazanin" w:cs="IRNazanin"/>
          <w:color w:val="111111"/>
          <w:sz w:val="28"/>
          <w:szCs w:val="28"/>
          <w:rtl w:val="true"/>
          <w:lang w:bidi="fa-IR"/>
        </w:rPr>
        <w:t>).</w:t>
      </w:r>
    </w:p>
    <w:p>
      <w:pPr>
        <w:pStyle w:val="Heading4"/>
        <w:numPr>
          <w:ilvl w:val="3"/>
          <w:numId w:val="1"/>
        </w:numPr>
        <w:rPr/>
      </w:pPr>
      <w:bookmarkStart w:id="214" w:name="__RefHeading___Toc1953023_373438147"/>
      <w:bookmarkStart w:id="215" w:name="_Toc85"/>
      <w:bookmarkEnd w:id="214"/>
      <w:r>
        <w:rPr>
          <w:rtl w:val="true"/>
        </w:rPr>
        <w:t>وظيفة ما، در ابلاغ رسالت اسلام</w:t>
      </w:r>
      <w:bookmarkEnd w:id="215"/>
    </w:p>
    <w:p>
      <w:pPr>
        <w:pStyle w:val="BookText"/>
        <w:rPr/>
      </w:pPr>
      <w:r>
        <w:rPr>
          <w:rFonts w:ascii="IRNazanin" w:hAnsi="IRNazanin" w:eastAsia="IRNazanin"/>
          <w:color w:val="111111"/>
          <w:sz w:val="28"/>
          <w:sz w:val="28"/>
          <w:szCs w:val="28"/>
          <w:rtl w:val="true"/>
          <w:lang w:bidi="fa-IR"/>
        </w:rPr>
        <w:t>پیشرفت سریع اسلام، بیش از هر چیز مدیون فعالیتهای پی گیر و شبانه روزی پیامبر عزیز ما و یاران وفادارش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راه تبلیغ اسلام، از دو نیروی مجهز استفاده کرد؛ یکی گویندگان زبردستی که حقیقت اسلام را یافته بودند و به آن حضرت عشق و ایمان داشتند، و دیگر نامه هایی که نشان دهنده تعليمات حیات بخش و آیینه تمام نمای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با نداشتن وسایل لازم پیکهای خود را به اطراف جهان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روح پیامبر ما، نگران جامعه مسلمانان است که چگونه در راه رسالت اسلام فعالیت می کنند و آیا برای عمومی کردن تعلیمات اسلام از وسایل جدید و طرحهای نو استفاده می کنند؟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برای ابلاغ رسالت جهانی اسلام همه نیروهای خود را متمرکز کنیم و از فداکاریهای لازم در راه گسترش اسلام دریغ ننماییم؛ باشد که برادران و خواهران شرقی و غربی را به این چشمه حیات بخش رهنمون گودیم تا از دنیایی فضیلت و خدمت برخوردار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پیامبر عزیز ما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اگرانسانی را خدا به دست تو هدایت کند، از آنچه خورشید بر آنها می تابد و غروب می کند، برای تو بهتر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سایه حکومت اسلامی ایران باید در گسترش فرهنگ اسلام و قرآن و اهل بیت علیهم السلام همه ما به ویژه رسانه های تبلیغی تلاش بیشتری کنند تا حدّاکثر توجه مردم جهان را به اسلام جلب نمایند </w:t>
      </w:r>
      <w:r>
        <w:rPr>
          <w:rFonts w:eastAsia="IRNazanin" w:cs="IRNazanin"/>
          <w:color w:val="111111"/>
          <w:sz w:val="28"/>
          <w:szCs w:val="28"/>
          <w:rtl w:val="true"/>
          <w:lang w:bidi="fa-IR"/>
        </w:rPr>
        <w:t>.</w:t>
      </w:r>
      <w:bookmarkStart w:id="216" w:name="pg1079_11831"/>
    </w:p>
    <w:p>
      <w:pPr>
        <w:pStyle w:val="Heading3"/>
        <w:numPr>
          <w:ilvl w:val="2"/>
          <w:numId w:val="1"/>
        </w:numPr>
        <w:rPr/>
      </w:pPr>
      <w:bookmarkStart w:id="217" w:name="__RefHeading___Toc1953025_373438147"/>
      <w:bookmarkStart w:id="218" w:name="_Toc86"/>
      <w:bookmarkEnd w:id="216"/>
      <w:bookmarkEnd w:id="217"/>
      <w:r>
        <w:rPr>
          <w:rtl w:val="true"/>
        </w:rPr>
        <w:t>حضرت محمّد صلی الله علیه وآله آخرین پیامبر</w:t>
      </w:r>
      <w:bookmarkEnd w:id="218"/>
    </w:p>
    <w:p>
      <w:pPr>
        <w:pStyle w:val="Heading4"/>
        <w:numPr>
          <w:ilvl w:val="3"/>
          <w:numId w:val="1"/>
        </w:numPr>
        <w:rPr/>
      </w:pPr>
      <w:bookmarkStart w:id="219" w:name="__RefHeading___Toc1953027_373438147"/>
      <w:bookmarkStart w:id="220" w:name="_Toc87"/>
      <w:bookmarkEnd w:id="219"/>
      <w:r>
        <w:rPr>
          <w:rtl w:val="true"/>
        </w:rPr>
        <w:t>جاودانگی اسلام و خاتمیّت حضرت محمّد صلی الله علیه وآله</w:t>
      </w:r>
      <w:bookmarkEnd w:id="220"/>
    </w:p>
    <w:p>
      <w:pPr>
        <w:pStyle w:val="BookText"/>
        <w:rPr/>
      </w:pPr>
      <w:r>
        <w:rPr>
          <w:rFonts w:ascii="IRNazanin" w:hAnsi="IRNazanin" w:eastAsia="IRNazanin"/>
          <w:color w:val="111111"/>
          <w:sz w:val="28"/>
          <w:sz w:val="28"/>
          <w:szCs w:val="28"/>
          <w:rtl w:val="true"/>
          <w:lang w:bidi="fa-IR"/>
        </w:rPr>
        <w:t>خاتمیّت پیامبر اسلام مانند یگانگی خدا نزد تمام فرقه های مسلمان ثابت و روشن است و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قولی است که جملگی بر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همیشه تازه است و هر چه افق بینش ها وسیع تر می گردد، جامعیت آن روشن تر می شود و شگفتیهای آن پایان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حقیقت این مسأله اعتقادی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مهمترین علل ابدی بودن یکه آیین را تشریح می کنیم و پس از آن به بررسی اسلام مي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 بودن یک مذهب مهمترین عامل بقاء و دوام آن است؛ دینی که اساس تعلیماتش بر پایه فطرت و سرشت انسان استوار باشد،همیشه پا به پای گامهای پیش رونده زمان به پیش می رود و دست فنا و زوال به آستانش راه ندارد و هرگز کهنه و از کار افتاده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مربوط به زمان و مکان معیّنی نیست؛با هر پیشرفتی سازش دارد و هیچگاه گذشت زمان نمی تواند بر آن خط بطلان بکشد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قانونی که مربوط به زمان معین و خاصی است،نمی تواند نیازمندیهای بشر را در همه وقت پاسخ دهد؛مثلاً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نقل و مسافرتها تنها از مركب های طبیعی ؛مانند اسب و شتر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نمی تواند باقی بماندوخود به خود از بین می رود، چه آنکه نیازمندیهای نو، ایجاب می کند، بشر از وسایل جدید نیز</w:t>
      </w:r>
      <w:bookmarkStart w:id="221" w:name="pg1079_11832"/>
    </w:p>
    <w:p>
      <w:pPr>
        <w:pStyle w:val="BookText"/>
        <w:rPr/>
      </w:pPr>
      <w:bookmarkEnd w:id="221"/>
      <w:r>
        <w:rPr>
          <w:rFonts w:ascii="IRNazanin" w:hAnsi="IRNazanin" w:eastAsia="IRNazanin"/>
          <w:color w:val="111111"/>
          <w:sz w:val="28"/>
          <w:sz w:val="28"/>
          <w:szCs w:val="28"/>
          <w:rtl w:val="true"/>
          <w:lang w:bidi="fa-IR"/>
        </w:rPr>
        <w:t>بهره برداری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دین جاوید باید همه جانبه باشد و تمام مسائل مورد نیاز بشر را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تشنه ومتلاطم بشر با یک سلسله تشريفات غلط و بی اثر آرامش واقعی نمی یابد؛بلکه نیازمند قوانین و دستورات همه جانبه ای است که او را درسراسر زندگی راهنما باشدومشکلات اجتماعی وی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در بن بستها؛مقررات عمومی گاهی در اثر برخوردبایکدیگر یا پیش آمدن ضرورت و ناچاری، بشر را در بن بستی قرار می دهد که نمی تواند بداند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دین ابدی و جاوید،باید اضافه بر این مقررات عمومی،قوانین دیگری داشته باشد که توضیح دهد هنگام ضرورت و برخوردبا مشکلات چه باید کرد؛در آن صورت است که با هر زمان و هر حالی می سازد و می تواند برای همیشه مفیدباشد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فوق مهمترین علل بقاء و دوام به شمارمی آید که در قوانین اسلام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آنرا می خوانیم</w:t>
      </w:r>
      <w:r>
        <w:rPr>
          <w:rFonts w:eastAsia="IRNazanin" w:cs="IRNazanin"/>
          <w:color w:val="111111"/>
          <w:sz w:val="28"/>
          <w:szCs w:val="28"/>
          <w:rtl w:val="true"/>
          <w:lang w:bidi="fa-IR"/>
        </w:rPr>
        <w:t>:</w:t>
      </w:r>
    </w:p>
    <w:p>
      <w:pPr>
        <w:pStyle w:val="Heading4"/>
        <w:numPr>
          <w:ilvl w:val="3"/>
          <w:numId w:val="1"/>
        </w:numPr>
        <w:rPr/>
      </w:pPr>
      <w:bookmarkStart w:id="222" w:name="__RefHeading___Toc1953029_373438147"/>
      <w:bookmarkStart w:id="223" w:name="_Toc88"/>
      <w:bookmarkEnd w:id="222"/>
      <w:r>
        <w:rPr>
          <w:rtl w:val="true"/>
        </w:rPr>
        <w:t>اسلام آیین جاوید</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سیستم قانون گذاری خود فطرت و سرشت بشر را که همواره ثابت است، درنظر گرفته و به نیازمندی های او پاسخ مثبت داده است، برنامه های اسلامی آن چنان تنظیم شده که تمام غرائز انسان را تعدیل می کند،مثلاً برای اعمال غریزه شهوت طرح های مختلف و ساده ای پیشنهاد می کند که می تواند آن را ارضا کند و از سوی دیگر از آزادی بی حد و حساب آن جلوگیری می کند تا مفاسد و بدبختی های آن دامنگیر اجتماع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اصلی اسلام مربوط به زمان خاصی نیست تا با گذشت زمان، تحوّل و تکامل موجودات تغییر آن لازم باشد؛ بلکه با تمام زمانها و هر حالتی هماهنگ است و می تواند آنچه برای جامعه ها مفید و لازم است تعیین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های جهاد اسلامی هیچ دیده نمی شود روی وسایل موجود در آن زمان، مثلاً جنگ با شمشیر، تکیه کرده باشد،بلکه به طور کلی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 تحصیل نیرو و قوا كنيد تا بتوانید از حقوق حیاتی خود دفاع نمایید و بر آنان چیره و پیروز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اصل کلّی و جامعی است،که با هر پیشرفتی می سازد و می تواند همیشه راهنما باشد، در سایربرنامه ها نیز چنین است</w:t>
      </w:r>
      <w:r>
        <w:rPr>
          <w:rFonts w:eastAsia="IRNazanin" w:cs="IRNazanin"/>
          <w:color w:val="111111"/>
          <w:sz w:val="28"/>
          <w:szCs w:val="28"/>
          <w:rtl w:val="true"/>
          <w:lang w:bidi="fa-IR"/>
        </w:rPr>
        <w:t>.</w:t>
      </w:r>
      <w:bookmarkStart w:id="224" w:name="pg1079_11833"/>
    </w:p>
    <w:p>
      <w:pPr>
        <w:pStyle w:val="BookText"/>
        <w:rPr/>
      </w:pPr>
      <w:bookmarkEnd w:id="22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من بستها و ضرورتهایی که پیش می آید، قوانینی به نام قانون اضطرار،قانون لاحرج و قانون لاضرر</w:t>
      </w:r>
      <w:r>
        <w:rPr>
          <w:rStyle w:val="FootnoteAnchor"/>
          <w:rtl w:val="true"/>
        </w:rPr>
        <w:footnoteReference w:id="1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می تواند هر مشکلی را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آن،پیامبر و جانشینان پیامبر صلی الله علیه وآله و ولیّ فقیه و مراجع تقلید، می توانند در بن بستهای اجتماعی، راه حل قطعی را تعیین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اسلام از تمام برنامه های مکتبهای دیگر دامنه دارتر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مسائل حقوقی، اقتصادی، نظامی، اخلاقی، و غیره به عالی ترین صورت طرح شده است و در این زمینه ها، دانشمندان علوم اسلامی، هزاران کتاب تألیف کرده اند که منابع آن همان قرآن و گفتار پیامبر اسلام صلی الله علیه وآله و خاندان پاک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هر خردمندی می داند اسلام آیین کاملی است که می تواند همیشه نیازمندی های بشر را پاسخ مثبت دهد و با این وضع، نیازی به آیین جدید و پیامبر نوین نیست</w:t>
      </w:r>
      <w:r>
        <w:rPr>
          <w:rFonts w:eastAsia="IRNazanin" w:cs="IRNazanin"/>
          <w:color w:val="111111"/>
          <w:sz w:val="28"/>
          <w:szCs w:val="28"/>
          <w:rtl w:val="true"/>
          <w:lang w:bidi="fa-IR"/>
        </w:rPr>
        <w:t>.</w:t>
      </w:r>
    </w:p>
    <w:p>
      <w:pPr>
        <w:pStyle w:val="Heading4"/>
        <w:numPr>
          <w:ilvl w:val="3"/>
          <w:numId w:val="1"/>
        </w:numPr>
        <w:rPr/>
      </w:pPr>
      <w:bookmarkStart w:id="225" w:name="__RefHeading___Toc1953031_373438147"/>
      <w:bookmarkStart w:id="226" w:name="_Toc89"/>
      <w:bookmarkEnd w:id="225"/>
      <w:r>
        <w:rPr>
          <w:rtl w:val="true"/>
        </w:rPr>
        <w:t>خاتمیت از نظر قرآن</w:t>
      </w:r>
      <w:bookmarkEnd w:id="226"/>
    </w:p>
    <w:p>
      <w:pPr>
        <w:pStyle w:val="BookText"/>
        <w:rPr/>
      </w:pPr>
      <w:r>
        <w:rPr>
          <w:rFonts w:ascii="IRNazanin" w:hAnsi="IRNazanin" w:eastAsia="IRNazanin"/>
          <w:color w:val="111111"/>
          <w:sz w:val="28"/>
          <w:sz w:val="28"/>
          <w:szCs w:val="28"/>
          <w:rtl w:val="true"/>
          <w:lang w:bidi="fa-IR"/>
        </w:rPr>
        <w:t>جامعیت شریعت اسلامی و خاتمیت حضرت محمّد صلی الله علیه وآله در ضمن آیاتی بیان شده است که برخی از آنها را به شرح زیر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كَلِمَتُ رَبِّكَ صِدْقًا وَعَدْلًا ۚ لَا مُبَدِّلَ لِكَلِمَاتِهِ ۚ وَهُوَ السَّمِيعُ الْعَلِيمُ؛كلام پروردگار تو از روی راستی و عدالت،کامل شد؛کسی را توانایی تغییر دادن آنها نیست، او شنوا و داناست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پدرهیچ یک از مردان شما نیست؛همانا او فرستاده خدا و آخرین پیامبران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كلمة خاتّم به فتح تاءیا کسر آن هرگاه به کلمه ای که جمع است اضافه شود، به معنای آخر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النَّبِييِّن</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و نبیّ اعمّ از رسول است</w:t>
      </w:r>
      <w:r>
        <w:rPr>
          <w:rFonts w:eastAsia="Amiri" w:cs="Amiri" w:ascii="Amiri" w:hAnsi="Amiri"/>
          <w:color w:val="111111"/>
          <w:sz w:val="28"/>
          <w:szCs w:val="28"/>
          <w:rtl w:val="true"/>
          <w:lang w:bidi="ar-SA"/>
        </w:rPr>
        <w:t>.</w:t>
      </w:r>
      <w:r>
        <w:rPr>
          <w:rStyle w:val="FootnoteAnchor"/>
          <w:rtl w:val="true"/>
        </w:rPr>
        <w:footnoteReference w:id="179"/>
      </w:r>
      <w:bookmarkStart w:id="227" w:name="pg1079_11834"/>
    </w:p>
    <w:p>
      <w:pPr>
        <w:pStyle w:val="BookText"/>
        <w:rPr/>
      </w:pPr>
      <w:bookmarkEnd w:id="227"/>
      <w:r>
        <w:rPr>
          <w:rFonts w:ascii="IRNazanin" w:hAnsi="IRNazanin" w:eastAsia="IRNazanin"/>
          <w:color w:val="111111"/>
          <w:sz w:val="28"/>
          <w:sz w:val="28"/>
          <w:szCs w:val="28"/>
          <w:rtl w:val="true"/>
          <w:lang w:bidi="fa-IR"/>
        </w:rPr>
        <w:t>بنابراین تمام پیامبران نبیّ بودند،پس آیه شریفه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خاتم النبيين است؛ یعنی محمّد صلی الله علیه وآله آخر همه پیامبران است و پس از او نه نبی می آید و نه رسول و نه صاحب کتاب و 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القُرءَانَ يَهدِی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قران راهنمای پابرجاترین واستوارترین برنامه هاست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بدیهی است با این کیفیت نیازی به برنامه های دیگر نیست</w:t>
      </w:r>
      <w:r>
        <w:rPr>
          <w:rFonts w:eastAsia="IRNazanin" w:cs="IRNazanin"/>
          <w:color w:val="111111"/>
          <w:sz w:val="28"/>
          <w:szCs w:val="28"/>
          <w:rtl w:val="true"/>
          <w:lang w:bidi="fa-IR"/>
        </w:rPr>
        <w:t>.</w:t>
      </w:r>
    </w:p>
    <w:p>
      <w:pPr>
        <w:pStyle w:val="Heading4"/>
        <w:numPr>
          <w:ilvl w:val="3"/>
          <w:numId w:val="1"/>
        </w:numPr>
        <w:rPr/>
      </w:pPr>
      <w:bookmarkStart w:id="228" w:name="__RefHeading___Toc1953033_373438147"/>
      <w:bookmarkStart w:id="229" w:name="_Toc90"/>
      <w:bookmarkEnd w:id="228"/>
      <w:r>
        <w:rPr>
          <w:rtl w:val="true"/>
        </w:rPr>
        <w:t>خاتمیّت از نظر روايات</w:t>
      </w:r>
      <w:bookmarkEnd w:id="229"/>
    </w:p>
    <w:p>
      <w:pPr>
        <w:pStyle w:val="BookText"/>
        <w:rPr/>
      </w:pPr>
      <w:r>
        <w:rPr>
          <w:rFonts w:ascii="IRNazanin" w:hAnsi="IRNazanin" w:eastAsia="IRNazanin"/>
          <w:color w:val="111111"/>
          <w:sz w:val="28"/>
          <w:sz w:val="28"/>
          <w:szCs w:val="28"/>
          <w:rtl w:val="true"/>
          <w:lang w:bidi="fa-IR"/>
        </w:rPr>
        <w:t>موضوع خاتمیت آنقدر در مدارک اسلامی آمده که از روشن ترین مسائل اعتقادی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نظر شما را به چند نمونه از روایات جلب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پس از من پیامبری نخواهد آمد و شریعت دیگری پس از شريعت من نمی آید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کتابتان کتابها را و به پیامبر تان پیامبران را خاتمه و پایان داد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حضرت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همه رسل و فرستادگان آورد و به او وحی را پایان داد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فرقی که هست در این است که بعد از من پیامبری نخواهد آمد</w:t>
      </w:r>
      <w:r>
        <w:rPr>
          <w:rFonts w:eastAsia="IRNazanin" w:cs="IRNazanin"/>
          <w:color w:val="111111"/>
          <w:sz w:val="28"/>
          <w:szCs w:val="28"/>
          <w:rtl w:val="true"/>
          <w:lang w:bidi="fa-IR"/>
        </w:rPr>
        <w:t>»</w:t>
      </w:r>
      <w:r>
        <w:rPr>
          <w:rStyle w:val="FootnoteAnchor"/>
          <w:rtl w:val="true"/>
        </w:rPr>
        <w:footnoteReference w:id="1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 محمّد صلی الله علیه وآله تا رستاخیز نسخ نمی گردد و نیز پیامبری پس از او تا رستاخیز نخواهد آمد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ها و بسیار احادیث دیگر یادآور خاتمیت پیامبر و اشاره کننده به جاودانگی آیین پاک و جامع و راستین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محتوای این دین و بلندی مفاهیم آن و گستردگی و عمومیت قواعد آن، ضامن تازگی و جاودانگی آنست که تا به روز قیامت ادامه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بهتر آنکه در راه گسترش اسلام بکوشیم و همگان را از این آیین جامع و کامل بهره مند سازیم</w:t>
      </w:r>
      <w:r>
        <w:rPr>
          <w:rFonts w:eastAsia="IRNazanin" w:cs="IRNazanin"/>
          <w:color w:val="111111"/>
          <w:sz w:val="28"/>
          <w:szCs w:val="28"/>
          <w:rtl w:val="true"/>
          <w:lang w:bidi="fa-IR"/>
        </w:rPr>
        <w:t>.</w:t>
      </w:r>
      <w:bookmarkStart w:id="230" w:name="pg1079_11836"/>
    </w:p>
    <w:p>
      <w:pPr>
        <w:pStyle w:val="Heading3"/>
        <w:numPr>
          <w:ilvl w:val="2"/>
          <w:numId w:val="1"/>
        </w:numPr>
        <w:rPr/>
      </w:pPr>
      <w:bookmarkStart w:id="231" w:name="__RefHeading___Toc1953035_373438147"/>
      <w:bookmarkStart w:id="232" w:name="_Toc91"/>
      <w:bookmarkEnd w:id="230"/>
      <w:bookmarkEnd w:id="231"/>
      <w:r>
        <w:rPr>
          <w:rtl w:val="true"/>
        </w:rPr>
        <w:t>حدیث غدیر و جانشین حضرت محمّد صلی الله علیه وآله</w:t>
      </w:r>
      <w:bookmarkEnd w:id="232"/>
    </w:p>
    <w:p>
      <w:pPr>
        <w:pStyle w:val="Heading4"/>
        <w:numPr>
          <w:ilvl w:val="3"/>
          <w:numId w:val="1"/>
        </w:numPr>
        <w:rPr/>
      </w:pPr>
      <w:bookmarkStart w:id="233" w:name="__RefHeading___Toc1953037_373438147"/>
      <w:bookmarkStart w:id="234" w:name="_Toc92"/>
      <w:bookmarkEnd w:id="233"/>
      <w:r>
        <w:rPr>
          <w:rtl w:val="true"/>
        </w:rPr>
        <w:t>پیامبر با خانه خدا وداع می کند</w:t>
      </w:r>
      <w:bookmarkEnd w:id="234"/>
    </w:p>
    <w:p>
      <w:pPr>
        <w:pStyle w:val="BookText"/>
        <w:rPr/>
      </w:pPr>
      <w:r>
        <w:rPr>
          <w:rFonts w:ascii="IRNazanin" w:hAnsi="IRNazanin" w:eastAsia="IRNazanin"/>
          <w:color w:val="111111"/>
          <w:sz w:val="28"/>
          <w:sz w:val="28"/>
          <w:szCs w:val="28"/>
          <w:rtl w:val="true"/>
          <w:lang w:bidi="fa-IR"/>
        </w:rPr>
        <w:t>سال دهم هجرت است،و موسم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حجاز شاهد جمعیت انبوهی است که همه، با یک شعار به سوی یک هدف گام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منظره حج، شور و هیجان دیگری دارد و مسلمانان با اشتیاق و شتاب، منزلهای بین راه را، پشت سر می گذارند و خود را به مکه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پر تپش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از بیابان مکه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ها یکی پس از دیگری به شهر نزدیک می شوند و حاجیان با لباس احرام، یکرنگ و یکنواخت،غبار آلود و اشک ریزان،خود را به حرم امن پروردگار می رسانند و به گرد خانه ای که به دست قهرمان توحید ابراهیم خلیل بنا شده است طواف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 وجدی،حاجیان سال دهم هجرت را نود هزار می نویسد</w:t>
      </w:r>
      <w:r>
        <w:rPr>
          <w:rStyle w:val="FootnoteAnchor"/>
          <w:rtl w:val="true"/>
        </w:rPr>
        <w:footnoteReference w:id="186"/>
      </w:r>
      <w:r>
        <w:rPr>
          <w:rFonts w:ascii="IRNazanin" w:hAnsi="IRNazanin" w:eastAsia="IRNazanin"/>
          <w:color w:val="111111"/>
          <w:sz w:val="28"/>
          <w:sz w:val="28"/>
          <w:szCs w:val="28"/>
          <w:rtl w:val="true"/>
          <w:lang w:bidi="fa-IR"/>
        </w:rPr>
        <w:t>ولی تا صد و بیست و چهار هزار نفر هم گفته شده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پیامبر اسلام، نگاه می کند؛مسجدالحرام از اجتماع مسلمانان موج می زند وهمه 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برادروار و فرشته صفت مشغول نیایشند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خوشحال است که توانسته چنین قدم بزرگی بردارد و به بهترین وجه رسالت خود را به انجام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هاله ای از غم و اضطراب، گاه و بیگاه چهره پیغمبر اکرم صلی الله علیه وآله را فرا می گیرد و شادی را در کامش ناگوار می سازد؛ او می ترسد پس از مرگ، این اجتماع از هم بگسلد و روح برادری و وحدت از میانشان رخت بر بندد و دوباره به قهقرا 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خوب می داند که امّت اسلام، به راهبری امام عادل و عالم، نیاز شدید دارد و در غير اين صورت، زحمات گرانبها و چندین ساله او به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حضرت در مسافرت ها و جنگها که از مدینه بیرون می رفت، هر چند هم مدت مسافرت کوتاه بود، زمام امور را به دست شخصی امین و با کفایت می سپرد و مردم مدينه را بدون سرپرست نمی گذاشت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چگونه می توان تصور کرد که پیامبر دلسوز و مهربان، زمام امور امّت عظیم اسلامی را پس از درگذشت خود به دست حوادث سپرده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خوب می داند که این مقام، شایسته کیست و لباس خلافت، به قامت رسا و لایق چه انسانی بریده 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است که در حضور عده زیادی از بزرگان قریش و بستگان پیامبر صلی الله علیه وآله که به خاطر دعوت به اسلام،گرد آمده بودند، به جانشینی آن حضرت منصوب گردید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او مردی پاک و خداپرست بود،لحظه ای به خدا شرک نیاورد و به بت سجده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پیشرفت دین مبین اسلام، سربازی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علمش از سرچشمه دانش رسول خدا صلی الله علیه وآله است، دادرسیش؛ عالی ترین قضاوت به شمار می آید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دیده و شناخته شده است، او علی فرزند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فریضه حج، به پایان رسید و مردم به سوی شهرهای خود حرکت می کردند که 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صحرای حجاز،طنین افکند و مسلمانان را دستور توقف داد؛ زیرا فرشته وحی به رسول خدا صلی الله علیه وآله نازل شد و این آیه را ابلاغ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به سوی تو، از پروردگارت فرود آمده است، به مردم ابلاغ کن و اگر کوتاهی کنی، رسالت او را نرسانده ای و خداوند ترا از شر مردم نگهداری می 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موضوعی که خداوند،پیامبرش را با لحنی تند مخاطب ساخته بود،چیزی جز اعلام رسمی خلافت علی علیه السلام نبود، که پیامبر به خاطر برخی نگرانی ها از آن خودداری می کرد، و منتظر زمینه مساعدی بود تا آن را اظهار کند و پس از نزول این آیه دانست،هم اکنون موقع آن است؛ لذا مردم را در نقطه ای از آن بیابان سوزان و خالی از آب و آبادی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مسألة خلافت و جانشینی را کاملاً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نمی دانستند که چرا این دستور صادر شده و چه موضوع مهمی پیش آمده است؛ ولی طولی نکشید که نماز جماعت اعلام گردید و پس از ادای فریضه ظهر،انبوه جمعیت قیافه جذاب و آسمانی پیامبر اسلام را بر فراز منبر بلندی که از جهاز شترها درست شده بود، مشاهد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عمیقی حکمفرما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سکوت صحرای حجاز را کلمات پرمغز و جالب پیامبر شکست و پس از ستایش پروردگار،خبر جانگداز درگذشت زودرس خود را اعلام کرد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چگونه پیامبری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صدا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الله،از پند و اندرز ما فرونگذاشتی و از موعظه و تربیت ما، غفلت ننمودی، خدا تو را پاداش نيكو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پیشوایان معصوم بعد از من، دوش به دوش هم، راهبر شماهستند و شما باید کاملاً پیرو آنها باشید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علیه السلام را برافراشت؛ به طوری که همه حاضرین او را دیدند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مؤمنان از خودشان سزاوارترست و بر آنان ولایت و سرپرستی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است و من، مولای مؤمنان و به آنان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بدون فاصله و تأمل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هرکه مولا، منم و سمت ولایت و سرپرستی بر او دارم، علی هم بعد از من همین منصب را دارد؛ 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کرد و در پایان سخنان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حاضرین به دیگران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هنوز پراکنده نشده بود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گردانیدم، و نعمت خویش را بر شما تمام کردم و به این که اسلام دينتان باشد، راضی گشتم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پس از پایان مراسم رسمی تعیین جانشین،مردم از دور و نزدیک بر یکدیگر سبقت می گرفتند تا به حضرت علی علیه السلام به عنوان جانشین پیغمبر اسلام تبریک بگویند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آمد و خلافت را به علی علیه السلام تبریک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کلمات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تو ای پسر ابی طالب که مولای من و مر مرد و زن با ايمان شده ای </w:t>
      </w:r>
      <w:r>
        <w:rPr>
          <w:rFonts w:eastAsia="IRNazanin" w:cs="IRNazanin"/>
          <w:color w:val="111111"/>
          <w:sz w:val="28"/>
          <w:szCs w:val="28"/>
          <w:rtl w:val="true"/>
          <w:lang w:bidi="fa-IR"/>
        </w:rPr>
        <w:t>.»</w:t>
      </w:r>
      <w:r>
        <w:rPr>
          <w:rStyle w:val="FootnoteAnchor"/>
          <w:rtl w:val="true"/>
        </w:rPr>
        <w:footnoteReference w:id="193"/>
      </w:r>
      <w:bookmarkStart w:id="235" w:name="pg1079_11839"/>
    </w:p>
    <w:p>
      <w:pPr>
        <w:pStyle w:val="Heading4"/>
        <w:numPr>
          <w:ilvl w:val="3"/>
          <w:numId w:val="1"/>
        </w:numPr>
        <w:rPr/>
      </w:pPr>
      <w:bookmarkStart w:id="236" w:name="__RefHeading___Toc1953039_373438147"/>
      <w:bookmarkStart w:id="237" w:name="_Toc93"/>
      <w:bookmarkEnd w:id="235"/>
      <w:bookmarkEnd w:id="236"/>
      <w:r>
        <w:rPr>
          <w:rtl w:val="true"/>
        </w:rPr>
        <w:t>راویان حدیث غدیر</w:t>
      </w:r>
      <w:bookmarkEnd w:id="237"/>
    </w:p>
    <w:p>
      <w:pPr>
        <w:pStyle w:val="BookText"/>
        <w:rPr/>
      </w:pPr>
      <w:r>
        <w:rPr>
          <w:rFonts w:ascii="IRNazanin" w:hAnsi="IRNazanin" w:eastAsia="IRNazanin"/>
          <w:color w:val="111111"/>
          <w:sz w:val="28"/>
          <w:sz w:val="28"/>
          <w:szCs w:val="28"/>
          <w:rtl w:val="true"/>
          <w:lang w:bidi="fa-IR"/>
        </w:rPr>
        <w:t>در حقیقت راویان حدیث غدیر،ده ها هزار می باشند؛زیرا تمام حاضرین در غدیر،طبق دستور پیامبر اسلام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اطلاع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و مسأله جانشینی علی علیه السلام را به عنوان مهمترین حادثة سفر، تلقّی و برای دیگران بیان کردند</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بود که خاطره غدیر در مجامع عمومی مسلمانان هر چند یکبار تازه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بیست و پنج سال پس از روز غدیر؛یعنی زمانی که بسیاری از صحابه رسول خدا صلی الله علیه وآله از دنیا رفته و عده معدودی از آنها باقی مانده بودند؛ علی علیه السلام از مردم خواست هرکس روز غدير حاضر بوده است و حدیث غدیر را از دهان مبارک پیامبر شنیده است،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المجلس سی نفر، از جا برخاستند و حدیث غدیر را نقل کردند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امام حسین علیه السلام یک سال پیش از مرگ معاوية، یعنی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هجری،بنی هاشم و انصار و سایر حاجیان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پس از جملاتی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آیا می دانید که رسول خدا صلی الله علیه وآله در روز غدير على علیه السلام را برای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رهبری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بگماشت و دستور داد این موضوع را حاضر به غایب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اهل تسنن نام صد و ده نفر از اصحاب پیامبر صلی الله علیه وآله که این حدیث را از پیامبر اکرم صلی الله علیه وآله شنیده و برای دیگران بازگو کرده اند؛ در کتابهای معتبر خود یادآوری کرده اند</w:t>
      </w:r>
      <w:r>
        <w:rPr>
          <w:rStyle w:val="FootnoteAnchor"/>
          <w:rtl w:val="true"/>
        </w:rPr>
        <w:footnoteReference w:id="197"/>
      </w:r>
      <w:r>
        <w:rPr>
          <w:rFonts w:ascii="IRNazanin" w:hAnsi="IRNazanin" w:eastAsia="IRNazanin"/>
          <w:color w:val="111111"/>
          <w:sz w:val="28"/>
          <w:sz w:val="28"/>
          <w:szCs w:val="28"/>
          <w:rtl w:val="true"/>
          <w:lang w:bidi="fa-IR"/>
        </w:rPr>
        <w:t>وعده ای از دانشمندان نیز در پیرامون حدیت و حادثه غدیر کتاب ویژه ای نوشته اند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38" w:name="__RefHeading___Toc1953041_373438147"/>
      <w:bookmarkStart w:id="239" w:name="_Toc94"/>
      <w:bookmarkEnd w:id="238"/>
      <w:r>
        <w:rPr>
          <w:rtl w:val="true"/>
        </w:rPr>
        <w:t>معنای حديث غدير</w:t>
      </w:r>
      <w:bookmarkEnd w:id="239"/>
    </w:p>
    <w:p>
      <w:pPr>
        <w:pStyle w:val="BookText"/>
        <w:rPr/>
      </w:pPr>
      <w:r>
        <w:rPr>
          <w:rFonts w:ascii="IRNazanin" w:hAnsi="IRNazanin" w:eastAsia="IRNazanin"/>
          <w:color w:val="111111"/>
          <w:sz w:val="28"/>
          <w:sz w:val="28"/>
          <w:szCs w:val="28"/>
          <w:rtl w:val="true"/>
          <w:lang w:bidi="fa-IR"/>
        </w:rPr>
        <w:t>شواهدی که در دست است روشن می کند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سرپرست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معانی دیگر نمی سازد اینک به نکات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پیامبر اسلام از مطرح کردن حدیث غدیر بیم داشت و تا فرمان صریح وشدید از طرف خدا صادر نشید، آن را اعلام نداشت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حدیث غدیر، تذكر دوستی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این بود، اعلام آن ترسی نداشت پس باید منظور همان مسألة خلافت و</w:t>
      </w:r>
    </w:p>
    <w:p>
      <w:pPr>
        <w:pStyle w:val="BookText"/>
        <w:rPr/>
      </w:pPr>
      <w:r>
        <w:rPr>
          <w:rFonts w:ascii="IRNazanin" w:hAnsi="IRNazanin" w:eastAsia="IRNazanin"/>
          <w:color w:val="111111"/>
          <w:sz w:val="28"/>
          <w:sz w:val="28"/>
          <w:szCs w:val="28"/>
          <w:rtl w:val="true"/>
          <w:lang w:bidi="fa-IR"/>
        </w:rPr>
        <w:t>جانشینی باشد که بیم آن می رفت،یادآوری آن موجب سرکشی وطغیان سودجویان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وآله پیش از آنکه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 این نکته را یادآوری کرد که خود، نسبت به آنان سزاوارتر است ومقام سرپرستی و زمامداری دارد، آنگاه همان مقام را برای علی علیه السلام قرار داد و بلافاصله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من مولی و سرپرست او هستم، علی مولا و سرپرست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واقعه غدیر را با اجازه پیامبر به شعر درآورد و انتشار داد و مورد تأییدآن حضرت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اشعار حسان به مقام خلافت و امامت على علیه السلام تصریح شده است و هیچ کس از آن جمعیت انبوه به حسان اعتراض نکرد که چرا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معنی کردی؛بلکه مورد تشویق و تأیید قرار گرفت و اینکه قسمتی از آن اشعار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قُمْ ياعِلِي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 لَهُ اِتِّبَاعَ صِدْقٍ موَاليا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اسلام به ولایت و ریاست دینی و الهی از مردم اعتراف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ای علی، که من به امامت و رهبری تو،پس از خودم رضایت دارم؛پس هر کس که من مولی و رئیس دینی و الهی او هستم، این على هم مولی و سرپرست او است؛ پس همگی از پیروان راستین و صمیمی علی علیه السلام باشيد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پس از برگزاری مراسم غدير با حضرت علی علیه السلام در خیمه ای نشست و دستور داد که مسلمانان و حتی زنان خودش به على علیه السلام تبریک بگویند و با او بیعت کنند و به او به عنوان امیرالمؤمنین سلام دهند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بدیهی است این مراسم فقط با مسألة خلافت و رسیدن او به مقام امامت و امارت مناسبت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مَنَنُونی؛ یعنی به من تبریک بگویید، چون خداوند مرا به نبوّت و پیامبری و خاندانم را به امامت اختصاص داد</w:t>
      </w:r>
      <w:r>
        <w:rPr>
          <w:rFonts w:eastAsia="IRNazanin" w:cs="IRNazanin"/>
          <w:color w:val="111111"/>
          <w:sz w:val="28"/>
          <w:szCs w:val="28"/>
          <w:rtl w:val="true"/>
          <w:lang w:bidi="fa-IR"/>
        </w:rPr>
        <w:t>».</w:t>
      </w:r>
      <w:r>
        <w:rPr>
          <w:rStyle w:val="FootnoteAnchor"/>
          <w:rtl w:val="true"/>
        </w:rPr>
        <w:footnoteReference w:id="20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این شواهد،هیچگونه ابهامی در مورد حدیث غدیر باقی نخواهد ماند </w:t>
      </w:r>
      <w:r>
        <w:rPr>
          <w:rFonts w:eastAsia="IRNazanin" w:cs="IRNazanin"/>
          <w:color w:val="111111"/>
          <w:sz w:val="28"/>
          <w:szCs w:val="28"/>
          <w:rtl w:val="true"/>
          <w:lang w:bidi="fa-IR"/>
        </w:rPr>
        <w:t>.</w:t>
      </w:r>
      <w:bookmarkStart w:id="240" w:name="pg1079_11841"/>
    </w:p>
    <w:p>
      <w:pPr>
        <w:pStyle w:val="Heading3"/>
        <w:numPr>
          <w:ilvl w:val="2"/>
          <w:numId w:val="1"/>
        </w:numPr>
        <w:rPr/>
      </w:pPr>
      <w:bookmarkStart w:id="241" w:name="__RefHeading___Toc1953043_373438147"/>
      <w:bookmarkStart w:id="242" w:name="_Toc95"/>
      <w:bookmarkEnd w:id="240"/>
      <w:bookmarkEnd w:id="241"/>
      <w:r>
        <w:rPr>
          <w:rtl w:val="true"/>
        </w:rPr>
        <w:t>اخلاق و رفتار حضرت محمّد صلی الله علیه وآله</w:t>
      </w:r>
      <w:bookmarkEnd w:id="242"/>
    </w:p>
    <w:p>
      <w:pPr>
        <w:pStyle w:val="Heading4"/>
        <w:numPr>
          <w:ilvl w:val="3"/>
          <w:numId w:val="1"/>
        </w:numPr>
        <w:rPr/>
      </w:pPr>
      <w:bookmarkStart w:id="243" w:name="__RefHeading___Toc1953045_373438147"/>
      <w:bookmarkStart w:id="244" w:name="_Toc96"/>
      <w:bookmarkEnd w:id="243"/>
      <w:r>
        <w:rPr>
          <w:rtl w:val="true"/>
        </w:rPr>
        <w:t>نیاز جامعه به اخلاق</w:t>
      </w:r>
      <w:bookmarkEnd w:id="244"/>
    </w:p>
    <w:p>
      <w:pPr>
        <w:pStyle w:val="BookText"/>
        <w:rPr/>
      </w:pPr>
      <w:r>
        <w:rPr>
          <w:rFonts w:ascii="IRNazanin" w:hAnsi="IRNazanin" w:eastAsia="IRNazanin"/>
          <w:color w:val="111111"/>
          <w:sz w:val="28"/>
          <w:sz w:val="28"/>
          <w:szCs w:val="28"/>
          <w:rtl w:val="true"/>
          <w:lang w:bidi="fa-IR"/>
        </w:rPr>
        <w:t>هر چه علم و صنعت پیش می رود، نیاز بشر به اخلاق افزایش می یابد و لازم است به موازات آن دستورات اخلاقی پیامبران کاملاً مورد عمل و نظر قرار گیرد؛زیرا دنیای دانش و صنعت فقط وسایل و ابزارهایی در اختیار بشر می گذارد اما هیچگونه تضمینی ندارد تا جلو سوء استفاده از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آمار جرائم، جنایات،فساد، تبهکاری، قتل، خودکشی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همین حقیقت است، اگر اخلاق که بخشی از مکتب پیامبران خداست،به جامعه حکم فرما نباشد، علم و صنعت، نمی تواند سعادت و آرامش بشر را تضمین کند بلکه استعمارگران علم و صنعت را به نفع خود استخدام نموده و میلیونها نفر را بی خانمان می کنند؛چنانکه می کنند و حقوق ملتهای ضعیف را پامال می سازند و آنان را به خاک و خون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عاملی که می تواند روح سرکش انسان و غرایز طوفانی و عصیانگر او را مهار کند و علم و صنعت را در راه آرامش عمومی و زندگی مسالمت آمیز به کار اندازد،اخلاق واقعی است که از ایمان حقیقی به خدا، سرچشمه می 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تعليمات اخلاقی پیامبران و رفتار آنان بهترین وسیله ای است که می تواند بشر را به زندگی است؛امّا برای کسانی که بار مسؤلیت رهبری و هدایت جامعه را به عهده دارند،ضروری تر به نظر می رسد؛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مربّی اجتماع است،باید خود نمونه ای از اخلاق و صفات برجسته انسانی باشد تا بتواند آلودگی های اخلاقی را از لوح دل مردم بشوید؛ و چنانچه خود از</w:t>
      </w:r>
      <w:bookmarkStart w:id="245" w:name="pg1079_11842"/>
    </w:p>
    <w:p>
      <w:pPr>
        <w:pStyle w:val="BookText"/>
        <w:rPr/>
      </w:pPr>
      <w:bookmarkEnd w:id="245"/>
      <w:r>
        <w:rPr>
          <w:rFonts w:ascii="IRNazanin" w:hAnsi="IRNazanin" w:eastAsia="IRNazanin"/>
          <w:color w:val="111111"/>
          <w:sz w:val="28"/>
          <w:sz w:val="28"/>
          <w:szCs w:val="28"/>
          <w:rtl w:val="true"/>
          <w:lang w:bidi="fa-IR"/>
        </w:rPr>
        <w:t>این سرمایه بزرگ محروم باشد موفقیت کاملی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مسؤلیت هدایت جامعه، به قدری سنگین است که انسان بدون داشتن اخلاق کامل نمی تواند آن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 خداوند پیامبران خود را از میان افرادی انتخاب کرد که دارای روحی بلند ،حوصله ای زیاد،حلم و گذشت و سایر صفات اخلاقی بودند و با همین سلاح أاخلاق بود که توانستند جامعه های منحط و مستغرق در فساد را دگرگون سازند و مردم آلوده و محروم را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نسبت به پیامبر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لطف خدا تو با مردم نرمش داشتی واگر آدمی خشن و تندخو می بودی مردم از گرد تو می پراکندند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اخلاق عالی پیامبر اسلام امواج انقلاب مقدس اسلام را نخست در جامعه عرب و سپس در جهان پدید آورد و در سایه این رستاخیز عظیم معنوی، پراکندگی به یگانگی،بی پروایی به عفت و پاکدامنی، بیکارگی به کار و کوشش، خودخواهی به نوع دوستی و تکبر عرب به تواضع و مهربانی تبدیل گردید و انسانهایی تربیت شدند که همه تا همیشه نمونه های اخلاق به شمار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محمّد صلی الله علیه وآله آنقدر عالی و پر ارزش است که خدا آن را خُلق عظیم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لَعَلی خُلُقٍ عَظِيمٍ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اینک فرازهایی از اخلاق او را می خوانیم </w:t>
      </w:r>
      <w:r>
        <w:rPr>
          <w:rFonts w:eastAsia="IRNazanin" w:cs="IRNazanin"/>
          <w:color w:val="111111"/>
          <w:sz w:val="28"/>
          <w:szCs w:val="28"/>
          <w:rtl w:val="true"/>
          <w:lang w:bidi="fa-IR"/>
        </w:rPr>
        <w:t>:</w:t>
      </w:r>
    </w:p>
    <w:p>
      <w:pPr>
        <w:pStyle w:val="Heading4"/>
        <w:numPr>
          <w:ilvl w:val="3"/>
          <w:numId w:val="1"/>
        </w:numPr>
        <w:rPr/>
      </w:pPr>
      <w:bookmarkStart w:id="246" w:name="__RefHeading___Toc1953047_373438147"/>
      <w:bookmarkStart w:id="247" w:name="_Toc97"/>
      <w:bookmarkEnd w:id="246"/>
      <w:r>
        <w:rPr>
          <w:rtl w:val="true"/>
        </w:rPr>
        <w:t>حضرت محمّد صلی الله علیه وآله در بین مردم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پیامبرما مقام شکوهمند رسالت و سرپرستی داشت؛ولی زندگی و معاشرت او دراجتماع آنچنان ساده و بی پیرایه بود که اگر در میان جمعی می نشست؛ ناشناس مجبور بود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محمّد صلی الله علیه وآله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او را مغرور نکرد و گرفتار تجمل و فریفته ظاهر فریبای آن نگشت؛ بلکه با چشمی عفیف و پرهیزکار به آن می نگریست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با جملات کوتاه پر معنی سخن می گفت و هیچگاه سخن دیگری را قطع نمی کرد</w:t>
      </w:r>
      <w:r>
        <w:rPr>
          <w:rFonts w:eastAsia="IRNazanin" w:cs="IRNazanin"/>
          <w:color w:val="111111"/>
          <w:sz w:val="28"/>
          <w:szCs w:val="28"/>
          <w:rtl w:val="true"/>
          <w:lang w:bidi="fa-IR"/>
        </w:rPr>
        <w:t>»</w:t>
      </w:r>
      <w:r>
        <w:rPr>
          <w:rStyle w:val="FootnoteAnchor"/>
          <w:rtl w:val="true"/>
        </w:rPr>
        <w:footnoteReference w:id="20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 ترشرو نبود و کلمات ناهنجار و خشن به کار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برابر مخاطب قرار می گرفت، به رسم جبّاران به گوشه چشم نگاه نمی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مجلسی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جای خالی می نشست و مقیّد نبود که بر فراز مجلس بنشیند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نمی داد کسی پیش پایش بایستد؛ ولی نسبت به دیگران احترام می کرد؛ البته پرهیزکاران در نزد او احترام بیشتری داشتند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تنها به خاطر خدا و دین غضب می کرد و نیز به همان جهت خشنود می شد؛ هنگامی که سوار بود، اجازه نمی داد کسی با او پیاده راه برود؛ اگر مایل بود با خود سوارش می کرد و اگر نه، در محل معیّنی وعدة ملاقات می گذاشت و تنها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مسافرتهای دسته جمعی به سهم خود کار میکرد و هیچگاه سربار دیگران نبود؛در مسافرتی به عرض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تمام کارها را انجام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امتیازی بین من و شما باشد؛زیرا خداوند دوست ندارد که بنده اش را جدا و ممتاز از دیگران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هیزم جمع آوری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پیمانهای خود وفادار بود؛صله رحم می کرد و بی جهت از آنان حمایت نمی کرد؛ به کسی اجازه نمی داد ضد دیگری سخن بگوید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با مردم با قلبی سالم معاشرت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 و شرم حضور، بی مانند بود؛ پر حوصله، با حلم و گذشته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انس بن مالک که خادم آن حضرت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افطار و سحری رسول خدا صلی الله علیه وآله ، شیر فراهم می کردم یک شب پیامبر دیر به خانه آمد،من فکر کردم آن حضرت به مهمانی رفته و افطار کرده است؛ شیر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آن حضرت آمد از همراهان او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از جریان اطلاع پیدا کرد به روی مبارک خود نیاورد و با خوشرویی و گرسنگی شب را به روز آورد و همچنین روزه را گرفت</w:t>
      </w:r>
      <w:r>
        <w:rPr>
          <w:rFonts w:eastAsia="IRNazanin" w:cs="IRNazanin"/>
          <w:color w:val="111111"/>
          <w:sz w:val="28"/>
          <w:szCs w:val="28"/>
          <w:rtl w:val="true"/>
          <w:lang w:bidi="fa-IR"/>
        </w:rPr>
        <w:t>».</w:t>
      </w:r>
      <w:r>
        <w:rPr>
          <w:rStyle w:val="FootnoteAnchor"/>
          <w:rtl w:val="true"/>
        </w:rPr>
        <w:footnoteReference w:id="21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 به عبادت و نماز علاقه زیادی داشت؛ ولی موقعی که مردم با او کار داشتند، نماز را کوتاه می کرد و به کار آنان می رسید و در برآوردن حاجتهای مردم از چیزی دریغ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احترام می کرد؛ فضیلت و بزرگی را به ایمان و عمل می دانست و نظری به ثروت و جاه و مقام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بردگان مهربانی می کرد و در اصلاح کار آنان می کوشید</w:t>
      </w:r>
      <w:r>
        <w:rPr>
          <w:rFonts w:eastAsia="IRNazanin" w:cs="IRNazanin"/>
          <w:color w:val="111111"/>
          <w:sz w:val="28"/>
          <w:szCs w:val="28"/>
          <w:rtl w:val="true"/>
          <w:lang w:bidi="fa-IR"/>
        </w:rPr>
        <w:t>»</w:t>
      </w:r>
      <w:r>
        <w:rPr>
          <w:rStyle w:val="FootnoteAnchor"/>
          <w:rtl w:val="true"/>
        </w:rPr>
        <w:footnoteReference w:id="213"/>
      </w:r>
      <w:bookmarkStart w:id="248" w:name="pg1079_11844"/>
    </w:p>
    <w:p>
      <w:pPr>
        <w:pStyle w:val="Heading4"/>
        <w:numPr>
          <w:ilvl w:val="3"/>
          <w:numId w:val="1"/>
        </w:numPr>
        <w:rPr/>
      </w:pPr>
      <w:bookmarkStart w:id="249" w:name="__RefHeading___Toc1953049_373438147"/>
      <w:bookmarkStart w:id="250" w:name="_Toc98"/>
      <w:bookmarkEnd w:id="248"/>
      <w:bookmarkEnd w:id="249"/>
      <w:r>
        <w:rPr>
          <w:rtl w:val="true"/>
        </w:rPr>
        <w:t>گذشت و بزرگواری محمّد صلی الله علیه وآله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شخص او بی احترامی می شد در صدد انتقام برنمی آمد و از خطا و بدرفتاری دیگران چشم پوشی می کرد و در مقابل آزار و اذیتهای آنان عفو و گذشت و بزرگواری نشان می داد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أنهمه اذیت و آزاری که قریش به رسول خدا صلی الله علیه وآله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مکّه را فتح کرد آنها را بخشید و آزاد ساخت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 ولی پیامبر اسلام او را مورد عفو و بخشش خود قرار داد و از گناه اودرگذشت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آزارها که کرده بودند،در گذشت و در صدد انتقام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بسیاری عفو و گذشتی که داشت هنگامی که به حریم دین تجاوز می شد ترمش نشان نمی داد و حکم خدا را جاری می کرد و به وساطت کسی اعتنا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مخزومیه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کرده است، به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و انقراض اقوام پیش، به این علّت بوده که قانون حدّ را بر اشراف جاری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اختیار اوست، اگر فاطمه دختر محمّد چنین کاری را می کرد، دستش را قطع می کردم</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251" w:name="__RefHeading___Toc1953051_373438147"/>
      <w:bookmarkStart w:id="252" w:name="_Toc99"/>
      <w:bookmarkEnd w:id="251"/>
      <w:r>
        <w:rPr>
          <w:rtl w:val="true"/>
        </w:rPr>
        <w:t>نظافت و پاکیزگی محمّد صلی الله علیه وآله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عزیز اسلام عطر را زیاد دوست می داشت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برای خرید آن، بیشتر از غذا خرج می کرد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 که عبور می کرد، بوی خوش عطرش می وزید و بعدأ هر کس از آن راه می گذشت، می فهمید که پیامبر از آن راه گذشته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مسواک می زد</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غذا و بعد از آن دست خود را می شست</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بیرون آمدن از منزل در آینه و یا آب نگاه می کرد و با سر و وضعی مرتبه از خانه بیرون می آمد</w:t>
      </w:r>
      <w:r>
        <w:rPr>
          <w:rFonts w:eastAsia="IRNazanin" w:cs="IRNazanin"/>
          <w:color w:val="111111"/>
          <w:sz w:val="28"/>
          <w:szCs w:val="28"/>
          <w:rtl w:val="true"/>
          <w:lang w:bidi="fa-IR"/>
        </w:rPr>
        <w:t>».</w:t>
      </w:r>
      <w:r>
        <w:rPr>
          <w:rStyle w:val="FootnoteAnchor"/>
          <w:rtl w:val="true"/>
        </w:rPr>
        <w:footnoteReference w:id="222"/>
      </w:r>
      <w:bookmarkStart w:id="253" w:name="pg1079_11845"/>
    </w:p>
    <w:p>
      <w:pPr>
        <w:pStyle w:val="Heading4"/>
        <w:numPr>
          <w:ilvl w:val="3"/>
          <w:numId w:val="1"/>
        </w:numPr>
        <w:rPr/>
      </w:pPr>
      <w:bookmarkStart w:id="254" w:name="__RefHeading___Toc1953053_373438147"/>
      <w:bookmarkStart w:id="255" w:name="_Toc100"/>
      <w:bookmarkEnd w:id="253"/>
      <w:bookmarkEnd w:id="254"/>
      <w:r>
        <w:rPr>
          <w:rtl w:val="true"/>
        </w:rPr>
        <w:t>عبادت و پارسایی محمّد صلی الله علیه وآله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عزیز اسلام به نماز علاقه زیادی داشت و در دل شبها چند بار برمی خواست و مسواک می زد و نماز می گذارد </w:t>
      </w:r>
      <w:r>
        <w:rPr>
          <w:rStyle w:val="FootnoteAnchor"/>
          <w:rtl w:val="true"/>
        </w:rPr>
        <w:footnoteReference w:id="223"/>
      </w:r>
      <w:r>
        <w:rPr>
          <w:rFonts w:ascii="IRNazanin" w:hAnsi="IRNazanin" w:eastAsia="IRNazanin"/>
          <w:color w:val="111111"/>
          <w:sz w:val="28"/>
          <w:sz w:val="28"/>
          <w:szCs w:val="28"/>
          <w:rtl w:val="true"/>
          <w:lang w:bidi="fa-IR"/>
        </w:rPr>
        <w:t>و با خدای خود راز و نیاز می کرد؛ به طوری که در اثر زیاد ایستادن در عبادت، پاهای مبارکش متورم شده بود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نگاه به آسمان و زمین و خورشید و همه جهان عبرت می گرفت و بیشتر به عظمت آفریننده آنها توجه می کرد و به قدر پارسا بود که هرگز شیفته مظاهر زودگذر دنیا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وآله در تمام صفات اخلاقی نمونه بود و شیوه و اخلاق پاک او را نمی توان در یک نوشتار کوتاه به آخر رسانید، تنها کار ما این است که شبحی از سیمای نورانی او، در اینجا ترسیم کنیم تا مسلمانان که خود را پیرو اسلام می دانند،کردار و رفتار آن حضرت را سرمشق قرار دهند و برنامه زندگی و اخلاق صحیح را از او بیاموزند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که قرآن مجید دستور می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فِی رَسُولِ اللَّهِ أسوَةُ حَسنَةٌ؛</w:t>
      </w:r>
      <w:r>
        <w:rPr>
          <w:rStyle w:val="FootnoteAnchor"/>
          <w:rtl w:val="true"/>
        </w:rPr>
        <w:footnoteReference w:id="225"/>
      </w:r>
      <w:r>
        <w:rPr>
          <w:rFonts w:ascii="IRNazanin" w:hAnsi="IRNazanin" w:eastAsia="IRNazanin"/>
          <w:color w:val="111111"/>
          <w:sz w:val="28"/>
          <w:sz w:val="28"/>
          <w:szCs w:val="28"/>
          <w:rtl w:val="true"/>
          <w:lang w:bidi="fa-IR"/>
        </w:rPr>
        <w:t>اخلاق ورفتار رسول خدا برای شما سرمشقی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او باد، که برترین بود و بهترین، و درود فرشتگان و پاکان و نیکان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ما هم بر او باد سلام هایی گرم و احترام آمیز و از شما نیز </w:t>
      </w:r>
      <w:r>
        <w:rPr>
          <w:rFonts w:eastAsia="IRNazanin" w:cs="IRNazanin"/>
          <w:color w:val="111111"/>
          <w:sz w:val="28"/>
          <w:szCs w:val="28"/>
          <w:rtl w:val="true"/>
          <w:lang w:bidi="fa-IR"/>
        </w:rPr>
        <w:t>.</w:t>
      </w:r>
      <w:bookmarkStart w:id="256" w:name="pg1079_11846"/>
    </w:p>
    <w:p>
      <w:pPr>
        <w:pStyle w:val="Heading3"/>
        <w:numPr>
          <w:ilvl w:val="2"/>
          <w:numId w:val="1"/>
        </w:numPr>
        <w:rPr/>
      </w:pPr>
      <w:bookmarkStart w:id="257" w:name="__RefHeading___Toc1953055_373438147"/>
      <w:bookmarkStart w:id="258" w:name="_Toc101"/>
      <w:bookmarkEnd w:id="256"/>
      <w:bookmarkEnd w:id="257"/>
      <w:r>
        <w:rPr>
          <w:rtl w:val="true"/>
        </w:rPr>
        <w:t>مسألة خلافت و جانشینی پیامبر صلی الله علیه وآله</w:t>
      </w:r>
      <w:bookmarkEnd w:id="258"/>
    </w:p>
    <w:p>
      <w:pPr>
        <w:pStyle w:val="Heading4"/>
        <w:numPr>
          <w:ilvl w:val="3"/>
          <w:numId w:val="1"/>
        </w:numPr>
        <w:rPr/>
      </w:pPr>
      <w:bookmarkStart w:id="259" w:name="__RefHeading___Toc1953057_373438147"/>
      <w:bookmarkStart w:id="260" w:name="_Toc10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تمام جوامع بشری نیاز به سرپرست و زمامداری،که چرخ جامعه را به کار اندازد،درک می کنند و به همین دلیل موقعی که زمامداری از دنیا برود،لازم می دانند شخصی به جای او بنشیند تا زمام امور را به دست گیرد و هرگز حاضر نیستند جامعه بدون سرپرست و زمامدار باقی بماند؛ زیرا می دانند که پیکر آن به زودی از هم می پاشد و به هرج و مرج دچار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مسلمانان نیز که خود یکی از جوامع بزرگ بشری است، ضرورت و لزوم این موضوع را درک کرده و می داند که پس از رحلت پیامبر اسلام زمامدار می خواهد تا ضامن بقای آن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این نیاز انگیزه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جمعیتی در باره خصوصیات زمامدار، نظری ویژه خود دارد و براساس آن انگیزه،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از مسلمانان که فکر میکنند وظيفه زمامدار فقط تشکیل دادن حکومت است،می پندارند که خلافت و جانشینی پیامبر اسلام انتخابی است و خود مسلمانان می توانند شخصی را به جای پیامبر انتخاب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پیروان مذهب تشیّع که براساس براهین علمی و فلسفی و نیز آیات قران و روایات زیاد،با دید وسیعتری به این مسأله می نگرند و انگیزه نیاز به زمامدار و جانشین پیامبر را تکامل همه جانبه بشر می دانند،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زمامداری که از عهده این کار برمی آید،کسی است که برگزیده خدا باشد و همانند پیامبر صلی الله علیه وآله ، نیازهای مادّی و معنوی مردم را کاملاً تشخیص داده و به وسیله احکام واقعی الهی آنها را برطرف سازد تا بتواند راه تکامل واقعی و سعادت همه جانبه انسان ها را هموار سازد</w:t>
      </w:r>
      <w:r>
        <w:rPr>
          <w:rFonts w:eastAsia="IRNazanin" w:cs="IRNazanin"/>
          <w:color w:val="111111"/>
          <w:sz w:val="28"/>
          <w:szCs w:val="28"/>
          <w:rtl w:val="true"/>
          <w:lang w:bidi="fa-IR"/>
        </w:rPr>
        <w:t>».</w:t>
      </w:r>
      <w:bookmarkStart w:id="261" w:name="pg1079_11847"/>
    </w:p>
    <w:p>
      <w:pPr>
        <w:pStyle w:val="BookText"/>
        <w:rPr/>
      </w:pPr>
      <w:bookmarkEnd w:id="261"/>
      <w:r>
        <w:rPr>
          <w:rFonts w:ascii="IRNazanin" w:hAnsi="IRNazanin" w:eastAsia="IRNazanin"/>
          <w:color w:val="111111"/>
          <w:sz w:val="28"/>
          <w:sz w:val="28"/>
          <w:szCs w:val="28"/>
          <w:rtl w:val="true"/>
          <w:lang w:bidi="fa-IR"/>
        </w:rPr>
        <w:t>اینک دلیل نیاز به جانشین پیامبر اسلام از دیدگاه تشیع، توضیح داده می شود تا این مسأله روشن تر گردد</w:t>
      </w:r>
      <w:r>
        <w:rPr>
          <w:rFonts w:eastAsia="IRNazanin" w:cs="IRNazanin"/>
          <w:color w:val="111111"/>
          <w:sz w:val="28"/>
          <w:szCs w:val="28"/>
          <w:rtl w:val="true"/>
          <w:lang w:bidi="fa-IR"/>
        </w:rPr>
        <w:t>.</w:t>
      </w:r>
    </w:p>
    <w:p>
      <w:pPr>
        <w:pStyle w:val="Heading4"/>
        <w:numPr>
          <w:ilvl w:val="3"/>
          <w:numId w:val="1"/>
        </w:numPr>
        <w:rPr/>
      </w:pPr>
      <w:bookmarkStart w:id="262" w:name="__RefHeading___Toc1953059_373438147"/>
      <w:bookmarkStart w:id="263" w:name="_Toc103"/>
      <w:bookmarkEnd w:id="262"/>
      <w:r>
        <w:rPr>
          <w:rtl w:val="true"/>
        </w:rPr>
        <w:t>چرا به جانشین پیامبر نیازمندیم؟</w:t>
      </w:r>
      <w:bookmarkEnd w:id="263"/>
    </w:p>
    <w:p>
      <w:pPr>
        <w:pStyle w:val="BookText"/>
        <w:rPr/>
      </w:pPr>
      <w:r>
        <w:rPr>
          <w:rFonts w:ascii="IRNazanin" w:hAnsi="IRNazanin" w:eastAsia="IRNazanin"/>
          <w:color w:val="111111"/>
          <w:sz w:val="28"/>
          <w:sz w:val="28"/>
          <w:szCs w:val="28"/>
          <w:rtl w:val="true"/>
          <w:lang w:bidi="fa-IR"/>
        </w:rPr>
        <w:t xml:space="preserve">انگیزه نیاز به جانشین پیامبر، همان انگیزه نیاز به پیامبر یا متمم همان اصل اساسی است؛چه آنكه طبق قانون ثابت و ضروری هدایت عمومی، هر موجودی از موجودات جهان از راه تکوین و آفرینش، وسایل تکامل آن فراهم شده و به سوی کمال و سعادت نوع خود هدایت و رهبری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انسان نیز که یکی از موجودات جهان آفرینش است،از حکم این قانون عمومی مستثنی نیست و می باید به وسیله قوانینی که بر طبق ناموس آفرینش و در خور احتياجات واقعی او اعمّ از مادی و معنوی و روحی و جسمی تنظیم شده و از هر گونه پیرایه و اغراض شخصی و انحراف به دور است، هدایت شود تا سعادت دنیا و آخرتش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برنامه کار عقل نیست؛ زیرا بینش عقل انسان از خطر اشتباه و انحراف فکری و عاطفی در امان نیست و نمی تواند برنامه ای همه جانبه و صد در صد مفید عرضه نماید؛ بلکه می باید پیامبران به وسیله وحی آن برنامه را از خدا دریافت کنند و بدون کوچکترین انحراف یا اشتباه به مردم تعلیم دهند،تا راه تکامل برای همه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دلیل همچنانکه لزوم و ضرورت پیامبران را در میان افراد بشر اثبات می کند؛ همچنین لزوم و ضرورت پیدایش افرادی را به عنوان امام و جانشین پیامبر به ثبوت می رساند، که پیکره دست نخورده این برنامه را حفظ کنند و بدون کم و زیاد آن را به مردم تعليم دهند،و نیز با کردار و رفتار صحیح خویش مردم را به سوی کمال و سعادت واقعی سوق دهند؛ زیرا بدون این کار، بشر به کمال واقعی خود نمی رسد و نمی تواند از استعدادهای نهفته و خداداد خود به طور کامل بهره برداری نماید و سرانجام، این استعدادها که مورد استفاده قرار نمی گیرد، لغو و بیهوده می گردد و خداوند چنین نخواهد کرد؛ زیرا صحیح نیست، استعداد ترقِّی و تکامل را در انسانها بیافریند ولی وسایل بهره برداری از آن را فراهم نسازد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در کتاب شفا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از ابروان و گودی کف پا هم،که به نظر می رسد در زندگی انسان ضرورتی ندارد،دریغ نداشته، ممکن نیست جامعه را بدون راهنما و راهبر قرار دهد که نتوانند به سعادت واقعی خود برسند</w:t>
      </w:r>
      <w:r>
        <w:rPr>
          <w:rFonts w:eastAsia="IRNazanin" w:cs="IRNazanin"/>
          <w:color w:val="111111"/>
          <w:sz w:val="28"/>
          <w:szCs w:val="28"/>
          <w:rtl w:val="true"/>
          <w:lang w:bidi="fa-IR"/>
        </w:rPr>
        <w:t>»</w:t>
      </w:r>
      <w:r>
        <w:rPr>
          <w:rStyle w:val="FootnoteAnchor"/>
          <w:rtl w:val="true"/>
        </w:rPr>
        <w:footnoteReference w:id="226"/>
      </w:r>
      <w:bookmarkStart w:id="264" w:name="pg1079_11848"/>
    </w:p>
    <w:p>
      <w:pPr>
        <w:pStyle w:val="BookText"/>
        <w:rPr/>
      </w:pPr>
      <w:bookmarkEnd w:id="264"/>
      <w:r>
        <w:rPr>
          <w:rFonts w:ascii="IRNazanin" w:hAnsi="IRNazanin" w:eastAsia="IRNazanin"/>
          <w:color w:val="111111"/>
          <w:sz w:val="28"/>
          <w:sz w:val="28"/>
          <w:szCs w:val="28"/>
          <w:rtl w:val="true"/>
          <w:lang w:bidi="fa-IR"/>
        </w:rPr>
        <w:t>این است که شیعه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های غیبی، پیوسته ادامه دارد و بین عالم ربوبی و عالم انسانی همیشه ارتباط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دلیل است که به خوبی روشن می کند که جانشین پیامبر باید برگزیده خدا و از هرگونه گناه و اشتباه،پاک و معصوم باشد؛چه آنکه کسی که برگزیده خدا نباشد، مجهولات بیشماری خواهد داشت و نیز از اشتباه و خطا مصونیّت ندارد و در نتیجه نمی تواند سعادت همه جانبه بشر را تشخیص دهد و دین واقعی و دست نخورده را به مردم بیاموزد تا در اثر به کار بستن آن مردم به سعادت واقعی خود برسند و تکامل یابند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لذا خداوند بزرگ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وظیفه دارند که در تمام مسائل زندگی از برگزیدگان او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ءَآمَنُوا أَطِيعُوا اللَّهَ وَأَطِيعُوا الرَّسُولَ وَ أُولِى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 اید، خدا را اطاعت و فرمانبرداری کنید و از رسول خدا و اولی الأمر پیروی و اطاعت کنید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بدیهی است که مقصود از اولی الامر که خداوند اطاعت و پیروی آنان را، همانند پیامبر اسلام، لازم و واجب می شمارد و به طور کلی دستور می دهد در تمام مسایل زندگی از آنها پیروی کنید،همان افراد برگزیده الهی هستندکه اشتباه و اغراض شخصی در وجودشان راه ندارد و پیوسته بشر را به واقعیات راهنمایی می کنند؛نه افرادی که در گفتار خود هزاران خطا دارند و پیرویشان موجب هدایت و تکامل واقعی انسان نمی گردد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65" w:name="__RefHeading___Toc1953061_373438147"/>
      <w:bookmarkStart w:id="266" w:name="_Toc104"/>
      <w:bookmarkEnd w:id="265"/>
      <w:r>
        <w:rPr>
          <w:rtl w:val="true"/>
        </w:rPr>
        <w:t>پیامبر اسلام جانشین خود را معین کرد؟</w:t>
      </w:r>
      <w:bookmarkEnd w:id="266"/>
    </w:p>
    <w:p>
      <w:pPr>
        <w:pStyle w:val="BookText"/>
        <w:rPr/>
      </w:pPr>
      <w:r>
        <w:rPr>
          <w:rFonts w:ascii="IRNazanin" w:hAnsi="IRNazanin" w:eastAsia="IRNazanin"/>
          <w:color w:val="111111"/>
          <w:sz w:val="28"/>
          <w:sz w:val="28"/>
          <w:szCs w:val="28"/>
          <w:rtl w:val="true"/>
          <w:lang w:bidi="fa-IR"/>
        </w:rPr>
        <w:t>پیامبری که اسلام عزیز را از جان خود بیشتر دوست داشت و بهتر از همه می دانست که اسلام واقعی باید در جهان، پیوسته محفوظ بماند، تصوّر نمی رود که رحلت کند و برگزیده خدا را معرفی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از ابتدای رسالت خویش به این موضوع اهمیّت زیادی داد و در موارد مختلفی جانشین واقعی خود را به طور روشن معرفی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گفته های پیامبر اسلام بیاندیشد، به خوبی می یابد که نظر پیامبر اسلام به على علیه السلام و دودمان پاک او بوده است و در این امر به دیگران هیچ نظری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داستان غدير و اینکه رسول خدا صلی الله علیه وآله ، علی علیه السلام را به امامت منصوب نمود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نظر شما را به نمونه های دیگر از آنچه پیامبر اسلام در این زمینه فرموده، جلب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آغاز دعوت به اسلام، خویشان خود را در مکّه جمع کرد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وصیّ و جانشین من در میان شما خواهد بود و باید از او پیروی کنید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شیعه و سنی نقل کرده اند که پیامبر اسلام در مجامع عمومی آن هم در چند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چیز گرانبها بین شما می گذارم چنانچه از آنها پیروی کنید هرگز گمراه نمی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اهل بیت خودم</w:t>
      </w:r>
    </w:p>
    <w:p>
      <w:pPr>
        <w:pStyle w:val="BookText"/>
        <w:rPr/>
      </w:pPr>
      <w:r>
        <w:rPr>
          <w:rFonts w:ascii="IRNazanin" w:hAnsi="IRNazanin" w:eastAsia="IRNazanin"/>
          <w:color w:val="111111"/>
          <w:sz w:val="28"/>
          <w:sz w:val="28"/>
          <w:szCs w:val="28"/>
          <w:rtl w:val="true"/>
          <w:lang w:bidi="fa-IR"/>
        </w:rPr>
        <w:t>مبادا از آنان فاصله بگیرید و یا جلو بیافتید که منحرف می شوید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منظور از اهل بیت، کانون وحی و الهام است که علی علیه السلام و دودمان پاک او باشند؛زیرا آنان را پیامبر اسلام معرفی کرد و آنان بودند که هیچگونه خطا و اشتباهی نداشتند و پیرویشان هرگز به گمراهی کشیده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حنبل که از علمای بزرگ اهل تسنن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از جانب من بر هر مؤمنی ولایت داری</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علمای شدیث عموماً ذکر کرده اند که پیامبر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ولی و سرپرست او هستم علی مولی و سرپرست او خواهد بود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زیادی در دست است که پیامبر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من از قریش ودوازده نفر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برخی از آنها خصوصیات ائمّه اطهار و نام مبارک آنها را ذکر نموده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فوق،که برخی از آنها هنگام مرگ و سال آخر عمر آن حضرت به مردم ابلاغ شده است،به خوبی روشن می کند که پس از پیامبر گرامی چه شخصی باید زمام امور مسلمانان را به دست بگیرد</w:t>
      </w:r>
      <w:r>
        <w:rPr>
          <w:rFonts w:eastAsia="IRNazanin" w:cs="IRNazanin"/>
          <w:color w:val="111111"/>
          <w:sz w:val="28"/>
          <w:szCs w:val="28"/>
          <w:rtl w:val="true"/>
          <w:lang w:bidi="fa-IR"/>
        </w:rPr>
        <w:t>.</w:t>
      </w:r>
      <w:bookmarkStart w:id="267" w:name="pg1079_11850"/>
    </w:p>
    <w:p>
      <w:pPr>
        <w:pStyle w:val="Heading4"/>
        <w:numPr>
          <w:ilvl w:val="3"/>
          <w:numId w:val="1"/>
        </w:numPr>
        <w:rPr/>
      </w:pPr>
      <w:bookmarkStart w:id="268" w:name="__RefHeading___Toc1953063_373438147"/>
      <w:bookmarkStart w:id="269" w:name="_Toc105"/>
      <w:bookmarkEnd w:id="267"/>
      <w:bookmarkEnd w:id="268"/>
      <w:r>
        <w:rPr>
          <w:rtl w:val="true"/>
        </w:rPr>
        <w:t>شورا در امامت و خلافت</w:t>
      </w:r>
      <w:r>
        <w:rPr>
          <w:rtl w:val="true"/>
        </w:rPr>
        <w:t>!</w:t>
      </w:r>
      <w:bookmarkEnd w:id="269"/>
    </w:p>
    <w:p>
      <w:pPr>
        <w:pStyle w:val="BookText"/>
        <w:rPr/>
      </w:pPr>
      <w:r>
        <w:rPr>
          <w:rFonts w:ascii="IRNazanin" w:hAnsi="IRNazanin" w:eastAsia="IRNazanin"/>
          <w:color w:val="111111"/>
          <w:sz w:val="28"/>
          <w:sz w:val="28"/>
          <w:szCs w:val="28"/>
          <w:rtl w:val="true"/>
          <w:lang w:bidi="fa-IR"/>
        </w:rPr>
        <w:t>برخی از نویسندگان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خلافت هم با شور و اکثریت آراء ممکن است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مطلب به چند آیه از قرآن کریم که دستور می دهد در کارها مشاوره کنید استدلال کرده اند، غافل از این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 متمّم اصل اساسی نبوّت است و همچنانکه نبوت انتخابی نیست؛امامت نیز که جانشینی همان مقام است، انتخابی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مشاوره در موردی قابل استفاده است که وظیفه از جانب خدا و رسول او معین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ملاحظه شد، پیامبر اسلام طبق روایات صریح و روشن جانشین خود را معین کرد و با این وصف دیگر موردی برای آن باقی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اگر مشاوره در این امر درست می بود،حتماً پیامبر اسلام خصوصیات آن را ذکر می کرد و شرایط انتخاب کننده و انتخاب شونده را ،به طور واضح بیان می کرد تا مردم در مسأله ای که اساساً بقاء و رشد جامعه اسلامی و حیات دین به آن توقف دارد، بیدار و هوشیار باشند، ولی می بینیم که چیزی درباره آن نفرموده؛بلکه بالعکس هنگامی که بنی عامر نزد پیامبر اسلام آمدند یک نفر از آنان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با تو بیعت کنیم تا خدا تو را بر دشمنانت پیروز و غالب گرداند؛آیا ممکن است پس از تو امر خلافت با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به دست خداست؛آن را هر کجا که بخواهد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إِلَى اللَّهِ یَضَعُهُ حَيّثُ يَشاءُ</w:t>
      </w:r>
      <w:r>
        <w:rPr>
          <w:rFonts w:eastAsia="IRNazanin" w:cs="IRNazanin"/>
          <w:color w:val="111111"/>
          <w:sz w:val="28"/>
          <w:szCs w:val="28"/>
          <w:rtl w:val="true"/>
          <w:lang w:bidi="fa-IR"/>
        </w:rPr>
        <w:t>...»</w:t>
      </w:r>
      <w:r>
        <w:rPr>
          <w:rStyle w:val="FootnoteAnchor"/>
          <w:rtl w:val="true"/>
        </w:rPr>
        <w:footnoteReference w:id="23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بر اساس همین نمونه های فوق، معتقد است که جانشینان پیامبر اسلام که وی ایشان را معرفی کرده است، همه برگزیده خدا هستند، و نیز لازم می داند که در تمام مسایل زندگی از آنان که دین واقعی و دست نخورده در اختیار دارند،پیروی کند،و خوشبختانه در اثر این عقیده و این گرایش ذخایر علمی و حقایق و معارف زیادی از امامان و پیشوایان معصوم خود جمع آوری کرده است که می تواند در تمام مسایل زندگی جوابگو باشد و از این نظر غنی ترین مکتب مذهبی به شمار می آید</w:t>
      </w:r>
      <w:r>
        <w:rPr>
          <w:rFonts w:eastAsia="IRNazanin" w:cs="IRNazanin"/>
          <w:color w:val="111111"/>
          <w:sz w:val="28"/>
          <w:szCs w:val="28"/>
          <w:rtl w:val="true"/>
          <w:lang w:bidi="fa-IR"/>
        </w:rPr>
        <w:t>.</w:t>
      </w:r>
      <w:bookmarkStart w:id="270" w:name="pg1079_11851"/>
    </w:p>
    <w:p>
      <w:pPr>
        <w:pStyle w:val="Heading3"/>
        <w:numPr>
          <w:ilvl w:val="2"/>
          <w:numId w:val="1"/>
        </w:numPr>
        <w:rPr/>
      </w:pPr>
      <w:bookmarkStart w:id="271" w:name="__RefHeading___Toc1953065_373438147"/>
      <w:bookmarkStart w:id="272" w:name="_Toc106"/>
      <w:bookmarkEnd w:id="270"/>
      <w:bookmarkEnd w:id="271"/>
      <w:r>
        <w:rPr>
          <w:rtl w:val="true"/>
        </w:rPr>
        <w:t>نگرشی کوتاه به سیر تاریخی خلافت</w:t>
      </w:r>
      <w:bookmarkEnd w:id="272"/>
    </w:p>
    <w:p>
      <w:pPr>
        <w:pStyle w:val="Heading4"/>
        <w:numPr>
          <w:ilvl w:val="3"/>
          <w:numId w:val="1"/>
        </w:numPr>
        <w:rPr/>
      </w:pPr>
      <w:bookmarkStart w:id="273" w:name="__RefHeading___Toc1953067_373438147"/>
      <w:bookmarkStart w:id="274" w:name="_Toc107"/>
      <w:bookmarkEnd w:id="273"/>
      <w:r>
        <w:rPr>
          <w:rtl w:val="true"/>
        </w:rPr>
        <w:t>تأكيد پیامبر صلی الله علیه وآله بر خلافت و جانشینی علی علیه السلام بعد از خود</w:t>
      </w:r>
      <w:bookmarkEnd w:id="274"/>
    </w:p>
    <w:p>
      <w:pPr>
        <w:pStyle w:val="BookText"/>
        <w:rPr/>
      </w:pPr>
      <w:r>
        <w:rPr>
          <w:rFonts w:ascii="IRNazanin" w:hAnsi="IRNazanin" w:eastAsia="IRNazanin"/>
          <w:color w:val="111111"/>
          <w:sz w:val="28"/>
          <w:sz w:val="28"/>
          <w:szCs w:val="28"/>
          <w:rtl w:val="true"/>
          <w:lang w:bidi="fa-IR"/>
        </w:rPr>
        <w:t>پیامبر گرامی اسلام از خدا الهام گرفته بود که پس از خود علی ابن ابیطالب علیه السلام را خلیفه و جانشین خود قرار دهد، و این پیام بزرگ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دعوت به اسلام؛خویشان خود را جمع کرد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و جانشین من است و همه باید از او پیروی کنید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هنگامی که به جنگ تبوک میرفت به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نسبت به من مانند هارون نسبت به موسی هستی، با این تفاوت که تو پیامبر نیستی، سزاوار نیست من بروم مگر که تو جانشین من باشی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آخر عمر پس از انجام حج و زیارت خانه خدا، در بین راه، در غدیر خم، مقابل ده ها هزار نفر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هستم، على علیه السلام نيز مولا و سرپرست او خواهد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همچنین در آخر عمرش به مردم و صحابه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دوچیز گرانیها می گذارم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کتاب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پا کم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آنها پیروی کنید؛ هیچگاه گمراه نخواهید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نیز ضمن ده ها روایت دیگر در می یابیم که آن گرامی این موضوع را بیان فرموده و زمینه را آن چنان آماده ساخته است که رهبری جهان اسلام به طور طبیعی از آن علی ابن ابیطالب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این مقدار هم اکتفا نکرد،در آخرین روزهای زندگیش، برنامه بسیار جالبی را عملی ساخت تا نقشه های آنانکه در پی زبودن،خلافت اسلامی بودند خنثی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 لايق و رشیدی بود به سوی سرزمین روم فرستاد و دستور داد مردم مدینه از مهاجر و انصار؛ از جمله ابوبکر و عمره در آن سپاه شرکت کنند و از مدينه خارج شوند و چندین بار این دستور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کدام از آنان که بر می گشتند، دوباره توصیه می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 اسامه ملحق شوید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تشکیل این سپاه با گزینش، أسامه به سپهسالاری، در آن موقع که رسول خدا صلی الله علیه وآله به شدت بیمار بود و ساعات آخر عمرش را می گذرانید ؛تنها به این منظور بود که شهر مدینه از عناصر مخالف خالی باشد و رهبری جهان اسلام به طور طبیعی نصیبه حضرت علی علیه السلام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آنکه همه بدانند؛سالخوردگی شرط رهبری نیست؛ بلکه شرط أن لياقت است و نتوانند کم بودن سن حضرت علی علیه السلام را برای مقام خلافت بهانه قرار دهند و نیز به این منظور بود که موقع مرگ،آن حضرت بتواند بی مخالفت مخالفين وصیّت کند و سند کتبی خلافت را در اختیار مردم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مخالفین از سپاه اسامه جدا شدند و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جمعی از صحابه و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و کاغذی برای من بیاورید تا برای شما چیزی بنویسم که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با خلافت على علیه السلام مخالف بودند هیاهو بپا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همین حرف ایجاد اختلاف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از این نسبت ناروا ناراحت شدو دانست که نوشته او با این وضع نمی تواند اختلاف را برطرف سازد؛ حتی ممکن است موجب شود، عده ای با اساس اسلام مبارزه کنند؛ لذا از آنان تبرّی و بیزاری 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بیرون روید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این نسبت را به حضرت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موازین دینی بی اطلاع بودندیا خود را به نادانی زدند و نمی خواستند زیر بار حق بروند وگرنه هر مسلمانی می داند که خدا پیامبر خود را پیوسته از خطا و اشتباه محفوظ می دارد و هیچگاه نمی توان هذیان و بیهوده گویی را به او نسبت داد</w:t>
      </w:r>
      <w:r>
        <w:rPr>
          <w:rFonts w:eastAsia="IRNazanin" w:cs="IRNazanin"/>
          <w:color w:val="111111"/>
          <w:sz w:val="28"/>
          <w:szCs w:val="28"/>
          <w:rtl w:val="true"/>
          <w:lang w:bidi="fa-IR"/>
        </w:rPr>
        <w:t>.</w:t>
      </w:r>
      <w:bookmarkStart w:id="275" w:name="pg1079_11853"/>
    </w:p>
    <w:p>
      <w:pPr>
        <w:pStyle w:val="Heading3"/>
        <w:numPr>
          <w:ilvl w:val="2"/>
          <w:numId w:val="1"/>
        </w:numPr>
        <w:rPr/>
      </w:pPr>
      <w:bookmarkStart w:id="276" w:name="__RefHeading___Toc1953069_373438147"/>
      <w:bookmarkStart w:id="277" w:name="_Toc108"/>
      <w:bookmarkEnd w:id="275"/>
      <w:bookmarkEnd w:id="276"/>
      <w:r>
        <w:rPr>
          <w:rtl w:val="true"/>
        </w:rPr>
        <w:t>رحلت جانسوز</w:t>
      </w:r>
      <w:bookmarkEnd w:id="277"/>
    </w:p>
    <w:p>
      <w:pPr>
        <w:pStyle w:val="BookText"/>
        <w:rPr/>
      </w:pPr>
      <w:r>
        <w:rPr>
          <w:rFonts w:ascii="IRNazanin" w:hAnsi="IRNazanin" w:eastAsia="IRNazanin"/>
          <w:color w:val="111111"/>
          <w:sz w:val="28"/>
          <w:sz w:val="28"/>
          <w:szCs w:val="28"/>
          <w:rtl w:val="true"/>
          <w:lang w:bidi="fa-IR"/>
        </w:rPr>
        <w:t>پس از بازگشت آن حضرت از سفر حج بر ایشان معلوم بود که رحلتشان به جهان دیگر نزدیک شده است، در این فرصت پیامبر اکرم صلی الله علیه وآله مردم را از فتنه های آینده و مخالفت با فرموده هایش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آخر عمر رسول الله صلی الله علیه وآله بیماری آن حضرت شروع و کم کم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مردم را از ملاقات او منع کردند و علی علیه السلام ملازم خدمت آن بزرگوار بود و چون هنگام رحلت او به عالم بقا رسید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سر مرا در دامن خود گذار که امر خداوند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سر مبارک آن سرور را در دامان خود نهاد،آن حضرت بی هوش شد و سپس از دنيا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جانگداز روز دوشنبه بیست و هشتم ماه صفر سال يازدهم 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پس از غسل و حنوط و کفن رسول الله صلی الله علیه وآله بر آن حضرت نماز گزارد و در همان حجره که از دنیا رفته بود ایشان را به خاک سپرد</w:t>
      </w:r>
      <w:r>
        <w:rPr>
          <w:rFonts w:eastAsia="IRNazanin" w:cs="IRNazanin"/>
          <w:color w:val="111111"/>
          <w:sz w:val="28"/>
          <w:szCs w:val="28"/>
          <w:rtl w:val="true"/>
          <w:lang w:bidi="fa-IR"/>
        </w:rPr>
        <w:t>.</w:t>
      </w:r>
    </w:p>
    <w:p>
      <w:pPr>
        <w:pStyle w:val="Heading3"/>
        <w:numPr>
          <w:ilvl w:val="2"/>
          <w:numId w:val="1"/>
        </w:numPr>
        <w:rPr/>
      </w:pPr>
      <w:bookmarkStart w:id="278" w:name="__RefHeading___Toc1953071_373438147"/>
      <w:bookmarkStart w:id="279" w:name="_Toc109"/>
      <w:bookmarkEnd w:id="278"/>
      <w:r>
        <w:rPr>
          <w:rtl w:val="true"/>
        </w:rPr>
        <w:t>سقیفه، محل غصب خلافت</w:t>
      </w:r>
      <w:bookmarkEnd w:id="279"/>
    </w:p>
    <w:p>
      <w:pPr>
        <w:pStyle w:val="Heading4"/>
        <w:numPr>
          <w:ilvl w:val="3"/>
          <w:numId w:val="1"/>
        </w:numPr>
        <w:rPr/>
      </w:pPr>
      <w:bookmarkStart w:id="280" w:name="__RefHeading___Toc1953073_373438147"/>
      <w:bookmarkStart w:id="281" w:name="_Toc11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روز بیست و هشتم ماه صفر سال یازده هجری پیامبر اسلام، از دنيا رحلت کرد، مدینه در سوگ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مسلمانان،یعنی همان ها که حُب ریاست و جاه طلبی در دلشان موج می زد و از لشکر اسامه به خاطر همین موضوع خارج شده بودند و نگذاشتند پیامبر اسلام سند کتبی را بنویسد،فرصت مناسبی بدست آوردند؛لذا جسد پیامبر اکرم صلی الله علیه وآله را رها کردند و در سقیفه بنی ساعده جمع شدند و بر خلاف آنچه در داستان غدیر دیده و شنیده بودند به فکر غصب خلافت افتادند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می خواستند بزرگ خود سعد بن عباده را به عنوان جانشین پیامبر انتخاب کنند؛عمر و ابوبکر با این کار موافقت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ضمن سخنان خود، مقام مهاجرین را توضیح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زودتر به اسلام گرویده و از بستگان رسول خدا هستند و باید امیر از ما و وزیر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 از انصار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خود امیر انتخاب کنید؛ ما هم برای خود امیر دیگری انتخاب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ابوبکر در عده اي اثر گذاشت و حاضر شدند که امیر از مهاجرین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بدون این که در انتخاب امیر با سایر مهاجرین و انصار که در مجلس حاضر نبودند،مشاوره کنند و آنان را نسبت به این موضوع مهم اسلامی آگاه سازند، خودشان همه کاره اسلام شدند؛عمر با ابوبکر بیعت کرد </w:t>
      </w:r>
      <w:r>
        <w:rPr>
          <w:rStyle w:val="FootnoteAnchor"/>
          <w:rtl w:val="true"/>
        </w:rPr>
        <w:footnoteReference w:id="242"/>
      </w:r>
      <w:r>
        <w:rPr>
          <w:rFonts w:ascii="IRNazanin" w:hAnsi="IRNazanin" w:eastAsia="IRNazanin"/>
          <w:color w:val="111111"/>
          <w:sz w:val="28"/>
          <w:sz w:val="28"/>
          <w:szCs w:val="28"/>
          <w:rtl w:val="true"/>
          <w:lang w:bidi="fa-IR"/>
        </w:rPr>
        <w:t>و به دنبال او دیگران نیز که</w:t>
      </w:r>
    </w:p>
    <w:p>
      <w:pPr>
        <w:pStyle w:val="BookText"/>
        <w:rPr/>
      </w:pPr>
      <w:r>
        <w:rPr>
          <w:rFonts w:ascii="IRNazanin" w:hAnsi="IRNazanin" w:eastAsia="IRNazanin"/>
          <w:color w:val="111111"/>
          <w:sz w:val="28"/>
          <w:sz w:val="28"/>
          <w:szCs w:val="28"/>
          <w:rtl w:val="true"/>
          <w:lang w:bidi="fa-IR"/>
        </w:rPr>
        <w:t>نمی خواستند سعد بن عباده امير گردد،با ابوبکر بیعت کردند</w:t>
      </w:r>
      <w:r>
        <w:rPr>
          <w:rStyle w:val="FootnoteAnchor"/>
          <w:rtl w:val="true"/>
        </w:rPr>
        <w:footnoteReference w:id="243"/>
      </w:r>
      <w:r>
        <w:rPr>
          <w:rFonts w:ascii="IRNazanin" w:hAnsi="IRNazanin" w:eastAsia="IRNazanin"/>
          <w:color w:val="111111"/>
          <w:sz w:val="28"/>
          <w:sz w:val="28"/>
          <w:szCs w:val="28"/>
          <w:rtl w:val="true"/>
          <w:lang w:bidi="fa-IR"/>
        </w:rPr>
        <w:t>و فکر نکردند که اگر ملاک فضيلت قرابت و خویشی با رسول خداست؛ از ابوبکر نزدیکتر هم وجود دارد که برای این کار از هر جهت شایسته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ناگهانی و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و طرفداران او را شکست داد و عمر و ابوبکر غالب شدند و برخی از مخالفین را به بهانه این که با جماعت مسلمین نباید مخالفت کرد،به بیعت مجبور ساختند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سپس ابوبکر و عمر و طرفداران آنان از سقیفه بیرون آمدند و به طرف مسجد پیامبر رهسپار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به هر که برمی خوردند دست او را می گرفتند و می کشیدند تا با ابوبکر بیعت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بنی هاشم و بزرگان مهاجرین و انصار،مانند؛عباس عموی پیامبر و پسرانش، زبیر، حباب بن المنذر،مقداد،ابوذر غفاری،سلمان فارسی، عمار، براء بن عازب، ابی بن کعب، عتبة بن ابی لهب،خالد بن سعيد،خزيمة بن ثابت و فروة بن عمرو که از موضوع بی خبر بودند،ناگهان پی بردند که وضع دگرگون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جریان مطلع شدند،در تعجب و حیرت فرو رفتند و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فکر نمی کردند با آن همه روایات و تصريحات پیامبر اسلام خلافت به این زودی غصب گردد و از خاندان پاک پیامبر بیرون رود؛ لذا همه به این بیعت نابجا و غاصبانه صريحاً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به ابوبکر و عمر اعتراض کرد و در پاسخ أبوعبيده حامی ابوبکر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جوانی و تجربه کافی برای خلافت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حکومت اسلامی حضرت محمّد صلی الله علیه وآله را از خانه او به خانه خودتان انتقال ندهید و این مقام را از اهلش غصب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مهاجرین سوگند به خدا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کتاب خدا محیط، و در دین خدا فقیه و در سنت پیامبر عالم و آگاه و بر رتق و فتق امور مسلمانان قادر 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مانیست؟ سوگند به خدا که این مقام از ماست از هوی و هوس پیروی نکنید که از حق و حقیقت دور می گردید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بررسی تاريخ قبل از وفات رسول خدا صلی الله علیه وآله و روزهای نخستین درگذشت آن حضرت، یک دسیسه و توطئه عمیقی را در برابر انسان مجسم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این توطئه همان جاه طلبی و حبّ ریاست بود که داستانی است بسیار تلخ که از شرح و بسط آن فعلاً صرف نظر می کنیم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بی نظر بودند؛ چرا به بنی هاشم و بزرگان اصحاب پیامبر صلی الله علیه وآله نگفتند و پنهانی به سقيفه رفتند؟</w:t>
      </w:r>
      <w:bookmarkStart w:id="282" w:name="pg1079_11855"/>
    </w:p>
    <w:p>
      <w:pPr>
        <w:pStyle w:val="BookText"/>
        <w:rPr/>
      </w:pPr>
      <w:bookmarkEnd w:id="282"/>
      <w:r>
        <w:rPr>
          <w:rFonts w:ascii="IRNazanin" w:hAnsi="IRNazanin" w:eastAsia="IRNazanin"/>
          <w:color w:val="111111"/>
          <w:sz w:val="28"/>
          <w:sz w:val="28"/>
          <w:szCs w:val="28"/>
          <w:rtl w:val="true"/>
          <w:lang w:bidi="fa-IR"/>
        </w:rPr>
        <w:t>بر فرض که در مسألة خلافت؛ پیامبر کسی را تعیین نکرده بود، آیا باید سرنوشت جهان اسلام بدون مشاوره با حضرت علی علیه السلام و همراهان او و بنی هاشم و بزرگان صحابه مانند؛سلمان و ابوذر ومقداد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بهتر از علی علیه السلام فکر می کردند؟</w:t>
      </w:r>
    </w:p>
    <w:p>
      <w:pPr>
        <w:pStyle w:val="BookText"/>
        <w:rPr/>
      </w:pPr>
      <w:r>
        <w:rPr>
          <w:rFonts w:ascii="IRNazanin" w:hAnsi="IRNazanin" w:eastAsia="IRNazanin"/>
          <w:color w:val="111111"/>
          <w:sz w:val="28"/>
          <w:sz w:val="28"/>
          <w:szCs w:val="28"/>
          <w:rtl w:val="true"/>
          <w:lang w:bidi="fa-IR"/>
        </w:rPr>
        <w:t>مگر پیامبر درباره على علیه السلام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حق و حق از علی، هرگز جدا نمی شود</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همه شما بهتر قضاوت می کند</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من شهر عِلم هستم و علی دُرِ آن می باشد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مگر علی علیه السلام کانون علم و فضیلت نبود؟</w:t>
      </w:r>
    </w:p>
    <w:p>
      <w:pPr>
        <w:pStyle w:val="BookText"/>
        <w:rPr/>
      </w:pPr>
      <w:r>
        <w:rPr>
          <w:rFonts w:ascii="IRNazanin" w:hAnsi="IRNazanin" w:eastAsia="IRNazanin"/>
          <w:color w:val="111111"/>
          <w:sz w:val="28"/>
          <w:sz w:val="28"/>
          <w:szCs w:val="28"/>
          <w:rtl w:val="true"/>
          <w:lang w:bidi="fa-IR"/>
        </w:rPr>
        <w:t>پس چرا با او بیعت نکردند و حتی حاضر نشدند با او در این امر مهم مشاوره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جوان بودن او را بهانه قرار داد، پیامبر اسلام ملاک تقدیم را شایستگی و تقوی می دانست؛لذا أسامه را به ابوبکرها مقدم داشت، پس چرا حضرت علی علیه السلام بر دیگران مقدم نباشد؟</w:t>
      </w:r>
    </w:p>
    <w:p>
      <w:pPr>
        <w:pStyle w:val="BookText"/>
        <w:rPr/>
      </w:pPr>
      <w:r>
        <w:rPr>
          <w:rFonts w:ascii="IRNazanin" w:hAnsi="IRNazanin" w:eastAsia="IRNazanin"/>
          <w:color w:val="111111"/>
          <w:sz w:val="28"/>
          <w:sz w:val="28"/>
          <w:szCs w:val="28"/>
          <w:rtl w:val="true"/>
          <w:lang w:bidi="fa-IR"/>
        </w:rPr>
        <w:t>آنان به بهانه اینکه عدّه ای به علت خون هایی که علی علیه السلام در جنگهای اسلامی ریخته است زیر بار او نمی روند و از خلافت علی علیه السلام سرپیچی می کنند،تمام روایات و تصريحات پیامبر اسلام را که درباره او رسیده بود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طبق موازین دینی باید کسانی را که زیر بار حق نمی روند به حق وادارند نه آنکه حق را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این بهانه اساسی داشت و درست بود، خداوند علی علیه السلام را برنمی گزید و پیامبر اسلام هم او را جانشین خود قرار نمی داد</w:t>
      </w:r>
      <w:r>
        <w:rPr>
          <w:rFonts w:eastAsia="IRNazanin" w:cs="IRNazanin"/>
          <w:color w:val="111111"/>
          <w:sz w:val="28"/>
          <w:szCs w:val="28"/>
          <w:rtl w:val="true"/>
          <w:lang w:bidi="fa-IR"/>
        </w:rPr>
        <w:t>.</w:t>
      </w:r>
    </w:p>
    <w:p>
      <w:pPr>
        <w:pStyle w:val="Heading4"/>
        <w:numPr>
          <w:ilvl w:val="3"/>
          <w:numId w:val="1"/>
        </w:numPr>
        <w:rPr/>
      </w:pPr>
      <w:bookmarkStart w:id="283" w:name="__RefHeading___Toc1953075_373438147"/>
      <w:bookmarkStart w:id="284" w:name="_Toc111"/>
      <w:bookmarkEnd w:id="283"/>
      <w:r>
        <w:rPr>
          <w:rtl w:val="true"/>
        </w:rPr>
        <w:t>سوال</w:t>
      </w:r>
      <w:bookmarkEnd w:id="28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برادران مسلمان که منصفانه قضاوت می کنند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غدیر و سایر دلایلی را که خلافت علی علیه السلام را به ثبوت می رساند،نمی توان انکار کرد؛ولی چرا حضرته علی علیه السلام پس از رحلت پیامبر صلی الله علیه وآله از حقّ مسلّم خویش دفاع نکرد؟در صورتی که در زمان خلافتش با آنانکه ضد او قیام می کردند و می خواستند حکومت او را غصب کنند؛ به نبرد پرداخت </w:t>
      </w:r>
      <w:r>
        <w:rPr>
          <w:rFonts w:eastAsia="IRNazanin" w:cs="IRNazanin"/>
          <w:color w:val="111111"/>
          <w:sz w:val="28"/>
          <w:szCs w:val="28"/>
          <w:rtl w:val="true"/>
          <w:lang w:bidi="fa-IR"/>
        </w:rPr>
        <w:t>».</w:t>
      </w:r>
      <w:bookmarkStart w:id="285" w:name="pg1079_11856"/>
    </w:p>
    <w:p>
      <w:pPr>
        <w:pStyle w:val="Heading4"/>
        <w:numPr>
          <w:ilvl w:val="3"/>
          <w:numId w:val="1"/>
        </w:numPr>
        <w:rPr/>
      </w:pPr>
      <w:bookmarkStart w:id="286" w:name="__RefHeading___Toc1953077_373438147"/>
      <w:bookmarkStart w:id="287" w:name="_Toc112"/>
      <w:bookmarkEnd w:id="285"/>
      <w:bookmarkEnd w:id="286"/>
      <w:r>
        <w:rPr>
          <w:rtl w:val="true"/>
        </w:rPr>
        <w:t>پاسخ</w:t>
      </w:r>
      <w:bookmarkEnd w:id="287"/>
    </w:p>
    <w:p>
      <w:pPr>
        <w:pStyle w:val="BookText"/>
        <w:rPr/>
      </w:pPr>
      <w:r>
        <w:rPr>
          <w:rFonts w:ascii="IRNazanin" w:hAnsi="IRNazanin" w:eastAsia="IRNazanin"/>
          <w:color w:val="111111"/>
          <w:sz w:val="28"/>
          <w:sz w:val="28"/>
          <w:szCs w:val="28"/>
          <w:rtl w:val="true"/>
          <w:lang w:bidi="fa-IR"/>
        </w:rPr>
        <w:t xml:space="preserve">علی علیه السلام حکومت ابوبکر را به رسمیّت نمی شناخته و به همین منظور در نماز جماعت و جمعة او حاضر نمی شد و از مردم کمک می خواست تا حق از دست رفته خود را باز گیرد؛حتی آن حضرت شبانه با فاطمه علیها السلام، دختر پیامبر،به در خانه انصار رفت و از آنان خواست او را یاری کنند تا حق خود را بگیرد؛ ولی انصار به او جواب مثبت ندادند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پیداست که علی علیه السلام پس از پیامبر صلی الله علیه وآله یاوری نداشت تا بتواند قيام کند؛ وگرنه حق خود را می گرفت و جهان اسلام را رهبری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موقعی که مردم از ستمگری های عثمان،به جان آمدند و او را به قتل رساندند و سرآسیمه به نزد على علیه السلام رفتند ودستهای خود را برای بیعت با او دراز کردند؛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کمک و پشتیبان پیدا کردم، چاره ای جز این ندارم که رهبری را قبول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زمام امور را به دست گرفت و جهان اسلام را رهبری کرد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ولی پس از رحلت پیامبر صلی الله علیه وآله می دید اگر بخواهد با نداشتن کمک و پشتیبان دست به شمشیر بَرَد و قیام کند،اختلافات داخلی زیاد می شود و به صلاح اسلام نیست؛زیرا دشمنان اسلام در کمین بودند تا بر ضد اسلام بشورند و خطر،جهان اسلام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خاطر حفظ اسلام که آن را از جان خود بیشتر دوست می داشت قیام نکرد؛تا نهال اسلام ریشه گیرد و ببالد و 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آن شجاع بی همتا که پهلو به پهلوی پیامبر صلی الله علیه وآله می جنگید، صلاح اسلام و مسلمین را در این می دید که دست از جنگ بشوید و در تلخیهای زندگی شکیبا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پی آن نبود که ریاست کند و گرنه این ملاحظات را نمی کرد و ازهر راهی که میشد می رفت تا به منافع شخصی برسد؛ولی می بینیم موقعی که ابوسفیان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بده تا با تو بیعت کنم،سوگند به خدا اگر بخواهی مدینه را از سواره و پیاده پرخواهم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خیرخواه اسلام نیستی و جز فتنه و فساد نظر دیگری نداری</w:t>
      </w:r>
      <w:r>
        <w:rPr>
          <w:rFonts w:eastAsia="IRNazanin" w:cs="IRNazanin"/>
          <w:color w:val="111111"/>
          <w:sz w:val="28"/>
          <w:szCs w:val="28"/>
          <w:rtl w:val="true"/>
          <w:lang w:bidi="fa-IR"/>
        </w:rPr>
        <w:t>...»</w:t>
      </w:r>
      <w:r>
        <w:rPr>
          <w:rStyle w:val="FootnoteAnchor"/>
          <w:rtl w:val="true"/>
        </w:rPr>
        <w:footnoteReference w:id="25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این که ما به این بحث پرداختیم آن است که برادران اهل سنّت ماء در این حقایق تاریخی که از مدارک معتبر خودشان استفاده شده، کاوش و تحقیق بیشتری نمایند تا در آینده بتوانیم با همفکری و همکاری صمیمانه، گذشته تلخ را جبران کنیم و صادقانه در راه وحدت کامل مسلمانان جهان بکوشیم</w:t>
      </w:r>
      <w:r>
        <w:rPr>
          <w:rFonts w:eastAsia="IRNazanin" w:cs="IRNazanin"/>
          <w:color w:val="111111"/>
          <w:sz w:val="28"/>
          <w:szCs w:val="28"/>
          <w:rtl w:val="true"/>
          <w:lang w:bidi="fa-IR"/>
        </w:rPr>
        <w:t>.</w:t>
      </w:r>
      <w:bookmarkStart w:id="288" w:name="pg1079_11857"/>
    </w:p>
    <w:p>
      <w:pPr>
        <w:pStyle w:val="Heading3"/>
        <w:numPr>
          <w:ilvl w:val="2"/>
          <w:numId w:val="1"/>
        </w:numPr>
        <w:rPr/>
      </w:pPr>
      <w:bookmarkStart w:id="289" w:name="__RefHeading___Toc1953079_373438147"/>
      <w:bookmarkStart w:id="290" w:name="_Toc113"/>
      <w:bookmarkEnd w:id="288"/>
      <w:bookmarkEnd w:id="289"/>
      <w:r>
        <w:rPr>
          <w:rtl w:val="true"/>
        </w:rPr>
        <w:t>ده گفتار از سخنان دُرربار آن حضرت</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العُليَا خَيرٌ مِنَ اليَدِ السِّفلِی</w:t>
      </w:r>
    </w:p>
    <w:p>
      <w:pPr>
        <w:pStyle w:val="BookText"/>
        <w:rPr/>
      </w:pPr>
      <w:r>
        <w:rPr>
          <w:rFonts w:ascii="IRNazanin" w:hAnsi="IRNazanin" w:eastAsia="IRNazanin"/>
          <w:color w:val="111111"/>
          <w:sz w:val="28"/>
          <w:sz w:val="28"/>
          <w:szCs w:val="28"/>
          <w:rtl w:val="true"/>
          <w:lang w:bidi="fa-IR"/>
        </w:rPr>
        <w:t xml:space="preserve">دست دهنده بهتر از دست گیرنده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الحِکَمِ مَخافَةُ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همه ی حکمتها ترس از خدای عزوجل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المَكاسِبِ کَسبُ الرِّبا</w:t>
      </w:r>
    </w:p>
    <w:p>
      <w:pPr>
        <w:pStyle w:val="BookText"/>
        <w:rPr/>
      </w:pPr>
      <w:r>
        <w:rPr>
          <w:rFonts w:ascii="IRNazanin" w:hAnsi="IRNazanin" w:eastAsia="IRNazanin"/>
          <w:color w:val="111111"/>
          <w:sz w:val="28"/>
          <w:sz w:val="28"/>
          <w:szCs w:val="28"/>
          <w:rtl w:val="true"/>
          <w:lang w:bidi="fa-IR"/>
        </w:rPr>
        <w:t>بدترین کسبها درآمد ربوی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یُلسَعُ المُؤمِنُ مِن جُحرٍ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مؤمن از یک سوراخ دو بار گزیده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غَلبَ نَفسَهُ</w:t>
      </w:r>
    </w:p>
    <w:p>
      <w:pPr>
        <w:pStyle w:val="BookText"/>
        <w:rPr/>
      </w:pP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نفس و امیال خود غالب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لَايَجِلُّ لِلمُؤمِنِ أَن يَهجُر أَخَاهُ المُؤمِنِ فَوقَ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 نیست که مؤمن برادر ایمانی خود را بیش از سه روز ترک کند و با او قهر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p>
    <w:p>
      <w:pPr>
        <w:pStyle w:val="BookText"/>
        <w:rPr/>
      </w:pPr>
      <w:r>
        <w:rPr>
          <w:rFonts w:ascii="IRNazanin" w:hAnsi="IRNazanin" w:eastAsia="IRNazanin"/>
          <w:color w:val="111111"/>
          <w:sz w:val="28"/>
          <w:sz w:val="28"/>
          <w:szCs w:val="28"/>
          <w:rtl w:val="true"/>
          <w:lang w:bidi="fa-IR"/>
        </w:rPr>
        <w:t xml:space="preserve">دلالت کننده بر کار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انجام دهنده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إِستَنزِلُوا الرَّزقَ بِالصَّدَقَةٍ</w:t>
      </w:r>
    </w:p>
    <w:p>
      <w:pPr>
        <w:pStyle w:val="BookText"/>
        <w:rPr/>
      </w:pPr>
      <w:r>
        <w:rPr>
          <w:rFonts w:ascii="IRNazanin" w:hAnsi="IRNazanin" w:eastAsia="IRNazanin"/>
          <w:color w:val="111111"/>
          <w:sz w:val="28"/>
          <w:sz w:val="28"/>
          <w:szCs w:val="28"/>
          <w:rtl w:val="true"/>
          <w:lang w:bidi="fa-IR"/>
        </w:rPr>
        <w:t>با دادن صدقات طلبه نزول روزی و رزق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يَوماهُ فَهُوَ 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دیروز و امروز با امروز و فردای او یکسان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افزایش علم و عمل و قرب الى الله نپرداخته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الخَیُرِ تَكُن مِنهُم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خوبان همنشین باش از آنان خواهی شد</w:t>
      </w:r>
      <w:r>
        <w:rPr>
          <w:rFonts w:eastAsia="IRNazanin" w:cs="IRNazanin"/>
          <w:color w:val="111111"/>
          <w:sz w:val="28"/>
          <w:szCs w:val="28"/>
          <w:rtl w:val="true"/>
          <w:lang w:bidi="fa-IR"/>
        </w:rPr>
        <w:t>.</w:t>
      </w:r>
      <w:r>
        <w:rPr>
          <w:rStyle w:val="FootnoteAnchor"/>
          <w:rtl w:val="true"/>
        </w:rPr>
        <w:footnoteReference w:id="253"/>
      </w:r>
      <w:bookmarkStart w:id="291" w:name="pg1079_11858"/>
    </w:p>
    <w:p>
      <w:pPr>
        <w:pStyle w:val="Heading2"/>
        <w:numPr>
          <w:ilvl w:val="1"/>
          <w:numId w:val="1"/>
        </w:numPr>
        <w:rPr/>
      </w:pPr>
      <w:bookmarkStart w:id="292" w:name="__RefHeading___Toc1953081_373438147"/>
      <w:bookmarkStart w:id="293" w:name="_Toc114"/>
      <w:bookmarkEnd w:id="291"/>
      <w:bookmarkEnd w:id="292"/>
      <w:r>
        <w:rPr>
          <w:rtl w:val="true"/>
        </w:rPr>
        <w:t>حضرت فاطمه زهرا علیها السلام</w:t>
      </w:r>
      <w:bookmarkEnd w:id="2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953083_373438147"/>
      <w:bookmarkStart w:id="295" w:name="_Toc115"/>
      <w:bookmarkEnd w:id="294"/>
      <w:r>
        <w:rPr>
          <w:rtl w:val="true"/>
        </w:rPr>
        <w:t>اشاره</w:t>
      </w:r>
      <w:bookmarkStart w:id="296" w:name="pg1079_11860"/>
      <w:bookmarkEnd w:id="295"/>
    </w:p>
    <w:p>
      <w:pPr>
        <w:pStyle w:val="Heading3"/>
        <w:numPr>
          <w:ilvl w:val="2"/>
          <w:numId w:val="1"/>
        </w:numPr>
        <w:rPr/>
      </w:pPr>
      <w:bookmarkStart w:id="297" w:name="__RefHeading___Toc1953085_373438147"/>
      <w:bookmarkStart w:id="298" w:name="_Toc116"/>
      <w:bookmarkEnd w:id="296"/>
      <w:bookmarkEnd w:id="297"/>
      <w:r>
        <w:rPr>
          <w:rtl w:val="true"/>
        </w:rPr>
        <w:t>نوزاد وحی و رسالت</w:t>
      </w:r>
      <w:bookmarkEnd w:id="298"/>
    </w:p>
    <w:p>
      <w:pPr>
        <w:pStyle w:val="Heading4"/>
        <w:numPr>
          <w:ilvl w:val="3"/>
          <w:numId w:val="1"/>
        </w:numPr>
        <w:rPr/>
      </w:pPr>
      <w:bookmarkStart w:id="299" w:name="__RefHeading___Toc1953087_373438147"/>
      <w:bookmarkStart w:id="300" w:name="_Toc117"/>
      <w:bookmarkEnd w:id="299"/>
      <w:r>
        <w:rPr>
          <w:rtl w:val="true"/>
        </w:rPr>
        <w:t>در نگاه اوّل</w:t>
      </w:r>
      <w:bookmarkEnd w:id="30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الحسن، امّ الحسين، امّ المحسن، امّ الائمّة،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برخی از مشهورترین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بتول، صدّیقه کبری، مبارکه، عذراء، طاهره و سيّدة النساء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محمدبن عبدالله پیامبر عظیم الشان اسلام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کبری، اوّلین همسر پیامبر صلی الله علیه وآله و اوّلین زنی که به او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سال پنجم بعثت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در سال یازدهم هجرت،حدود دو ماه و نیم یا سه ماه پس از وفات پیامبر صلی الله علیه وآله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خودش شب هنگام و مخفیانه توسط امیر مؤمنان على علیه السلام دفن 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 تا به امروز محلّ دقیق قبر مطهّر آن حضرت علیها السلام معلوم نشده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حسن مجتبی علیه السلام ، امام حسین سیدالشهداء علیه السلام، زینب کبری، امّ كلثوم و محسن که سقط شد</w:t>
      </w:r>
      <w:r>
        <w:rPr>
          <w:rFonts w:eastAsia="IRNazanin" w:cs="IRNazanin"/>
          <w:color w:val="111111"/>
          <w:sz w:val="28"/>
          <w:szCs w:val="28"/>
          <w:rtl w:val="true"/>
          <w:lang w:bidi="fa-IR"/>
        </w:rPr>
        <w:t>.</w:t>
      </w:r>
      <w:r>
        <w:rPr>
          <w:rStyle w:val="FootnoteAnchor"/>
          <w:rtl w:val="true"/>
        </w:rPr>
        <w:footnoteReference w:id="259"/>
      </w:r>
      <w:bookmarkStart w:id="301" w:name="pg1079_11861"/>
    </w:p>
    <w:p>
      <w:pPr>
        <w:pStyle w:val="Heading4"/>
        <w:numPr>
          <w:ilvl w:val="3"/>
          <w:numId w:val="1"/>
        </w:numPr>
        <w:rPr/>
      </w:pPr>
      <w:bookmarkStart w:id="302" w:name="__RefHeading___Toc1953089_373438147"/>
      <w:bookmarkStart w:id="303" w:name="_Toc118"/>
      <w:bookmarkEnd w:id="301"/>
      <w:bookmarkEnd w:id="302"/>
      <w:r>
        <w:rPr>
          <w:rtl w:val="true"/>
        </w:rPr>
        <w:t>نوزاد وحی و رسالت</w:t>
      </w:r>
      <w:bookmarkEnd w:id="303"/>
    </w:p>
    <w:p>
      <w:pPr>
        <w:pStyle w:val="BookText"/>
        <w:rPr/>
      </w:pPr>
      <w:r>
        <w:rPr>
          <w:rFonts w:ascii="IRNazanin" w:hAnsi="IRNazanin" w:eastAsia="IRNazanin"/>
          <w:color w:val="111111"/>
          <w:sz w:val="28"/>
          <w:sz w:val="28"/>
          <w:szCs w:val="28"/>
          <w:rtl w:val="true"/>
          <w:lang w:bidi="fa-IR"/>
        </w:rPr>
        <w:t xml:space="preserve">روز جمعه بیستم ماه جمادی الثانیه، پنج سال پس از بعثت پیامبر صلی الله علیه وآله </w:t>
      </w:r>
      <w:r>
        <w:rPr>
          <w:rStyle w:val="FootnoteAnchor"/>
          <w:rtl w:val="true"/>
        </w:rPr>
        <w:footnoteReference w:id="260"/>
      </w:r>
      <w:r>
        <w:rPr>
          <w:rFonts w:ascii="IRNazanin" w:hAnsi="IRNazanin" w:eastAsia="IRNazanin"/>
          <w:color w:val="111111"/>
          <w:sz w:val="28"/>
          <w:sz w:val="28"/>
          <w:szCs w:val="28"/>
          <w:rtl w:val="true"/>
          <w:lang w:bidi="fa-IR"/>
        </w:rPr>
        <w:t>در دامنه کوههای سنگی مکّه،در چشم انداز کعبه، در منزل وحی، در عرصه ای که دهان خداجوی پیامبر صلی الله علیه وآله با تلاوت قرآن بر آن نور می پاشید،در خانه ای که فرشتگان آن را خوب می شناختند و در آن رفت و آمد داشتند،آنجا که زمزمه نماز پیامبر و آوای ملکوتی تلاوت قرآن او در دل شب زمینش را به آسمان پیوند می زد، در خانه امید یتیمان، در خانه دستگیرِ مستمندان،در خانه پناه اسیران، در خانه پیامبر صلی الله علیه وآله و خدیجه؛ دختری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پیامبر صلی الله علیه وآله ، نوباوه رسالت، پیکره عصمت، بشریّت در یک زن، همسنگ و همسر خلیفه خدا در زمین بانوی بانوان جهان؛ فاطمه علیها السلام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رسول خدا صلی الله علیه وآله با تولّد فاطمه علیها السلام بیش از پیش کانون مهر و عطوفت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غوغای رنجهای عظیم پیامبر عزیز که در آن هنگام در مکّه با آن دست به گریبان بود،فاطمه کوچک چون نسیمی آرامش بخش گونه های خسته پدر و مادر دردمند را هر صبح و شام نوازش می داد و رنج روزهای پرمشقّت رسالت را تسکین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شورانگیز است دختری چنان ارجمند باشد که سیّد کاینات رسول اکرم صلی الله علیه وآله بدوتسکین یابد و درباره او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است؛ بوی بهشت را از او استشمام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 این درباره فاطمه علیها السلام شگفت نیست،چرا که او از زمره بزرگوارانی است که خدای جهان، درباره ایشان در کتاب آسمانی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 یُطَهَّرَکُم تَطهِيراً</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اراده فرموده است که شما اهل بیت پیامبر از هرگونه پلیدی پاک و برکنار باشید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خلاصه وجود پیامبر عظیم اسلام است،زندگی سراسر نور فاطمه علیها السلام شایان هرگونه تقدير آسمانی است،و او برگزیده ای از میان بانوان در پیشگاه خداست که با قداست خویش ارجمندی زن را اثبات می کند، وجود فاطمه علیها السلام به تنهایی برترین گواه آن است که زن نیز می تواند در اوج معنویتهایی که رادمردان آسمانی به آن نائل آمده اند سیر و پرواز کند</w:t>
      </w:r>
      <w:r>
        <w:rPr>
          <w:rFonts w:eastAsia="IRNazanin" w:cs="IRNazanin"/>
          <w:color w:val="111111"/>
          <w:sz w:val="28"/>
          <w:szCs w:val="28"/>
          <w:rtl w:val="true"/>
          <w:lang w:bidi="fa-IR"/>
        </w:rPr>
        <w:t>.</w:t>
      </w:r>
      <w:bookmarkStart w:id="304" w:name="pg1079_11862"/>
    </w:p>
    <w:p>
      <w:pPr>
        <w:pStyle w:val="Heading4"/>
        <w:numPr>
          <w:ilvl w:val="3"/>
          <w:numId w:val="1"/>
        </w:numPr>
        <w:rPr/>
      </w:pPr>
      <w:bookmarkStart w:id="305" w:name="__RefHeading___Toc1953091_373438147"/>
      <w:bookmarkStart w:id="306" w:name="_Toc119"/>
      <w:bookmarkEnd w:id="304"/>
      <w:bookmarkEnd w:id="305"/>
      <w:r>
        <w:rPr>
          <w:rtl w:val="true"/>
        </w:rPr>
        <w:t>همراه پدر</w:t>
      </w:r>
      <w:bookmarkEnd w:id="306"/>
    </w:p>
    <w:p>
      <w:pPr>
        <w:pStyle w:val="BookText"/>
        <w:rPr/>
      </w:pPr>
      <w:r>
        <w:rPr>
          <w:rFonts w:ascii="IRNazanin" w:hAnsi="IRNazanin" w:eastAsia="IRNazanin"/>
          <w:color w:val="111111"/>
          <w:sz w:val="28"/>
          <w:sz w:val="28"/>
          <w:szCs w:val="28"/>
          <w:rtl w:val="true"/>
          <w:lang w:bidi="fa-IR"/>
        </w:rPr>
        <w:t>پدر گرامی فاطمه علیها السلام بی نیاز از توصیفه است،پدری که خدای جهان او را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عظیم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معرفی کرده و به نصّ كتاب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 إِنَّ هُوَ إِلاَّ وَحیّ يُوحَی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خویش سخن نمی گوید و آنچه می گوید وحی الهی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سراسر حیات پرنور خویش را در شعاع وحی و در سایه انسان ساز چنین پدری گذراند؛تقریباً دو ساله بود که همراه پدر در محاصره اقتصادی کفّار قریش قرار گرفت و سه سال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همراه پدر و مادر و سایر مسلمانان در تحمّل سخت ترین شرایط گرسنگی و سختی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بعثت، مدّتی پس از نجات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مادر گرامی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رنجهای ده سال مبارزه و تحمّل و بویژه فشار سختیهای محاصره اقتصادی رنجورش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 فاطمه علیها السلام، بی مادر شد واین هر چند سخت رنج آور و مصیبت بار بود،امّا بیش از پیش او را در کنار پدر و در دامان تربیت پیامبر صلی الله علیه وآله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سالگی، اندکی پس از هجرت پیامبر،همراه سایر بانوان خاندان پیامبر صلی الله علیه وآله و با همراهی علی علیه السلام از مکّه به مدینه آمد</w:t>
      </w:r>
      <w:r>
        <w:rPr>
          <w:rStyle w:val="FootnoteAnchor"/>
          <w:rtl w:val="true"/>
        </w:rPr>
        <w:footnoteReference w:id="268"/>
      </w:r>
      <w:r>
        <w:rPr>
          <w:rFonts w:ascii="IRNazanin" w:hAnsi="IRNazanin" w:eastAsia="IRNazanin"/>
          <w:color w:val="111111"/>
          <w:sz w:val="28"/>
          <w:sz w:val="28"/>
          <w:szCs w:val="28"/>
          <w:rtl w:val="true"/>
          <w:lang w:bidi="fa-IR"/>
        </w:rPr>
        <w:t>و باز در کنار پدر قرار گرفته در مشکلات مختلف زندگی پیامبر در مدینه،همواره فاطمه علیها السلام با او بود؛ در جنگ اُحُد پس از آن که مسلمین مجبور به عقب نشینی و پناه گرفتن در کوه شدند فاطمه علیها السلام سراسیمه از مدینه به اردوگاه پیامبر آمد و همراه امیر مؤمنان علی علیه السلام به مداوای زخمهای پیامبر صلی الله علیه وآله پرداخت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با اسلام بزرگ شده با اسلام و قرآن همراه بود،در هوای وحی و نبوّت تنفّس می کرد و می بالید،زندگی اش از زندگی پیامبر صلی الله علیه وآله جدا نمی شد،حتّی پس از ازدواج و فرزندداری خانه اش متصل به خانه پیامبر بود، و پیامبر صلی الله علیه وآله بیش از هر جای دیگر به خانه فاطمه رفت و آمد داشت؛ هر بامداد پیامبر صلی الله علیه وآله پیش از رفتن به مسجد به دیدار فاطمه می رفت</w:t>
      </w:r>
      <w:r>
        <w:rPr>
          <w:rStyle w:val="FootnoteAnchor"/>
          <w:rtl w:val="true"/>
        </w:rPr>
        <w:footnoteReference w:id="270"/>
      </w:r>
      <w:r>
        <w:rPr>
          <w:rFonts w:ascii="IRNazanin" w:hAnsi="IRNazanin" w:eastAsia="IRNazanin"/>
          <w:color w:val="111111"/>
          <w:sz w:val="28"/>
          <w:sz w:val="28"/>
          <w:szCs w:val="28"/>
          <w:rtl w:val="true"/>
          <w:lang w:bidi="fa-IR"/>
        </w:rPr>
        <w:t>، و خدمتکار پیامبر صلی الله علیه وآله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گرامی چون می خواست به سفری برود با آخرین کسی که وداع می کرد فاطمه بود، و چون باز می گشت پیش از دیدار هر کس نزد فاطمه می رفت</w:t>
      </w:r>
      <w:r>
        <w:rPr>
          <w:rFonts w:eastAsia="IRNazanin" w:cs="IRNazanin"/>
          <w:color w:val="111111"/>
          <w:sz w:val="28"/>
          <w:szCs w:val="28"/>
          <w:rtl w:val="true"/>
          <w:lang w:bidi="fa-IR"/>
        </w:rPr>
        <w:t>.»</w:t>
      </w:r>
      <w:r>
        <w:rPr>
          <w:rStyle w:val="FootnoteAnchor"/>
          <w:rtl w:val="true"/>
        </w:rPr>
        <w:footnoteReference w:id="271"/>
      </w:r>
      <w:bookmarkStart w:id="307" w:name="pg1079_11863"/>
    </w:p>
    <w:p>
      <w:pPr>
        <w:pStyle w:val="BookText"/>
        <w:rPr/>
      </w:pPr>
      <w:bookmarkEnd w:id="307"/>
      <w:r>
        <w:rPr>
          <w:rFonts w:ascii="IRNazanin" w:hAnsi="IRNazanin" w:eastAsia="IRNazanin"/>
          <w:color w:val="111111"/>
          <w:sz w:val="28"/>
          <w:sz w:val="28"/>
          <w:szCs w:val="28"/>
          <w:rtl w:val="true"/>
          <w:lang w:bidi="fa-IR"/>
        </w:rPr>
        <w:t xml:space="preserve">و سرانجام در آخرین ساعات زندگی پیامبر صلی الله علیه وآله نیز فاطمه بر بالین او بود و می گریست و پیامبر عزیز او را دلداری می داد که پیش از دیگران به پدر خواهد پیوست </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08" w:name="__RefHeading___Toc1953093_373438147"/>
      <w:bookmarkStart w:id="309" w:name="_Toc120"/>
      <w:bookmarkEnd w:id="308"/>
      <w:r>
        <w:rPr>
          <w:rtl w:val="true"/>
        </w:rPr>
        <w:t>مادر فاطمه علیها السلام</w:t>
      </w:r>
      <w:bookmarkEnd w:id="309"/>
    </w:p>
    <w:p>
      <w:pPr>
        <w:pStyle w:val="BookText"/>
        <w:rPr/>
      </w:pPr>
      <w:r>
        <w:rPr>
          <w:rFonts w:ascii="IRNazanin" w:hAnsi="IRNazanin" w:eastAsia="IRNazanin"/>
          <w:color w:val="111111"/>
          <w:sz w:val="28"/>
          <w:sz w:val="28"/>
          <w:szCs w:val="28"/>
          <w:rtl w:val="true"/>
          <w:lang w:bidi="fa-IR"/>
        </w:rPr>
        <w:t xml:space="preserve">فاطمه علیها السلام پنج سال از دوران کودکی را در دامان مادر گرامی و فداکاری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یافت،مادری که اوّلین بانوی اسلام بود و پیامبر درباره او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یکی از بهترین زنان این امّت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خديجه علیها السلام چنان نزد پیامبر صلی الله علیه وآله محبوب و محترم بود که تا حیات داشت پیامبر همسر دیگری اختیار نکرد، و پس از وفات او نیز بسیار از او یاد می نمود،و حتّی به دوستان خدیجه نیز احترام می گذاشت تا آنجا که؛ گاهی به پیامبر هدیه ای تقدیم می کردند،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فلان فرن ببرید چون او دوست خديجه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آنقدر از خدیجه به نیکی یاد می کردکه یکه روز به او اعتراض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پیره زنی بیش نبود و خدا بهتر از او را به تو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خشمگین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بهتر از او به من نداده است؛ خدیجه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دیگران در کفر بودند، و مرا تصدیق کرد هنگامی که دیگران تکذیبم می کردند،اموالش را رایگان دراختیارم گذاشت هنگامی که دیگران محرومم می داشتند، و خدای متعال نسل مرا به وسيله او قرار داد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این گویای حقیقتی بزرگ در تاریخ اسلام است،چرا که به راستی فداکاریهای خدیجه در پیشرفت رسالت پیامبر صلی الله علیه وآله تأثیری بِسزا داشته و به گفته برخی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رسالت پیامبر صلی الله علیه وآله با جهاد على علیه السلام و انفاق خديجه علیها السلام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دو گرامی را وسيلة تأیید پیامبر خویش ساخت و جهاد علی علیه السلام و انفاق خديجه علیها السلام دو عامل بزرگ گسترش و پیروزی اسلام بود، و همه مسلمانان در تمامی اعصار،نعمت ایمان را پس از خدا و پیامبر صلی الله علیه وآله به این دو گرامی مدیونند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باری،فاطمه یادگار چنان مادری و فرزند چنان پدری است؛با وفات خدیجه علیها السلام در سال دهم بعثت </w:t>
      </w:r>
      <w:r>
        <w:rPr>
          <w:rStyle w:val="FootnoteAnchor"/>
          <w:rtl w:val="true"/>
        </w:rPr>
        <w:footnoteReference w:id="276"/>
      </w:r>
      <w:r>
        <w:rPr>
          <w:rFonts w:ascii="IRNazanin" w:hAnsi="IRNazanin" w:eastAsia="IRNazanin"/>
          <w:color w:val="111111"/>
          <w:sz w:val="28"/>
          <w:sz w:val="28"/>
          <w:szCs w:val="28"/>
          <w:rtl w:val="true"/>
          <w:lang w:bidi="fa-IR"/>
        </w:rPr>
        <w:t>فاطمه علیها السلام دامان پرمهر مادری عزیز و فداکار را از دست داد، و از آن پس تنها</w:t>
      </w:r>
      <w:bookmarkStart w:id="310" w:name="pg1079_11864"/>
    </w:p>
    <w:p>
      <w:pPr>
        <w:pStyle w:val="BookText"/>
        <w:rPr/>
      </w:pPr>
      <w:bookmarkEnd w:id="310"/>
      <w:r>
        <w:rPr>
          <w:rFonts w:ascii="IRNazanin" w:hAnsi="IRNazanin" w:eastAsia="IRNazanin"/>
          <w:color w:val="111111"/>
          <w:sz w:val="28"/>
          <w:sz w:val="28"/>
          <w:szCs w:val="28"/>
          <w:rtl w:val="true"/>
          <w:lang w:bidi="fa-IR"/>
        </w:rPr>
        <w:t>فاطمه بود که جای خالی مادر را در خانه وحی پر می کرد</w:t>
      </w:r>
      <w:r>
        <w:rPr>
          <w:rFonts w:eastAsia="IRNazanin" w:cs="IRNazanin"/>
          <w:color w:val="111111"/>
          <w:sz w:val="28"/>
          <w:szCs w:val="28"/>
          <w:rtl w:val="true"/>
          <w:lang w:bidi="fa-IR"/>
        </w:rPr>
        <w:t>.</w:t>
      </w:r>
    </w:p>
    <w:p>
      <w:pPr>
        <w:pStyle w:val="Heading4"/>
        <w:numPr>
          <w:ilvl w:val="3"/>
          <w:numId w:val="1"/>
        </w:numPr>
        <w:rPr/>
      </w:pPr>
      <w:bookmarkStart w:id="311" w:name="__RefHeading___Toc1953095_373438147"/>
      <w:bookmarkStart w:id="312" w:name="_Toc121"/>
      <w:bookmarkEnd w:id="311"/>
      <w:r>
        <w:rPr>
          <w:rtl w:val="true"/>
        </w:rPr>
        <w:t>هجرت به مدينه</w:t>
      </w:r>
      <w:bookmarkEnd w:id="312"/>
    </w:p>
    <w:p>
      <w:pPr>
        <w:pStyle w:val="BookText"/>
        <w:rPr/>
      </w:pPr>
      <w:r>
        <w:rPr>
          <w:rFonts w:ascii="IRNazanin" w:hAnsi="IRNazanin" w:eastAsia="IRNazanin"/>
          <w:color w:val="111111"/>
          <w:sz w:val="28"/>
          <w:sz w:val="28"/>
          <w:szCs w:val="28"/>
          <w:rtl w:val="true"/>
          <w:lang w:bidi="fa-IR"/>
        </w:rPr>
        <w:t>در همان سال وفات خديجه علیها السلام ، پیامبر صلی الله علیه وآله عموی فداکار و حامی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از دست داد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ascii="IRNazanin" w:hAnsi="IRNazanin" w:eastAsia="IRNazanin"/>
          <w:color w:val="111111"/>
          <w:sz w:val="28"/>
          <w:sz w:val="28"/>
          <w:szCs w:val="28"/>
          <w:rtl w:val="true"/>
          <w:lang w:bidi="fa-IR"/>
        </w:rPr>
        <w:t>ابوطالب صلی الله علیه وآله از صمیمی ترین یاران پیامبر صلی الله علیه وآله بود، و چون رئیس قریش و بزرگه مکّه بود با نفوذی که در میان مکّیان و قریش داشت، وجودش پشتیبانی مهم برای پیامبر صلی الله علیه وآله و مسلمین محسوب می شد بطوری که تا او زنده بود کفّار قریش نمی توانستند به پیامبر صدمه ای بزنند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ابوطالب علیه السلام در سراسر عمر از هیچگونه حمایت و خدمتگزاری نسبت به پیامبر کوتاهی نورزید وحتّی برای آن که بتواند در برابر قریش و توطئه های آنان سدّی باشد ایمان و اسلام خود را پنهان می داشت و با تقّیه زندگی می کرد</w:t>
      </w:r>
      <w:r>
        <w:rPr>
          <w:rStyle w:val="FootnoteAnchor"/>
          <w:rtl w:val="true"/>
        </w:rPr>
        <w:footnoteReference w:id="280"/>
      </w:r>
      <w:r>
        <w:rPr>
          <w:rFonts w:ascii="IRNazanin" w:hAnsi="IRNazanin" w:eastAsia="IRNazanin"/>
          <w:color w:val="111111"/>
          <w:sz w:val="28"/>
          <w:sz w:val="28"/>
          <w:szCs w:val="28"/>
          <w:rtl w:val="true"/>
          <w:lang w:bidi="fa-IR"/>
        </w:rPr>
        <w:t>و چنان تظاهر می نمود که فقط به جهت خویشاوندی از پیامبر صلی الله علیه وآله حمایت می کند، و این تدبیر ابوطالب موجب آن می شد که کفّار قریش او را از خود بدانند و از بیم و احترام او نتوانند در صدد نابودی پیامبر صلی الله علیه وآله بزآیند؛و به جهت همین فداکاری و تقّیه، برخی خام اندیشان در فرقه های اسلامی،در ایمان ابوطالب تردید کرده اند و به آن گرامی که سراپا ايمان و ایثار بود نسبتهای ناروائی چون شرک و کفر داده 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باری، با وفات ابوطالب علیه السلام کار بر پیامبر صلی الله علیه وآله سخت تر شد و مبارزه و آزار و شکنجه قریش شدّت یافت تا آنجا که با طرح نقشه ای مزوّرانه در صدد قتل پیامبر برآمدند و افرادی از</w:t>
      </w:r>
    </w:p>
    <w:p>
      <w:pPr>
        <w:pStyle w:val="BookText"/>
        <w:rPr/>
      </w:pPr>
      <w:r>
        <w:rPr>
          <w:rFonts w:ascii="IRNazanin" w:hAnsi="IRNazanin" w:eastAsia="IRNazanin"/>
          <w:color w:val="111111"/>
          <w:sz w:val="28"/>
          <w:sz w:val="28"/>
          <w:szCs w:val="28"/>
          <w:rtl w:val="true"/>
          <w:lang w:bidi="fa-IR"/>
        </w:rPr>
        <w:t>طايفه های مختلف را بر آن گماردند که ناگهان به خانه پیامبر هجوم آورده آن گرامی را به قتل برسانند، و بدین ترتیب قتل پیامبر به عهده طوایف مختلفی باشد و بنی هاشم و اقوام و عشیره پیامبر نتوانند به خونخواهی اقدام نمایند و ناچار گرفتن خونبها را بپذیرند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چنین توطئه ای پیامبر صلی الله علیه وآله از جانب خدای متعال مأمور به مهاجرت شد</w:t>
      </w:r>
      <w:r>
        <w:rPr>
          <w:rStyle w:val="FootnoteAnchor"/>
          <w:rtl w:val="true"/>
        </w:rPr>
        <w:footnoteReference w:id="283"/>
      </w:r>
      <w:r>
        <w:rPr>
          <w:rFonts w:ascii="IRNazanin" w:hAnsi="IRNazanin" w:eastAsia="IRNazanin"/>
          <w:color w:val="111111"/>
          <w:sz w:val="28"/>
          <w:sz w:val="28"/>
          <w:szCs w:val="28"/>
          <w:rtl w:val="true"/>
          <w:lang w:bidi="fa-IR"/>
        </w:rPr>
        <w:t>و قبل از</w:t>
      </w:r>
      <w:bookmarkStart w:id="313" w:name="pg1079_11865"/>
    </w:p>
    <w:p>
      <w:pPr>
        <w:pStyle w:val="BookText"/>
        <w:rPr/>
      </w:pPr>
      <w:bookmarkEnd w:id="313"/>
      <w:r>
        <w:rPr>
          <w:rFonts w:ascii="IRNazanin" w:hAnsi="IRNazanin" w:eastAsia="IRNazanin"/>
          <w:color w:val="111111"/>
          <w:sz w:val="28"/>
          <w:sz w:val="28"/>
          <w:szCs w:val="28"/>
          <w:rtl w:val="true"/>
          <w:lang w:bidi="fa-IR"/>
        </w:rPr>
        <w:t>آن برخی از سرشناسان يثرب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ملاقات کرده و اسلام را پذیرفته و پیمان بسته بودند که اگر پیامبر به يثرب بیاید با جان و مال و نَفَرات خود از او و اسلام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سابقه پیامبر صلی الله علیه وآله در همان شبی که کفّار قریش می خواستند توطئه خود را عملی سازند از مکّه خارج شد و علی علیه السلام در بستر پیامبر صلی الله علیه وآله خوابید و کفّار قریش پس از هجوم به خانه پیامبر با على علیه السلام روبرو شدند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پیامبر دوازده روز بعد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منزلیِ مدينة رسید،و در آنجا توقف فرمود تا علی علیه السلام به او ملحق شود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علی علیه السلام پس از توقفی کوتاه در مکّه و رسیدگی به امور پیامبر، بانوان خاندان پیامبر و فاطمه علیها السلام را برداشته و به سوی مدینه رهسپار شد،</w:t>
      </w:r>
      <w:r>
        <w:rPr>
          <w:rStyle w:val="FootnoteAnchor"/>
          <w:rtl w:val="true"/>
        </w:rPr>
        <w:footnoteReference w:id="286"/>
      </w:r>
      <w:r>
        <w:rPr>
          <w:rFonts w:ascii="IRNazanin" w:hAnsi="IRNazanin" w:eastAsia="IRNazanin"/>
          <w:color w:val="111111"/>
          <w:sz w:val="28"/>
          <w:sz w:val="28"/>
          <w:szCs w:val="28"/>
          <w:rtl w:val="true"/>
          <w:lang w:bidi="fa-IR"/>
        </w:rPr>
        <w:t>در راه برخی مشرکین مکّه با آنان برخورد نمودند و چون قصد مزاحمت و جلوگیری از سفر آنان را داشتند علی علیه السلام دست به شمشیر برد و یک تَن از مهاجمان را کشت و باقی گریزان شدند، و على علیه السلام و همراهانش چند روز بعد به پیامبر ملحق شده، همراه آن گرامی به مدینه رفتند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314" w:name="__RefHeading___Toc1953097_373438147"/>
      <w:bookmarkStart w:id="315" w:name="_Toc122"/>
      <w:bookmarkEnd w:id="314"/>
      <w:r>
        <w:rPr>
          <w:rtl w:val="true"/>
        </w:rPr>
        <w:t>شخصيت آسمانی فاطمه علیهاالسلام</w:t>
      </w:r>
      <w:bookmarkEnd w:id="315"/>
    </w:p>
    <w:p>
      <w:pPr>
        <w:pStyle w:val="BookText"/>
        <w:rPr/>
      </w:pPr>
      <w:r>
        <w:rPr>
          <w:rFonts w:ascii="IRNazanin" w:hAnsi="IRNazanin" w:eastAsia="IRNazanin"/>
          <w:color w:val="111111"/>
          <w:sz w:val="28"/>
          <w:sz w:val="28"/>
          <w:szCs w:val="28"/>
          <w:rtl w:val="true"/>
          <w:lang w:bidi="fa-IR"/>
        </w:rPr>
        <w:t>شخصیت آسمانی بانوی بانوان فاطمه علیها السلام، برتر از درک ما و ارجمندتر از وصف ماست،بانویی که در شمار معصومین است</w:t>
      </w:r>
      <w:r>
        <w:rPr>
          <w:rStyle w:val="FootnoteAnchor"/>
          <w:rtl w:val="true"/>
        </w:rPr>
        <w:footnoteReference w:id="288"/>
      </w:r>
      <w:r>
        <w:rPr>
          <w:rFonts w:ascii="IRNazanin" w:hAnsi="IRNazanin" w:eastAsia="IRNazanin"/>
          <w:color w:val="111111"/>
          <w:sz w:val="28"/>
          <w:sz w:val="28"/>
          <w:szCs w:val="28"/>
          <w:rtl w:val="true"/>
          <w:lang w:bidi="fa-IR"/>
        </w:rPr>
        <w:t>، بانویی که محبت و ولایت او و خاندان او از فرایض دینی است،</w:t>
      </w:r>
      <w:r>
        <w:rPr>
          <w:rStyle w:val="FootnoteAnchor"/>
          <w:rtl w:val="true"/>
        </w:rPr>
        <w:footnoteReference w:id="289"/>
      </w:r>
      <w:r>
        <w:rPr>
          <w:rFonts w:ascii="IRNazanin" w:hAnsi="IRNazanin" w:eastAsia="IRNazanin"/>
          <w:color w:val="111111"/>
          <w:sz w:val="28"/>
          <w:sz w:val="28"/>
          <w:szCs w:val="28"/>
          <w:rtl w:val="true"/>
          <w:lang w:bidi="fa-IR"/>
        </w:rPr>
        <w:t>بانویی که خشم و نارضائی او، خشم و نارضائی خدا محسوب می شود</w:t>
      </w:r>
      <w:r>
        <w:rPr>
          <w:rStyle w:val="FootnoteAnchor"/>
          <w:rtl w:val="true"/>
        </w:rPr>
        <w:footnoteReference w:id="290"/>
      </w:r>
      <w:r>
        <w:rPr>
          <w:rFonts w:ascii="IRNazanin" w:hAnsi="IRNazanin" w:eastAsia="IRNazanin"/>
          <w:color w:val="111111"/>
          <w:sz w:val="28"/>
          <w:sz w:val="28"/>
          <w:szCs w:val="28"/>
          <w:rtl w:val="true"/>
          <w:lang w:bidi="fa-IR"/>
        </w:rPr>
        <w:t>، چگونه ممکن است، ابعاد گوناگون و شگفت انگیز شخصیّت معنوی او در گفتار ما خاکیانِ محدوده جلوه 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فاطمه را از زبان پیشوایان معصوم باید شنید و اینک گوشه هائی از ارجمندی بانوی گرامی اسلام را در کلام پیشوایان معصوم علیهم السلام بشنویم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فرموده اند که فرشته ای به فرمان الهی نازل شد و به من بشارت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سرور جوانان بهشتند و فاطمه بانوی بانوان بهشتی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زنان جهان چهار نفرند؛ مریم دختر عمران، و خدیجه دختر خويلد، و فاطمه دختر محمّد و 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تن از بانوان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،آسیه همسر فرعون، خدیجه 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 السلام دختر محمّد صلی الله علیه وآله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خشم فاطمه خشمگین می شود و به خشنودی او خشنود می گردد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چهار تن از بانوان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 اسيه ، خدیجه و فاطمه علیهم السلام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رضا علیه السلام از پیامبر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علیه السلام و حسین علیه السلام پس ازمن و پدرشان بهترین اهل زمین هستند و مادرشان برترین زنان روی زمین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از معتبر ترین کتابها نزد اهل سنّت است و مؤلفانشان از مشهورترین و بزرگترین علماء اهل تسنّن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پیامبر صلی الله علیه وآله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سیدّه بانوان اهل بهشت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که پیامبر فرموده اند، فاطمه سر بانوان بهشتی است به این معناست که سرور بانوان زمان خودش بوده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مورد مریم است، و فاطمه سرور بانوان اهل بهشت از اوّلین و آخرین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آيا فاطمه سرور بانوان زمان خود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مورد مریم دختران عمران می باشد، امّا دخترم فاطمه علیها السلام سرور همه بانوان جهان اولین و آخرین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مفضل می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فرمایش رسول خدا صلی الله علیه وآله که درباره فاطمه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بانوان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بدهید که آیا فقط سرور بانوان زمان خود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مریم است که سیّده بانوان زمان خود بود، و فاطمه علیها السلام سرور بانوان جهان از اولین و آخرین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علی بن موسی الرضا علیه السلام از پدران گرامی خویش از امیر مؤمنان على علیه السلام روایت کرده است که پیامبر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منادی الهی از زیر عرش پروردگار ندا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بر هم نهید که فاطمه دختر محمّد صلی الله علیه وآله عبور کند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صلی الله علیه 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منادی از زیر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بزیر افکنيد و چشمها ببندید تا فاطمه علیها السلام از صراط عبور فرماید، و آن گرامی عبور می کند در حالی که هفتاد هزار نفر از حوریان بهشتی همراه اویند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صلی الله علیه وآله به فاطمه علیها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بار دیگر برزمین نظر افکند و از آن شوهر تو را انتخاب کرد، و بر من وحی فرمود تا تو را به ازدواج او درآورم، آیا نمی دانی که خدا برای کرامت و بزرگداشت تو، تو را به کسی که از همه مسلمانان پیشتر اسلام آورده وحلم و شکیبائیش بزرگتر و علمش بیشتر است تزويج فرموده است؟ </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امیر مؤمنان علی علیه السلام را برای فاطمه نمی آفرید، برای آن گرامی در روی زمین همسری نبود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یَلتَقِیَانِ؛ روان گرد در دریا را که به هم برسند و ملاقات نمایند</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علی علیه السلام و فاطمه علیها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وَالمَرجَانٌ؛از آن دو،لؤلؤ ومرجان بیرون می آید</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حسن علیه السلام و امام حسین علیه السلام می باشد</w:t>
      </w:r>
      <w:r>
        <w:rPr>
          <w:rFonts w:eastAsia="IRNazanin" w:cs="IRNazanin"/>
          <w:color w:val="111111"/>
          <w:sz w:val="28"/>
          <w:szCs w:val="28"/>
          <w:rtl w:val="true"/>
          <w:lang w:bidi="fa-IR"/>
        </w:rPr>
        <w:t>.»</w:t>
      </w:r>
      <w:r>
        <w:rPr>
          <w:rStyle w:val="FootnoteAnchor"/>
          <w:rtl w:val="true"/>
        </w:rPr>
        <w:footnoteReference w:id="307"/>
      </w:r>
      <w:bookmarkStart w:id="316" w:name="pg1079_11868"/>
    </w:p>
    <w:p>
      <w:pPr>
        <w:pStyle w:val="BookText"/>
        <w:rPr/>
      </w:pPr>
      <w:bookmarkEnd w:id="316"/>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هنگامی که در محرابش به عبادت می ایستاد، نور او برای اهل آسمان می درخشید همچنان که نور ستارگان برای اها زمین می درخشد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فاطمه علیها السلام به نماز و عبادت خویش مشغول می بود و یکی از کودکانش گریه میکرد، می دیدند که گهواره حرکت می کند و فرشته ای آن را می جنباند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باقر علیه السلام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وآله 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فاطمه علیها السلام فرستاد،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دربخانه ایستادم و سلام کردم، و صدای فاطمه علیها السلام را می شنیدم که داخل خانه قرآن می خواند و آسیای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ها برای تهیّه آرد به کار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جایگاه او خودبخود می گشت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17" w:name="__RefHeading___Toc1953099_373438147"/>
      <w:bookmarkStart w:id="318" w:name="_Toc123"/>
      <w:bookmarkEnd w:id="317"/>
      <w:r>
        <w:rPr>
          <w:rtl w:val="true"/>
        </w:rPr>
        <w:t>مهر و محبت پیامبر صلی الله علیه وآله نسبت به فاطمه علیها السلام</w:t>
      </w:r>
      <w:bookmarkEnd w:id="318"/>
    </w:p>
    <w:p>
      <w:pPr>
        <w:pStyle w:val="BookText"/>
        <w:rPr/>
      </w:pPr>
      <w:r>
        <w:rPr>
          <w:rFonts w:ascii="IRNazanin" w:hAnsi="IRNazanin" w:eastAsia="IRNazanin"/>
          <w:color w:val="111111"/>
          <w:sz w:val="28"/>
          <w:sz w:val="28"/>
          <w:szCs w:val="28"/>
          <w:rtl w:val="true"/>
          <w:lang w:bidi="fa-IR"/>
        </w:rPr>
        <w:t>از شگفتیهایی که حیات نورانی، فاطمه علیها السلام را ارجمندتر می سازد، مهر و علاقة زائدالوصف پیامبر عظیم الشان صلی الله علیه وآله نسبت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مهر و علاقه چنان زیاد و شدید بود که باید آن را از جمله شگفتیهای زندگی پیامبر صلی الله علیه وآله دانست، و اگر در این نکته دقّت شود که پیامبر مکرّم اسلام صلی الله علیه وآله برترین انسان و مقرّبترین بندگان نزد خدای متعال و معیار حق و میزان عدل و اعتدال در همه امور بود،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اقوال و اعمال و حتّی تقریرات او سند دیانت و مستندشریعت است، و لازم است همسنگ کتاب الهي سرمشق اعمال همه امّت تا قیام قیامت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نصّ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مَايَنطِقُ عَنِ الهَوىِ إِنَّ هُوَ إِلاّ وَحیٌ يُوحى</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حتّی هیچ کلمه ای از گفتار او از روی هوای نفس نیست و همه از وحی سرچشمه می گیرد؛با توجّه به این خصوصیات به ارجمندی مقام معنوی فاطمه علیها السلام بیشتر پی می بریم و در می یابیم همانطور که پیشوایان معصوم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از جمله معصومین و از زمره افراد آسمانی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دختران دیگری نیز داشت و با آن که نسبت به خانواده و بستگان حتّی بیگانگان بسیار مهربان و خوشرفتار بود، در عین حال محبّت ویژه او به فاطمه علیها السلام كاملاً مشخّص و متمایز است، و جالب تر آن که در فرصتهای گوناگون این محبّت را صریحاً اعلام و</w:t>
      </w:r>
    </w:p>
    <w:p>
      <w:pPr>
        <w:pStyle w:val="BookText"/>
        <w:rPr/>
      </w:pPr>
      <w:r>
        <w:rPr>
          <w:rFonts w:ascii="IRNazanin" w:hAnsi="IRNazanin" w:eastAsia="IRNazanin"/>
          <w:color w:val="111111"/>
          <w:sz w:val="28"/>
          <w:sz w:val="28"/>
          <w:szCs w:val="28"/>
          <w:rtl w:val="true"/>
          <w:lang w:bidi="fa-IR"/>
        </w:rPr>
        <w:t>نزد مردم بر آن تأکید می فرمود،و این خود سندی است بر آن که زندگی فاطمه علیها السلام و خانواده فاطمه علیها السلام با سرنوشت اسلام همراه و توأم است و رابطه پیامبر صلی الله علیه وآله و فاطمه علیها السلام تنها رابطة یک پدر با دختر عزیز خود نیست بلکه با مسائل حیاتی یک اجتماع، با آینده یک امّت، و با اوامر الهی پیرامون رهبری و امامت مسلمین کاملاً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امواجی از دریای مهر و عطوفت پیامبر صلی الله علیه وآله نسبت به فاطمه علیها السلام را به تماشا بنشینیم، و از آنها درس بیاموزیم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پیامبر صلی الله علیه وآله چنین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 به سفری برود با آخرین فردی که وداع می کرد فاطمه علیها السلام بود، و چون از سفر باز می گشت به دیدار اوّلين کسی که می رفت فاطمه علیها السلام بود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 نقل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همواره پیش از خواب گونه فاطمه علیها السلام را می بوسید و چهره خود را روی سینه او می گذاشت و برایش دعا می 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نقل شده است که فاطمه علیها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کَدُعَاء بَعضِكُم بَعضَاً</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به هنگام خطاب مانند خودتان صدا نکنید و نام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 رَسُولَ اللَّهِ خطاب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شد،من بیم داشته که در خطاب به رسول خدا صلی الله علیه وآله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بار پیامبر صلی الله علیه وآله چیزی نگفت، آنگاه یک بار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أيه در مورد تو نازل نشده و در مورد خانواده و نسل تو نیز نازل نشده ،تو از من هستی و من از توام؛ ان ايه برای جفاکاران و درشتخويان قریش که اهل گردنکشی و تکبّرند نازل شده است،تو همچنان در خطاب 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دل را زنده برمی دارد و خدا را خشنودتر می سازد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است،کسی که او راخوشحال سازد مرا خوشحال ساخته و کسی که او را ناراحت کنند مرا ناراحت کرده است، فاطمه گرامی ترین مردم نزد من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پاره تن من و قلب من و روح من در بدن من است ،کسی که او را بیازارد مرا آزرده و کسی که مرا بیازارد خدا را آزرده است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و امام صادق علیهما السلام، همه از پیامبر صلی الله علیه وآله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پاره تن من است کسی که او را خشمگین سازد مرا خشمگین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او را اذیت کند همانا مرا اذيت کرده و آن که مرا اذیت کند همانا خدا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همین مضمونها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 أبونعيم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کتب دیگر از دانشمندان اهل تسنّن ذکر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بیرون آمد در حالی که دست فاطمه علیها السلام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می شناسد، می شناسد و هر کسی نمی شناسد او فاطمه دختر محمّد است، و او پاره تن من، و قلب من، و روح من در میان دو پهلوی من است،پس هر کس او را بیازارد مرا آزرده و هر کس مرا بیازارد همانا خدا را آزرده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دخترم فاطمه سیّده زنان جهان از اوّلین و آخرین است، و او پاره تن من و نور چشم من و میوه دل من و روح من در بدن من استه و او حوریّه ای است به صورت انسان؛زمانی که در محرابش به عبادت در پیشگاه پروردگارش می ایستد، نور او برای فرشتگان آسمان می درخشد همچنان که نور ستارگان برای اهل زمین می درخشد،و خدای عزیز و جلیل به فرشتگانش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من فاطمه، سيّده کنیزان مرا بنگرید که در پیشگاه من ایستاده و اندامش از خوف و خشيت من لرزان است، و با قلب خود به عبادت من روی آورده است، گواه باشید که من پیروان او را از آتش دوزخ امان بخشیدم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319" w:name="pg1079_11871"/>
    </w:p>
    <w:p>
      <w:pPr>
        <w:pStyle w:val="Heading4"/>
        <w:numPr>
          <w:ilvl w:val="3"/>
          <w:numId w:val="1"/>
        </w:numPr>
        <w:rPr/>
      </w:pPr>
      <w:bookmarkStart w:id="320" w:name="__RefHeading___Toc1953101_373438147"/>
      <w:bookmarkStart w:id="321" w:name="_Toc124"/>
      <w:bookmarkEnd w:id="319"/>
      <w:bookmarkEnd w:id="320"/>
      <w:r>
        <w:rPr>
          <w:rtl w:val="true"/>
        </w:rPr>
        <w:t>ازدواج آسمانی</w:t>
      </w:r>
      <w:bookmarkEnd w:id="321"/>
    </w:p>
    <w:p>
      <w:pPr>
        <w:pStyle w:val="BookText"/>
        <w:rPr/>
      </w:pPr>
      <w:r>
        <w:rPr>
          <w:rFonts w:ascii="IRNazanin" w:hAnsi="IRNazanin" w:eastAsia="IRNazanin"/>
          <w:color w:val="111111"/>
          <w:sz w:val="28"/>
          <w:sz w:val="28"/>
          <w:szCs w:val="28"/>
          <w:rtl w:val="true"/>
          <w:lang w:bidi="fa-IR"/>
        </w:rPr>
        <w:t>در سال دوّم هجرت، پیامبر صلی الله علیه وآله فاطمه را با امیر مؤمنان علی علیه السلام تزویج فرمود،</w:t>
      </w:r>
      <w:r>
        <w:rPr>
          <w:rStyle w:val="FootnoteAnchor"/>
          <w:rtl w:val="true"/>
        </w:rPr>
        <w:footnoteReference w:id="321"/>
      </w:r>
      <w:r>
        <w:rPr>
          <w:rFonts w:ascii="IRNazanin" w:hAnsi="IRNazanin" w:eastAsia="IRNazanin"/>
          <w:color w:val="111111"/>
          <w:sz w:val="28"/>
          <w:sz w:val="28"/>
          <w:szCs w:val="28"/>
          <w:rtl w:val="true"/>
          <w:lang w:bidi="fa-IR"/>
        </w:rPr>
        <w:t>و این وصلت فرخنده براستی شایسته آنان بود زیرا به تصریح پیشوایان معصوم، مردی جز على علیه السلامنمی توانست کفو و همسر فاطمه علیه السلام باشد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ویژگیهای این ازدواج که بیانگر علوّ مقام أن دو گرامی است آن که پیامبر صلی الله علیه وآله خواستگاری بسیاری از سران و اشراف قریش و عرب را نپذیرفت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فاطمه به فرمان الهی بستگی دارد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سرانجام که علی علیه السلام به خواستگاری آمد از او 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آمدن تو فرشته الهی به من خبر داد که خدای متعال فرمان داده است فاطمه علیها السلام را باعلى علیه السلام تزویج نمائی</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آنگاه از امیر مؤمنان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تدارک ازدواج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عرض رساند که جز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آبکشی می کرد،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از او خواست زره را بفروشد و با پول آن که حدود پانصد درهم بود اثاث و جهیزیه بسیار ساده ای برای فاطمه علیها السلام خریداری شد، و نیز ضیافتی بر پا داشتند و گروهی از</w:t>
      </w:r>
    </w:p>
    <w:p>
      <w:pPr>
        <w:pStyle w:val="BookText"/>
        <w:rPr/>
      </w:pPr>
      <w:r>
        <w:rPr>
          <w:rFonts w:ascii="IRNazanin" w:hAnsi="IRNazanin" w:eastAsia="IRNazanin"/>
          <w:color w:val="111111"/>
          <w:sz w:val="28"/>
          <w:sz w:val="28"/>
          <w:szCs w:val="28"/>
          <w:rtl w:val="true"/>
          <w:lang w:bidi="fa-IR"/>
        </w:rPr>
        <w:t>مسلمین را اطعام نمودند و با شادی و سرور و همراه با دعای پیامبر صلی الله علیه وآله ، فاطمه علیها السلام را به خانه على علیه السلام بردند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گوشه از داستان این ازدواج نورانی و آسمانی برای پیروان راه پیامبر صلی الله علیه وآله و اهل بیت علیهم السلام ، بیانگر تأییدات الهی و توجّه خاص خدای متعال به خاندان نبوت و امامت است،و در عین حال سادگی و نورانیت تعلیمات اسلام را در مورد ازدواج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فراز های جالبی اتر این واقعه را مرور می کنیم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 علیه السلام به خواستگاری آمد،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تو مردان دیگری نیز فاطمه را خواستگاری کردند و در مورد هر یک به فاطمه سخن گفتم در چهره او بی میلی و کراهت مشاهده کردم، اینک همین جا بمان تا من بازگردم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صلی الله علیه وآله نزد فاطمه رفت و خواستگاری علی علیه السلام را به او</w:t>
      </w:r>
    </w:p>
    <w:p>
      <w:pPr>
        <w:pStyle w:val="BookText"/>
        <w:rPr/>
      </w:pPr>
      <w:r>
        <w:rPr>
          <w:rFonts w:ascii="IRNazanin" w:hAnsi="IRNazanin" w:eastAsia="IRNazanin"/>
          <w:color w:val="111111"/>
          <w:sz w:val="28"/>
          <w:sz w:val="28"/>
          <w:szCs w:val="28"/>
          <w:rtl w:val="true"/>
          <w:lang w:bidi="fa-IR"/>
        </w:rPr>
        <w:t>خبر داده و فاطمه سکوت کرد ولی روی برنگرداند، پیامبر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سکوتش نشان رضایت اوست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مهریه ازدواج علی و فاطمه علیهما السلام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فروخته شد و با بخشی از قیمت آن جهیزیه ای به شرح ذیل تهیه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پیراهن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روسری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حوله سیاه خیبری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تختخواب ریسمانی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عدد تشک که یکی از پشم گوسفند و دیگری از لیف خرما پر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عدد 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پرده پشمینه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قطعه حصير و بوریا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عدد آسيای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طشت 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چرمی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مشک برای آبکشی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کاسه برای 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آفتابه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سبوی سبزفام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کوزه سفالین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على علیه السلام نیز جهت ازدواج چیزهائی به این شرح برای خانه خود تهیّه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چوبی میان دو دیوار خانه نصب نمود که لباسها را بر آن پیاويرند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پوست گوسفند و یک متکا که از لیف خرما پرشده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 را با مقداری شن نرم فرش کرد</w:t>
      </w:r>
      <w:r>
        <w:rPr>
          <w:rFonts w:eastAsia="IRNazanin" w:cs="IRNazanin"/>
          <w:color w:val="111111"/>
          <w:sz w:val="28"/>
          <w:szCs w:val="28"/>
          <w:rtl w:val="true"/>
          <w:lang w:bidi="fa-IR"/>
        </w:rPr>
        <w:t>.</w:t>
      </w:r>
      <w:r>
        <w:rPr>
          <w:rStyle w:val="FootnoteAnchor"/>
          <w:rtl w:val="true"/>
        </w:rPr>
        <w:footnoteReference w:id="328"/>
      </w:r>
      <w:bookmarkStart w:id="322" w:name="pg1079_11873"/>
    </w:p>
    <w:p>
      <w:pPr>
        <w:pStyle w:val="Heading3"/>
        <w:numPr>
          <w:ilvl w:val="2"/>
          <w:numId w:val="1"/>
        </w:numPr>
        <w:rPr/>
      </w:pPr>
      <w:bookmarkStart w:id="323" w:name="__RefHeading___Toc1953103_373438147"/>
      <w:bookmarkStart w:id="324" w:name="_Toc125"/>
      <w:bookmarkEnd w:id="322"/>
      <w:bookmarkEnd w:id="323"/>
      <w:r>
        <w:rPr>
          <w:rtl w:val="true"/>
        </w:rPr>
        <w:t>اخلاق و روش فاطمه علیها السلام و گوشه هایی از زندگی او</w:t>
      </w:r>
      <w:bookmarkEnd w:id="324"/>
    </w:p>
    <w:p>
      <w:pPr>
        <w:pStyle w:val="Heading4"/>
        <w:numPr>
          <w:ilvl w:val="3"/>
          <w:numId w:val="1"/>
        </w:numPr>
        <w:rPr/>
      </w:pPr>
      <w:bookmarkStart w:id="325" w:name="__RefHeading___Toc1953105_373438147"/>
      <w:bookmarkStart w:id="326" w:name="_Toc126"/>
      <w:bookmarkEnd w:id="325"/>
      <w:r>
        <w:rPr>
          <w:rtl w:val="true"/>
        </w:rPr>
        <w:t>زهد</w:t>
      </w:r>
      <w:bookmarkEnd w:id="326"/>
    </w:p>
    <w:p>
      <w:pPr>
        <w:pStyle w:val="BookText"/>
        <w:rPr/>
      </w:pPr>
      <w:r>
        <w:rPr>
          <w:rFonts w:ascii="IRNazanin" w:hAnsi="IRNazanin" w:eastAsia="IRNazanin"/>
          <w:color w:val="111111"/>
          <w:sz w:val="28"/>
          <w:sz w:val="28"/>
          <w:szCs w:val="28"/>
          <w:rtl w:val="true"/>
          <w:lang w:bidi="fa-IR"/>
        </w:rPr>
        <w:t xml:space="preserve">از امام صادق علیه السلام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 فاطمه علیها السلام را دید که لباسی خشن بر تن دارد و به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آرد می کند، و در همان حال فرزند خود را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به چشمان پیامبر صلی الله علیه وآله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بعنوان مقدّمه شیرینی آخرت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بر نعمتهایش ستایشگر و سپاسگزارم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متعال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Style w:val="FootnoteAnchor"/>
          <w:rtl w:val="true"/>
        </w:rPr>
        <w:footnoteReference w:id="329"/>
      </w:r>
      <w:r>
        <w:rPr>
          <w:rFonts w:ascii="IRNazanin" w:hAnsi="IRNazanin" w:eastAsia="IRNazanin"/>
          <w:color w:val="111111"/>
          <w:sz w:val="28"/>
          <w:sz w:val="28"/>
          <w:szCs w:val="28"/>
          <w:rtl w:val="true"/>
          <w:lang w:bidi="fa-IR"/>
        </w:rPr>
        <w:t>و بزودی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عطا خواهد کرد تا راضی و خشنود شوی</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327" w:name="__RefHeading___Toc1953107_373438147"/>
      <w:bookmarkStart w:id="328" w:name="_Toc127"/>
      <w:bookmarkEnd w:id="327"/>
      <w:r>
        <w:rPr>
          <w:rtl w:val="true"/>
        </w:rPr>
        <w:t>تقسیم کار منزل با على علیه السلام</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أب و هیزم می آورد و فاطمه علیها السلام آرد می کرد و خمیر می ساخت و نان می پخت و لباسها را وصله می زد،و آن بانوی گرامی از زیباترین مردم ہود و گونه های مطهّرش از زیبائی مثل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پدر و شوهر و فرزندانش باد</w:t>
      </w:r>
      <w:r>
        <w:rPr>
          <w:rFonts w:eastAsia="IRNazanin" w:cs="IRNazanin"/>
          <w:color w:val="111111"/>
          <w:sz w:val="28"/>
          <w:szCs w:val="28"/>
          <w:rtl w:val="true"/>
          <w:lang w:bidi="fa-IR"/>
        </w:rPr>
        <w:t>».</w:t>
      </w:r>
      <w:r>
        <w:rPr>
          <w:rStyle w:val="FootnoteAnchor"/>
          <w:rtl w:val="true"/>
        </w:rPr>
        <w:footnoteReference w:id="331"/>
      </w:r>
      <w:bookmarkStart w:id="329" w:name="pg1079_11874"/>
    </w:p>
    <w:p>
      <w:pPr>
        <w:pStyle w:val="BookText"/>
        <w:rPr/>
      </w:pPr>
      <w:bookmarkEnd w:id="32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به قدری با مشک آبکشی کرد تا بر سینه اش اثرگذاشته و به قدری با آسيای دستی آرد کرد تا دستهایش مجروح شد، و آنقدر خانه روبی کرد و برای پخت و پز آتش زیر دیگ نهاد که لباسهایش گرد آلود و دودی گردید؛ و در این امور زحمت و رنج بسیار به او می رسد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330" w:name="__RefHeading___Toc1953109_373438147"/>
      <w:bookmarkStart w:id="331" w:name="_Toc128"/>
      <w:bookmarkEnd w:id="330"/>
      <w:r>
        <w:rPr>
          <w:rtl w:val="true"/>
        </w:rPr>
        <w:t>پیامبر صلی الله علیه وآله به فاطمه علیها السلام کمک می کند</w:t>
      </w:r>
      <w:bookmarkEnd w:id="331"/>
    </w:p>
    <w:p>
      <w:pPr>
        <w:pStyle w:val="BookText"/>
        <w:rPr/>
      </w:pPr>
      <w:r>
        <w:rPr>
          <w:rFonts w:ascii="IRNazanin" w:hAnsi="IRNazanin" w:eastAsia="IRNazanin"/>
          <w:color w:val="111111"/>
          <w:sz w:val="28"/>
          <w:sz w:val="28"/>
          <w:szCs w:val="28"/>
          <w:rtl w:val="true"/>
          <w:lang w:bidi="fa-IR"/>
        </w:rPr>
        <w:t>رسول خدا صلی الله علیه وآله به منزل على علیه السلام وارد شد، او را دید که همراه فاطمه علیها السلام مشغول آسیا کردن هستند،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خسته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فاطمه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برخاست و پیامبر صلی الله علیه وآله به جای او نشست و با علی علیه السلام در آرد کردن دانه ها یاری فرمود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332" w:name="__RefHeading___Toc1953111_373438147"/>
      <w:bookmarkStart w:id="333" w:name="_Toc129"/>
      <w:bookmarkEnd w:id="332"/>
      <w:r>
        <w:rPr>
          <w:rtl w:val="true"/>
        </w:rPr>
        <w:t>بانویی که چیزی از شوهر نمی خواهد</w:t>
      </w:r>
      <w:bookmarkEnd w:id="333"/>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برای علی علیه السلام تعهّد کرد که کارهای خانه و خمیر کردن و نان پختن و روفتن منزل را انجام دهد و علی علیه السلام برای او متعهّد شد که کارهای بیرون از منزل مثل هیزم آوردن و تهیه غذا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علی علیه السلام از فاطمه علیها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حقّ تو را عظیم کرده است از سه روز پیش تاکنون چیزی نداریم که برایت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مرا از این که چیزی از تو بخواهم نهی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پسر عمویت چیزی مخواه، اگر خودش چیزی آورد بگیر وگرنه تو از او مخواه</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334" w:name="__RefHeading___Toc1953113_373438147"/>
      <w:bookmarkStart w:id="335" w:name="_Toc130"/>
      <w:bookmarkEnd w:id="334"/>
      <w:r>
        <w:rPr>
          <w:rtl w:val="true"/>
        </w:rPr>
        <w:t>تفاهم در زندگی مشترک</w:t>
      </w:r>
      <w:bookmarkEnd w:id="33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سراسر زندگی مشترک با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عزیز و جلیل او را قبض روح فرمود هرگز او را خشمگین نساختم و بر هیچ</w:t>
      </w:r>
      <w:bookmarkStart w:id="336" w:name="pg1079_11875"/>
    </w:p>
    <w:p>
      <w:pPr>
        <w:pStyle w:val="BookText"/>
        <w:rPr/>
      </w:pPr>
      <w:bookmarkEnd w:id="336"/>
      <w:r>
        <w:rPr>
          <w:rFonts w:ascii="IRNazanin" w:hAnsi="IRNazanin" w:eastAsia="IRNazanin"/>
          <w:color w:val="111111"/>
          <w:sz w:val="28"/>
          <w:sz w:val="28"/>
          <w:szCs w:val="28"/>
          <w:rtl w:val="true"/>
          <w:lang w:bidi="fa-IR"/>
        </w:rPr>
        <w:t>کاری او را اکراه و اجبار نکردم، و او نیز مرا هرگز خشمگین نساخت و نافرمانیِ من نکرد؛ هر وقت به او نگاه میکردم رنجها و اندوههایم برطرف می شد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337" w:name="__RefHeading___Toc1953115_373438147"/>
      <w:bookmarkStart w:id="338" w:name="_Toc131"/>
      <w:bookmarkEnd w:id="337"/>
      <w:r>
        <w:rPr>
          <w:rtl w:val="true"/>
        </w:rPr>
        <w:t>راستگوترین بانو</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راستگوتر از فاطمه علیها السلام ندیدم جز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وآله </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339" w:name="__RefHeading___Toc1953117_373438147"/>
      <w:bookmarkStart w:id="340" w:name="_Toc132"/>
      <w:bookmarkEnd w:id="339"/>
      <w:r>
        <w:rPr>
          <w:rtl w:val="true"/>
        </w:rPr>
        <w:t>عبادت</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اقت عابدتر از فاطمه علیها السلام نیامده است، آنقدر به نماز و عبادت ایستادکه پاهایش ورم کرد</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953119_373438147"/>
      <w:bookmarkStart w:id="342" w:name="_Toc133"/>
      <w:bookmarkEnd w:id="341"/>
      <w:r>
        <w:rPr>
          <w:rtl w:val="true"/>
        </w:rPr>
        <w:t>دعا برای دیگران</w:t>
      </w:r>
      <w:bookmarkEnd w:id="342"/>
    </w:p>
    <w:p>
      <w:pPr>
        <w:pStyle w:val="BookText"/>
        <w:rPr/>
      </w:pPr>
      <w:r>
        <w:rPr>
          <w:rFonts w:ascii="IRNazanin" w:hAnsi="IRNazanin" w:eastAsia="IRNazanin"/>
          <w:color w:val="111111"/>
          <w:sz w:val="28"/>
          <w:sz w:val="28"/>
          <w:szCs w:val="28"/>
          <w:rtl w:val="true"/>
          <w:lang w:bidi="fa-IR"/>
        </w:rPr>
        <w:t>امام مجتبی علیه السلام نقل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فاطمه علیها السلام را دیدم شب جمعه در محراب خود به عبادت برخاسته است و تا نمایان شدن سپیده صبح در عبادت و رکوع و سجود می بود،و می شنیدم که برای مؤمنین و مؤمنات دعا می فرمود و آنان را نام می برد و برایشان دعا می کرد و برای خود هیچ دعا نمی کرد،به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همانطور که برای دیگران دعا می فرمایی برای خودت دعا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ابتدا همسایه سپس خانه خود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953121_373438147"/>
      <w:bookmarkStart w:id="344" w:name="_Toc134"/>
      <w:bookmarkEnd w:id="343"/>
      <w:r>
        <w:rPr>
          <w:rtl w:val="true"/>
        </w:rPr>
        <w:t>حجاب</w:t>
      </w:r>
      <w:bookmarkEnd w:id="344"/>
    </w:p>
    <w:p>
      <w:pPr>
        <w:pStyle w:val="BookText"/>
        <w:rPr/>
      </w:pPr>
      <w:r>
        <w:rPr>
          <w:rFonts w:ascii="IRNazanin" w:hAnsi="IRNazanin" w:eastAsia="IRNazanin"/>
          <w:color w:val="111111"/>
          <w:sz w:val="28"/>
          <w:sz w:val="28"/>
          <w:szCs w:val="28"/>
          <w:rtl w:val="true"/>
          <w:lang w:bidi="fa-IR"/>
        </w:rPr>
        <w:t>امام موسی بن جعفر علیه السلام از پدرانش نقل فرموده است که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تابینائی اجازه خواست که به منزل فاطمه علیها السلام وارد شود، آن گرامی خود را از او پنهان نمود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وی پنهان نمودی در حالی که نابیناست و تو را نمی بیند؟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 بیند من او را می بینم، و نیز رایحه و عطر را می برید</w:t>
      </w:r>
      <w:r>
        <w:rPr>
          <w:rFonts w:eastAsia="IRNazanin" w:cs="IRNazanin"/>
          <w:color w:val="111111"/>
          <w:sz w:val="28"/>
          <w:szCs w:val="28"/>
          <w:rtl w:val="true"/>
          <w:lang w:bidi="fa-IR"/>
        </w:rPr>
        <w:t>.</w:t>
      </w:r>
      <w:bookmarkStart w:id="345" w:name="pg1079_11876"/>
    </w:p>
    <w:p>
      <w:pPr>
        <w:pStyle w:val="BookText"/>
        <w:rPr/>
      </w:pPr>
      <w:bookmarkEnd w:id="345"/>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پاره تن منی</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346" w:name="__RefHeading___Toc1953123_373438147"/>
      <w:bookmarkStart w:id="347" w:name="_Toc135"/>
      <w:bookmarkEnd w:id="346"/>
      <w:r>
        <w:rPr>
          <w:rtl w:val="true"/>
        </w:rPr>
        <w:t>عفاف و دوری از نامحرمان</w:t>
      </w:r>
      <w:bookmarkEnd w:id="347"/>
    </w:p>
    <w:p>
      <w:pPr>
        <w:pStyle w:val="BookText"/>
        <w:rPr/>
      </w:pPr>
      <w:r>
        <w:rPr>
          <w:rFonts w:ascii="IRNazanin" w:hAnsi="IRNazanin" w:eastAsia="IRNazanin"/>
          <w:color w:val="111111"/>
          <w:sz w:val="28"/>
          <w:sz w:val="28"/>
          <w:szCs w:val="28"/>
          <w:rtl w:val="true"/>
          <w:lang w:bidi="fa-IR"/>
        </w:rPr>
        <w:t>فاطمه علیها السلام در پاسخ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چه 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بهترین چیز آن است که مردان را نبینند و مردان نیز آنان را نبینند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نیز در پاسخ سوال پیامبر صلی الله علیه وآله که از یاران خویش پرسیده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چه وقت به پروردگار خویش مقرّبتر 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علیها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آنگاه به خدای خویش نزدیکتر و مقرّبتر است که در قعر منزل خویش اقامت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جهت از منزل خارج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پاسخ فاطمه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البته روشن است که بیرون آمدن زنان مادامی که سبب انجام حرامی نشود اشکال ندارد و احياناً به خاطره پاره ای از امور رُجحان یا لزوم پیدا می کند، و منظور از این روایات، این نکته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زنان بلون جهت و ضرورت خود را در معرضِ دید مردان نامحرم قرار</w:t>
      </w:r>
    </w:p>
    <w:p>
      <w:pPr>
        <w:pStyle w:val="BookText"/>
        <w:rPr/>
      </w:pPr>
      <w:r>
        <w:rPr>
          <w:rFonts w:ascii="IRNazanin" w:hAnsi="IRNazanin" w:eastAsia="IRNazanin"/>
          <w:color w:val="111111"/>
          <w:sz w:val="28"/>
          <w:sz w:val="28"/>
          <w:szCs w:val="28"/>
          <w:rtl w:val="true"/>
          <w:lang w:bidi="fa-IR"/>
        </w:rPr>
        <w:t>ندهند</w:t>
      </w:r>
      <w:r>
        <w:rPr>
          <w:rFonts w:eastAsia="IRNazanin" w:cs="IRNazanin"/>
          <w:color w:val="111111"/>
          <w:sz w:val="28"/>
          <w:szCs w:val="28"/>
          <w:rtl w:val="true"/>
          <w:lang w:bidi="fa-IR"/>
        </w:rPr>
        <w:t>.</w:t>
      </w:r>
    </w:p>
    <w:p>
      <w:pPr>
        <w:pStyle w:val="Heading4"/>
        <w:numPr>
          <w:ilvl w:val="3"/>
          <w:numId w:val="1"/>
        </w:numPr>
        <w:rPr/>
      </w:pPr>
      <w:bookmarkStart w:id="348" w:name="__RefHeading___Toc1953125_373438147"/>
      <w:bookmarkStart w:id="349" w:name="_Toc136"/>
      <w:bookmarkEnd w:id="348"/>
      <w:r>
        <w:rPr>
          <w:rtl w:val="true"/>
        </w:rPr>
        <w:t>تقسیم کار با خادمة منزل</w:t>
      </w:r>
      <w:bookmarkEnd w:id="3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علیها السلام نشسته بود و آسیای دستی جو را آرد میکرد و دسته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مجروح بودن دست فاطمه علیها السلام، خونین بود، و حسین علیه السلام که در آن هنگام کودک خردسالی بود در گوشه ای از خانه از گرسنگی گریه می کرد؛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صلی الله علیه وآله دستت را مجروح کرده ای در حالی که فضَه</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رسول خدا صلی الله علیه وآله به من سفارش کرده است که یک روز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با من باشد، و نوبت او دیروز بود</w:t>
      </w:r>
      <w:r>
        <w:rPr>
          <w:rFonts w:eastAsia="IRNazanin" w:cs="IRNazanin"/>
          <w:color w:val="111111"/>
          <w:sz w:val="28"/>
          <w:szCs w:val="28"/>
          <w:rtl w:val="true"/>
          <w:lang w:bidi="fa-IR"/>
        </w:rPr>
        <w:t>...»</w:t>
      </w:r>
      <w:r>
        <w:rPr>
          <w:rStyle w:val="FootnoteAnchor"/>
          <w:rtl w:val="true"/>
        </w:rPr>
        <w:footnoteReference w:id="344"/>
      </w:r>
      <w:bookmarkStart w:id="350" w:name="pg1079_11877"/>
    </w:p>
    <w:p>
      <w:pPr>
        <w:pStyle w:val="Heading4"/>
        <w:numPr>
          <w:ilvl w:val="3"/>
          <w:numId w:val="1"/>
        </w:numPr>
        <w:rPr/>
      </w:pPr>
      <w:bookmarkStart w:id="351" w:name="__RefHeading___Toc1953127_373438147"/>
      <w:bookmarkStart w:id="352" w:name="_Toc137"/>
      <w:bookmarkEnd w:id="350"/>
      <w:bookmarkEnd w:id="351"/>
      <w:r>
        <w:rPr>
          <w:rtl w:val="true"/>
        </w:rPr>
        <w:t>گذشت از زينتها</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نقل کرد که من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بودم هنگامی که رسول خدا صلی الله علیه وآله بر او وارد شد و او گردنبندی از طلا به گردن داشت که امیر مؤمنان علی علیه السلام از سهم خود از غنائم برای او خریده بود،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است که از این زینت حلال پرهیز نمایی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نگویند فاطمه دختر محمّد لباس جبّاران بر 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گردنبند را فروخت و با آن بنده ای را خریداری و آزاد بساخت، و رسول خدا صلی الله علیه وآله از این کار شادمان شد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چون می خواسته به سفری برود با هر کس از اقوامش می خواست خداحافظی می کرد و با آخرین فردی که خداحافظی می کرد فاطمه علیها السلام بود و شروع سفرش از خانه او بود،و چون بازمی گشت ابتدا نزد فاطمه می رفت و دیدار اقوام را از او شروع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پیامبرصلی الله علیه وآله به سفر رفت و على علیه السلام نیز از غنایم جنگی چیزی به دست آورده و به فاطمه داده و رفته بود، و فاطمه علیها السلام با آن، دو النگوی نقره و پرده ای تهیه فرموده و پرده را جلوی در آویخت؛ چون رسول خدا صلی الله علیه وآله بازگشت، به مسجد داخل شد و سپس همانطور که عادتش بود به سوی خانه فاطمه علیها السلام أمد، فاطمه علیها السلام شادمان برخاست و با شور و شوق به سوی پدر شتافت؛ اما پیامبر صلی الله علیه وآله چون النگوی نقره را در دست او و پرده را بر در خانه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نیامد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که فاطمه علیها السلام را می دید، فاطمه علیها السلام گریست و اندوهگین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با من اینگونه رفتار نمی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پرده را از درب خانه کند و النگوها را از دست بِدَر آورد و النگوها را به یکی و پرده را به دیگری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پدرم بروید و از من به او سلام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رفتن شما به سفر غير از تهیّه اینها کار دیگری نکرده ایم، اینک هرطور مایل هستید آنها را به مصرف برسانید؛آن دو از طرف مادر این موضوع را به عرض پیامبر صلی الله علیه وآله رساندند، رسول خدا صلی الله علیه وآله آن دو را بوسید و در آغوش کشید و هر یک را بر یک زانوی خود نشاند آنگاه فرمان داد آن دو النگو را شکسته و قطعه قطعه کردند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گروهی از مهاجرین بودند که نه خانه ای</w:t>
      </w:r>
      <w:bookmarkStart w:id="353" w:name="pg1079_11878"/>
    </w:p>
    <w:p>
      <w:pPr>
        <w:pStyle w:val="BookText"/>
        <w:rPr/>
      </w:pPr>
      <w:bookmarkEnd w:id="353"/>
      <w:r>
        <w:rPr>
          <w:rFonts w:ascii="IRNazanin" w:hAnsi="IRNazanin" w:eastAsia="IRNazanin"/>
          <w:color w:val="111111"/>
          <w:sz w:val="28"/>
          <w:sz w:val="28"/>
          <w:szCs w:val="28"/>
          <w:rtl w:val="true"/>
          <w:lang w:bidi="fa-IR"/>
        </w:rPr>
        <w:t xml:space="preserve">داشتند و نه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تکّه های النگو را میان آنها تقسیم فرمود و سپس پرده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پارچه ای طولانی ولی کم عرض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افرادی از آنان که برهنه بودند و پوششی نداشتند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فاطمه رحمت آوَرَد، همانا خدای متعال به جهت این پرده، از لباسهای بهشتی به او خواهد پوشاند و به جهت این النگوها از زينتهای بهشتی به او عطا خواهد کرد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1953129_373438147"/>
      <w:bookmarkStart w:id="355" w:name="_Toc138"/>
      <w:bookmarkEnd w:id="354"/>
      <w:r>
        <w:rPr>
          <w:rtl w:val="true"/>
        </w:rPr>
        <w:t>پیراهن عروسی</w:t>
      </w:r>
      <w:bookmarkEnd w:id="355"/>
    </w:p>
    <w:p>
      <w:pPr>
        <w:pStyle w:val="BookText"/>
        <w:rPr/>
      </w:pPr>
      <w:r>
        <w:rPr>
          <w:rFonts w:ascii="IRNazanin" w:hAnsi="IRNazanin" w:eastAsia="IRNazanin"/>
          <w:color w:val="111111"/>
          <w:sz w:val="28"/>
          <w:sz w:val="28"/>
          <w:szCs w:val="28"/>
          <w:rtl w:val="true"/>
          <w:lang w:bidi="fa-IR"/>
        </w:rPr>
        <w:t>پیامبر صلی الله علیه وآله برای فاطمه و شب عروسی او پیراهنی تهیه فرمودند زیرا پیراهنی که فاطمه بر تن داشت وصله دار بود، در این هنگام مستمندی به خانه آنان مراجعه کرد و لباس کهنه ای طلبيد، فاطمه علیها السلام خواست پیراهن وصله دار را به فقیر بدهد، امّا به یاد آورد که خدای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تُحبُّون؛به نیکی نمی رسید تا آنگاه که از آنچه دوست دارید انفاق کنید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به همین جهت پیراهن نو را به فقير داد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356" w:name="__RefHeading___Toc1953131_373438147"/>
      <w:bookmarkStart w:id="357" w:name="_Toc139"/>
      <w:bookmarkEnd w:id="356"/>
      <w:r>
        <w:rPr>
          <w:rtl w:val="true"/>
        </w:rPr>
        <w:t>زهد و خوف از خدا</w:t>
      </w:r>
      <w:bookmarkEnd w:id="357"/>
    </w:p>
    <w:p>
      <w:pPr>
        <w:pStyle w:val="BookText"/>
        <w:rPr/>
      </w:pPr>
      <w:r>
        <w:rPr>
          <w:rFonts w:ascii="IRNazanin" w:hAnsi="IRNazanin" w:eastAsia="IRNazanin"/>
          <w:color w:val="111111"/>
          <w:sz w:val="28"/>
          <w:sz w:val="28"/>
          <w:szCs w:val="28"/>
          <w:rtl w:val="true"/>
          <w:lang w:bidi="fa-IR"/>
        </w:rPr>
        <w:t xml:space="preserve">هنگامی که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أَجمَعِينَ لَها سَبعَةُ أَبوابٍ لِكُلُّ بَابٍ مِنهُم جُزءٌ 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میعادگاه همگی ایشان است که هفت درب دارد و برای هر دربی سهم معیّنی از ایشان خواهد بود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صدای بلند گریست،و اصحاب او از گریه آن بزرگوار گریستند امّا نمی دانستند جبرئیل چه بر او فرود آورده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هیبت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توان آن که با او سخن بگویند نداشتند، و پیامبر صلی الله علیه وآله چنان بود که چون فاطمه علیها السلام را می دید شادمان می شد، به همین جهت، سلمان به خانه فاطمه علیها السلام رفت تا او را از قضيه آگاه سازد، و آن گرامی را دید که مقداری جو را آسيا میکند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عِندَ اللَّهِ خَيرُ وَأَبقِى؛آنچه نزد خداست بهتر و پایدارتر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عبایی پشمین بر تن دارد که دوازده جای آن با لیف خرما وصله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وضع</w:t>
      </w:r>
      <w:bookmarkStart w:id="358" w:name="pg1079_11879"/>
    </w:p>
    <w:p>
      <w:pPr>
        <w:pStyle w:val="BookText"/>
        <w:rPr/>
      </w:pPr>
      <w:bookmarkEnd w:id="358"/>
      <w:r>
        <w:rPr>
          <w:rFonts w:ascii="IRNazanin" w:hAnsi="IRNazanin" w:eastAsia="IRNazanin"/>
          <w:color w:val="111111"/>
          <w:sz w:val="28"/>
          <w:sz w:val="28"/>
          <w:szCs w:val="28"/>
          <w:rtl w:val="true"/>
          <w:lang w:bidi="fa-IR"/>
        </w:rPr>
        <w:t>پیامبر صلی الله علیه وآله را و این که جبرئیل بر او چیزی فرود آورده است به فاطمه علیها السلام خبر داد و آن گرامی برخاست و همان عبای وصله دار را بر خود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آن بسیار متأثر و اندوهگین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دريغا،دختران کسری و قیصر ابریشم و حریر می پوشند و دختر محمّد صلی الله علیه وآله عبایی پشمین بر تن دارد که دوازده جای آن با لیف خرما وصله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بر رسول خدا صلی الله علیه وآله وارد شد و سلام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لباس من تعجّب کرده است،در حالی که سوگند به خدایی که تو را به حق مبعوث فرمود،پنچ سال است که من و علىّ علیه السلام از اثاث زندگی چیزی نداریم جز پوست گوسفندی که روزها روی آن به شترمان علوفه می دهیم و شبها بستر ما است، وبالش ما از پوستی است که درون آن از لیف خرما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من از گروه پیشگامان و سبقت گرفتگان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فدای تو شوم چه چیزی موجب گریستن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از آیه ای که جبرئیل فرود آورد به او خبر داد، فاطمه علیها السلام چون آیه را شنید چنان گریست که بر زمین افتاد، و پیاپی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وای بر کسی که در آتش دوزخ افتد </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59" w:name="__RefHeading___Toc1953133_373438147"/>
      <w:bookmarkStart w:id="360" w:name="_Toc140"/>
      <w:bookmarkEnd w:id="359"/>
      <w:r>
        <w:rPr>
          <w:rtl w:val="true"/>
        </w:rPr>
        <w:t>گرسنگی و غذای آسمانی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علی بن ابیطالب علیه السلام سخت گرسنه بود، به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تو غذایی هست که به 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خدایی که پدرم را به نبوّت و تو را به وصایت گرامی داشت هیچ همه چیز نزد من نیست، و دو روز است که هیچ طعامی نداشته ایم جز غذای مختصری که آن را به تو داده ام و تو را بر خود و این دو پسرم حسن و حسین مقدّم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آگاه نکردی تا چیزی برایتان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خدایم شرم می کنم چیزی که توانایی آن را نداری بر تو تحميل نمایم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از نزد فاطمه علیها السلام با اعتماد و حسن ظنّ به خدا بیرون آمد و یک دینار قرض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دینار را در دست داشت و می خواست برای خانواده خود چیزی خریداری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 و این در روزی بسیار گرم بود که آفتاب از بالای سر او را</w:t>
      </w:r>
    </w:p>
    <w:p>
      <w:pPr>
        <w:pStyle w:val="BookText"/>
        <w:rPr/>
      </w:pPr>
      <w:r>
        <w:rPr>
          <w:rFonts w:ascii="IRNazanin" w:hAnsi="IRNazanin" w:eastAsia="IRNazanin"/>
          <w:color w:val="111111"/>
          <w:sz w:val="28"/>
          <w:sz w:val="28"/>
          <w:szCs w:val="28"/>
          <w:rtl w:val="true"/>
          <w:lang w:bidi="fa-IR"/>
        </w:rPr>
        <w:t>می سوزاند و زمین در زیر پا داغ بود و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او را دید وضع او را نگران کننده و ناخوشایند یافته،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چه موضوعی در چنین وقتی، تو را از خانه و خانواده ات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از وضعم پرسش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غیر ممکن است تا از وضع تو آگاه نشوم از من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به خاطر خدا مرا واگذار و از حالم جویا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ممکن نیست حالت را از من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اصرار داری و نمی پذیری می گویم؛ به خدائی که محمد صلی الله علیه وآله را به نبوّت و تو را به وصنایت، گرامی داشت مرا جز کوشش برای یافتن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رفع گرسنگی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نیاورد، زیرا از نزد خانواده ام آمدم در حالی که از گرسنگی به خود می پیچیدند،هنگامی که گریه اهل و عیال را دیدم نتوانستم بر زمین قرار بگیرم و غمگین و تنها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 حال من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على علیه السلام گریان شد چنان که اشک به محاسن مبارکه او رسیده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سوگند یاد کردی سوگند یاد می کنم که مرا نیز از خانه بیرون نیاورد مگر همان چیزی که تو را از خانه بیرون آورد، و اینک دیناری قرض کرده ام و تو را بر خویش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 را به او داد و خود به مسجد پیامبر صلی الله علیه وآله بازگشت و نماز ظهر و عصر و مغرب را در مسجد خواند، وقتی رسول خدا صلی الله علیه وآله نماز مغرب را بپایان برد از کنار علی بن ابیطالب علیه السلام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صف اوّل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فرمود و علی علیه السلام برخاست و دنبال رسول خدا صلی الله علیه وآله راه افتاد و جلوی یکی از درهای مسجد به پیامبر صلی الله علیه وآله رسید و سلام کرد و رسول خدا پاسخ سلامش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تزد تو چیزی برای شام هست که همراه توبیائیم؟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سر به زیر افکند و ساکت ماند و از خجالت نزد پیامیر صلی الله علیه وآله متحیّر بود که چه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جریان دینار را و این که از کجا تهیّه کرده و به چه کسی داده است می دانست و خدای متعال به پیامبر صلی الله علیه واله وحی فرموده که آن شب را نزد على علیه السلام باشد؛ پیامبر صلی الله علیه وآله چون سکوت علی علیه السلام را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بازگردم،یا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همراه تو بیایم؟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از روی حیا و نیز به جهت احترام پیامبر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در خدمت شما هستیم</w:t>
      </w:r>
      <w:r>
        <w:rPr>
          <w:rFonts w:eastAsia="IRNazanin" w:cs="IRNazanin"/>
          <w:color w:val="111111"/>
          <w:sz w:val="28"/>
          <w:szCs w:val="28"/>
          <w:rtl w:val="true"/>
          <w:lang w:bidi="fa-IR"/>
        </w:rPr>
        <w:t>».</w:t>
      </w:r>
      <w:bookmarkStart w:id="361" w:name="pg1079_11881"/>
    </w:p>
    <w:p>
      <w:pPr>
        <w:pStyle w:val="BookText"/>
        <w:rPr/>
      </w:pPr>
      <w:bookmarkEnd w:id="361"/>
      <w:r>
        <w:rPr>
          <w:rFonts w:ascii="IRNazanin" w:hAnsi="IRNazanin" w:eastAsia="IRNazanin"/>
          <w:color w:val="111111"/>
          <w:sz w:val="28"/>
          <w:sz w:val="28"/>
          <w:szCs w:val="28"/>
          <w:rtl w:val="true"/>
          <w:lang w:bidi="fa-IR"/>
        </w:rPr>
        <w:t xml:space="preserve">پیامبر صلی الله علیه وآله دست علی علیه السلام را گرفت و آمدند تا بر فاطمه علیها السلام و وارد شدند،آن گرامی در محراب نماز خود تشریف داشت و نمازش را تمام کرده بود، و پشت سر او دیگی قرار داشت که بخار از آن مُتصاعد بود، فاطمه علیها السلام چون صدای پیامبر صلی الله علیه وآله را در خانه خویش شنید از محراب خود خارج شد و بر پیامبر اسلام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عزیز ترین فرد نزد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جواب سلام او را فرمود و دست مبارک بر سر او کشید و نوازش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چگونه روز به شب آوردی؟خدای متعال بر تو رحمت آوَرَد، به ما شام بله، خداوند تو را بیامرزد و همانا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دیگ را برداشت و نزد پیامبر صلی الله علیه وآله و علی نهاد، علی علیه السلام چون به غذا نظر افکند و بوی دلپذیر آن را استشمام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این غذا از کجا برایت رسيده است که هرگز همرنگ آن ندیده ام و رایحه ای به دلپذیری آن نبوییده ام و پاکیزه تر از آن نخورده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دست مبارک خویش را به میان شانه علی علیه السلام نهاد و اشاره ای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علی،این عوض دینار تو و پاداش دینار تو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يَرزُقُ مَن يَشاءُ بِغَیرٍ حِسابٍ خدای متعال هر کس را بخواهد روزي بی حساب می بخشد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آنگاه پیامبر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شما را پیش از آن که از دنیا بروید پاداش بخشید، و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زكريّا و فاطمه را همچون مریم دختر عمران قرار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 عَلَيهَا زَكَرِيَّا المِحرَابِ وَجَدَ عِندَهَا رِزقاً</w:t>
      </w:r>
      <w:r>
        <w:rPr>
          <w:rStyle w:val="FootnoteAnchor"/>
          <w:rtl w:val="true"/>
        </w:rPr>
        <w:footnoteReference w:id="353"/>
      </w:r>
      <w:r>
        <w:rPr>
          <w:rFonts w:ascii="IRNazanin" w:hAnsi="IRNazanin" w:eastAsia="IRNazanin"/>
          <w:color w:val="111111"/>
          <w:sz w:val="28"/>
          <w:sz w:val="28"/>
          <w:szCs w:val="28"/>
          <w:rtl w:val="true"/>
          <w:lang w:bidi="fa-IR"/>
        </w:rPr>
        <w:t>هرگاه زكريا به محراب عبادت مريم وارد می شد،نزد او رزق و طعام می یافت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953135_373438147"/>
      <w:bookmarkStart w:id="363" w:name="_Toc141"/>
      <w:bookmarkEnd w:id="362"/>
      <w:r>
        <w:rPr>
          <w:rtl w:val="true"/>
        </w:rPr>
        <w:t>بخشش به نیازمند و گردن بند پربرکت</w:t>
      </w:r>
      <w:bookmarkEnd w:id="3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صلی الله علیه وآله نماز عصر را با ما خواند و چون از نماز فارغ شد در قبله گاه نماز خویش نشست،و مردم دور او جمع بودند، در این هنگام پیرمردی از مهاجران عرب که لباسی بسیار کهنه و مندرس بر تن داشت به سوی پیامبر صلی الله علیه وآله آمد و از پیری و ناتوانی نمی توانست خود را نگهدارد، رسول خدا صلی الله علیه وآله به او رو کرد و جویای حالش شد؛عرض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ام به من غذا بده،بدنم برهنه است مرا لباس بپوشان، فقير و مستمندم به من احسان و انعام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ندارم به تو بدهم ولی راهنمای به خیر مانند انجام دهنده آن است، برو به خانه کسی که خدا و رسولش را دوست دارد و خدا و رسول نیز او را دوست می دارند، و در راه خدا ایثار می کند، برو به حجرة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فاطمه علیها السلام چسبیده به خانه رسول خدا صلی الله علیه وآله بود که پیامبر صلی الله علیه وآله آن را جدا از منزل بانوان خویش برای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او را به منزل فاطمه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اعرابی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 در سرای فاطمه علیها السلام ایستاد و با صدای بلند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خاندان نبوّت و محلّ رفت و آمد فرشتگان و نزولگاه جبرئیل امین برای فرود آوردن وحی از سوی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مردی از عرب که از سختی و مشقّت، مهاجرت اختیار کردم و به سوی پدرت سرور آدمیان رو اوردم، اینک ای دختر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 و سخت گرسنه ام، با من احسان و مواسات</w:t>
      </w:r>
      <w:r>
        <w:rPr>
          <w:rStyle w:val="FootnoteAnchor"/>
          <w:rtl w:val="true"/>
        </w:rPr>
        <w:footnoteReference w:id="355"/>
      </w:r>
      <w:r>
        <w:rPr>
          <w:rFonts w:ascii="IRNazanin" w:hAnsi="IRNazanin" w:eastAsia="IRNazanin"/>
          <w:color w:val="111111"/>
          <w:sz w:val="28"/>
          <w:sz w:val="28"/>
          <w:szCs w:val="28"/>
          <w:rtl w:val="true"/>
          <w:lang w:bidi="fa-IR"/>
        </w:rPr>
        <w:t>کن،خداوند بر تو رحمت 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 و علی و رسول خدا صلی الله علیه وآله سه روز بود غذایی نخورده بودند، و پیامبر صلی الله علیه وآله وضع آنان را می دانست،فاطمه علیها السلام دست برد و پوست دبّاغی شده گوسفندی راکه حسن و حسین علیه السلام روی آن می خوابیدند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بر در سرای ایستاده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امید است خداوند به رحمت خویش بهتر از آن را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از گرسنگی شکوه کردم و تو پوست گوسفند به من می دهی من با این گرسنگی، آن را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چون این سخن را از او شنید دست فرا برد و گردن بندی را که در گردن داشت و فاطمه دختر حمزة بن عبدالمطلّب به او هدیه کرده بود،بیرون آورد و به اعرابی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بفروش، امید است خداوند به جای آن چیزی بهتر از آن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گردنبند را گرفت و به مسجد رسول خدا صلی الله علیه وآله آمد و پیامبر در میان یاران خود نشسته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وآله، فاطمه علیها السلام این گردن بند را به من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بفروش امید است خدا برایت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حوائجت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 برایت نسازد در حالی که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همه دختران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تو عطا کرده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وآله آیا به من اجازه می فرمای این گردنبند را خریداری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 چه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جنّ و انس شرکت جویند خدای متعال آنها را به آتش کيفر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گردن بند را به چند می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آنقدر نان و گوشت که سیر شوم،و ردائی یمانی که خود را با آن بپوشانم و در آن برای پروردگار نماز بگزارم،و دیناری که مرا به خانوادهام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در این هنگام سهم خود از غنيمت خیبر را که رسول خدا صلی الله علیه وآله به او عطا کرده بود فروخته و چیزی از آن برایش باقی مانده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در برابر گردن بند بیست دینار و دویست درهم و یک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و شترم را می دهم که تو را به خانواده ات برساند و از نان و گوشت هم سیرت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سخاوتمندی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عمّار رفت و عمّار آنچه را تعهّد کرده بود به او داد، و اعرابی نزد پیامبر صلی الله علیه وآله بازگشت و 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سیر و پوشانده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بی نیاز شدم، پدر و مادرم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فاطمه را به جهت احسانش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خدای ما بوده ای و جز تو خدایی را پرستش نمی کنیم، وتو از همه جهت رازق مایی،بار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آنچه چشمی ندیده و گوشی نشنيده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بر دعای او آمین گفته و به یاران خود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مضمون این دعا را در دنیا به فاطمه عطا کرده است چرا که من پدر او هستم و هیچ کس از جهانیان همانند من نیست، و علی علیه السلام شوهر اوست و اگر علی علیه السلام نمی بود هرگز برای فاطمه تا ابد همسری نبود، و خدا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عطا کرده است و برای جهانیان همانند آن دو نیست که دو سرور نوادگان انبیاء ودو سیّد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پیامبر، مقداد و عمّار و سلمان قرار داشتند،به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فضائل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فاطمه چون از دنیا برود و دفن شود، دو فرشته سؤال کننده در قبرش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پروردگار من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و امام تو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در کنار قبر من ایستاده است؛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برایتان از فضائل فاطمه باز هم می افزایم و بیشتر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گروهی از فرشتگان را مأمور کرده است که فاطمه علیها السلام را از پیش رو و پشت سر و راست و چپ نگهداری کنند، و آنان در زندگی با اويند و در قبر و پس از مرگ نیز همراه اویند و بسیار بر او و پدر و شوهر و فرزندان او درود می فرستند؛ پس آن که مرا پس از وفاتم زیارت کند چنان است که مرا در زندگی دیدار کرده باشد، و هر کس فاطمه علیها السلام را زیارت کند مثل آن است که مرا زیارت کرده باشد، و هر کس علی بن ابیطالب علیه السلام را زیارت کند مثل آن است که فاطمه علیها السلام را زیارت کرده باشد،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نماید مثل آن است که علی علیه السلام را زیارت کرده، و هر کس ذریّه و فرزندان حسن و حسین علیهما السلام را زیارت کند مثل آن است که آندو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گردن بند را گرفت و با مشک خوشيو ساخت و در پارچه ای یَمانی</w:t>
      </w:r>
      <w:r>
        <w:rPr>
          <w:rStyle w:val="FootnoteAnchor"/>
          <w:rtl w:val="true"/>
        </w:rPr>
        <w:footnoteReference w:id="356"/>
      </w:r>
      <w:r>
        <w:rPr>
          <w:rFonts w:ascii="IRNazanin" w:hAnsi="IRNazanin" w:eastAsia="IRNazanin"/>
          <w:color w:val="111111"/>
          <w:sz w:val="28"/>
          <w:sz w:val="28"/>
          <w:szCs w:val="28"/>
          <w:rtl w:val="true"/>
          <w:lang w:bidi="fa-IR"/>
        </w:rPr>
        <w:t xml:space="preserve">پیچید، و غلامی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غنائمی که در خیبر به او رسیده بود خریداری کرده بود گردنبند را به غلام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به رسول خدا صلی الله علیه وآله بده و خودت هم به پیامبر تعلّق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گردنبند را گرفت و خدمت پیامبر شرفیاب شد و گفته عمّار را به عرض رسانیدپیامبر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فاطمه علیها السلام برو و گردنبند را به او بده، و تو نیز از آنِ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گردنبند را به خدمت فاطمه علیها السلام برد و فرموده پیامبر را به اطلاع او رسانید، فاطمه علیها السلام گردنبند را گرفت و غلام را آزاد کرد،غلام خندید،فاطمه علیها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می خندی ای غلام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فراوان این گردنبند مرا خندان ساخته است؛ که گرسنه ای را سیر کرد و برهنه ای را لباس پوشاند و فقیری را بی نیاز ساخت و بندهایی را آزاد کرد، و خود گردنبند هم به صاحبش برگشت</w:t>
      </w:r>
      <w:r>
        <w:rPr>
          <w:rFonts w:eastAsia="IRNazanin" w:cs="IRNazanin"/>
          <w:color w:val="111111"/>
          <w:sz w:val="28"/>
          <w:szCs w:val="28"/>
          <w:rtl w:val="true"/>
          <w:lang w:bidi="fa-IR"/>
        </w:rPr>
        <w:t>!»</w:t>
      </w:r>
      <w:r>
        <w:rPr>
          <w:rStyle w:val="FootnoteAnchor"/>
          <w:rtl w:val="true"/>
        </w:rPr>
        <w:footnoteReference w:id="357"/>
      </w:r>
      <w:bookmarkStart w:id="364" w:name="pg1079_11885"/>
    </w:p>
    <w:p>
      <w:pPr>
        <w:pStyle w:val="Heading4"/>
        <w:numPr>
          <w:ilvl w:val="3"/>
          <w:numId w:val="1"/>
        </w:numPr>
        <w:rPr/>
      </w:pPr>
      <w:bookmarkStart w:id="365" w:name="__RefHeading___Toc1953137_373438147"/>
      <w:bookmarkStart w:id="366" w:name="_Toc142"/>
      <w:bookmarkEnd w:id="364"/>
      <w:bookmarkEnd w:id="365"/>
      <w:r>
        <w:rPr>
          <w:rtl w:val="true"/>
        </w:rPr>
        <w:t>چادر نورانی</w:t>
      </w:r>
      <w:bookmarkEnd w:id="366"/>
    </w:p>
    <w:p>
      <w:pPr>
        <w:pStyle w:val="BookText"/>
        <w:rPr/>
      </w:pPr>
      <w:r>
        <w:rPr>
          <w:rFonts w:ascii="IRNazanin" w:hAnsi="IRNazanin" w:eastAsia="IRNazanin"/>
          <w:color w:val="111111"/>
          <w:sz w:val="28"/>
          <w:sz w:val="28"/>
          <w:szCs w:val="28"/>
          <w:rtl w:val="true"/>
          <w:lang w:bidi="fa-IR"/>
        </w:rPr>
        <w:t xml:space="preserve">یک بار على علیه السلام مقداری جو از یک یهودی به وام گرفت؛ یهودی در گِرُو وام چیزی طلبید على علیه السلام چادری پشمین متعلّق به فاطمه علیها السلام را نزد یهودی به گرو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آن را در اطاقی گذاشت و چون شب شد تن او برای کاری به آن اطاق وارد شد و مشاهده کرد نوری در آنجا می درخشد که همه اطاق، از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 خود بازگشت و خبر داد که در آن اطاق نوری بزرگ و درخشان دیده است، یهودی از گفتار زنش شگفت زده شد و فراموش کرده بود که در آن اطاق چادر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برخاست و به آن اطاق آمد و مشاهده کرد نور چادر حضرت زهراست که از هر سو پرتوافکن است، چنان که گویی ماه درخشانی از نزدیک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بیش از پیش در محلّ چادر خیره شد و دریافت که آن نور از چادر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نزد وابستگانش شتافت و زنش نیز وابستگان خود را خبر کرد و حدود هشتاد تن از یهودیان گرد آمدند و این موضوع را مشاهده کردند و همه بدین اسلام در آمدند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367" w:name="__RefHeading___Toc1953139_373438147"/>
      <w:bookmarkStart w:id="368" w:name="_Toc143"/>
      <w:bookmarkEnd w:id="367"/>
      <w:r>
        <w:rPr>
          <w:rtl w:val="true"/>
        </w:rPr>
        <w:t>لباس بهشتی برای بانوی مطهری که لباس ندارد</w:t>
      </w:r>
      <w:bookmarkEnd w:id="368"/>
    </w:p>
    <w:p>
      <w:pPr>
        <w:pStyle w:val="BookText"/>
        <w:rPr/>
      </w:pPr>
      <w:r>
        <w:rPr>
          <w:rFonts w:ascii="IRNazanin" w:hAnsi="IRNazanin" w:eastAsia="IRNazanin"/>
          <w:color w:val="111111"/>
          <w:sz w:val="28"/>
          <w:sz w:val="28"/>
          <w:szCs w:val="28"/>
          <w:rtl w:val="true"/>
          <w:lang w:bidi="fa-IR"/>
        </w:rPr>
        <w:t>یک بار برخی از یهودیان عروسی داشتند به همین جهت نزد پیامبر صلی الله علیه وآله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همسایگی داریم، از شما خواهش می کنیم دخترتان فاطمه را به خانه ما بفرستی تا عروسی ما بوجود او زیبنده تر شود، و در این دعوت بسیار اصرار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همسر علی بن ابیطالب و به فرمان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آمدنِ او را از علی علیه السلام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پیامبر خواهش کردند که نزد علی علیه السلام برای این دعوت واسطه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در این عروسی همه گونه لوازم فراهم کرده و زینت و زیور چشمگیری گرد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بردند که فاطمه علیها السلام با لباس مندرس و کهنه اش شرکت می کند، و می خواستند او را خوار و خفیف کرده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بهشتی آورد با زینت و زیوری که همانندش را ندیده بودند، و فاطمه علیها السلام آن را پوشید و بینندگان از رنگ و بوی خوش آن شگفت زده شدند، و چون به خانه یهودیان وارد شد زنان یهود در برابرش به سجده افتادند و جلوی او بر زمین بوسه می زدند و بسیاری از یهودیان به جهت همین اعجاز، اسلام را پذیرفتند و مسلمان شدند</w:t>
      </w:r>
      <w:r>
        <w:rPr>
          <w:rFonts w:eastAsia="IRNazanin" w:cs="IRNazanin"/>
          <w:color w:val="111111"/>
          <w:sz w:val="28"/>
          <w:szCs w:val="28"/>
          <w:rtl w:val="true"/>
          <w:lang w:bidi="fa-IR"/>
        </w:rPr>
        <w:t>.</w:t>
      </w:r>
      <w:r>
        <w:rPr>
          <w:rStyle w:val="FootnoteAnchor"/>
          <w:rtl w:val="true"/>
        </w:rPr>
        <w:footnoteReference w:id="359"/>
      </w:r>
      <w:bookmarkStart w:id="369" w:name="pg1079_11886"/>
    </w:p>
    <w:p>
      <w:pPr>
        <w:pStyle w:val="Heading4"/>
        <w:numPr>
          <w:ilvl w:val="3"/>
          <w:numId w:val="1"/>
        </w:numPr>
        <w:rPr/>
      </w:pPr>
      <w:bookmarkStart w:id="370" w:name="__RefHeading___Toc1953141_373438147"/>
      <w:bookmarkStart w:id="371" w:name="_Toc144"/>
      <w:bookmarkEnd w:id="369"/>
      <w:bookmarkEnd w:id="370"/>
      <w:r>
        <w:rPr>
          <w:rtl w:val="true"/>
        </w:rPr>
        <w:t>فرشتگان به فاطمه علیها السلام کمک می کنند</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رسول خدا صلی الله علیه وآله مرا فرستاد که علی علیه السلام را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علی علیه السلام آمدم و او را صدا کردم کسی جوابم نداد، و آسیای دستی داخل خانه خودبخود میگشت و کسی کنار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على علیه السلام را صدا کردم، بیرون آمد و رسول خدا صلی الله علیه وآله با او سخن گفت و به او چیزی فرمود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آسیایی که در خانه على علیه السلام است شگفت زده ام که خودبخود می گشت و کسی کنار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چنان است که خداوند قلب و اعضای او را از ایمان و یقین پُر ساخته و خدا از ضعف و ناتوانی او آگاه است و او را در زندگیش کمک می فرماید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فرشتگانی دارد که مامور کمک به خاندان محمدند صلی الله علیه وآله؟</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372" w:name="__RefHeading___Toc1953143_373438147"/>
      <w:bookmarkStart w:id="373" w:name="_Toc145"/>
      <w:bookmarkEnd w:id="372"/>
      <w:r>
        <w:rPr>
          <w:rtl w:val="true"/>
        </w:rPr>
        <w:t xml:space="preserve">ایثار اهل بیت علیهم السلام و نزول سوره </w:t>
      </w:r>
      <w:r>
        <w:rPr>
          <w:rtl w:val="true"/>
        </w:rPr>
        <w:t>«</w:t>
      </w:r>
      <w:r>
        <w:rPr>
          <w:rtl w:val="true"/>
        </w:rPr>
        <w:t>هَل اَتِی</w:t>
      </w:r>
      <w:r>
        <w:rPr>
          <w:rtl w:val="true"/>
        </w:rPr>
        <w:t>»</w:t>
      </w:r>
      <w:bookmarkEnd w:id="373"/>
    </w:p>
    <w:p>
      <w:pPr>
        <w:pStyle w:val="BookText"/>
        <w:rPr/>
      </w:pPr>
      <w:r>
        <w:rPr>
          <w:rFonts w:ascii="IRNazanin" w:hAnsi="IRNazanin" w:eastAsia="IRNazanin"/>
          <w:color w:val="111111"/>
          <w:sz w:val="28"/>
          <w:sz w:val="28"/>
          <w:szCs w:val="28"/>
          <w:rtl w:val="true"/>
          <w:lang w:bidi="fa-IR"/>
        </w:rPr>
        <w:t>شیعه و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 فاطمه زهرا و امام حسن و امام حسین علیهم السلام و خادمه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نذری که کرده بودند سه روز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هنگام افطار فقیری در زد، على علیه السلام افطار خود را به او داد، سایرین نیز به او اقتدا کرده و افطار خود را به فقير دادند و با آب افطار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دوّم یتیمی در زد و باز افطار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اسیری آمد و چیزی طلبيد، این بار نیز افطار خود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سوی خدای متعال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361"/>
      </w:r>
      <w:r>
        <w:rPr>
          <w:rFonts w:ascii="IRNazanin" w:hAnsi="IRNazanin" w:eastAsia="IRNazanin"/>
          <w:color w:val="111111"/>
          <w:sz w:val="28"/>
          <w:sz w:val="28"/>
          <w:szCs w:val="28"/>
          <w:rtl w:val="true"/>
          <w:lang w:bidi="fa-IR"/>
        </w:rPr>
        <w:t xml:space="preserve">و در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عَلی حُبَّه مِسكِيناً وَيَتيماً وَ اَسيراً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ایثار و انفاق آن بزرگواران 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تفصيل این داستان را در تفاسیر شیعه و سنّی و از جمله در تفسير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عالم و مفسّر بزرگ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Heading4"/>
        <w:numPr>
          <w:ilvl w:val="3"/>
          <w:numId w:val="1"/>
        </w:numPr>
        <w:rPr/>
      </w:pPr>
      <w:bookmarkStart w:id="374" w:name="__RefHeading___Toc1953145_373438147"/>
      <w:bookmarkStart w:id="375" w:name="_Toc146"/>
      <w:bookmarkEnd w:id="374"/>
      <w:r>
        <w:rPr>
          <w:rtl w:val="true"/>
        </w:rPr>
        <w:t>فاطمه علیها السلام و آيه تطهير</w:t>
      </w:r>
      <w:bookmarkEnd w:id="3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روایات فراوان و اعتراف مفسران شیعه و بسیاری از علماء و مفسّرین سنّی آیه</w:t>
      </w:r>
      <w:bookmarkStart w:id="376" w:name="pg1079_11887"/>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یُطهِّرَکُم تَطهيراً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در مورد امیر مؤمنان علی و فاطمه و حسن و حسین علیهم السلام نازل شده</w:t>
      </w:r>
      <w:r>
        <w:rPr>
          <w:rStyle w:val="FootnoteAnchor"/>
          <w:rtl w:val="true"/>
        </w:rPr>
        <w:footnoteReference w:id="364"/>
      </w:r>
      <w:r>
        <w:rPr>
          <w:rFonts w:ascii="IRNazanin" w:hAnsi="IRNazanin" w:eastAsia="IRNazanin"/>
          <w:color w:val="111111"/>
          <w:sz w:val="28"/>
          <w:sz w:val="28"/>
          <w:szCs w:val="28"/>
          <w:rtl w:val="true"/>
          <w:lang w:bidi="fa-IR"/>
        </w:rPr>
        <w:t xml:space="preserve">و منظور از اهل بیت معصوم پیامبر صلی الله علیه وآله همین بزرگوارانند و همانطور که مفسّران بزرگ نوشته اند آيه دلالت بر معصوم بودن آنان دارد، و نیز دهها روایت و استدلال دیگر در این زمینه هست که علاقمندان می توانند برای اطلاع بیشتر به کتابهای مفصّل مراجعه نمایند؛ در این جا به نقل یک روایت أكتفا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ابی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هشت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بودم و پیامبرصلی الله علیه وآله را می دیدم که هر روز هنگامی که برای نماز صبح بیرون می آمد به در خانه فاطمه علیها السلام می 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اَلْبَيْتِ فِي رَحْمَةِ اَللَّهِ وَ بَرَكاتُه اَلصَّلاَةَ إِنَّمَا يُرِيدُ اللَّهُ لِيُذْهِبَ عَنْكُمُ اَلرِّجْسَ أَهْلَ اَلْبَيْتِ وَ يُطَهِّرَكُمْ تَطْهِيراً؛ سلام بر شما ای اهل بیت و رحمت و برکتهای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است، همانا خدای متعال اراده فرموده است که از شما اهل بیت هرگونه ناپاکی را دور سازد و پاکتان سازد پاک ساختنی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و امالی مفید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أمالی صدوق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377" w:name="__RefHeading___Toc1953147_373438147"/>
      <w:bookmarkStart w:id="378" w:name="_Toc147"/>
      <w:bookmarkEnd w:id="377"/>
      <w:r>
        <w:rPr>
          <w:rtl w:val="true"/>
        </w:rPr>
        <w:t>همراهان پیامبر صلی الله علیه وآله در مباهله</w:t>
      </w:r>
      <w:bookmarkEnd w:id="378"/>
    </w:p>
    <w:p>
      <w:pPr>
        <w:pStyle w:val="BookText"/>
        <w:rPr/>
      </w:pPr>
      <w:r>
        <w:rPr>
          <w:rFonts w:ascii="IRNazanin" w:hAnsi="IRNazanin" w:eastAsia="IRNazanin"/>
          <w:color w:val="111111"/>
          <w:sz w:val="28"/>
          <w:sz w:val="28"/>
          <w:szCs w:val="28"/>
          <w:rtl w:val="true"/>
          <w:lang w:bidi="fa-IR"/>
        </w:rPr>
        <w:t>به تصریح احادیث متعدّد و تواریخ و تفاسیر، زهرا علیها السلام یکی از پنج نفری است که در مباهله پیامبر صلی الله علیه وآله با مسیحیان نجران شرکت داشته و این موضوع اضافه بر آن که خود فضیلتی بزرگ محسوب می شود از قوی ترین دلایلی نیز می باشد که روشن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معصوم پیامبر صلی الله علیه وآله، علی و فاطمه و حسن و حسین علیهم السلام هستند،و دیگروابستگان و ازواج پیامبر در این خصوصیت شرکتی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 از داستان مباهله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مسیحیان نجران نزد پیامبرصلی الله علیه وآله آمدند و در مورد عیسی علیه السلام با آن حضرت گفتگو کردند؛ پیامبر صلی الله علیه وآله این آیه را بر آنان فرو خواند</w:t>
      </w:r>
      <w:r>
        <w:rPr>
          <w:rFonts w:eastAsia="IRNazanin" w:cs="IRNazanin"/>
          <w:color w:val="111111"/>
          <w:sz w:val="28"/>
          <w:szCs w:val="28"/>
          <w:rtl w:val="true"/>
          <w:lang w:bidi="fa-IR"/>
        </w:rPr>
        <w:t>:</w:t>
      </w:r>
      <w:bookmarkStart w:id="379" w:name="pg1079_11888"/>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عِندَاللَّهِ كَمَثَلِ آدَمَ خَلَقَهُ مِن تَوَّاب</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پدر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که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قانع نشدند و اعتراض کردند، و آیه مباهله بر پیامبر نازل شد و خداوند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آنچه از علم و دانش به تو رسیده در مورد عیسی با تو محاجّه کرد،بگو بیایید فراخوانیم پسرانمان را و پسرانتان را و زنانمان را و زنانتان را و جانهایمان را و جانهایتان را،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طرفی که با هم در موضوعی اختلاف و تخاصم دارند برزیان هم نفرین کنند و از خدا بخواهند که لعنت و عذاب را بر طرفی که باطل است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نجران ابتدا پذیرفتند و قرار شد فردای آن روز مباهله شود، امّا وقتی از نزد پیامبر رفتند در میان خود به گفتگو پرداختند، و اسقف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فردا با فرزندان و اهل بیتش آمد از مباهله با او بپرهیزید و اگر با اصحابش آمد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واقعی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پیامبر همراه امیر مؤمنان علی و فاطمه زهرا و حسن و حسین علیهم السلام برای مباهله آمد و در برابر مسیحیان بر خاک نشست و به اهل بيت فرمود هنگامی که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از مشاهده هیات او، پسیار بیمناک شدند و اعتراف کردند که روش او همانند سایر انبیای راستین است،و از او خواستند که از مباهله منصرف شود و با آنان مصالحه نماید و با پرداخت اموالی بعنوان مصالحه بازگشتند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380" w:name="__RefHeading___Toc1953149_373438147"/>
      <w:bookmarkStart w:id="381" w:name="_Toc148"/>
      <w:bookmarkEnd w:id="380"/>
      <w:r>
        <w:rPr>
          <w:rtl w:val="true"/>
        </w:rPr>
        <w:t>گریه بر گرسنگی پدر</w:t>
      </w:r>
      <w:bookmarkEnd w:id="3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خدا صلی الله علیه وآله بر فاطمه علیها السلام و وارد شد، فاطمه علیها السلام</w:t>
      </w:r>
      <w:bookmarkStart w:id="382" w:name="pg1079_11889"/>
    </w:p>
    <w:p>
      <w:pPr>
        <w:pStyle w:val="BookText"/>
        <w:rPr/>
      </w:pPr>
      <w:bookmarkEnd w:id="382"/>
      <w:r>
        <w:rPr>
          <w:rFonts w:ascii="IRNazanin" w:hAnsi="IRNazanin" w:eastAsia="IRNazanin"/>
          <w:color w:val="111111"/>
          <w:sz w:val="28"/>
          <w:sz w:val="28"/>
          <w:szCs w:val="28"/>
          <w:rtl w:val="true"/>
          <w:lang w:bidi="fa-IR"/>
        </w:rPr>
        <w:t>پاره ای نان جو خشکی خدمت پیامبر آورد و پیامبر صلی الله علیه وآله با آن افطار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نانی است که پدرت از سه روز پیش تاکنون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فاطمه شروع به گریستن کرد، و پیامبر صلی الله علیه وآله به دست مبارک خویش چهره او را نوازش فرمود و اشکش را پاک کرد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83" w:name="__RefHeading___Toc1953151_373438147"/>
      <w:bookmarkStart w:id="384" w:name="_Toc149"/>
      <w:bookmarkEnd w:id="383"/>
      <w:r>
        <w:rPr>
          <w:rtl w:val="true"/>
        </w:rPr>
        <w:t>احترام فاطمه نزد پیامبر صلی الله علیه وآله</w:t>
      </w:r>
      <w:bookmarkEnd w:id="38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هرگاه بر رسول خدا صلی الله علیه وآله وارد می شد برای او از جای خود برمی خاست و سر فاطمه را می بوسید و او را بر جای خود می نشاند،و هرگاه پیامبر نزد فاطمه می رفت تا فاطمه را ملاقات کند با یکدیگر روبوسی میکردند و با هم می نشستند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385" w:name="__RefHeading___Toc1953153_373438147"/>
      <w:bookmarkStart w:id="386" w:name="_Toc150"/>
      <w:bookmarkEnd w:id="385"/>
      <w:r>
        <w:rPr>
          <w:rtl w:val="true"/>
        </w:rPr>
        <w:t>فرازهایی از خطبه حضرت زهرا علیها السلام</w:t>
      </w:r>
      <w:bookmarkEnd w:id="386"/>
    </w:p>
    <w:p>
      <w:pPr>
        <w:pStyle w:val="BookText"/>
        <w:rPr/>
      </w:pPr>
      <w:r>
        <w:rPr>
          <w:rFonts w:ascii="IRNazanin" w:hAnsi="IRNazanin" w:eastAsia="IRNazanin"/>
          <w:color w:val="111111"/>
          <w:sz w:val="28"/>
          <w:sz w:val="28"/>
          <w:szCs w:val="28"/>
          <w:rtl w:val="true"/>
          <w:lang w:bidi="fa-IR"/>
        </w:rPr>
        <w:t xml:space="preserve">چون محتوای این خطبه بسیار جالب و ارزنده است و تابشی از خورشید طهارت و پاکیزگی می باشد،مناسب است به فرازهایی از آن توجه کنیم که عظمت و بزرگی آن حضرت را روشن تر می سازد و انسان را با حقایق تازه ای آشنا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هنگامی ایراد شد که او را از حق مسلّم خود یعنی فدک باز داشتند و آن گرامی با حجاب کامل در میان جمعی از زنان مهاجر و انصار در کمال عفاف به طرف مسجد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میان جمعی از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 علیها السلام وارد مسجد شد،پرده ای میان آن گرامی و جمع مسلمین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زهراء اطهر نشستند،و ناله ای جانسوز برآوردند به طوری که مردم به گریه افتادند و مجلس مضطرب گردید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مهلت دادند تا سر و صداها بخوابد، و بعد شروع کردند به بیانات نافذی که محتوا و مضمون پاره ای از آن کلمات را از نظر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حمد وثنای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خدای را بر آنچه انعام فرموده،و شکر و سپاس او را بر آنچه الهام کرده است و ثنا و ستایش او را به سبب عموم نعمتهایی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خود بدون اینکه استحقاقی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ابتداء کرده و به سبب وفور نعمتهایی که جاری ساخته است و به سبب نعمتهای تامّ و تمامی که پیاپی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نعمت های الهی در حدّی است که قابل شمارش نیست، و زمانش از شکر و جزا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هر چه تلاش شود برای شکر و جزا نمی توان به حریم زمان نعمتها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ابدیت نعمتها با ادراک آنها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 به عمق ادامه و ابدیت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را برای ازدیاد نعمتها و پیاپی بودن آنها به شکر و حمد دعوت نموده است و همچنین خواسته است که ما از او امثال آن نعمت ها را طلب کنیم و بخواهیم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الْهَمُّ وَالثَّنَاءُ بِما قَدَّمَ مِنْ عُمُومِ نِعَمٍ اِبْتَدَاهَا وَ سُبُوعِ آلَاءٍ أَسْدَاهَا وَ تَمَامِ مِنَنٍ أَوْلاهَا جَمَّ عَنِ الإِحْصَاءِ عَدَدُهَا ونَأْي عَنِ الْجَزَاءِ أَمَدَّهَا وَ تَفَاوَتَ عَنِ اَلْإِدْرَاكِ أَبَدُهَا وَ نَدَبَهُمْ لاسْتِزَادَتِهَا بِالشُّكْرِ لاِتِّصَالِهَا واسْتَحْمَدَ إِلَى الْخَلايِقِ بِاجْزَالِهَا وَ ثَنِّي بِالنَّدْبِ إِلَى 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به گستردگی نعمتهای ظاهری و باطنی خدا و به اینکه نعمتهای او از روی فضل و احسان اعطا شده نه استحقاق و به اینکه نعمتها به جهت بسیاری و بی نهایت بودنشان از حدّ تشکّر و تفکّر بیرون است و نمی توان حق آنها را ادا کرد و همه در اداء حقّ او قصور یا تقصير دارند و به اینکه گستردگی لطف و کرم او تا آن حدّ است که از اعطا خسته نشده و از مردم می خواهد که به وسیله حمد و ثنا و دعا از او نعمت بخواهند تا عنایت فرماید؛ و نیز به مطالب بلند و استوار دیگری اشاره فرموده 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توحید ذات الهی و صفات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شهادت می دهم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لَاشَرِيکَ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يعنی معبود و خدایی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او منحصر به فرد است و شریکی ندارد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مرجعش به اخلاص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انحصار معبودوخدایی در او روشن است که غیر او شایستگی معبودیت و خدایی ندارد تا دلها متوجه او شود پس از غیر صرف نظر شده و تنها دل به تو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حقیقتاً خدا را تنها معبود بداند به جز خدا به چیز دیگری توجه ندارد و بدین ترتیب توحيد به اخلاص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دلها را جایگاه حقیقی کلمه توحید قرار داد که به عمق دل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توحید از امور فطری است و دل انسان آن را به فطرت خدادادی درک می کند 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و معنای معقول توحید در فكر انسانی نورافشانی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می تواند انسان را از هرگونه شرک و گرایش به باطل باز دارد و از قید و بند هر بت و طاغوت آزاد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رؤيتش بوسيله چشمها و توصیفش بوسیله زبانها و تصوّر و چگونگی کُنه او بوسيله وهمها و یا عقلها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سابقه و نمونه،اشياء را آفريد،وجود اشیاء و ازدیاد آنها به قدرت و مشيّت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نیازی به تکوین آنها داشته و یا فایده ای از تصویر آنها ببرد، بلکه تنها خلقت و آفرينش آنها به جهت تثبیت حکمتش و تنبیه و هشداری بر اطاعتش و آشكار ساختن قدرت و توانایی اش و تعبّد خلق نسبت به او و اهميّت و احترام مردم نسبت به دعوت او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ثواب را بر طاعتش و عقاب را بر معصیتش قرار داد، تا مردم از غضب و نقمت او دور بمانند و به بهشت او رغبت و تمایل پیدا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لا اِلَه الاّ اَللّهُ وَحْدَهُ لاشَرِيكَ لَهُ كَلِمَةٌ جُعِلَ الْإِخْلَاصَ تَأْوِيلَهَا وَ ضَمَّنَ اَلْقُلُوبَ مَؤْضُولَها وَ أَنَارَ فِي التَّفْكِيرِ مَعْقُولُهَا الْمُمْتَنِعُ مِنَ الْأَبْصَارِ رُؤْيَتُهُ وَمِنَ الألسُنِ صِفَتُهُ وَ مِنَ الْأَوْهَامِ كَيْفِيَّتُهُ اِبْتَدَعَ اَلْأَشْيَاءَ لاَ مِنْ شَيْءٍ كَانَ قَبْلَهَا وَ اِنْشَأْهَا بِلاَ اِحْتِذَاءِ اِمْثِلَةٍ اِمْتَثَلَهَا كَوَّنَهَا بِقُدْرَتِهِ وَ ذَرَأَهَا بِمَشِيئَتِهِ مِنْ غَيْرِ حَاجَةٍ إِلَى تَكْوِينِهَاولاَ فَائِدَةً لَهُ فِي تَصْوِيرِهَا الأ تَثْبِيتَألحِكُمَتِهِ وَ تَنبِيهاً عَلَى طَاغَتِهِ وإِظْهَارَأَ لِقُدْرَتِهِ تَعَبَّدأَ لِبَريَّتِهِ وَإِعزازاً لِدَعوَتِهِ ثُمَّ جَعَلَ اَلثَّوَابَ عَلَى طَاعَتِهِ وَ وَضَعَ اَلْعِقَابَ عَلَى مَعْصِيَتِهِ ذِيَادَةً لِعِبَادِهِ عَنْ نَقِمَتِهِ وَ حِيَاشَةً لَهُمْ إِلَى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فراز به توحید خدا و اثر پرارزش آن یعنی اخلاص و به فطری بودن آن و اثر فکری توحید اشاره شده است، و نیز به اینکه حقیقت خدا از دسترس چشمها و زبانها و تصوّر اوهام و عقول دور است و در افق بلند دیگری است که مثل و مانند ندارد اشاره شده است، همچنین به اینکه در خلقت نه نیاز به نمونه دارد و نه سود و فایده ای به او می رسد، بلکه غير او از خلقت خود و دیگر چیزها سود و نفع می برد، اشاره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 دیگر چیزها از مطالب بلندی است که دانشمندان ورزیده روزگار به زودی به آنها دست نیافته و نمی یابند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شهادت به رسول خدا صلی الله علیه وآله و ذکر صفات و مناقب آن گرامی و عظمت قرآن به فلسفه جمله ای از احکام اشاره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الِأيمَانَ تَطهِيراً لَکُم مِنَ الشِّرک؛خدا ایمان را به جهت تطهیر شما از شرک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تنَزِيهاً لَکُم عَنِ الكبرٍ؛و نماز را به جهت پاکیزگی شما از کبر قرار داد؛ یعنی انسان با رکوع و سجود و عبادت به بزرگی خدا و کوچکی خود اعتراف نموده و از کبر و نخوت کفر و عناد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وَالزَّكَاةَ تَزكِيَةً لِلنَّفسِ وَ بِمَاءٌ فِی الرَّزقِ، و زكات را به جهت پاکیزگی نفس و زیادی روزی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وَالصِّيَامَ تَثبِيتاً لِلإخلَاصِ؛و روزه را برای تثبیت اخلاص مقرّر فرمود؛ زیرا روزه دار از هواهای نفسانی خود می کاهد و نفس خود را در راه اطاعت و بندگی مهار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تَشیِیداً لِلدِّين؛و حج را برای تحکیم دین قرار داد؛زیرا با جمع شدن مسلمین در یک جا و آشنا شدن به مشکلات یکدیگر و راهیابی برای حل ّمشکلات امر دین محکم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تَنسِيقاً لِلقُلُوبِ؛و عدالت را قرار داده تا دلها به هم نزدیک شود؛ زیرا با عدالت اجتماعی دلها به هم نزدیک می شود؛ چنانکه با ظلم دلها از هم متاهِّر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وَطَاعَتَنا نِظَاماً لِلمِلَّةٍ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اطاعت ما را برای ایجاد نظام در ملّت واجب کرد؛ زیرا بدون امام و رهبر نظام صحیحی برقرار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إمَامَتَنا أَمَاناً لِلفُرقَةٍ؛و امامت ما را قرار داد تا مردم از جدایی و افتراق در امان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عِزّاً لِلاِسلَامّ وَذَلًّا لِأَهلِ الكُفرِ وَالنَّفاقِ،جهاد را برای عزّت اسلام و ذلّت کفر و نفاق قرار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وَالصَّبرَ مَعُونَةٌ عَلَى استِیجَابٍ الأَجرِ؛ و صبر را قرار داد تا بر استحقاق اجر و پاداش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بِالمَعرُوفٍ وَالنَّهی عَنٍ المُنكَرٍ مَصلِحَةً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نهی از منکر را برای مصلحت عامه و امت اسلامی قرار داد</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به پاره ای از رموز و اسرار عبادت و اجتماعيّات و سیاسیّات اشاره فرمودند </w:t>
      </w:r>
      <w:r>
        <w:rPr>
          <w:rFonts w:eastAsia="IRNazanin" w:cs="IRNazanin"/>
          <w:color w:val="111111"/>
          <w:sz w:val="28"/>
          <w:szCs w:val="28"/>
          <w:rtl w:val="true"/>
          <w:lang w:bidi="fa-IR"/>
        </w:rPr>
        <w:t>.</w:t>
      </w:r>
      <w:bookmarkStart w:id="387" w:name="pg1079_11893"/>
    </w:p>
    <w:p>
      <w:pPr>
        <w:pStyle w:val="Heading4"/>
        <w:numPr>
          <w:ilvl w:val="3"/>
          <w:numId w:val="1"/>
        </w:numPr>
        <w:rPr/>
      </w:pPr>
      <w:bookmarkStart w:id="388" w:name="__RefHeading___Toc1953155_373438147"/>
      <w:bookmarkStart w:id="389" w:name="_Toc151"/>
      <w:bookmarkEnd w:id="387"/>
      <w:bookmarkEnd w:id="388"/>
      <w:r>
        <w:rPr>
          <w:rtl w:val="true"/>
        </w:rPr>
        <w:t>شهادت</w:t>
      </w:r>
      <w:bookmarkEnd w:id="389"/>
    </w:p>
    <w:p>
      <w:pPr>
        <w:pStyle w:val="BookText"/>
        <w:rPr/>
      </w:pPr>
      <w:r>
        <w:rPr>
          <w:rFonts w:ascii="IRNazanin" w:hAnsi="IRNazanin" w:eastAsia="IRNazanin"/>
          <w:color w:val="111111"/>
          <w:sz w:val="28"/>
          <w:sz w:val="28"/>
          <w:szCs w:val="28"/>
          <w:rtl w:val="true"/>
          <w:lang w:bidi="fa-IR"/>
        </w:rPr>
        <w:t xml:space="preserve">پس از رحلت پیامبر صلی الله علیه وآله ، مصیبتهای گوناگونی قلب زهرا علیها السلاک را می فشرد و زندگی را برای او تلخ و غير قابل تحمّل می ساخت؛ از یکسو فقدان پیامبر صلی الله علیه وآله برای او که به پدر گرامی خویش عشق می ورزید و هرگز تحمّل فراق و دوری او را نداشت بسیار دردناک بود، و از سوی دیگر رفتار توطئه گران در غصب خلافت امير مؤمنان، روح و جسم مطهّر زهرا علیها السلام را سخت آزرده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مصیبتها و رنجها و نیز مصیبت های دیگری که از یاد آن صرف نظر می کنیم موجب آن است که در تاریخ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پس از پیامبر صلی الله علیه وآله همواره گریان و اندوهگین بود، و گاه به زیارت قبر پدر می رفت و بسیار می گریست</w:t>
      </w:r>
      <w:r>
        <w:rPr>
          <w:rStyle w:val="FootnoteAnchor"/>
          <w:rtl w:val="true"/>
        </w:rPr>
        <w:footnoteReference w:id="372"/>
      </w:r>
      <w:r>
        <w:rPr>
          <w:rFonts w:ascii="IRNazanin" w:hAnsi="IRNazanin" w:eastAsia="IRNazanin"/>
          <w:color w:val="111111"/>
          <w:sz w:val="28"/>
          <w:sz w:val="28"/>
          <w:szCs w:val="28"/>
          <w:rtl w:val="true"/>
          <w:lang w:bidi="fa-IR"/>
        </w:rPr>
        <w:t>،و گاه به مقابر شهدا می رفت و زاری می کرد</w:t>
      </w:r>
      <w:r>
        <w:rPr>
          <w:rStyle w:val="FootnoteAnchor"/>
          <w:rtl w:val="true"/>
        </w:rPr>
        <w:footnoteReference w:id="373"/>
      </w:r>
      <w:r>
        <w:rPr>
          <w:rFonts w:ascii="IRNazanin" w:hAnsi="IRNazanin" w:eastAsia="IRNazanin"/>
          <w:color w:val="111111"/>
          <w:sz w:val="28"/>
          <w:sz w:val="28"/>
          <w:szCs w:val="28"/>
          <w:rtl w:val="true"/>
          <w:lang w:bidi="fa-IR"/>
        </w:rPr>
        <w:t xml:space="preserve">،ودرخانه نیز جز گریه وعزاداری کار دیگری نداشت، و چون گریه و زاری آن گرامی مورد اعتراض مردم مدینه قرار گرفت، امير مؤمنان علیه السلام برای او در گورستان بقیع کلبه ای بنا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زهرا علیها السلام هر بامداد حسنين علیه السلام را برمی داشت و به آنجا می رفت و در میان قبرها تا شبانگاه می گریست، و چون شب فرا می رسید امیر مؤمنان علیه السلام می رفت و او را به خانه می آورد، تا آنگاه که بیمار شد و به بستر افتاد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شدّت اندوه زهرا علیها السلام در فراق پیامبر صلی الله علیه وآله و آزردگی او چنان بود که هر چیز، نشانی از پیامبر داشت او را گریان می ساخت و بی طاقت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پیامبر صلی الله علیه وآله تصمیم گرفته بود پس از آن بزرگوار برای دیگران اذان نگوید، یک روز زهرا علیها السلام فرمود دوست دارم صدای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بلال رسید و به احترام زهرا علیها السلام به اذان گفتن ايستاد؛ وقتی بانگ بلال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 زهرا علیها السلام نتوانست جلوی گریه خود را بگیرد و چون بلال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زهرا علیها السلام فریادی کشید و بیهوش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نگهدار که دختر پیامبر صلی الله علیه وآله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کردند آن گرامی وفات کرده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قطع کرد و آن را ناتمام گذاشت، وقتی زهرا علیها السلام بهوش آمد از بلال خواست اذان را تمام کند، ولی او نپذیرفت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سیّده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که بانگ اذان مرا بشنوی بر جان شما بیمناکم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سرانجام اندوه طاقت فرسای زهرا علیها السلام و صدماتی که بر آن گرامی وارد آوردند او را از پای درآورد و رنجور و بیمار و بستری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اثر همان صدمات در سیزدهم جمادی الاولی و یا سوّم جمادی الثانيه سال یازدهم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پنج یا نود و پنج روز پس از رحلت رسول اکرم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با شهادت خود قلب های شیعیان خود را برای همیشه اندوهناک کرد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احتجاج با خلیفه اول و وصیت و خصوصیات شهادت و مراسم پس از شهادت آن گرامی خودداری شد، خواننده گرامی می تواند شرح آن حوادث دلخراش و در عین حال سازنده و روشنگر را در کتابهای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بیت الاحزان محدّث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bookmarkStart w:id="390" w:name="pg1079_11896"/>
    </w:p>
    <w:p>
      <w:pPr>
        <w:pStyle w:val="Heading2"/>
        <w:numPr>
          <w:ilvl w:val="1"/>
          <w:numId w:val="1"/>
        </w:numPr>
        <w:rPr/>
      </w:pPr>
      <w:bookmarkStart w:id="391" w:name="__RefHeading___Toc1953157_373438147"/>
      <w:bookmarkStart w:id="392" w:name="_Toc152"/>
      <w:bookmarkEnd w:id="390"/>
      <w:bookmarkEnd w:id="391"/>
      <w:r>
        <w:rPr>
          <w:rtl w:val="true"/>
        </w:rPr>
        <w:t>پیشوای اول حضرت امیر مومنان علی علیه السلام</w:t>
      </w:r>
      <w:bookmarkEnd w:id="3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1953159_373438147"/>
      <w:bookmarkStart w:id="394" w:name="_Toc153"/>
      <w:bookmarkEnd w:id="393"/>
      <w:r>
        <w:rPr>
          <w:rtl w:val="true"/>
        </w:rPr>
        <w:t>اشاره</w:t>
      </w:r>
      <w:bookmarkStart w:id="395" w:name="pg1079_11898"/>
      <w:bookmarkEnd w:id="394"/>
    </w:p>
    <w:p>
      <w:pPr>
        <w:pStyle w:val="Heading3"/>
        <w:numPr>
          <w:ilvl w:val="2"/>
          <w:numId w:val="1"/>
        </w:numPr>
        <w:rPr/>
      </w:pPr>
      <w:bookmarkStart w:id="396" w:name="__RefHeading___Toc1953161_373438147"/>
      <w:bookmarkStart w:id="397" w:name="_Toc154"/>
      <w:bookmarkEnd w:id="395"/>
      <w:bookmarkEnd w:id="396"/>
      <w:r>
        <w:rPr>
          <w:rtl w:val="true"/>
        </w:rPr>
        <w:t>خلاصه زندگی امام علی علیه السلام</w:t>
      </w:r>
      <w:bookmarkEnd w:id="397"/>
    </w:p>
    <w:p>
      <w:pPr>
        <w:pStyle w:val="Heading4"/>
        <w:numPr>
          <w:ilvl w:val="3"/>
          <w:numId w:val="1"/>
        </w:numPr>
        <w:rPr/>
      </w:pPr>
      <w:bookmarkStart w:id="398" w:name="__RefHeading___Toc1953163_373438147"/>
      <w:bookmarkStart w:id="399" w:name="_Toc15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ابوالحسنین، ابوالسّبطين، ابوتراب، أخو الرّسول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مرتضی، وصیّ رسول الله صلی الله علیه وآله ، خليفة الرّسول صلی الله علیه وآله، سيّد الأوصيا،امام المتّقین، اسدالله الغالب، سیف الله، كرّار، هادی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عموی فداکار پیامبر صلی الله علیه وآله</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بانویی که نسبت به پیامبر صلی الله علیه وآله بسیار مهربان بود و خدمت آن حضرت می کرد و آن گرامی را بر فرزندان خود مقدّم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داخل کعبه مکرّمه ده سال قبل از بعثت پیامبر صلی الله علیه وآله</w:t>
      </w:r>
    </w:p>
    <w:p>
      <w:pPr>
        <w:pStyle w:val="BookText"/>
        <w:rPr/>
      </w:pPr>
      <w:r>
        <w:rPr>
          <w:rFonts w:ascii="IRNazanin" w:hAnsi="IRNazanin" w:eastAsia="IRNazanin"/>
          <w:color w:val="111111"/>
          <w:sz w:val="28"/>
          <w:sz w:val="28"/>
          <w:szCs w:val="28"/>
          <w:rtl w:val="true"/>
          <w:lang w:bidi="fa-IR"/>
        </w:rPr>
        <w:t>پرورشش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در دامان پیامبر اسلام صلی الله علیه وآله</w:t>
      </w:r>
    </w:p>
    <w:p>
      <w:pPr>
        <w:pStyle w:val="BookText"/>
        <w:rPr/>
      </w:pPr>
      <w:r>
        <w:rPr>
          <w:rFonts w:ascii="IRNazanin" w:hAnsi="IRNazanin" w:eastAsia="IRNazanin"/>
          <w:color w:val="111111"/>
          <w:sz w:val="28"/>
          <w:sz w:val="28"/>
          <w:szCs w:val="28"/>
          <w:rtl w:val="true"/>
          <w:lang w:bidi="fa-IR"/>
        </w:rPr>
        <w:t xml:space="preserve">ايمانش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است که به پیامبر اسلام صلی الله علیه وآله و نبوّت و دین او گروید و همراه او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ظاهریش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سال از</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شریفش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رمضان سال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ضربتی بر سر مبارک او فرود آورد و سحر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آن بزرگوار 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همسر او حضرت سيّدة النّساء فاطمه زهرا دختر پیامبر اسلام صلی الله علیه وآله که</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زندگی کردند و پس از شهادت حضرت زهرا علیها السلام بنا به وصیّت او،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حضرت زهرا علیها السلام ازدواج فرمودند،و بعدها نیز با چند بانوی محترم دیگر ازدواج کردند که معروفترین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حنفيّه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حضرت عبّاس علیه السلام و برادران او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امام حسین علیه السلام، زینب کبری و امّ كلثوم علیهما السلام از حضرت زهرای اطهر، و محمد حنفیّه، عبّاس، جعفر، عون، عثمان و چندین پسر و دختر دیگر از همسران دیگر</w:t>
      </w:r>
      <w:r>
        <w:rPr>
          <w:rFonts w:eastAsia="IRNazanin" w:cs="IRNazanin"/>
          <w:color w:val="111111"/>
          <w:sz w:val="28"/>
          <w:szCs w:val="28"/>
          <w:rtl w:val="true"/>
          <w:lang w:bidi="fa-IR"/>
        </w:rPr>
        <w:t>.</w:t>
      </w:r>
      <w:bookmarkStart w:id="400" w:name="pg1079_11900"/>
    </w:p>
    <w:p>
      <w:pPr>
        <w:pStyle w:val="BookText"/>
        <w:rPr/>
      </w:pPr>
      <w:bookmarkEnd w:id="400"/>
      <w:r>
        <w:rPr>
          <w:rFonts w:ascii="IRNazanin" w:hAnsi="IRNazanin" w:eastAsia="IRNazanin"/>
          <w:color w:val="111111"/>
          <w:sz w:val="28"/>
          <w:sz w:val="28"/>
          <w:szCs w:val="28"/>
          <w:rtl w:val="true"/>
          <w:lang w:bidi="fa-IR"/>
        </w:rPr>
        <w:t>و دیگر بار، سخن از انسانی است برگزیده، انسانی که نه با تعبیر شاعرانه، بلکه به واقع، قلم را یارایی توصیف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برتر از وصف، برتر از اندیشه و والاتر از جوهر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شگفتی شکوفيد و با معیاری دیگر زیست و به گونه ای دیگر ماند و با حالتی برتر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شکوه و استواری کوه، نَرمخویی و زُلالی آب، خروشندگی صاعقه، گرمی آفتاب، گستردگی دریاها و هيمنة بیشه زاران و جنگلهای انبوه،سادگی و صافی کویر و پاکی و معصوم بودن، همه و همه را یکجا در وجود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 شگفت زیست، و شگفت از چشم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با هم، این همه شگفتی را مرور کنیم</w:t>
      </w:r>
      <w:r>
        <w:rPr>
          <w:rFonts w:eastAsia="IRNazanin" w:cs="IRNazanin"/>
          <w:color w:val="111111"/>
          <w:sz w:val="28"/>
          <w:szCs w:val="28"/>
          <w:rtl w:val="true"/>
          <w:lang w:bidi="fa-IR"/>
        </w:rPr>
        <w:t>:</w:t>
      </w:r>
    </w:p>
    <w:p>
      <w:pPr>
        <w:pStyle w:val="Heading4"/>
        <w:numPr>
          <w:ilvl w:val="3"/>
          <w:numId w:val="1"/>
        </w:numPr>
        <w:rPr/>
      </w:pPr>
      <w:bookmarkStart w:id="401" w:name="__RefHeading___Toc1953165_373438147"/>
      <w:bookmarkStart w:id="402" w:name="_Toc156"/>
      <w:bookmarkEnd w:id="401"/>
      <w:r>
        <w:rPr>
          <w:rtl w:val="true"/>
        </w:rPr>
        <w:t>زادن</w:t>
      </w:r>
      <w:bookmarkEnd w:id="402"/>
    </w:p>
    <w:p>
      <w:pPr>
        <w:pStyle w:val="BookText"/>
        <w:rPr/>
      </w:pPr>
      <w:r>
        <w:rPr>
          <w:rFonts w:ascii="IRNazanin" w:hAnsi="IRNazanin" w:eastAsia="IRNazanin"/>
          <w:color w:val="111111"/>
          <w:sz w:val="28"/>
          <w:sz w:val="28"/>
          <w:szCs w:val="28"/>
          <w:rtl w:val="true"/>
          <w:lang w:bidi="fa-IR"/>
        </w:rPr>
        <w:t>ابن قعنب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دیگر،رویاروی خانه خداوند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اسد، به سوی خانه خدا، پیش آمد، ایستاد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تو و پیامبرانت و کتابهایشان ایمان دارم، گفتار ابراهيم علیه السلام ، جد خود را راستین می دانم همان که این خانه را به فرمان تو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او و به این کودک که با خویش و در شکم دارم سوگند می دهم که زادنش را بر من آسان كن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خویش همه دیدیم که دیوار خانه خداوند از هم شکافت و آن بانوی گرامی پا به درون گذارد و دیوار دوباره به هم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شتابناک برخاستیم تا در خانه را باز کنیم، اما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حکمت خداوندی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آن</w:t>
      </w:r>
      <w:bookmarkStart w:id="403" w:name="pg1079_11901"/>
    </w:p>
    <w:p>
      <w:pPr>
        <w:pStyle w:val="BookText"/>
        <w:rPr/>
      </w:pPr>
      <w:bookmarkEnd w:id="403"/>
      <w:r>
        <w:rPr>
          <w:rFonts w:ascii="IRNazanin" w:hAnsi="IRNazanin" w:eastAsia="IRNazanin"/>
          <w:color w:val="111111"/>
          <w:sz w:val="28"/>
          <w:sz w:val="28"/>
          <w:szCs w:val="28"/>
          <w:rtl w:val="true"/>
          <w:lang w:bidi="fa-IR"/>
        </w:rPr>
        <w:t>بانوی عزیز از خانه پا بیرون نهاد،با کودکی در آغوش که به او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پیامی از غیب شنیدم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این به روز جمعه سیزدهم رجب، سی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78"/>
      </w:r>
    </w:p>
    <w:p>
      <w:pPr>
        <w:pStyle w:val="Heading4"/>
        <w:numPr>
          <w:ilvl w:val="3"/>
          <w:numId w:val="1"/>
        </w:numPr>
        <w:rPr/>
      </w:pPr>
      <w:bookmarkStart w:id="404" w:name="__RefHeading___Toc1953167_373438147"/>
      <w:bookmarkStart w:id="405" w:name="_Toc157"/>
      <w:bookmarkEnd w:id="404"/>
      <w:r>
        <w:rPr>
          <w:rtl w:val="true"/>
        </w:rPr>
        <w:t>«</w:t>
      </w:r>
      <w:r>
        <w:rPr>
          <w:rtl w:val="true"/>
        </w:rPr>
        <w:t>کودکی</w:t>
      </w:r>
      <w:r>
        <w:rPr>
          <w:rtl w:val="true"/>
        </w:rPr>
        <w:t xml:space="preserve">» </w:t>
      </w:r>
      <w:r>
        <w:rPr>
          <w:rtl w:val="true"/>
        </w:rPr>
        <w:t>و دامان پیامبر صلی الله علیه وآله</w:t>
      </w:r>
      <w:bookmarkEnd w:id="405"/>
    </w:p>
    <w:p>
      <w:pPr>
        <w:pStyle w:val="BookText"/>
        <w:rPr/>
      </w:pPr>
      <w:r>
        <w:rPr>
          <w:rFonts w:ascii="IRNazanin" w:hAnsi="IRNazanin" w:eastAsia="IRNazanin"/>
          <w:color w:val="111111"/>
          <w:sz w:val="28"/>
          <w:sz w:val="28"/>
          <w:szCs w:val="28"/>
          <w:rtl w:val="true"/>
          <w:lang w:bidi="fa-IR"/>
        </w:rPr>
        <w:t>امام، خود از این روزگاران چنین حکایت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کودکی، پیامبر مرا به دامان می گرفت، به سینه می چسباند، غذا را مي جوید و به دهانم می گذارد و از بوی خوش خویش، به مشام جانم می بویانید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گفتارم دروغ و در کردارم اشتباه و نادانی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را از پس شیرخوارگی با بزرگترین فرشتگان همراه کرد تا شباروز او را در راه بزرگواریها و نیکیهای جهان، رهنمون باشد، من نیز از پیامبر پیروی می کردم چنان و چندان که کودک شیرخواری از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روزاروز فرمان می داد که از کردارهای او پیروی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 و در اینهنگام، هیچ کس جز من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اسلام، هنوز، در هیچ خانه ای راه یافته بود و فقط پیامبر و همسرش خدیجه،مسلمان بودند، من سومین مسلمان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بوی پیامبری را می بوییدم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پیامبر گرامی، پس از بعثت، تا سه سال فرمان نیافت که اسلام را آشکار اعلام کند، در این مدت، تنی چند بدو ایمان آوردند که نخستین کس از مردان، علی بود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بدان هنگام که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عَشِيرَتَكَ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را بيم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به فرمان پیامبر، چهل تن از خویشان را مهمان کرد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عباس و حمزه را، غذایی که برای بیش از یک نفر کافی نبود آماده شد، اما به اراده خداوند همه مسیر شدند و چیزی از آن کاسته نشد و چون پیامبر خواست تا آنان را به اسلام دعوت کند،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شما را افسون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 موجب شد که حاضرین پراکنده شوند و جلسه بی نتیجه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پیامبر روز دیگر نیز به همانگونه مهمانی داد و بعد از صرف غذاء آغاز سخن کرد</w:t>
      </w:r>
      <w:r>
        <w:rPr>
          <w:rFonts w:eastAsia="IRNazanin" w:cs="IRNazanin"/>
          <w:color w:val="111111"/>
          <w:sz w:val="28"/>
          <w:szCs w:val="28"/>
          <w:rtl w:val="true"/>
          <w:lang w:bidi="fa-IR"/>
        </w:rPr>
        <w:t>:</w:t>
      </w:r>
      <w:bookmarkStart w:id="406" w:name="pg1079_11902"/>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جوانان عرب، کسی را صراغ ندارم که بهتر از آنچه من برایتان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جهان دیگر را به ارمغان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داده است تا شما را به سوی او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پس،کدامیک در این راه مرا یاوری خواهید کرد تا همو، برادر، وَصیّ و جانشین من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تقاضا را سه بار تکرار فرمود، و هر بار تنها على برخاست و آمادگی خود را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و وَصیّ و جانشین من است، سخنش را بشنوید و او را فرمان بريد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953169_373438147"/>
      <w:bookmarkStart w:id="408" w:name="_Toc158"/>
      <w:bookmarkEnd w:id="407"/>
      <w:r>
        <w:rPr>
          <w:rtl w:val="true"/>
        </w:rPr>
        <w:t>علی علیه السلام در نخستین شب هجرت</w:t>
      </w:r>
      <w:bookmarkEnd w:id="408"/>
    </w:p>
    <w:p>
      <w:pPr>
        <w:pStyle w:val="BookText"/>
        <w:rPr/>
      </w:pPr>
      <w:r>
        <w:rPr>
          <w:rFonts w:ascii="IRNazanin" w:hAnsi="IRNazanin" w:eastAsia="IRNazanin"/>
          <w:color w:val="111111"/>
          <w:sz w:val="28"/>
          <w:sz w:val="28"/>
          <w:szCs w:val="28"/>
          <w:rtl w:val="true"/>
          <w:lang w:bidi="fa-IR"/>
        </w:rPr>
        <w:t>با علنی شدن اسلام،پیامبر از نظر قریش،خطرناک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برای کشتن پیامبر به شور نشستند؛ سرانجام قرار بر آن شد که از هر قبیله یک تَن برگُزینند تا شبانه به خانه پیامبر بریزند و همه با هم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سوی خدا آگاه شد و فرمان یافت که آن شب در جای خود بخوابد و شبانه هجرت کند</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پیامبرفرمان خدا را به علی گفت و به او دستور داد که به جای وی،در بستر بخوابد؛به گونه ای که کسی نداند او به جای پیامبر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جانبازی خود، جان پیامبر گرامی را حفظ کرد و خطرهای این کار بزرگ را بر خود هموار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کار،چندان چشمگیر بود که خداوند آیه ای در این مقام،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يَشرِی نَفسَهُ ابتِغَاءَ مَرضَاةِ اللَّهِ، وَاللَّهُ رَؤُوفٌ بِالعِبادِ؛</w:t>
      </w:r>
      <w:r>
        <w:rPr>
          <w:rStyle w:val="FootnoteAnchor"/>
          <w:rtl w:val="true"/>
        </w:rPr>
        <w:footnoteReference w:id="383"/>
      </w:r>
      <w:r>
        <w:rPr>
          <w:rFonts w:ascii="IRNazanin" w:hAnsi="IRNazanin" w:eastAsia="IRNazanin"/>
          <w:color w:val="111111"/>
          <w:sz w:val="28"/>
          <w:sz w:val="28"/>
          <w:szCs w:val="28"/>
          <w:rtl w:val="true"/>
          <w:lang w:bidi="fa-IR"/>
        </w:rPr>
        <w:t>از گروه مردم، کسی هست که جان خویش را در راه رضایت خداوند می فروشد و خدا بر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رسید و همه جا را فرو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ماموران قتل،گِرداگِرد خانه پیامبر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حالی که آیاتی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از خانه درآمد و بیراهه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مکه،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کُشان، با شمشیرهای برهنه به بستر پیامبر یورش بردند، علی علیه السلام از جا برخاست و در بستر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با حالتی برآشفته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کجا 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مأمور و مسؤول نگهداشتن او بودم؟</w:t>
      </w:r>
      <w:r>
        <w:rPr>
          <w:rFonts w:eastAsia="IRNazanin" w:cs="IRNazanin"/>
          <w:color w:val="111111"/>
          <w:sz w:val="28"/>
          <w:szCs w:val="28"/>
          <w:rtl w:val="true"/>
          <w:lang w:bidi="fa-IR"/>
        </w:rPr>
        <w:t>!</w:t>
      </w:r>
      <w:bookmarkStart w:id="409" w:name="pg1079_11903"/>
    </w:p>
    <w:p>
      <w:pPr>
        <w:pStyle w:val="BookText"/>
        <w:rPr/>
      </w:pPr>
      <w:bookmarkEnd w:id="409"/>
      <w:r>
        <w:rPr>
          <w:rFonts w:ascii="IRNazanin" w:hAnsi="IRNazanin" w:eastAsia="IRNazanin"/>
          <w:color w:val="111111"/>
          <w:sz w:val="28"/>
          <w:sz w:val="28"/>
          <w:szCs w:val="28"/>
          <w:rtl w:val="true"/>
          <w:lang w:bidi="fa-IR"/>
        </w:rPr>
        <w:t>علی را با زد و خورد به مسجدالحرام بردند و اندکی نگهداشتند و سپس رها ساختند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953171_373438147"/>
      <w:bookmarkStart w:id="411" w:name="_Toc159"/>
      <w:bookmarkEnd w:id="410"/>
      <w:r>
        <w:rPr>
          <w:rtl w:val="true"/>
        </w:rPr>
        <w:t>علی علیه السلام ، امین پیامبر صلی الله علیه وآله</w:t>
      </w:r>
      <w:bookmarkEnd w:id="411"/>
    </w:p>
    <w:p>
      <w:pPr>
        <w:pStyle w:val="BookText"/>
        <w:rPr/>
      </w:pPr>
      <w:r>
        <w:rPr>
          <w:rFonts w:ascii="IRNazanin" w:hAnsi="IRNazanin" w:eastAsia="IRNazanin"/>
          <w:color w:val="111111"/>
          <w:sz w:val="28"/>
          <w:sz w:val="28"/>
          <w:szCs w:val="28"/>
          <w:rtl w:val="true"/>
          <w:lang w:bidi="fa-IR"/>
        </w:rPr>
        <w:t>پیامبر خود امین قریش بود و همه امانتها نزد او، اما آنگاه که مجبور شد به مدینه هجرت کند، در خانه و قبیله اش امین تر از علی علیه السلام نیافت، پس او را جانشین خود کرد تا امانت هایی مردم را به صاحبانشان باز گرداند و هم قرضهایش را بدهد و دختران و زنانش را به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پس از انجام همه این کارهای مهم، به همراهی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سوی مدینه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هشت تن از کُفّار مکّه را که راه بر او بستند، پراکند و چون به نزدیک مدینه رسید، در همان مکانی که پیامبر در انتظار او توقف کرده بود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رسول الله صلی الله علیه وآله او را با خود به مدينه برد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412" w:name="__RefHeading___Toc1953173_373438147"/>
      <w:bookmarkStart w:id="413" w:name="_Toc160"/>
      <w:bookmarkEnd w:id="412"/>
      <w:r>
        <w:rPr>
          <w:rtl w:val="true"/>
        </w:rPr>
        <w:t>على علیه السلام و پیکار در راه خدا</w:t>
      </w:r>
      <w:bookmarkEnd w:id="413"/>
    </w:p>
    <w:p>
      <w:pPr>
        <w:pStyle w:val="BookText"/>
        <w:rPr/>
      </w:pPr>
      <w:r>
        <w:rPr>
          <w:rFonts w:ascii="IRNazanin" w:hAnsi="IRNazanin" w:eastAsia="IRNazanin"/>
          <w:color w:val="111111"/>
          <w:sz w:val="28"/>
          <w:sz w:val="28"/>
          <w:szCs w:val="28"/>
          <w:rtl w:val="true"/>
          <w:lang w:bidi="fa-IR"/>
        </w:rPr>
        <w:t>اسلام،دین آشتی و زندگی است؛با آدمکشی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که به عَمد و بی جهت انسانِ با ایمانی را بکشد، عذاب جاودانه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درهمان حال،اسلام به جهت جامعيّت و همه جانبه بودن؛یک دین جهانی است و همه مردم باید به آن روی آورند، پس نیاز به دعوت از دیگران و تبلیغ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از همان نخستین گامها، کسانی که منافع شخصی خود را با پذیرش و حتی گسترش این دین،در خطر می دیدند،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جاء قانون اسلام جهاد مقدس را وضع و تشریع فرموده است تا کسانی را که با اسلام عناد می ورزنده از میان بردارد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نیز،دفاع به حکم عقل،در جایی که بیگانگان به مسلمانان یورش آورند،ضروری می گردد؛به همین جهت،دفاع و پیشگیری از هجوم بیگانگان از شاخه های جهاد اسلامی است که عقل و فطرت و انصاف، به صِحَّت آن حُکم می کنند و بیشترین و بلکه همه جنگهای پیامبر اسلام صلی الله علیه وآله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حضرت علی علیه السلام در بیشتر جنگها حاضر می شد و از هیچ چیز جز خدا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پیکار،نستوه،سلحشور، یگانه و پرچمدار بود؛چون شیر می غرید، چون ابر می توفید و لشگر دشمن را چون گردباد لوله می کرد و می پیچاند و نابود 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زرهش پشت نداشت که او هرگز از میدان نمی گریخت و پشت به دشمن نمی کرد</w:t>
      </w:r>
      <w:r>
        <w:rPr>
          <w:rFonts w:eastAsia="IRNazanin" w:cs="IRNazanin"/>
          <w:color w:val="111111"/>
          <w:sz w:val="28"/>
          <w:szCs w:val="28"/>
          <w:rtl w:val="true"/>
          <w:lang w:bidi="fa-IR"/>
        </w:rPr>
        <w:t>.</w:t>
      </w:r>
      <w:bookmarkStart w:id="414" w:name="pg1079_11904"/>
    </w:p>
    <w:p>
      <w:pPr>
        <w:pStyle w:val="BookText"/>
        <w:rPr/>
      </w:pPr>
      <w:bookmarkEnd w:id="414"/>
      <w:r>
        <w:rPr>
          <w:rFonts w:ascii="IRNazanin" w:hAnsi="IRNazanin" w:eastAsia="IRNazanin"/>
          <w:color w:val="111111"/>
          <w:sz w:val="28"/>
          <w:sz w:val="28"/>
          <w:szCs w:val="28"/>
          <w:rtl w:val="true"/>
          <w:lang w:bidi="fa-IR"/>
        </w:rPr>
        <w:t>ضربه شمشیر آبدارش، مرگ مُجسّم و هلاک قطعی بود؛ضربتش را نیازی به ضربه دوّم نبود؛ شمشیرش چون فرود می آمد جز با جان دشمن بر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تاریخ، به تماشای برخی از پیکارهای او بنشینیم</w:t>
      </w:r>
      <w:r>
        <w:rPr>
          <w:rFonts w:eastAsia="IRNazanin" w:cs="IRNazanin"/>
          <w:color w:val="111111"/>
          <w:sz w:val="28"/>
          <w:szCs w:val="28"/>
          <w:rtl w:val="true"/>
          <w:lang w:bidi="fa-IR"/>
        </w:rPr>
        <w:t>:</w:t>
      </w:r>
    </w:p>
    <w:p>
      <w:pPr>
        <w:pStyle w:val="Heading3"/>
        <w:numPr>
          <w:ilvl w:val="2"/>
          <w:numId w:val="1"/>
        </w:numPr>
        <w:rPr/>
      </w:pPr>
      <w:bookmarkStart w:id="415" w:name="__RefHeading___Toc1953175_373438147"/>
      <w:bookmarkStart w:id="416" w:name="_Toc161"/>
      <w:bookmarkEnd w:id="415"/>
      <w:r>
        <w:rPr>
          <w:rtl w:val="true"/>
        </w:rPr>
        <w:t>علی علیه السلام در جنگ خندق</w:t>
      </w:r>
      <w:bookmarkEnd w:id="416"/>
    </w:p>
    <w:p>
      <w:pPr>
        <w:pStyle w:val="BookText"/>
        <w:rPr/>
      </w:pPr>
      <w:r>
        <w:rPr>
          <w:rFonts w:ascii="IRNazanin" w:hAnsi="IRNazanin" w:eastAsia="IRNazanin"/>
          <w:color w:val="111111"/>
          <w:sz w:val="28"/>
          <w:sz w:val="28"/>
          <w:szCs w:val="28"/>
          <w:rtl w:val="true"/>
          <w:lang w:bidi="fa-IR"/>
        </w:rPr>
        <w:t>دشمنان اسلام، از حزب ها و دسته های گوناگون همه دست به دست دادند تا با هم به یکباره، بر مدینه بتازند و اسلام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پیشنهاد سلمان فارسی، فرمان داد تا گِرداگِرد مدینه، خندق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لشگر،رویاروی هم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جنجگوی هشتاد ساله نامیِ عرب، از لشگر دشمن، رَجز می خواند و جولان می داد و خروش می کرد و مبارز می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گام به پیش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دوست ندارم تو را بکشم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خدایت پیمان داشتی که هر مرد از قریش،دو حاجت از تو بخواهد یکی از آنها را پذیرا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حاجت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آن که، به اسلام بگروی و به سوی خدا آیی و به پیامبر ایمان آوری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نیازی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آماده کارزار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 میان من و پدرت دوستی بود، دوست ندارم تو را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سوگند به خدا که دوست دارم تا هنگامی که تو از حق کناره می جویی،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اسب پیاده شد و آن را پی نمود و با شمشیر، ضربه ای به سوی علی علیه السلام حوالت کرد؛ علی سپر پیش آورد و شمشير عمرو به سپر گرفت و مؤثر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با ضربه ای او را از پا افکند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چون چنین دیدند از پیش على علیه السلام گريختند </w:t>
      </w:r>
      <w:r>
        <w:rPr>
          <w:rFonts w:eastAsia="IRNazanin" w:cs="IRNazanin"/>
          <w:color w:val="111111"/>
          <w:sz w:val="28"/>
          <w:szCs w:val="28"/>
          <w:rtl w:val="true"/>
          <w:lang w:bidi="fa-IR"/>
        </w:rPr>
        <w:t>.</w:t>
      </w:r>
      <w:r>
        <w:rPr>
          <w:rStyle w:val="FootnoteAnchor"/>
          <w:rtl w:val="true"/>
        </w:rPr>
        <w:footnoteReference w:id="3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پیروزمندانه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پیکار امروز تو را با همه کارهای پسندیده امت اسلام بسنجند، این کار تو برتر است، چرا که بر اثر آن، هیچ جایگاه از کافران باز نماند مگر که سُستی و ذلّت آن را انباشت و نیز هیچ جایگاه از مسلمانان نیست مگر که عزّت و برتری در آن جایگزین خواهد شد</w:t>
      </w:r>
      <w:r>
        <w:rPr>
          <w:rFonts w:eastAsia="IRNazanin" w:cs="IRNazanin"/>
          <w:color w:val="111111"/>
          <w:sz w:val="28"/>
          <w:szCs w:val="28"/>
          <w:rtl w:val="true"/>
          <w:lang w:bidi="fa-IR"/>
        </w:rPr>
        <w:t>»</w:t>
      </w:r>
      <w:r>
        <w:rPr>
          <w:rStyle w:val="FootnoteAnchor"/>
          <w:rtl w:val="true"/>
        </w:rPr>
        <w:footnoteReference w:id="387"/>
      </w:r>
      <w:bookmarkStart w:id="417" w:name="pg1079_11905"/>
    </w:p>
    <w:p>
      <w:pPr>
        <w:pStyle w:val="Heading3"/>
        <w:numPr>
          <w:ilvl w:val="2"/>
          <w:numId w:val="1"/>
        </w:numPr>
        <w:rPr/>
      </w:pPr>
      <w:bookmarkStart w:id="418" w:name="__RefHeading___Toc1953177_373438147"/>
      <w:bookmarkStart w:id="419" w:name="_Toc162"/>
      <w:bookmarkEnd w:id="417"/>
      <w:bookmarkEnd w:id="418"/>
      <w:r>
        <w:rPr>
          <w:rtl w:val="true"/>
        </w:rPr>
        <w:t>جنگ خیبر</w:t>
      </w:r>
      <w:bookmarkEnd w:id="419"/>
    </w:p>
    <w:p>
      <w:pPr>
        <w:pStyle w:val="BookText"/>
        <w:rPr/>
      </w:pPr>
      <w:r>
        <w:rPr>
          <w:rFonts w:ascii="IRNazanin" w:hAnsi="IRNazanin" w:eastAsia="IRNazanin"/>
          <w:color w:val="111111"/>
          <w:sz w:val="28"/>
          <w:sz w:val="28"/>
          <w:szCs w:val="28"/>
          <w:rtl w:val="true"/>
          <w:lang w:bidi="fa-IR"/>
        </w:rPr>
        <w:t xml:space="preserve">پیامبر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یهودیان،شتافت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علی به سبب چشم درد،از جنگ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را فراخواند و پرچم را بدو سپرد،ابوبکر با سپاهی از مهاجرین به جبهه رفت ولی پیروزی نیافته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عُمّر به همان ترتيب رفته و ناپیروزمند بازگشت؛ در حالی که مسلمانها را ازمبارزه می ترسانید و مسلمانان نیز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از آن اینان نبود، علی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چشم درد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بیاورید، او مردی است که خدا و پیامبرش او را دوست دارند و او نیز خدا و پیامبرش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آوردند؛پیامبر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چه ناراحتی؟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چشم درد و سردرد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او را دعا کرد و از آب دهان بر سر و چشم او کشید،درد برخاست، و علی پرچم سفید را برافراشته و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با توست خدا در دل آنان ترس و بیم افکنده است و بدان که آنان در کتاب خویش یافته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کسی که مغلوبشان می سازد ايليا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است؛چون به آنان رسیدی بگو تام من على است؛ به اراده خداوند، خوار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به میدان تاخت،نخست با بزرگ یهود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رویاروی شد؛و گفت و شنودی کرد و سرانجام به تیغه شمشیر به خاکش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درون قلعه پناه بردند و در را بستند؛ علی پشت در آمد و آن را که بیست تن می بستند یک تنه گشود و از جا کند و بر خندق قلعه یهودیان افکند تا مسلمانان از آن گذشتند و به قلعه درامدند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شدند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420" w:name="__RefHeading___Toc1953179_373438147"/>
      <w:bookmarkStart w:id="421" w:name="_Toc163"/>
      <w:bookmarkEnd w:id="420"/>
      <w:r>
        <w:rPr>
          <w:rtl w:val="true"/>
        </w:rPr>
        <w:t>دانش على علیه السلام</w:t>
      </w:r>
      <w:bookmarkEnd w:id="421"/>
    </w:p>
    <w:p>
      <w:pPr>
        <w:pStyle w:val="BookText"/>
        <w:rPr/>
      </w:pPr>
      <w:r>
        <w:rPr>
          <w:rFonts w:ascii="IRNazanin" w:hAnsi="IRNazanin" w:eastAsia="IRNazanin"/>
          <w:color w:val="111111"/>
          <w:sz w:val="28"/>
          <w:sz w:val="28"/>
          <w:szCs w:val="28"/>
          <w:rtl w:val="true"/>
          <w:lang w:bidi="fa-IR"/>
        </w:rPr>
        <w:t>ابن عباس از پیامبر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علی،داناترین امت من و در داوری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گفته پیامبر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عَلِىُّ بَابُها فَمَنُ أَرادَ العِلمَ فَليقَتَبِسهُ مِن عَلىُّ؛من به گونه شهر دانشم و علی به منزله درِ آن، هرکس دانش بجوید باید از علی فرا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علی را طلبید و با او به خلوت نشست و چون باز آمد، پرسیدم چه می گفتید؟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هزار در،از دانش بر من گشود که از هر در، هزار درِ دیگر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على علیه السلام بر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بپرسید،چرا که دانش گذشتگان و آیندگان نزد من است،سوگند به خدا اگر مسند قضاوت بگسترند،برای یهودیان از کتاب، خودشان و برای پیروان انجیل،از همان کتاب و برای پیروان زبور از همان و برای اهل قرآن از قرآن، داوری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همه به قرآن و تأويل آن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دگرباره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از من بپرسید پیش از آن که مرا از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یکایک آیه های قرآن بپرسید، پاسختان خواهم گفت؛ از هنگام نزول آن و از این که درباره چه کس نازل شده و هم خبر می توانم داد از ناسخ و مَنسوخ و خاصّ و عامّ و مُحکم و مُتشابه و مَکّی و مَدَّنی بودنِ آيه ها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پیامبر گرامی اسلام، بر اساس همه فضايل على علیه السلام، از سوی خدا فرمان داشت که وصایت و جانشینی حضرت علی علیه السلام را به مردم باز گوید و این کار را در موارد گوناگون از جمله در روز غدير انجام داد، پیامبر گرامی اسلام صلی الله علیه وآله در سال دهم هجرت به مکّه عزیمت فرمودند تا فریضه حج بگذارند و همراهان پیامبر را در این سفر تا صد و بیست هزار نفر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چنین جمعیّتی همراه پیامبر بودند و روز هیجدهم ماه ذیحجه نزدیک نیمروز در صحرای جُحفِه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رسید؛در این هنگام اذان نماز اعلام شد مردم اجتماع کردند و نماز گزاردند و از باربند شتران مکانی برتر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بر فراز آن ایستاده و پس از ستایش خداوند چنین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شما هردو مسئولیم، چه می 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گواهيم که ما را تبلیغ کردیم و در این راه چه بسیار کوشیدی، خدا ترا بهترین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یگانگی خداوند و پیامبری بنده اش محمد صلی الله علیه وآله گواهی نمی دهید؟ و به راستینی بهشت و دوزخ و مرگ و رستخیز و زندگی پس از درگذشتن؟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سوی مردم کرد و باز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کنار کوثر یکدیگر را خواهیم دید؛ هشیار باشید که پس از من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خدا، آن دو،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خبر داده است که این دو از هم نَگُسلند تا کنار</w:t>
      </w:r>
      <w:bookmarkStart w:id="422" w:name="pg1079_11907"/>
    </w:p>
    <w:p>
      <w:pPr>
        <w:pStyle w:val="BookText"/>
        <w:rPr/>
      </w:pPr>
      <w:bookmarkEnd w:id="422"/>
      <w:r>
        <w:rPr>
          <w:rFonts w:ascii="IRNazanin" w:hAnsi="IRNazanin" w:eastAsia="IRNazanin"/>
          <w:color w:val="111111"/>
          <w:sz w:val="28"/>
          <w:sz w:val="28"/>
          <w:szCs w:val="28"/>
          <w:rtl w:val="true"/>
          <w:lang w:bidi="fa-IR"/>
        </w:rPr>
        <w:t>کوثر به من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پیشی مجویید که هلاک خواهید شد و هم باز پس نمانید که باز موجب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 امیر مؤمنان حضرت علی علیه السلام را برافراشت تا مردم همه او را ببینند و باز شناسند؛پس آنگاه در همان حال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النَّاسِ بِالمُؤمِنينَ مِن أَنفُسِهِم؟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مؤمنان ازایشان سزاوارتر است و بر آنان ولایت و سرپرستی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من ولایت دارد و من بر مؤمنان؛من بر مؤمنان از خود ایشان سزاوارترم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مَؤلَاهُ؛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سرپرست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ولی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حاضری باید به غایبان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پراکنده نشده بودند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Style w:val="FootnoteAnchor"/>
          <w:rtl w:val="true"/>
        </w:rPr>
        <w:footnoteReference w:id="390"/>
      </w:r>
      <w:r>
        <w:rPr>
          <w:rFonts w:ascii="IRNazanin" w:hAnsi="IRNazanin" w:eastAsia="IRNazanin"/>
          <w:color w:val="111111"/>
          <w:sz w:val="28"/>
          <w:sz w:val="28"/>
          <w:szCs w:val="28"/>
          <w:rtl w:val="true"/>
          <w:lang w:bidi="fa-IR"/>
        </w:rPr>
        <w:t>، امروز دینتان را کامل و نعمت را بر شما تمام کردم و راضی شدم که اسلام دین شما باشد</w:t>
      </w:r>
      <w:r>
        <w:rPr>
          <w:rFonts w:eastAsia="IRNazanin" w:cs="IRNazanin"/>
          <w:color w:val="111111"/>
          <w:sz w:val="28"/>
          <w:szCs w:val="28"/>
          <w:rtl w:val="true"/>
          <w:lang w:bidi="fa-IR"/>
        </w:rPr>
        <w:t xml:space="preserve">. » </w:t>
      </w:r>
      <w:r>
        <w:rPr>
          <w:rStyle w:val="FootnoteAnchor"/>
          <w:rtl w:val="true"/>
        </w:rPr>
        <w:footnoteReference w:id="391"/>
      </w:r>
    </w:p>
    <w:p>
      <w:pPr>
        <w:pStyle w:val="Heading3"/>
        <w:numPr>
          <w:ilvl w:val="2"/>
          <w:numId w:val="1"/>
        </w:numPr>
        <w:rPr/>
      </w:pPr>
      <w:bookmarkStart w:id="423" w:name="__RefHeading___Toc1953181_373438147"/>
      <w:bookmarkStart w:id="424" w:name="_Toc164"/>
      <w:bookmarkEnd w:id="423"/>
      <w:r>
        <w:rPr>
          <w:rtl w:val="true"/>
        </w:rPr>
        <w:t>امیرالمؤمنین علیه السلام و خلفای سه گانه</w:t>
      </w:r>
      <w:bookmarkEnd w:id="424"/>
    </w:p>
    <w:p>
      <w:pPr>
        <w:pStyle w:val="Heading4"/>
        <w:numPr>
          <w:ilvl w:val="3"/>
          <w:numId w:val="1"/>
        </w:numPr>
        <w:rPr/>
      </w:pPr>
      <w:bookmarkStart w:id="425" w:name="__RefHeading___Toc1953183_373438147"/>
      <w:bookmarkStart w:id="426" w:name="_Toc165"/>
      <w:bookmarkEnd w:id="425"/>
      <w:r>
        <w:rPr>
          <w:rtl w:val="true"/>
        </w:rPr>
        <w:t>اشاره</w:t>
      </w:r>
      <w:bookmarkEnd w:id="4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پیامبر دیدگان پُر مهر خویش را از جهان به ظاهر فرو بست و خورشید تابناک وجود او از آسمان منظر مردمان،غروب کرد؛ برخی تیره دلان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سَقيفة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با آن که حضرت پیامبر صلی الله علیه وآله، حضرت علی علیه السلام را به دستور پروردگار به جانشینی خود تعیین فرموده بود؛ آنان در آن روز حکومت را به سود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عمر و آنگاه عثمان را به خلافت رساندند؛ با توطئه ها و نقشه هایی کمابیش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شد که بر روی هم حدود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پیامبر گرامی، بر مردم حکومت کردند و بالطبع در این دراز مدت،یگانه ترین و سزاوارترین مَرجَع خدایی و واقعی حکومت اسلامی وجانشینی پیامبر، یعنی حضرت امام راهبر دادگر علی بن ابیطالب علیه السلام؛ تن به شکیبایی سپرد و در غیر منصب خلافت ظاهری مشغول خدمت به اسلام و مسلمین بود و این از دريغ انگیزترین حوادث تاریخ بشری است؛چندان که حتی پیروان ادیان دیگر و نیز حتى آنان که هیچ دینی ندارند،با دانستن سوابق عظیم خدمات و زحمت های توانفرسای حضرت على علیه السلام</w:t>
      </w:r>
    </w:p>
    <w:p>
      <w:pPr>
        <w:pStyle w:val="BookText"/>
        <w:rPr/>
      </w:pPr>
      <w:r>
        <w:rPr>
          <w:rFonts w:ascii="IRNazanin" w:hAnsi="IRNazanin" w:eastAsia="IRNazanin"/>
          <w:color w:val="111111"/>
          <w:sz w:val="28"/>
          <w:sz w:val="28"/>
          <w:szCs w:val="28"/>
          <w:rtl w:val="true"/>
          <w:lang w:bidi="fa-IR"/>
        </w:rPr>
        <w:t>در راه اسلام و پاکجانی و پاکدلی و شجاعت و قدرت اندیشه و وسعت و گستردگی دانش و انصاف و دادخواهی او بی اختیار از این ستم كه آنان به سرنوشت ملت اسلامی روا داشتند؛ دریغ می خورند، تا چه رسد به مسلمانان منصف و تاچه رسد به ما شیعیان دریغ و افسوس ما از این واقعه و از این فاجعه، از سلسله کوهساران، دواز اندام تر و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ابوبکر در سال دهم هجرت، خلیفه شد و در سال</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سالگی از دنيا رفت، در حالی که دو سال و سه ماه و ده روز خلافت کرده بود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پس از او، عمربن خطاب روی کار آمد و در اواخر ذی الحجه سال</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خلافتش ده سال و شش ماه و چهار روز بود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عمر به هنگام تعیین خلیفه پس از خویش،دستور تشکیل شورایی را داد که نتیجه آن،به سود عثمان بن عفان تمام شد و او پس از عمر و تشکیل شورا، در اوایل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زمام خلافت را به دست گرفت و در ذي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بی عدالتیش، به دست گروهی انبوه از مسلمانان،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پس از رحلت پیامبر گرامی صلی الله علیه وآله ، حضرت علی علیه السلام در برابر ستمکارانی که حق او را پایمال کردند، ایستاد و اعتراض کرد و تا جایی که مصالح عاليه اسلام اجازه می داد و نیز امکان داشت در ضمن گفته ها و احتجاج ها،مطالب را روشن ساخت و به مردم آگاهانید که اینان غاصب حق خلافت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بانوی اسلام حضرت زهرا سلام الله عليها نیز در این زمینه، با او همراه و همکار بود و عملاً حکومت ابوبکر را حکومت غير قانونی تَلَّقی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بزرگان اصحاب پیامبر چون سلمان،ابوذر، مقداد و عمّر یاسر نیز با سخنرانیهای شورانگیز خود به ابوبکر اعتراض کردند و غصب خلافت را از سوی اوز و حقّانیت حضرت علی علیه السلام را در امر جانشینی پیامبر،گوشزد نمودند؛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جهت مصالح اسلام و این که اسلام هنوز نوپا و جوان بود و نضج کافی نگرفته بود، از دست بردن به شمشیر و ایجاد و روشن کردن آتش جنگ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به ضرر اسلام تمام می شد و زحمات پیامبر را ممکن بود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فرمود بلکه ،حتی در موارد لازم، برای حفظ آبروی اسلام، از هرگونه راهنمایی و هدایت نیز دریغ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خلیفه دوم مُکّرر می گفت</w:t>
      </w:r>
      <w:r>
        <w:rPr>
          <w:rFonts w:eastAsia="IRNazanin" w:cs="IRNazanin"/>
          <w:color w:val="111111"/>
          <w:sz w:val="28"/>
          <w:szCs w:val="28"/>
          <w:rtl w:val="true"/>
          <w:lang w:bidi="fa-IR"/>
        </w:rPr>
        <w:t>:</w:t>
      </w:r>
      <w:bookmarkStart w:id="427" w:name="pg1079_11909"/>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لَؤلَأ عَلىٌّ لَهَلكَ عُمَرُ؛ اگر علی نبود،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های مفید چه در امور دینی و چه در بسیاری از مشکل های سیاسی، چنان آنها را حیران کرده بود که بی اختیار به بزرگواری و دانش آن امام پاک اعتراف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برخی از این موارد را مرور می کنیم </w:t>
      </w:r>
      <w:r>
        <w:rPr>
          <w:rFonts w:eastAsia="IRNazanin" w:cs="IRNazanin"/>
          <w:color w:val="111111"/>
          <w:sz w:val="28"/>
          <w:szCs w:val="28"/>
          <w:rtl w:val="true"/>
          <w:lang w:bidi="fa-IR"/>
        </w:rPr>
        <w:t>:</w:t>
      </w:r>
    </w:p>
    <w:p>
      <w:pPr>
        <w:pStyle w:val="Heading4"/>
        <w:numPr>
          <w:ilvl w:val="3"/>
          <w:numId w:val="1"/>
        </w:numPr>
        <w:rPr/>
      </w:pPr>
      <w:bookmarkStart w:id="428" w:name="__RefHeading___Toc1953185_373438147"/>
      <w:bookmarkStart w:id="429" w:name="_Toc166"/>
      <w:bookmarkEnd w:id="428"/>
      <w:r>
        <w:rPr>
          <w:rtl w:val="true"/>
        </w:rPr>
        <w:t>در زمان ابوبکر</w:t>
      </w:r>
      <w:bookmarkEnd w:id="429"/>
    </w:p>
    <w:p>
      <w:pPr>
        <w:pStyle w:val="BookText"/>
        <w:rPr/>
      </w:pPr>
      <w:r>
        <w:rPr>
          <w:rFonts w:ascii="IRNazanin" w:hAnsi="IRNazanin" w:eastAsia="IRNazanin"/>
          <w:color w:val="111111"/>
          <w:sz w:val="28"/>
          <w:sz w:val="28"/>
          <w:szCs w:val="28"/>
          <w:rtl w:val="true"/>
          <w:lang w:bidi="fa-IR"/>
        </w:rPr>
        <w:t>برخی از دانشمندان یهودی نزد ابوبكر آمدند و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جانشین پیامبر این امّت هستی،ما در تورات خوانده ایم که جانشین پیامبر داناترین افراد است، پس به ما بگو که آیا خدا در آسمان است یا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آسمان بر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از او خالی است و معلوم می گردد که خدا در مکانی هست و در مکانی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کافران است،دور شوید وگرنه فرمان کشتن شما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بازگشتند و اسلام را به سخره گرفتند؛حضرت علی بن ابیطالب علیه السلام یکی از آنان را خواست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چه پرسیدی و چه پاسخ شنیدی؛اما بدان که اسلام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پدید آورنده مکان است،پس مکان ندارد و برتر از آن است که مکان او را فرا گیرد، او در همه جا هست بی آنکه مجاورت و تماسی داشته باشد؛ او به هر چیز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اسلام آورد 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سزاوار مقام جانشینی پیامبری نه دیگران</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430" w:name="__RefHeading___Toc1953187_373438147"/>
      <w:bookmarkStart w:id="431" w:name="_Toc167"/>
      <w:bookmarkEnd w:id="430"/>
      <w:r>
        <w:rPr>
          <w:rtl w:val="true"/>
        </w:rPr>
        <w:t>در زمان عُمَر</w:t>
      </w:r>
      <w:bookmarkEnd w:id="431"/>
    </w:p>
    <w:p>
      <w:p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او را حَدّ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مورد هشتاد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قدامه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حدّ بر من واجب نیست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ایمان آورده و کردار نیکو کرده اند؛ در چیزهایی که می خورند تا آن گاه که تقوی و عمل صالح داشته باشند؛ باکی نیست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را حدّ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حضرت علی علیه السلام رسید؛ نزد عمر آمد و بازخواست فرمود که چرا قانون خداوند را اجرا نکردی؛ عمر همان آیه را خواند؛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قدامه مشمول این آیه نیست زیرا آنها که ایمان به خداوند آورده اند و کار نیکو انجام می دهند، حرام خدا را حلال</w:t>
      </w:r>
      <w:bookmarkStart w:id="432" w:name="pg1079_11910"/>
    </w:p>
    <w:p>
      <w:pPr>
        <w:pStyle w:val="BookText"/>
        <w:rPr/>
      </w:pPr>
      <w:bookmarkEnd w:id="432"/>
      <w:r>
        <w:rPr>
          <w:rFonts w:ascii="IRNazanin" w:hAnsi="IRNazanin" w:eastAsia="IRNazanin"/>
          <w:color w:val="111111"/>
          <w:sz w:val="28"/>
          <w:sz w:val="28"/>
          <w:szCs w:val="28"/>
          <w:rtl w:val="true"/>
          <w:lang w:bidi="fa-IR"/>
        </w:rPr>
        <w:t>نمی کنند؛ قدامه را باز گردان و از او توبه بخواه،اگر توبه کرد بر او حدّ را جاری کن وگرنه باید به قتل برسد زیرا با انكار حُرمت شرابخواری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شنيد و آمد توبه کرد و از گناه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نمی دانست حدّ او چقدر است؛پس از امام علیه السلام پرسید؛ 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هشتاد تازیانه </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433" w:name="__RefHeading___Toc1953189_373438147"/>
      <w:bookmarkStart w:id="434" w:name="_Toc168"/>
      <w:bookmarkEnd w:id="433"/>
      <w:r>
        <w:rPr>
          <w:rtl w:val="true"/>
        </w:rPr>
        <w:t>در زمان عثمان</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کشاف و ثعلبی و اربعین خطیب نقل می کند که؛ زنی در زمان عثمان شش ماهه زایید؛عثمان دستور داد به گناه زنا و اینکه لابد از شوهرش نیست و او بیشتر از کس دیگر حمل برداشته بوده است؛ او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شنید و به عثمان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کتاب خدا با تو به مُجادله بر می خیزم زیرا خداوند در یک آیه مجموعه مدّت شیر دادن و حمل را سی ماه تعیین فرموده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 فِصَالُهُ ثَلاثُونَ شَهراً</w:t>
      </w:r>
      <w:r>
        <w:rPr>
          <w:rStyle w:val="FootnoteAnchor"/>
          <w:rtl w:val="true"/>
        </w:rPr>
        <w:footnoteReference w:id="398"/>
      </w:r>
      <w:r>
        <w:rPr>
          <w:rFonts w:ascii="IRNazanin" w:hAnsi="IRNazanin" w:eastAsia="IRNazanin"/>
          <w:color w:val="111111"/>
          <w:sz w:val="28"/>
          <w:sz w:val="28"/>
          <w:szCs w:val="28"/>
          <w:rtl w:val="true"/>
          <w:lang w:bidi="fa-IR"/>
        </w:rPr>
        <w:t xml:space="preserve">بارداری و شیر دادن روی هم سی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مدت شیر دادن را دو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تعیین فرموده در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الوَالِدَاتُ يُرضِعنَ أَولَادَ هُنَّ حَولَينِ كَامِلَينِ لِمَن اَرادَ أَن یُتِمَّ الرَّضاعَةَ </w:t>
      </w:r>
      <w:r>
        <w:rPr>
          <w:rStyle w:val="FootnoteAnchor"/>
          <w:rtl w:val="true"/>
        </w:rPr>
        <w:footnoteReference w:id="399"/>
      </w:r>
      <w:r>
        <w:rPr>
          <w:rFonts w:ascii="IRNazanin" w:hAnsi="IRNazanin" w:eastAsia="IRNazanin"/>
          <w:color w:val="111111"/>
          <w:sz w:val="28"/>
          <w:sz w:val="28"/>
          <w:szCs w:val="28"/>
          <w:rtl w:val="true"/>
          <w:lang w:bidi="fa-IR"/>
        </w:rPr>
        <w:t xml:space="preserve">مادران را باید که فرزندان خویش را دو سال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ملت شیر دادن به نحو مقطوع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تعیین شده،حداقل مدت بارداری بر اساس آیه نخستین که مجموع بارداری و شیر دادن را سی ماه تعیین فرموده؛ شش ماه خواهد بود؛ پس به این زن به حکم قرآن کریم، نمی توان نسبت زنا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فرمان داد او را رها کردند</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فقهای ما بر اساس استفاده از همین دو آیه، حداقل مدّت بارداری را شش ماه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می کنند که ممکن است کودکی از نطفه پدر شرعی خویش در شش ماهگی به دنیا بیاید ولی کمتر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نیز همین مطلب بوده است</w:t>
      </w:r>
      <w:r>
        <w:rPr>
          <w:rFonts w:eastAsia="IRNazanin" w:cs="IRNazanin"/>
          <w:color w:val="111111"/>
          <w:sz w:val="28"/>
          <w:szCs w:val="28"/>
          <w:rtl w:val="true"/>
          <w:lang w:bidi="fa-IR"/>
        </w:rPr>
        <w:t>.</w:t>
      </w:r>
      <w:bookmarkStart w:id="435" w:name="pg1079_11911"/>
    </w:p>
    <w:p>
      <w:pPr>
        <w:pStyle w:val="Heading3"/>
        <w:numPr>
          <w:ilvl w:val="2"/>
          <w:numId w:val="1"/>
        </w:numPr>
        <w:rPr/>
      </w:pPr>
      <w:bookmarkStart w:id="436" w:name="__RefHeading___Toc1953191_373438147"/>
      <w:bookmarkStart w:id="437" w:name="_Toc169"/>
      <w:bookmarkEnd w:id="435"/>
      <w:bookmarkEnd w:id="436"/>
      <w:r>
        <w:rPr>
          <w:rtl w:val="true"/>
        </w:rPr>
        <w:t>حکومت نمونه ی امیر مؤمنان على علیه السلام</w:t>
      </w:r>
      <w:bookmarkEnd w:id="437"/>
    </w:p>
    <w:p>
      <w:pPr>
        <w:pStyle w:val="Heading3"/>
        <w:numPr>
          <w:ilvl w:val="2"/>
          <w:numId w:val="1"/>
        </w:numPr>
        <w:rPr/>
      </w:pPr>
      <w:bookmarkStart w:id="438" w:name="__RefHeading___Toc1953193_373438147"/>
      <w:bookmarkStart w:id="439" w:name="_Toc170"/>
      <w:bookmarkEnd w:id="438"/>
      <w:r>
        <w:rPr>
          <w:rtl w:val="true"/>
        </w:rPr>
        <w:t>دوران حکومت حضرت امیر مؤمنان على علیه السلام</w:t>
      </w:r>
      <w:bookmarkEnd w:id="439"/>
    </w:p>
    <w:p>
      <w:pPr>
        <w:pStyle w:val="BookText"/>
        <w:rPr/>
      </w:pPr>
      <w:r>
        <w:rPr>
          <w:rFonts w:ascii="IRNazanin" w:hAnsi="IRNazanin" w:eastAsia="IRNazanin"/>
          <w:color w:val="111111"/>
          <w:sz w:val="28"/>
          <w:sz w:val="28"/>
          <w:szCs w:val="28"/>
          <w:rtl w:val="true"/>
          <w:lang w:bidi="fa-IR"/>
        </w:rPr>
        <w:t xml:space="preserve">شعله های فروزنده ی آتش بیداد عثمان و حکومت او و حکمرانان نالایق و ستم پیشه ی او، چنان ریشه ی جان مسلمانان را سوزانده بود که توده های سرخورده و ناراضی، از گوشه وکنار سرزمین اسلامی، به مدینه ریختند و آتش انگیختند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دادخواهی به بی پروایی و عصیان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أبستن حادثه ای سزادار شد که همان، مسیر باژگون تاریخ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انقلاب هر لحظه تندتر می شد تا آن حادثه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مردم،خروشناک و سیلوار به خانه ی عثمان یورش آوردند؛ همچون شتران خشمگین و کینه جو کف بر لب آورده و جان بر لب رسیده و دست از جان شسته، او را از تیغ 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تب انتقام فرونشسته اما تب هیجانشان نبریده بود که به خانه ی حضرت على علیه السلام شتافتند و اغراض شخصی و کینه های فامیلی را به دور ریختند و فرزند ابوطالب را به اصرار و التماس به سوی خود کشیدند و با او به عنوان پیشوای مسلمانان بیعت کردند</w:t>
      </w:r>
      <w:r>
        <w:rPr>
          <w:rFonts w:eastAsia="IRNazanin" w:cs="IRNazanin"/>
          <w:color w:val="111111"/>
          <w:sz w:val="28"/>
          <w:szCs w:val="28"/>
          <w:rtl w:val="true"/>
          <w:lang w:bidi="fa-IR"/>
        </w:rPr>
        <w:t>.</w:t>
      </w:r>
    </w:p>
    <w:p>
      <w:pPr>
        <w:pStyle w:val="Heading3"/>
        <w:numPr>
          <w:ilvl w:val="2"/>
          <w:numId w:val="1"/>
        </w:numPr>
        <w:rPr/>
      </w:pPr>
      <w:bookmarkStart w:id="440" w:name="__RefHeading___Toc1953195_373438147"/>
      <w:bookmarkStart w:id="441" w:name="_Toc171"/>
      <w:bookmarkEnd w:id="440"/>
      <w:r>
        <w:rPr>
          <w:rtl w:val="true"/>
        </w:rPr>
        <w:t>حکومت حضرت علی بن ابیطاب علیه السلام</w:t>
      </w:r>
      <w:bookmarkEnd w:id="441"/>
    </w:p>
    <w:p>
      <w:pPr>
        <w:pStyle w:val="BookText"/>
        <w:rPr/>
      </w:pPr>
      <w:r>
        <w:rPr>
          <w:rFonts w:ascii="IRNazanin" w:hAnsi="IRNazanin" w:eastAsia="IRNazanin"/>
          <w:color w:val="111111"/>
          <w:sz w:val="28"/>
          <w:sz w:val="28"/>
          <w:szCs w:val="28"/>
          <w:rtl w:val="true"/>
          <w:lang w:bidi="fa-IR"/>
        </w:rPr>
        <w:t>در اسلام،دین وسیله ی تحکیم حکومت ها نیست تا هر روز به مقتضای هر سیاست به شکلی درآید و با هر برنامه ای بسازد، بلکه حکومت در اسلام از پیکره های اصلی کالبد اسلام است و نگاهیان تعاليم ثابت و اساسی آن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حضرت علی علیه السلام از همان آغاز، اسامی حکومت را بر دین نهاد و از آنجا که برنامه های</w:t>
      </w:r>
    </w:p>
    <w:p>
      <w:pPr>
        <w:pStyle w:val="BookText"/>
        <w:rPr/>
      </w:pPr>
      <w:r>
        <w:rPr>
          <w:rFonts w:ascii="IRNazanin" w:hAnsi="IRNazanin" w:eastAsia="IRNazanin"/>
          <w:color w:val="111111"/>
          <w:sz w:val="28"/>
          <w:sz w:val="28"/>
          <w:szCs w:val="28"/>
          <w:rtl w:val="true"/>
          <w:lang w:bidi="fa-IR"/>
        </w:rPr>
        <w:t xml:space="preserve">دین راستین،بهترین راه پیشرفت و تکامل یک جامعه و یک حکومت است؛ امید می رفت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بیداد پیشینیان رنجها برده و علت ها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 گیرد و فربه گردد و بهبود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حکومت و برنامه بسیار دادخواهانه ی حضرت علی علیه السلام، به ضرر سود جویان تمام می شد؛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همه ،عایشه، طلحه، زبیر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را دستاویز کردند و سر به شورش برداشتند و تخم نفاق کاشتندوجنگ های جمل،صفین و نهروان را پیش آوردند،و دریغا، چنین شد که بیشتر کوشش آن امام عزیز مظلوم و دادگر،در ایام خلافت، صرف رفع اختلاف های داخلی و خواباندن این شورش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وارسی تاریخ حکومت حضرت علی علیه السلام این واقعیت را آشکار می سازد که تنی چند ازدنیا پرستان که از روش انعطاف ناپذیر امام راضی نبودند، با آن گرامی به ستیزه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پاره ای از دوستان آن حضرت،نتوانستند خود را با برنامه های بسیار عادلانه ى آن بزرگ تطبيق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نیز به کارشکنی هایی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علیه السلام همچنانکه در قرآن در مورد کسانی چون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يُجاهِدُونَ فِی سَبيلِ اللَّهُ وَلَايَخافُونَ لَومَةً لَائِمٍ</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راه خدا می کوشید و از سرزنش سرزنشگران نمی 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شکوهمند و والای آن بزرگ و عزیز، باژگونه بازگو نشود و تحریف نگردد و همچنانکه بوده اسمته، نشان داده شود، چه بسیار از مدعیان دوستی اش، در ردیف دشمنان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فرمان پیامبر صلی الله علیه وآله به سپهسالاری لشکری به یمن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بازگشت،برای دیدار پیامبر صلی الله علیه وآله عزم مکّه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 یک تن از لشکریان را به جای خویش گماشت و خود را به شوق و شتاب زودتر به پیامبر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حله هایی که علی علیه السلام به همراه آورده بود، بين لشکریان قسمت کرد تا با لباس های نو،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بازگشت، از این کار ناخشنود شد و دستور داد تا حله ها را از تن آنان در آورند و در جایگاهی ویژه بگذارند تا رسول خدا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چون به پیامبر رسیدند،شکوه آغاز و لب به گلايه باز کردند و حکایت و حال باز گفتند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شکوه نکنید، به خدا سوگند او در راه خدا شدیدتر از آنست که کسی درباره وی شکایت کند</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کاری خلاف خشنودی خدا انجام نمی دهد تا مورد شکایت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راه ملاحظه هیچ کس را نکند</w:t>
      </w:r>
      <w:r>
        <w:rPr>
          <w:rFonts w:eastAsia="IRNazanin" w:cs="IRNazanin"/>
          <w:color w:val="111111"/>
          <w:sz w:val="28"/>
          <w:szCs w:val="28"/>
          <w:rtl w:val="true"/>
          <w:lang w:bidi="fa-IR"/>
        </w:rPr>
        <w:t>.) »</w:t>
      </w:r>
      <w:bookmarkStart w:id="442" w:name="pg1079_11913"/>
    </w:p>
    <w:p>
      <w:pPr>
        <w:pStyle w:val="BookText"/>
        <w:rPr/>
      </w:pPr>
      <w:bookmarkEnd w:id="442"/>
      <w:r>
        <w:rPr>
          <w:rFonts w:ascii="IRNazanin" w:hAnsi="IRNazanin" w:eastAsia="IRNazanin"/>
          <w:color w:val="111111"/>
          <w:sz w:val="28"/>
          <w:sz w:val="28"/>
          <w:szCs w:val="28"/>
          <w:rtl w:val="true"/>
          <w:lang w:bidi="fa-IR"/>
        </w:rPr>
        <w:t>بی شک،روحی چنین دلير و استوار، روح های کوچک و پرطمع و پرآرزو را به تلاطم می افکند، همچون توفان که در خس و خاشاک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پیامبر صلی الله علیه وآله هیچ کس چون حضرت علی علیه السلام دوستان فداکار نداشت،همچنانکه هیچ کس جز او، دشمنان جسور و خطرناک نیز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جنازه ی او هم در نمی گذشتند و او خود چون از این کینه ها آگاه بود، وصیت فرمود تا مزار پاکش پوشیده ماند و چنین بود تا امام ششم حضرت صادق علیه السلام جای آن را آشکار ساختند </w:t>
      </w:r>
      <w:r>
        <w:rPr>
          <w:rFonts w:eastAsia="IRNazanin" w:cs="IRNazanin"/>
          <w:color w:val="111111"/>
          <w:sz w:val="28"/>
          <w:szCs w:val="28"/>
          <w:rtl w:val="true"/>
          <w:lang w:bidi="fa-IR"/>
        </w:rPr>
        <w:t>.</w:t>
      </w:r>
    </w:p>
    <w:p>
      <w:pPr>
        <w:pStyle w:val="Heading3"/>
        <w:numPr>
          <w:ilvl w:val="2"/>
          <w:numId w:val="1"/>
        </w:numPr>
        <w:rPr/>
      </w:pPr>
      <w:bookmarkStart w:id="443" w:name="__RefHeading___Toc1953197_373438147"/>
      <w:bookmarkStart w:id="444" w:name="_Toc172"/>
      <w:bookmarkEnd w:id="443"/>
      <w:r>
        <w:rPr>
          <w:rtl w:val="true"/>
        </w:rPr>
        <w:t>نگاهی به نبردهای حضرت على علیه السلام</w:t>
      </w:r>
      <w:bookmarkEnd w:id="444"/>
    </w:p>
    <w:p>
      <w:pPr>
        <w:pStyle w:val="Heading4"/>
        <w:numPr>
          <w:ilvl w:val="3"/>
          <w:numId w:val="1"/>
        </w:numPr>
        <w:rPr/>
      </w:pPr>
      <w:bookmarkStart w:id="445" w:name="__RefHeading___Toc1953199_373438147"/>
      <w:bookmarkStart w:id="446" w:name="_Toc173"/>
      <w:bookmarkEnd w:id="445"/>
      <w:r>
        <w:rPr/>
        <w:t>1</w:t>
      </w:r>
      <w:r>
        <w:rPr>
          <w:rtl w:val="true"/>
        </w:rPr>
        <w:t>.</w:t>
      </w:r>
      <w:r>
        <w:rPr>
          <w:rtl w:val="true"/>
        </w:rPr>
        <w:t>جنگ جمل</w:t>
      </w:r>
      <w:bookmarkEnd w:id="446"/>
    </w:p>
    <w:p>
      <w:pPr>
        <w:pStyle w:val="Heading5"/>
        <w:numPr>
          <w:ilvl w:val="4"/>
          <w:numId w:val="1"/>
        </w:numPr>
        <w:rPr/>
      </w:pPr>
      <w:bookmarkStart w:id="447" w:name="__RefHeading___Toc1953201_373438147"/>
      <w:bookmarkStart w:id="448" w:name="_Toc174"/>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بر شتر بود، این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قتل عثمان،عایشه در مکه بود چون خبر قتلش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برعثمان، این سزای کارهای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چون می اندیشید که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خواهند کرد، به شتاب از مکه به مدينه آمد تا از این نمد کلاه خویش را بردارد؛ اما در مدینه دید که مسلمانان حضرت علی علیه السلام را به خلافت برگزیده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امید و خشمناک شد و پرده دیگرگون نمود و فریاد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عثمان مظلوم کشته شد وسوگند به خداوند که به خونخواهی از قیام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خدا، نخستین کسی که نطفه ی قتل عثمان را منعقد کرد،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به مردم می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نعثل</w:t>
      </w:r>
      <w:r>
        <w:rPr>
          <w:rStyle w:val="FootnoteAnchor"/>
          <w:rtl w:val="true"/>
        </w:rPr>
        <w:footnoteReference w:id="403"/>
      </w:r>
      <w:r>
        <w:rPr>
          <w:rFonts w:ascii="IRNazanin" w:hAnsi="IRNazanin" w:eastAsia="IRNazanin"/>
          <w:color w:val="111111"/>
          <w:sz w:val="28"/>
          <w:sz w:val="28"/>
          <w:szCs w:val="28"/>
          <w:rtl w:val="true"/>
          <w:lang w:bidi="fa-IR"/>
        </w:rPr>
        <w:t>كافر شده است، او را بکشید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نیز از کسانی بودند که نخست با امام علیه السلام بیعت کرده بودند ولی بعد، از آن حضرت خواستند که آنها را در حکومت شریک گرداند و یکی را والی کوفه و دیگری را فرماندار بصره نماید ولی امام قبول نفرمود و حتی به هنگام تقسیم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عکس زمان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و سایر مردم برابر داد؛ یعنی سه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حکومت، ما فقط به اندازه ی غذایی که به بینی سگه می چسبد برخوردار خواهیم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در جنگ جمل او و زبیر و عایشه از گردانندگان این جنگ بودند</w:t>
      </w:r>
      <w:r>
        <w:rPr>
          <w:rFonts w:eastAsia="IRNazanin" w:cs="IRNazanin"/>
          <w:color w:val="111111"/>
          <w:sz w:val="28"/>
          <w:szCs w:val="28"/>
          <w:rtl w:val="true"/>
          <w:lang w:bidi="fa-IR"/>
        </w:rPr>
        <w:t>.</w:t>
      </w:r>
      <w:bookmarkStart w:id="449" w:name="pg1079_11914"/>
    </w:p>
    <w:p>
      <w:pPr>
        <w:pStyle w:val="Heading5"/>
        <w:numPr>
          <w:ilvl w:val="4"/>
          <w:numId w:val="1"/>
        </w:numPr>
        <w:rPr/>
      </w:pPr>
      <w:bookmarkStart w:id="450" w:name="__RefHeading___Toc1953203_373438147"/>
      <w:bookmarkStart w:id="451" w:name="_Toc175"/>
      <w:bookmarkEnd w:id="449"/>
      <w:bookmarkEnd w:id="450"/>
      <w:r>
        <w:rPr>
          <w:rtl w:val="true"/>
        </w:rPr>
        <w:t>ارشاد پیش از جنگ</w:t>
      </w:r>
      <w:bookmarkEnd w:id="451"/>
    </w:p>
    <w:p>
      <w:pPr>
        <w:pStyle w:val="BookText"/>
        <w:rPr/>
      </w:pPr>
      <w:r>
        <w:rPr>
          <w:rFonts w:ascii="IRNazanin" w:hAnsi="IRNazanin" w:eastAsia="IRNazanin"/>
          <w:color w:val="111111"/>
          <w:sz w:val="28"/>
          <w:sz w:val="28"/>
          <w:szCs w:val="28"/>
          <w:rtl w:val="true"/>
          <w:lang w:bidi="fa-IR"/>
        </w:rPr>
        <w:t>عبدالله 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کفشش را پينه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پای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همین وضع چه مقدار می ارزد؟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درهم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دو لنگه کفش کهنه را از حکومت بر شمایان بیشتر دوست می دارم مگر به این دلخوشم که حقی را بپا دارم و یا باطلی را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مردم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در حالی فرستاد که هیچ کس از عرب سوادی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جایگاه بلند انسانی و رستگاری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خویشان را به صلاح آورد و من در آن روزگار پیرو او بودم و در راه ایده ی او کوشیدم و ترس و ناتوانی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کردم،در حالی که کافر بودند و امروز نیز می جنگم در حالی که فریب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من در امروز نیز به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پرده سیاه باطل را میرم تا آفتاب حق را آشکار بسازم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آنگاه به سربازانش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جنگ آغاز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نرمی با آنها سخن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آسایشگاه آنان رسیدید، پرده 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هایشان وارد نشوید، به اموالشان دست 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آزار مرسانید؛ اگر چه به شما و بزرگانتان دشتام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قرآن را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این قرآن را بگیرد و ایتان را به کتاب خدا بخواند و بداند که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اهل کوفه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توجهی نفرمود و دوباره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جوان تمایل خود را ابزار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قرآن را به او دادند و او در برابر لشکرعایشه و طلحه وزبیرایستاد و آنان را به قرآن دعوت کرد ولی دست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قران را به دست چپ گرفت، آن دست را هم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به سینه چسبانید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صحابی بزرگ پیامبر میان دو لشکر ایستاد و آنان را به صلح و مسالمت و ترک جنگ دعوت کرد و به عایشه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عثمان را خونخواهی می 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را که امروز به غیر حق خونخواهی می کند و ستمگر است</w:t>
      </w:r>
      <w:r>
        <w:rPr>
          <w:rFonts w:eastAsia="IRNazanin" w:cs="IRNazanin"/>
          <w:color w:val="111111"/>
          <w:sz w:val="28"/>
          <w:szCs w:val="28"/>
          <w:rtl w:val="true"/>
          <w:lang w:bidi="fa-IR"/>
        </w:rPr>
        <w:t>.»</w:t>
      </w:r>
      <w:bookmarkStart w:id="452" w:name="pg1079_11915"/>
    </w:p>
    <w:p>
      <w:pPr>
        <w:pStyle w:val="BookText"/>
        <w:rPr/>
      </w:pPr>
      <w:bookmarkEnd w:id="452"/>
      <w:r>
        <w:rPr>
          <w:rFonts w:ascii="IRNazanin" w:hAnsi="IRNazanin" w:eastAsia="IRNazanin"/>
          <w:color w:val="111111"/>
          <w:sz w:val="28"/>
          <w:sz w:val="28"/>
          <w:szCs w:val="28"/>
          <w:rtl w:val="true"/>
          <w:lang w:bidi="fa-IR"/>
        </w:rPr>
        <w:t>اطرافیان عایشه برآشفتند و به سوی عمار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برگشت و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چه هستید؟ اينان به جز جنگ نمی طلبند</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453" w:name="__RefHeading___Toc1953205_373438147"/>
      <w:bookmarkStart w:id="454" w:name="_Toc176"/>
      <w:bookmarkEnd w:id="453"/>
      <w:r>
        <w:rPr>
          <w:rtl w:val="true"/>
        </w:rPr>
        <w:t>آغاز جنگ</w:t>
      </w:r>
      <w:bookmarkEnd w:id="454"/>
    </w:p>
    <w:p>
      <w:pPr>
        <w:pStyle w:val="BookText"/>
        <w:rPr/>
      </w:pPr>
      <w:r>
        <w:rPr>
          <w:rFonts w:ascii="IRNazanin" w:hAnsi="IRNazanin" w:eastAsia="IRNazanin"/>
          <w:color w:val="111111"/>
          <w:sz w:val="28"/>
          <w:sz w:val="28"/>
          <w:szCs w:val="28"/>
          <w:rtl w:val="true"/>
          <w:lang w:bidi="fa-IR"/>
        </w:rPr>
        <w:t>تیراندازی به عمار که ادامه یافت، قسه تن از یاران امام شهیار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خداوند را به شهادت و گواهی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زره ویژه ای پیامبر را پوشید و شمشیر ذوالفقار را حمایل کرد و پرچم پیامبر که معروف به عقاب بود، به فرزندش محمد حنیفه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برابر هم صف 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مشتی سنگریزه به سوی سپاه امام پاشید و بانگ برداشت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جنگ ربر که از آتش افروزان این فتنه بود، با جمله ای که حضرت علی علیه السلام از پیامبر به یاد او آورد، دست از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پیامبر به تو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خدا تو در صدد جنگ با علی برمی آیی در حالی که تو ستمکاری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شخصأ در این جبهه به نبرد پرداختند و چنان پیش رفتند که یاران بر جان او بیم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حادثه ای در رسد ما بی رهبر می 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ما تو را کفایت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رضای خدا و رستخیز را در نظر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لشکر عایشه و طلحه دور شتر عایشه مجتمع شده بودند و از عایشه حمایت و محافظت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امر فرمود شتر عایشه را پی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پاهای نشتر را قطع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عایشه را پی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پایان یافت و لشکر دشمن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عایشه را به خانه ای در بصره فرستادند و همه سپاه دشمن را عفو کردند؛یعنی آنان را که سلاح افکندند و به حالت جنگ نایستادند، حتی مروان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دشمنان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به پایان رسید و پیروزی کامل گشت،عایشه را با برادرش عبدالرحمن با بهترین وسیله به خانه برگرداندند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455" w:name="__RefHeading___Toc1953207_373438147"/>
      <w:bookmarkStart w:id="456" w:name="_Toc177"/>
      <w:bookmarkEnd w:id="455"/>
      <w:r>
        <w:rPr/>
        <w:t>2</w:t>
      </w:r>
      <w:r>
        <w:rPr>
          <w:rtl w:val="true"/>
        </w:rPr>
        <w:t>.</w:t>
      </w:r>
      <w:r>
        <w:rPr>
          <w:rtl w:val="true"/>
        </w:rPr>
        <w:t>جنگ صفین</w:t>
      </w:r>
      <w:bookmarkEnd w:id="456"/>
    </w:p>
    <w:p>
      <w:pPr>
        <w:pStyle w:val="Heading5"/>
        <w:numPr>
          <w:ilvl w:val="4"/>
          <w:numId w:val="1"/>
        </w:numPr>
        <w:rPr/>
      </w:pPr>
      <w:bookmarkStart w:id="457" w:name="__RefHeading___Toc1953209_373438147"/>
      <w:bookmarkStart w:id="458" w:name="_Toc178"/>
      <w:bookmarkEnd w:id="457"/>
      <w:r>
        <w:rPr>
          <w:rtl w:val="true"/>
        </w:rPr>
        <w:t>اشاره</w:t>
      </w:r>
      <w:bookmarkEnd w:id="4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پرهیاهوترین مسائلی که حکومت امام علیه السلام با آن رویارویی داشت،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جمله ابن عباس پسر عموی امام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مدتی بر سر کار بگمارید، آنگاه چون آبها</w:t>
      </w:r>
      <w:bookmarkStart w:id="459" w:name="pg1079_11916"/>
    </w:p>
    <w:p>
      <w:pPr>
        <w:pStyle w:val="BookText"/>
        <w:rPr/>
      </w:pPr>
      <w:bookmarkEnd w:id="459"/>
      <w:r>
        <w:rPr>
          <w:rFonts w:ascii="IRNazanin" w:hAnsi="IRNazanin" w:eastAsia="IRNazanin"/>
          <w:color w:val="111111"/>
          <w:sz w:val="28"/>
          <w:sz w:val="28"/>
          <w:szCs w:val="28"/>
          <w:rtl w:val="true"/>
          <w:lang w:bidi="fa-IR"/>
        </w:rPr>
        <w:t>از آسیاب افتاد، او را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هرگز به چنین کاری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آنکه با تنزه و بی ریایی امام سازگار می آمد، در آن شرایط کم ضررترین راه حل ها بود؛ چرا که مردم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اعتراض های امام علیه السلام به حکومت عثمان، همین باقی گذراندن معاویه به حکومت شام بود و همه فساد و تباهی و زورگویی و حیف و میل اموال عمومی و ستم معاویه چندان بسیار و آشکار بود که حتی یک روز باقی گذراندن او به حکومت چیزی جز سازشکاری با ستمگر محسوب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تازه اگر او را باقی می گذارد تا به موقع با قدرت او را بردارد،این معنا از نظر معاویه نیز پنهان نمی ماند و بسا که او نیز تدارک قدرت می کرد و یا از راهی ناجونمردانه به نابودی امام علیه السلام اقدام می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راهی جز عزل او از سوی حضرت امیر علیه السلام باقی نمانده بود و امام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تن در نداد و ایستاد و امام به جنگ ناخواسته دیگری کشیده شد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Heading5"/>
        <w:numPr>
          <w:ilvl w:val="4"/>
          <w:numId w:val="1"/>
        </w:numPr>
        <w:rPr/>
      </w:pPr>
      <w:bookmarkStart w:id="460" w:name="__RefHeading___Toc1953211_373438147"/>
      <w:bookmarkStart w:id="461" w:name="_Toc179"/>
      <w:bookmarkEnd w:id="460"/>
      <w:r>
        <w:rPr>
          <w:rtl w:val="true"/>
        </w:rPr>
        <w:t>امام در جبهه ی صفين</w:t>
      </w:r>
      <w:bookmarkEnd w:id="461"/>
    </w:p>
    <w:p>
      <w:pPr>
        <w:pStyle w:val="BookText"/>
        <w:rPr/>
      </w:pPr>
      <w:r>
        <w:rPr>
          <w:rFonts w:ascii="IRNazanin" w:hAnsi="IRNazanin" w:eastAsia="IRNazanin"/>
          <w:color w:val="111111"/>
          <w:sz w:val="28"/>
          <w:sz w:val="28"/>
          <w:szCs w:val="28"/>
          <w:rtl w:val="true"/>
          <w:lang w:bidi="fa-IR"/>
        </w:rPr>
        <w:t>صفین، نام محلی است در مرز عراق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پیش به سوی آن رفته و سپاهیانش آنجا را گرفته و آب را محاصره کرده بودند تا لشکر امام آب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با سپاه در رسید و آب را در اختیار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عمروعاص مشاور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موذی ترین و بی شخصیت ترین چهره های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 امام ما را به تلافی از آب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علی علیه السلام آنچه تو کردی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از امام بعید نبود چنانکه آن از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 سپاهیان چنین بود که سپاه امام نود هزار و معاويه هشتاد و پنج هزار نفر بود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در سپاه امام نهصد نفر از انصار و هشتصد نفر از مهاجرین که در رکاب پیامبر هم جنگیده بودند، وجود داشت ولی در سپاه معاویه،بنی امیه و منافقین یعنی همان گروه که برابر پیامبر نیز جنگیده یا کارشکنی کرده بودند، شرکت کردند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مسعودی و دیگران نوشته اند که امام علیه السلام پیش از آغاز جنگ به معاویه پیام فرستاد که بيا و در صفوف مسلمانان جدایی میفکن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هایی بسیار هم رد و بدل شد و آخرین پیام امام به سپاه شام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w:t>
      </w:r>
      <w:bookmarkStart w:id="462" w:name="pg1079_11917"/>
    </w:p>
    <w:p>
      <w:pPr>
        <w:pStyle w:val="BookText"/>
        <w:rPr/>
      </w:pPr>
      <w:bookmarkEnd w:id="462"/>
      <w:r>
        <w:rPr>
          <w:rFonts w:ascii="IRNazanin" w:hAnsi="IRNazanin" w:eastAsia="IRNazanin"/>
          <w:color w:val="111111"/>
          <w:sz w:val="28"/>
          <w:sz w:val="28"/>
          <w:szCs w:val="28"/>
          <w:rtl w:val="true"/>
          <w:lang w:bidi="fa-IR"/>
        </w:rPr>
        <w:t>کتاب خدا با شما سخن راندم و شما را بدان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جز شمشیر نیست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امام علیه السلام به سپاه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آغاز به نبرد نکنید و چون گریختند، از پی ایشان نروید و چون زخم برداشتند، رهایشان بسازید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نبرد،حضرت علی علیه السلام و معاویه نیز به میدان آمدند و نبردی سخت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بود که عمار یاسر صحابی بزرگ پیامبر صلی الله علیه وآله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شهادت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پر از شیر به دست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اكبر این همان روزی است که پیامبر مرا از آن خبر داده بود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جمله عمار اشاره به حدیث مشهوری است از پیامبر صلی الله علیه وآله که به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نوشیدنی تو شیر است و تو را گروهی ستم پیشه خواهند کشت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امام در برخی از روزهای جنگ به یارانش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 در شما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پسر عموی پیامبر همراه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نبرد و یورش عادت دهید و از گریز بپرهیزید که باعث ننگ شما در نسل های بعد و موجب عذاب در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تیره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های دل و هوای نفس را از صفحه ی جانهایتان پاک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مرگ با رغبت و آرامش گام بردارید،بکوشید که بر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شوید و خیمه معاویه را باژگون سازید،تا اهریمن را که زیر آن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دستی به حمله و پایی بر فرار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سخت کوشی گریزان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پایمردی کنید تا ستون بلند خیمه ی حق رابرپا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والاترید، خدا یاور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کوشش هایتان را ناچیز نخواهد شمرد</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463" w:name="__RefHeading___Toc1953213_373438147"/>
      <w:bookmarkStart w:id="464" w:name="_Toc180"/>
      <w:bookmarkEnd w:id="463"/>
      <w:r>
        <w:rPr>
          <w:rtl w:val="true"/>
        </w:rPr>
        <w:t>پایان جنگ</w:t>
      </w:r>
      <w:bookmarkEnd w:id="464"/>
    </w:p>
    <w:p>
      <w:pPr>
        <w:pStyle w:val="BookText"/>
        <w:rPr/>
      </w:pPr>
      <w:r>
        <w:rPr>
          <w:rFonts w:ascii="IRNazanin" w:hAnsi="IRNazanin" w:eastAsia="IRNazanin"/>
          <w:color w:val="111111"/>
          <w:sz w:val="28"/>
          <w:sz w:val="28"/>
          <w:szCs w:val="28"/>
          <w:rtl w:val="true"/>
          <w:lang w:bidi="fa-IR"/>
        </w:rPr>
        <w:t>چون نبرد به اوج رسید و کشتگان از دو سو زیاد شد، امام به معاویه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خون مردم را می ریزی؟ بیا من و تو بستیزیم، هر که پیروز شد، حکومت از آن او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مشاور موذی معاویه به طنز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منصفانه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خدا،آنکه با علی بجنگد،زمین را از خون خود گلگون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عمروعاص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نیرنگ سراغ داری به کاربر که تا نیستی و نابودی فاصله ای نداریم و حکومت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با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w:t>
      </w:r>
      <w:bookmarkStart w:id="465" w:name="pg1079_11918"/>
    </w:p>
    <w:p>
      <w:pPr>
        <w:pStyle w:val="BookText"/>
        <w:rPr/>
      </w:pPr>
      <w:bookmarkEnd w:id="465"/>
      <w:r>
        <w:rPr>
          <w:rFonts w:ascii="IRNazanin" w:hAnsi="IRNazanin" w:eastAsia="IRNazanin"/>
          <w:color w:val="111111"/>
          <w:sz w:val="28"/>
          <w:sz w:val="28"/>
          <w:szCs w:val="28"/>
          <w:rtl w:val="true"/>
          <w:lang w:bidi="fa-IR"/>
        </w:rPr>
        <w:t>عمروعاص به لشکریانش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قرآنی با خود دارد بر سر نیزه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عقل به چشم ها در سپاه امام فریب خوردند و دست از جنگ کشیدند که ما با عده ای که پیرو قرآنند جنگ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به حکمیت کشید و معاویه روی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شرح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اکراه و اجبار به حکمیت ابوموسی اشعری تن در داد و از سوی معاویه هم عمروعاص نیرنگباز موذی، حَکَم شد،عمرو عاص، ابوموسی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علی و هم معاویه را از حکومت عزل کنند و عبدالله بن عمر را برگزینند و با این تبانی برای اعلام رای خود به میان مردم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اظهار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علیه السلام را از حکومت عزل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عین حال که نظر ابوموسی را در مورد على علیه السلام تأیید می کنم صلاح را در این می بینم که معاویه بر مردم حاکم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بزرگترین لطمه به حکومت حضرت علی علیه السلام وارد آمد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466" w:name="__RefHeading___Toc1953215_373438147"/>
      <w:bookmarkStart w:id="467" w:name="_Toc181"/>
      <w:bookmarkEnd w:id="466"/>
      <w:r>
        <w:rPr/>
        <w:t>3</w:t>
      </w:r>
      <w:r>
        <w:rPr>
          <w:rtl w:val="true"/>
        </w:rPr>
        <w:t xml:space="preserve">. </w:t>
      </w:r>
      <w:r>
        <w:rPr>
          <w:rtl w:val="true"/>
        </w:rPr>
        <w:t>جنگ نهروان</w:t>
      </w:r>
      <w:bookmarkEnd w:id="467"/>
    </w:p>
    <w:p>
      <w:pPr>
        <w:pStyle w:val="Heading5"/>
        <w:numPr>
          <w:ilvl w:val="4"/>
          <w:numId w:val="1"/>
        </w:numPr>
        <w:rPr/>
      </w:pPr>
      <w:bookmarkStart w:id="468" w:name="__RefHeading___Toc1953217_373438147"/>
      <w:bookmarkStart w:id="469" w:name="_Toc18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نهروان نام محلی است بين بغداد و حلوان که جنگ معروف خوارج در سال</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هجری قمری در آنجا واقع شده سبب جنگ این بود که پس از بازگشت از جنگ صفین، چهار هزار نفر از سپاهیان امام علیه السلام منشعب شدند و حزبی به وجود آوردند،با این اشعار که به امام علیه السلام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در مسأله ی حکمیت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شمانگفتم که آنان با قرآن سرنیزه کردن شما را فریب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کار را تمام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گفتید حتماً باید با حکمیّت کار تمام شود و باز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باید عبدالله بن عباس حکم باشد و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حتماً باید ابوموسی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گناه نتایج آن را به گردن من می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زیر بار نرفتند وشخصی به نام ذوالثديه را رهبر خویش کردند و دست به فتنه جویی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که عبدالله بن خَبّاب از صحابه ی بزرگ پیامبر را دیدند و از او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علی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شما داناتر و پرهیزگارتر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کشتند و همسر حامله او را نیز برای از بین بردن نسل او</w:t>
      </w:r>
      <w:bookmarkStart w:id="470" w:name="pg1079_11919"/>
    </w:p>
    <w:p>
      <w:pPr>
        <w:pStyle w:val="BookText"/>
        <w:rPr/>
      </w:pPr>
      <w:bookmarkEnd w:id="470"/>
      <w:r>
        <w:rPr>
          <w:rFonts w:ascii="IRNazanin" w:hAnsi="IRNazanin" w:eastAsia="IRNazanin"/>
          <w:color w:val="111111"/>
          <w:sz w:val="28"/>
          <w:sz w:val="28"/>
          <w:szCs w:val="28"/>
          <w:rtl w:val="true"/>
          <w:lang w:bidi="fa-IR"/>
        </w:rPr>
        <w:t xml:space="preserve">کشتند، چنان جاهل و متعصب بودند که هر کس قصد راهنمایی یا ارشاد آنان را داشت می کشتند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953219_373438147"/>
      <w:bookmarkStart w:id="472" w:name="_Toc183"/>
      <w:bookmarkEnd w:id="471"/>
      <w:r>
        <w:rPr>
          <w:rtl w:val="true"/>
        </w:rPr>
        <w:t>روش امام علیه السلام با خوارج</w:t>
      </w:r>
      <w:bookmarkEnd w:id="472"/>
    </w:p>
    <w:p>
      <w:pPr>
        <w:pStyle w:val="BookText"/>
        <w:rPr/>
      </w:pPr>
      <w:r>
        <w:rPr>
          <w:rFonts w:ascii="IRNazanin" w:hAnsi="IRNazanin" w:eastAsia="IRNazanin"/>
          <w:color w:val="111111"/>
          <w:sz w:val="28"/>
          <w:sz w:val="28"/>
          <w:szCs w:val="28"/>
          <w:rtl w:val="true"/>
          <w:lang w:bidi="fa-IR"/>
        </w:rPr>
        <w:t>رفتار امام علیه السلام با خوارج عادلانه و با رعایت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 توانست آنان را زندانی کند و شکنجه بدهد؛نه تنها چنین نکرد، بلکه سهم آنان را از بیت المال نیز قطع نکرد و با آنان چون دیگران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حضرت علی علیه السلام شگفت نیست امّا در حکومت های دیگر در دنیا کمتر نمونه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جا در ابراز عقیده آزاد بودند و امام علیه السلام، خود و اصحابش با عقیده آزاد با آنان روبرو می شوند و طرفین استدلال می کردند و به هم پاسخ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درجه از آزادی در دنیا بی سابقه است که حکومتی با مخالفان خود تا بدین مقدار با آزادی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مسجد می آمدند و در سخنرانی و خطابه ی امام،غوغا و آشوب برپا می کردند و امام معترض آنان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می آمدند و با آن گرامی، نماز می گزاردند اما نیز او را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روزی امام به نماز ایستاده و مردم به ایشان اقتدا کرده بودند که یکی از خوارج آیه ای را به طنز و طعنه بر امام به فریاد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اوُحِیَ إِلَيكَ وَإِلَى الَّذِينَ مِن قَبلِکَ لَئِن أَشرَكتَ لَيَحبطَنٌّ عَمَلٌّکَ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آیه خطاب به پیامبر عزیز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پیامبران پیش از تو وحی شد که اگر مشرک شوی، کردارهایت از بین می رود و از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 می خواست به امام علیه السلام کنایه آمیز چنین بگوید،که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 تو را در اسلام می دانیم که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 را به برادری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هایت به اسلام انکارپذیر نیست، اما خدا به پیامبرش گفته است که اگر مشرک بشوی اعمالت به هدر می رود و چون تو اکنون کافر شده ای، اعمال گذشته ات را به هدر داده ای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برابر او اندک سکوت فرمود،تا خواندن آیه تمام شود و باز به نماز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همین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سکوت فرمود و چون تکرار کرد امام این آیه را در همان نماز بلند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يَتَخِفَّنَّكَ الَّذِينَ لَأیُوقِنُونَ</w:t>
      </w:r>
      <w:r>
        <w:rPr>
          <w:rStyle w:val="FootnoteAnchor"/>
          <w:rtl w:val="true"/>
        </w:rPr>
        <w:footnoteReference w:id="419"/>
      </w:r>
      <w:r>
        <w:rPr>
          <w:rFonts w:ascii="IRNazanin" w:hAnsi="IRNazanin" w:eastAsia="IRNazanin"/>
          <w:color w:val="111111"/>
          <w:sz w:val="28"/>
          <w:sz w:val="28"/>
          <w:szCs w:val="28"/>
          <w:rtl w:val="true"/>
          <w:lang w:bidi="fa-IR"/>
        </w:rPr>
        <w:t>شکیبا باش، وعده ی خدا</w:t>
      </w:r>
      <w:bookmarkStart w:id="473" w:name="pg1079_11920"/>
    </w:p>
    <w:p>
      <w:pPr>
        <w:pStyle w:val="BookText"/>
        <w:rPr/>
      </w:pPr>
      <w:bookmarkEnd w:id="473"/>
      <w:r>
        <w:rPr>
          <w:rFonts w:ascii="IRNazanin" w:hAnsi="IRNazanin" w:eastAsia="IRNazanin"/>
          <w:color w:val="111111"/>
          <w:sz w:val="28"/>
          <w:sz w:val="28"/>
          <w:szCs w:val="28"/>
          <w:rtl w:val="true"/>
          <w:lang w:bidi="fa-IR"/>
        </w:rPr>
        <w:t>راستین است، و مردم بی ایمان و بی یقین تو را تکان ندهند و به سبکسری وا ندارند</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474" w:name="__RefHeading___Toc1953221_373438147"/>
      <w:bookmarkStart w:id="475" w:name="_Toc184"/>
      <w:bookmarkEnd w:id="474"/>
      <w:r>
        <w:rPr>
          <w:rtl w:val="true"/>
        </w:rPr>
        <w:t>دعوت به آرامش</w:t>
      </w:r>
      <w:bookmarkEnd w:id="475"/>
    </w:p>
    <w:p>
      <w:pPr>
        <w:pStyle w:val="BookText"/>
        <w:rPr/>
      </w:pPr>
      <w:r>
        <w:rPr>
          <w:rFonts w:ascii="IRNazanin" w:hAnsi="IRNazanin" w:eastAsia="IRNazanin"/>
          <w:color w:val="111111"/>
          <w:sz w:val="28"/>
          <w:sz w:val="28"/>
          <w:szCs w:val="28"/>
          <w:rtl w:val="true"/>
          <w:lang w:bidi="fa-IR"/>
        </w:rPr>
        <w:t>امام مردی به نام حارث بن مرة العبدی را به سوی خوارج فرستاد که آنان را به صلح بخواند،او را کشتند و به هیچ رو فرمان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عباس و آنگاه امام علیه السلام خود با آنان به گفتگو نشست، اما فایده نبخشید و آنان سر ستیز داشتند و جنگ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طبق معمول به سپاه خود فرمان داد ابتدا نبرد را آغاز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آنان، پیشاپیش مردی از سپاه امام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به ابوایوب انصاری، صحابی بزرگ پیامبر دستور داد تا پرچمی برافرازد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زیر این پرچم آید، در پناهست و نیز هر که به کوفه یا مدائن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هزار نفره هزار و دویست نفر باز گشتند و دو هزار و هشتصد نفر ماندند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جنگ در گیر شد و چند ساعت بیشتر 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خوارج کشته شدند و فتنه خوابید</w:t>
      </w:r>
      <w:r>
        <w:rPr>
          <w:rFonts w:eastAsia="IRNazanin" w:cs="IRNazanin"/>
          <w:color w:val="111111"/>
          <w:sz w:val="28"/>
          <w:szCs w:val="28"/>
          <w:rtl w:val="true"/>
          <w:lang w:bidi="fa-IR"/>
        </w:rPr>
        <w:t>.</w:t>
      </w:r>
    </w:p>
    <w:p>
      <w:pPr>
        <w:pStyle w:val="Heading3"/>
        <w:numPr>
          <w:ilvl w:val="2"/>
          <w:numId w:val="1"/>
        </w:numPr>
        <w:rPr/>
      </w:pPr>
      <w:bookmarkStart w:id="476" w:name="__RefHeading___Toc1953223_373438147"/>
      <w:bookmarkStart w:id="477" w:name="_Toc185"/>
      <w:bookmarkEnd w:id="476"/>
      <w:r>
        <w:rPr>
          <w:rtl w:val="true"/>
        </w:rPr>
        <w:t>حکومت دادگرانه</w:t>
      </w:r>
      <w:bookmarkEnd w:id="477"/>
    </w:p>
    <w:p>
      <w:pPr>
        <w:pStyle w:val="BookText"/>
        <w:rPr/>
      </w:pPr>
      <w:r>
        <w:rPr>
          <w:rFonts w:ascii="IRNazanin" w:hAnsi="IRNazanin" w:eastAsia="IRNazanin"/>
          <w:color w:val="111111"/>
          <w:sz w:val="28"/>
          <w:sz w:val="28"/>
          <w:szCs w:val="28"/>
          <w:rtl w:val="true"/>
          <w:lang w:bidi="fa-IR"/>
        </w:rPr>
        <w:t>روش امام در همه حالت ها،گفتارها و نشست و برخاست ها برای مردم تربیت آموز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حتی در میدان های جنگ از روش انسانی خویش مکتبی بزرگ می گشود و به مردم آیین جوانمردی می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جالب و تربیتی در زندگی امام علیه السلام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تنها به تشریح مختصری از حکومت عادلانه ی آن گرامی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عزیز بزرگ در طول پنج سال خلافت پرنشیب و فرازش به تاریخ آموخت و نشان داد که دادگری چیست و حکومت واقعی اسلامی کدامست،از حوزه ی شعار دادن توخالی درگذشت و دادگری راستین را در کردار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حکومت او بر دانش، تقوی و فداکاری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و معیار حکومت او قانون اسلام بود و همه، حتی فرزندان و اقوام خودش در برابر این قانون، از نظر او برابر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بزرگ خود می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از بیت المال برده اند،پس می گیریم؛اگر چه مهریه ی زنان خود کرده و یا با آن کنیز خریده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همراهی و مهربانی با مردم را همواره به فرماندارانش توصیه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انصاف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این امر به عنوان یک وظیفه ی انسانی،نه یک مأموریت بخشنامه ای وادار می کرد که در راه مشکلات مردم بردبار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از گفتن و خواستن نیازها باز ندارید و به خاطر گرفتن خراج، لباس زمستانی و تابستانی و مرکب سواری آنان را نفروشید، مبادا کسی را به خاطر وصول پول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مأموران جمع آوری زکات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و احترام به سوی مردم بروید و به آنها سلام کنید و چنین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ولیّ و خلیفه ی خداوند به سوی شما فرستاده است تا حقوق خدا را که در سال های شماست،بستانم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 خدا وجود دارد تا به ولیّ او بدهیم؟اگر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بازگردید و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چه دادند، بگیرید و اگر پس از دادن دوباره باز گرفتند،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عمران و آبادی سرزمین های خراجگزار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خراج بیاورید ولی عمران نکنید،شهرها را خراب و مردم را هلاک کرده اید،ویرانی زمین از تنگدستی اهل آنست و تنگدستی مردم بر اثر آنست که حاکمان پول ها را انبار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باره کسانی که قرار بود به عنوان والی انتخاب شوند، توصیه می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تدبير آنان را در نظر بگیرید، نه قبیله و نژادشان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کاملاً مراقب وضع آنان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کژی و خلافی از آنان می دید، به شدت و سرعت توبیخ می کرد و اصلاح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 تکان دهنده ی امام به 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امام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دقت و شدت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یکی از سرشناسان شهر تو را به میهمانی خوانده است و غذاهای چرب و شیرین و سفره ی تشریفاتی داشته و من گمان نمی بردم تو چنین دعوتی را بپذیری که تنگدستان را در آن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 و دقت کن و از چیزهای شبهه ناک بپرهیز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شریح قاضی را که خانه ای به هشتاد دینار ساخته بود، توبیخ فرمود که چرا چنین خانه ای ساخته ای </w:t>
      </w:r>
      <w:r>
        <w:rPr>
          <w:rFonts w:eastAsia="IRNazanin" w:cs="IRNazanin"/>
          <w:color w:val="111111"/>
          <w:sz w:val="28"/>
          <w:szCs w:val="28"/>
          <w:rtl w:val="true"/>
          <w:lang w:bidi="fa-IR"/>
        </w:rPr>
        <w:t>.</w:t>
      </w:r>
      <w:r>
        <w:rPr>
          <w:rStyle w:val="FootnoteAnchor"/>
          <w:rtl w:val="true"/>
        </w:rPr>
        <w:footnoteReference w:id="422"/>
      </w:r>
      <w:bookmarkStart w:id="478" w:name="pg1079_11922"/>
    </w:p>
    <w:p>
      <w:pPr>
        <w:pStyle w:val="Heading3"/>
        <w:numPr>
          <w:ilvl w:val="2"/>
          <w:numId w:val="1"/>
        </w:numPr>
        <w:rPr/>
      </w:pPr>
      <w:bookmarkStart w:id="479" w:name="__RefHeading___Toc1953225_373438147"/>
      <w:bookmarkStart w:id="480" w:name="_Toc186"/>
      <w:bookmarkEnd w:id="478"/>
      <w:bookmarkEnd w:id="479"/>
      <w:r>
        <w:rPr>
          <w:rtl w:val="true"/>
        </w:rPr>
        <w:t>عدالت و دادخواهی</w:t>
      </w:r>
      <w:bookmarkEnd w:id="480"/>
    </w:p>
    <w:p>
      <w:pPr>
        <w:pStyle w:val="BookText"/>
        <w:rPr/>
      </w:pPr>
      <w:r>
        <w:rPr>
          <w:rFonts w:ascii="IRNazanin" w:hAnsi="IRNazanin" w:eastAsia="IRNazanin"/>
          <w:color w:val="111111"/>
          <w:sz w:val="28"/>
          <w:sz w:val="28"/>
          <w:szCs w:val="28"/>
          <w:rtl w:val="true"/>
          <w:lang w:bidi="fa-IR"/>
        </w:rPr>
        <w:t xml:space="preserve">پس از شهادت حضرت علی بن ابیطالب علیه السلام، یک روز 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قبیله هَمدان بود؛ بر معاویه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فعّالیتها و سخت کوشیهای سوده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به سود حضرت علی علیه السلام و در سپاه آن گرامی،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او آورد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به سَلب حقوق واجب ما،بازخواست خواهد کرد، تو پیوسته فرماندارانی بر ما گسیل می داری که ما را چون محصول رسیده،دِرو می کنند و چون دانه های اسپند، پایمال؛ و مرگ را به ما می چشانند؛اینک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فرستاده ای که مردان ما را می کشد و اموال ما را می برد؛ اگر نمی خواستیم از حکومت مرکزی پیروی کنیم، خود اکنون دارنده عزّت و قدرت بودیم؛اگر او را معزول کنی،چه بهتر وگرنه ما خود قیام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قبیله خویش می ترسانی،تو را با بد ترین حالت نزد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تا با تو هرچه روا می داند،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خاموش ماند، گویی در ذهن خود،خاطره های با شکوه گذشته را می کاوید؛آنگاه شعری خواند که ترجمه اش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 روان،که در گور خفت و با مرگ او عدالت و دادگری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پیمان حقّ و راستی بود و حقّ را با هیچ چیز، عوض نمی کرد؛ حق و ایمان در او یکجا فراهم آمده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کسی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ابیطالب علیه السلام؛ به یاد دارم که نزد او رفتم و می خواستم از مأمور جمع آوری زکات شکایت کنم؛ آنگاه رسیدم که او به نمازبرمی خاست؛اما تا مرا دید،نماز آغاز نکرد و با رویی گشاده و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شکایت خود را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گرامی همچنان که بر آستانه نماز خویش ایستاده بود، گریست و 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آگاه و شاهد باش که من هرگز فرمان ندادم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بندگانت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درنگ قطعه پوستی درآورد و بعد از نام خدا و آيه ای از قرآن،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نامه ام را خواندی، دست و بالت را جمع کن، تاکسی را بفرستم آنها را از تو تحویل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را به من داد؛ سوگند به خداوند که نه آن را بست و نه مُهر کرد؛ نامه را به آن مأمور دادم و او معزول گردید و از نزد ما رفت</w:t>
      </w:r>
      <w:r>
        <w:rPr>
          <w:rFonts w:eastAsia="IRNazanin" w:cs="IRNazanin"/>
          <w:color w:val="111111"/>
          <w:sz w:val="28"/>
          <w:szCs w:val="28"/>
          <w:rtl w:val="true"/>
          <w:lang w:bidi="fa-IR"/>
        </w:rPr>
        <w:t>...»</w:t>
      </w:r>
      <w:bookmarkStart w:id="481" w:name="pg1079_11923"/>
    </w:p>
    <w:p>
      <w:pPr>
        <w:pStyle w:val="BookText"/>
        <w:rPr/>
      </w:pPr>
      <w:bookmarkEnd w:id="481"/>
      <w:r>
        <w:rPr>
          <w:rFonts w:ascii="IRNazanin" w:hAnsi="IRNazanin" w:eastAsia="IRNazanin"/>
          <w:color w:val="111111"/>
          <w:sz w:val="28"/>
          <w:sz w:val="28"/>
          <w:szCs w:val="28"/>
          <w:rtl w:val="true"/>
          <w:lang w:bidi="fa-IR"/>
        </w:rPr>
        <w:t xml:space="preserve">معاویه پس از شنیدن این داستان، ناگزیر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خواهد برای او بنویسید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482" w:name="__RefHeading___Toc1953227_373438147"/>
      <w:bookmarkStart w:id="483" w:name="_Toc187"/>
      <w:bookmarkEnd w:id="482"/>
      <w:r>
        <w:rPr>
          <w:rtl w:val="true"/>
        </w:rPr>
        <w:t>شهادت آن گرامی</w:t>
      </w:r>
      <w:bookmarkEnd w:id="483"/>
    </w:p>
    <w:p>
      <w:pPr>
        <w:pStyle w:val="BookText"/>
        <w:rPr/>
      </w:pPr>
      <w:r>
        <w:rPr>
          <w:rFonts w:ascii="IRNazanin" w:hAnsi="IRNazanin" w:eastAsia="IRNazanin"/>
          <w:color w:val="111111"/>
          <w:sz w:val="28"/>
          <w:sz w:val="28"/>
          <w:szCs w:val="28"/>
          <w:rtl w:val="true"/>
          <w:lang w:bidi="fa-IR"/>
        </w:rPr>
        <w:t>در سال چهلم هجرت، برخی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گرد هم آمدند و طرح توطئه ای را افکندند که علی و معاویه و عمرو عاص را در کوفه، شام و مصر در وقت معین به قتل برسانند؛ شب نوزدهم ماه مبارک رمضان به عنوان زمان قتل انتخاب شد و مجریان به ترتیب از این قرار معیّن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حضرت علی علیه السلام ،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عبدالله صریمی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معاويه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بکر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همین منظور به کوفه آمد اما هیچکس را از نیّت پلید و شوم خویش 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روز که در خانه یکی از خوارج،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زنی بسیار زیبا و دلربا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دل به او باخت؛ پس به فکر افتاد تا با او ازدواج کند،چون از او خواستگاری کرد، قطامه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 پولی و یک بنده و نیز کشتن علی بن ابیطالب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قطامه از پیش به خاطر هلاکت پدر و برادرش در جنگ نهروان به دست على؛ به آن امام گرامی، كینه می ورزید و دشمنگام بود و همواره در صدد تلافی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نزد قطامه افشا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من برای همین کار به کوفه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ترتیب ابن ملجم در تصمیم قبلی خود، به هوای کامجویی از قطامه، مصمم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شب شوم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ملجم با یک دو نفر از همدستان خود، شب نوزدهم ماه رمضان را در مسجد کوفه، با این فکر پلید به سر برد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چند سال پیش از آن شب شوم، حضرت علی علیه السلام، از پیامبر شنیده بود که در ماه رمضان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 از زبان خود على علیه السلام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آن خطبه مشهور را درباره رمضان فرو خواند؛من برخاستم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کردارها در این ماه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گناهان؛ آنگاه پیامبر دردمندانه گریست و از شهادت من در این ماه خبر داد</w:t>
      </w:r>
      <w:r>
        <w:rPr>
          <w:rFonts w:eastAsia="IRNazanin" w:cs="IRNazanin"/>
          <w:color w:val="111111"/>
          <w:sz w:val="28"/>
          <w:szCs w:val="28"/>
          <w:rtl w:val="true"/>
          <w:lang w:bidi="fa-IR"/>
        </w:rPr>
        <w:t>...»</w:t>
      </w:r>
      <w:r>
        <w:rPr>
          <w:rStyle w:val="FootnoteAnchor"/>
          <w:rtl w:val="true"/>
        </w:rPr>
        <w:footnoteReference w:id="425"/>
      </w:r>
      <w:bookmarkStart w:id="484" w:name="pg1079_11924"/>
    </w:p>
    <w:p>
      <w:pPr>
        <w:pStyle w:val="BookText"/>
        <w:rPr/>
      </w:pPr>
      <w:bookmarkEnd w:id="484"/>
      <w:r>
        <w:rPr>
          <w:rFonts w:ascii="IRNazanin" w:hAnsi="IRNazanin" w:eastAsia="IRNazanin"/>
          <w:color w:val="111111"/>
          <w:sz w:val="28"/>
          <w:sz w:val="28"/>
          <w:szCs w:val="28"/>
          <w:rtl w:val="true"/>
          <w:lang w:bidi="fa-IR"/>
        </w:rPr>
        <w:t>از وضع رفتار و گفتار امام نیز آشکار بود که می داند در این ماه به شهادت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در موسم حج در میان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نیزچون به اومی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 افطار،کم غذا میل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با شکم خالی خدا را ملاقات کنم</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اما در شب نوزدهم هیچ نخوابید؛و بسیار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دروغ نمی گویم و نیز دروغ به من گفته نشده است؛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سرانجام، سحرگاه آن شب، هنگامی که حضرت علی علیه السلام به مسجد آمد،در حال ادای نماز صبح؛شمشیر زهرآگین و خون آشام پلیدترین مردمان،ابن ملجم فرود آمد و خورشید،در محراب حقّ،گلگون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روز بعد، در شب بیست و یکم ماه رمضان، در سال چهلم هجرت، غروب کرد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تن پاکش را در خاک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که امروز کعبه دلهای مسلمانان به ویژه شیعیانست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همانگونه که در همه عُمر با یاد خدا می زیست؛در لحظه وقوع فاجعه نیز به یاد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شمشیر ابن ملجم از پشت،پیشانی روشن آن عزیز را شکافت؛نخستین جمله ای که گفته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آنگاه،آن امام برای غرقه در خون پاک خویش، به خانه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در بستر شهادت آرمیده بود و در همه لحظات،باز به فکر صلاح و سعادت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که مسئله امامت حضرت امام حسن علیه السلام و هم امامت حضرت حسین علیه السلام و فرزندان آن حضرت تا امام دوازدهم را پیامبر صلی الله علیه وآله و نيز علی علیه السلام از پیش، مُکرّر یادآور شده بودند؛ باز برای اِتمام حُجّت در لحظه های آخر عمر خود، آن را با مردم بازگو می کرد </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485" w:name="__RefHeading___Toc1953229_373438147"/>
      <w:bookmarkStart w:id="486" w:name="_Toc188"/>
      <w:bookmarkEnd w:id="485"/>
      <w:r>
        <w:rPr>
          <w:rtl w:val="true"/>
        </w:rPr>
        <w:t>فرازهایی از سخنان کوتاه و پرمعنای امیر مؤمنان على علیه السلام</w:t>
      </w:r>
      <w:bookmarkEnd w:id="4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صارَعَ الحَقَّ صَرَعَهُ؛ هر که با حق درآویزد و بستیزد حق او را به خاک می افکند</w:t>
      </w:r>
      <w:r>
        <w:rPr>
          <w:rFonts w:eastAsia="Amiri" w:cs="Amiri" w:ascii="Amiri" w:hAnsi="Amiri"/>
          <w:color w:val="111111"/>
          <w:sz w:val="28"/>
          <w:szCs w:val="28"/>
          <w:rtl w:val="true"/>
          <w:lang w:bidi="ar-SA"/>
        </w:rPr>
        <w:t>.»</w:t>
      </w:r>
      <w:r>
        <w:rPr>
          <w:rStyle w:val="FootnoteAnchor"/>
          <w:rtl w:val="true"/>
        </w:rPr>
        <w:footnoteReference w:id="430"/>
      </w:r>
      <w:bookmarkStart w:id="487" w:name="pg1079_11925"/>
    </w:p>
    <w:p>
      <w:pPr>
        <w:pStyle w:val="BookText"/>
        <w:rPr/>
      </w:pPr>
      <w:bookmarkEnd w:id="48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اَلتُّقَى رَئیسُ الأَخلَاقِ،تقوی و پرهیزکاری سرکرده همه خُلق وخوهای نیکو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اَصلَحَ سَرِيرَتَهُ اَصلَحُ اللَّهُ 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نهان خویش را درست کند خدا آشکار او را درست می 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فَخرَکَ، وَاحطُطَ کِبرَکَ وَاَذکِر قَبرَکَ؛ تفاخر و نازیدن را واگذار و تكبّرت را بینداز و به گورت فکر کن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اَلوِلَايَاتِ مَضامِيرُ الرَّجالَ؛حکومت ها میدان های آزمایش مردان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کسی به حکومت برسد، بدی و خوبیش آشکار می شود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استَهانَ بِهِ صَاحِبُهُ؛سخت ترین گناهان گناهی است که شخص آن را آسان و ناچیز بپندارد و به آن اهمیت ندهد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كَالرَّامِی بِلاوَتَرٍ؛دعوتگر و یا دعا کننده بی عمل همانند تیرانداز با کمان بی زه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اَلعَدلِ عَلَى الظَّالِمِ أَشَدٌّ مِن يَومِ الجَورِ عَلَى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دادخواهی بر ستمگر، بسی سخت تر از روز ستم برستمديده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أَكثَرَ العِبَر وَ أَكَلَّ الأِعتِبَار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عبرت ها و چه اندک است پذیرش آنها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953231_373438147"/>
      <w:bookmarkStart w:id="489" w:name="_Toc189"/>
      <w:bookmarkEnd w:id="488"/>
      <w:r>
        <w:rPr>
          <w:rtl w:val="true"/>
        </w:rPr>
        <w:t>آخرین سخنان</w:t>
      </w:r>
      <w:bookmarkEnd w:id="489"/>
    </w:p>
    <w:p>
      <w:pPr>
        <w:pStyle w:val="BookText"/>
        <w:rPr/>
      </w:pPr>
      <w:r>
        <w:rPr>
          <w:rFonts w:ascii="IRNazanin" w:hAnsi="IRNazanin" w:eastAsia="IRNazanin"/>
          <w:color w:val="111111"/>
          <w:sz w:val="28"/>
          <w:sz w:val="28"/>
          <w:szCs w:val="28"/>
          <w:rtl w:val="true"/>
          <w:lang w:bidi="fa-IR"/>
        </w:rPr>
        <w:t>در لحظه های واپسین،به فرزندان و بستگان و هم به همه مسلمانان چنین وصیت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پرهیزگاری سفارش می کنم و به این که کارهای خود را منظّم کنید و این که هماره در فکر اصلاح بین مسلمانان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فراموش نکنید، حقوق همسایگان را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برنامه عملی خود قرار دهید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اَللَّهَ فِی الصَّلاةِ فَاِنَّهَا عَمُودُ دِینِکُم؛نماز را بسیار گرامی بدارید که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خداوند با ثروت و بیان و جان خود جهاد و فداکاری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بپیوندید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چرا که اگر از این وظيفة الهی سرپیچید، پلیدان جامعه بر شما حکومت می یابند و آن گاه هرچه بر ضدّ آنان دعا و نفرین کنید؛ مستجاب نخواهد</w:t>
      </w:r>
      <w:r>
        <w:rPr>
          <w:rFonts w:eastAsia="IRNazanin" w:cs="IRNazanin"/>
          <w:color w:val="111111"/>
          <w:sz w:val="28"/>
          <w:szCs w:val="28"/>
          <w:rtl w:val="true"/>
          <w:lang w:bidi="fa-IR"/>
        </w:rPr>
        <w:t>...»</w:t>
      </w:r>
      <w:r>
        <w:rPr>
          <w:rStyle w:val="FootnoteAnchor"/>
          <w:rtl w:val="true"/>
        </w:rPr>
        <w:footnoteReference w:id="43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و پاکان و نیکان بر آن امام بزرگ و پاک که شگرف بود؛ شگفت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زیست و شگفت رفت </w:t>
      </w:r>
      <w:r>
        <w:rPr>
          <w:rFonts w:eastAsia="IRNazanin" w:cs="IRNazanin"/>
          <w:color w:val="111111"/>
          <w:sz w:val="28"/>
          <w:szCs w:val="28"/>
          <w:rtl w:val="true"/>
          <w:lang w:bidi="fa-IR"/>
        </w:rPr>
        <w:t>.</w:t>
      </w:r>
      <w:bookmarkStart w:id="490" w:name="pg1079_11928"/>
    </w:p>
    <w:p>
      <w:pPr>
        <w:pStyle w:val="Heading2"/>
        <w:numPr>
          <w:ilvl w:val="1"/>
          <w:numId w:val="1"/>
        </w:numPr>
        <w:rPr/>
      </w:pPr>
      <w:bookmarkStart w:id="491" w:name="__RefHeading___Toc1953233_373438147"/>
      <w:bookmarkStart w:id="492" w:name="_Toc190"/>
      <w:bookmarkEnd w:id="490"/>
      <w:bookmarkEnd w:id="491"/>
      <w:r>
        <w:rPr>
          <w:rtl w:val="true"/>
        </w:rPr>
        <w:t>پیشوای دوم حضرت امام حسن علیه السلام</w:t>
      </w:r>
      <w:bookmarkEnd w:id="4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1953235_373438147"/>
      <w:bookmarkStart w:id="494" w:name="_Toc191"/>
      <w:bookmarkEnd w:id="493"/>
      <w:r>
        <w:rPr>
          <w:rtl w:val="true"/>
        </w:rPr>
        <w:t>اشاره</w:t>
      </w:r>
      <w:bookmarkStart w:id="495" w:name="pg1079_11930"/>
      <w:bookmarkEnd w:id="494"/>
    </w:p>
    <w:p>
      <w:pPr>
        <w:pStyle w:val="Heading3"/>
        <w:numPr>
          <w:ilvl w:val="2"/>
          <w:numId w:val="1"/>
        </w:numPr>
        <w:rPr/>
      </w:pPr>
      <w:bookmarkStart w:id="496" w:name="__RefHeading___Toc1953237_373438147"/>
      <w:bookmarkStart w:id="497" w:name="_Toc192"/>
      <w:bookmarkEnd w:id="495"/>
      <w:bookmarkEnd w:id="496"/>
      <w:r>
        <w:rPr>
          <w:rtl w:val="true"/>
        </w:rPr>
        <w:t>خلاصه زندگی</w:t>
      </w:r>
      <w:bookmarkEnd w:id="497"/>
    </w:p>
    <w:p>
      <w:pPr>
        <w:pStyle w:val="BookText"/>
        <w:rPr/>
      </w:pPr>
      <w:r>
        <w:rPr>
          <w:rFonts w:ascii="IRNazanin" w:hAnsi="IRNazanin" w:eastAsia="IRNazanin"/>
          <w:color w:val="111111"/>
          <w:sz w:val="28"/>
          <w:sz w:val="28"/>
          <w:szCs w:val="28"/>
          <w:rtl w:val="true"/>
          <w:lang w:bidi="fa-IR"/>
        </w:rPr>
        <w:t>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سیّد، سبط اکبر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سيّدة النساء علیها السلام</w:t>
      </w:r>
    </w:p>
    <w:p>
      <w:pPr>
        <w:pStyle w:val="BookText"/>
        <w:rPr/>
      </w:pPr>
      <w:r>
        <w:rPr>
          <w:rFonts w:ascii="IRNazanin" w:hAnsi="IRNazanin" w:eastAsia="IRNazanin"/>
          <w:color w:val="111111"/>
          <w:sz w:val="28"/>
          <w:sz w:val="28"/>
          <w:szCs w:val="28"/>
          <w:rtl w:val="true"/>
          <w:lang w:bidi="fa-IR"/>
        </w:rPr>
        <w:t>تولّدش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پانزدهم ماه مبارک رمضان،سال سوّم هجری قمری درمدینه منوره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شريفش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ماه صفر سال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 واقع در مدينه طيّبه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پسران از جمله قاسم و عبدالله در رکاب حضرت ابی عبدالله الحسین علیه السلام در کربلا به شرف شهادت نائل گشتند، و از دختران آن گرامی بانوی بزرگوار فاطمه همسر حضرت زین العابدين و مادر حضرت باقر علیه السلام می باشد</w:t>
      </w:r>
      <w:r>
        <w:rPr>
          <w:rFonts w:eastAsia="IRNazanin" w:cs="IRNazanin"/>
          <w:color w:val="111111"/>
          <w:sz w:val="28"/>
          <w:szCs w:val="28"/>
          <w:rtl w:val="true"/>
          <w:lang w:bidi="fa-IR"/>
        </w:rPr>
        <w:t>).</w:t>
      </w:r>
      <w:bookmarkStart w:id="498" w:name="pg1079_11931"/>
    </w:p>
    <w:p>
      <w:pPr>
        <w:pStyle w:val="Heading3"/>
        <w:numPr>
          <w:ilvl w:val="2"/>
          <w:numId w:val="1"/>
        </w:numPr>
        <w:rPr/>
      </w:pPr>
      <w:bookmarkStart w:id="499" w:name="__RefHeading___Toc1953239_373438147"/>
      <w:bookmarkStart w:id="500" w:name="_Toc193"/>
      <w:bookmarkEnd w:id="498"/>
      <w:bookmarkEnd w:id="499"/>
      <w:r>
        <w:rPr>
          <w:rtl w:val="true"/>
        </w:rPr>
        <w:t>ولادت</w:t>
      </w:r>
      <w:bookmarkEnd w:id="500"/>
    </w:p>
    <w:p>
      <w:pPr>
        <w:pStyle w:val="BookText"/>
        <w:rPr/>
      </w:pPr>
      <w:r>
        <w:rPr>
          <w:rFonts w:ascii="IRNazanin" w:hAnsi="IRNazanin" w:eastAsia="IRNazanin"/>
          <w:color w:val="111111"/>
          <w:sz w:val="28"/>
          <w:sz w:val="28"/>
          <w:szCs w:val="28"/>
          <w:rtl w:val="true"/>
          <w:lang w:bidi="fa-IR"/>
        </w:rPr>
        <w:t>نواده پیامبر اکرم صلی الله علیه وآله ، و نخستین فرزند امير مؤمنان علی و فاطمه علیها السلام در نیمه ماه رمضان، در سال سوم هجری، چشم به جهان گشود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وآله برای گفتن تهنیت، به خانه على أمد و نام او را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501" w:name="__RefHeading___Toc1953241_373438147"/>
      <w:bookmarkStart w:id="502" w:name="_Toc194"/>
      <w:bookmarkEnd w:id="501"/>
      <w:r>
        <w:rPr>
          <w:rtl w:val="true"/>
        </w:rPr>
        <w:t>حسن و پیامبر</w:t>
      </w:r>
      <w:bookmarkEnd w:id="502"/>
    </w:p>
    <w:p>
      <w:pPr>
        <w:pStyle w:val="BookText"/>
        <w:rPr/>
      </w:pPr>
      <w:r>
        <w:rPr>
          <w:rFonts w:ascii="IRNazanin" w:hAnsi="IRNazanin" w:eastAsia="IRNazanin"/>
          <w:color w:val="111111"/>
          <w:sz w:val="28"/>
          <w:sz w:val="28"/>
          <w:szCs w:val="28"/>
          <w:rtl w:val="true"/>
          <w:lang w:bidi="fa-IR"/>
        </w:rPr>
        <w:t>حدود هفت سال از زندگی این نواده، با پیامبر اکرم صلی الله علیه وآله گذشت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پدر بزرگ مهربان،او را سخته دوست می داشت؛چه بسیار که او را بر شانه می نهاد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دوستش دارم، تو نیز او را دوست بدار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حسن و حسین را دوست بدارد،مرا دوست داشته است و آنکه با این دو کینه ورزد و ایشان را دشمن بدارد، با من دشمنگامی کرده است</w:t>
      </w:r>
      <w:r>
        <w:rPr>
          <w:rFonts w:eastAsia="IRNazanin" w:cs="IRNazanin"/>
          <w:color w:val="111111"/>
          <w:sz w:val="28"/>
          <w:szCs w:val="28"/>
          <w:rtl w:val="true"/>
          <w:lang w:bidi="fa-IR"/>
        </w:rPr>
        <w:t>...»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سرور جوانان بهشتند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ونیز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 من،امامند،چه قیام کنند و چه نکنند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منش و سترگی روح آن امام چندان بود که پیامبر اکرم صلی الله علیه وآله او را با خردی سال</w:t>
      </w:r>
      <w:bookmarkStart w:id="503" w:name="pg1079_11932"/>
    </w:p>
    <w:p>
      <w:pPr>
        <w:pStyle w:val="BookText"/>
        <w:rPr/>
      </w:pPr>
      <w:bookmarkEnd w:id="503"/>
      <w:r>
        <w:rPr>
          <w:rFonts w:ascii="IRNazanin" w:hAnsi="IRNazanin" w:eastAsia="IRNazanin"/>
          <w:color w:val="111111"/>
          <w:sz w:val="28"/>
          <w:sz w:val="28"/>
          <w:szCs w:val="28"/>
          <w:rtl w:val="true"/>
          <w:lang w:bidi="fa-IR"/>
        </w:rPr>
        <w:t xml:space="preserve">و کمی سن،در برخی از عهدنامه ها گواه می گرفت،واقدی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نقه بست، خالد بن سعيد آن را نوشت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گواهی فرمودند</w:t>
      </w:r>
      <w:r>
        <w:rPr>
          <w:rFonts w:eastAsia="IRNazanin" w:cs="IRNazanin"/>
          <w:color w:val="111111"/>
          <w:sz w:val="28"/>
          <w:szCs w:val="28"/>
          <w:rtl w:val="true"/>
          <w:lang w:bidi="fa-IR"/>
        </w:rPr>
        <w:t>»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آنگاه که پیامبر به امر خدا،با اهل نجران،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امام حسن و امام حسین و حضرت علی و فاطمه علیهما السلام را نیز به فرمان خدای، همراه خویش برد و آيه تطهیر در پاکدامنی آن گرامیان فرود آمد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04" w:name="__RefHeading___Toc1953243_373438147"/>
      <w:bookmarkStart w:id="505" w:name="_Toc195"/>
      <w:bookmarkEnd w:id="504"/>
      <w:r>
        <w:rPr>
          <w:rtl w:val="true"/>
        </w:rPr>
        <w:t>حسن با پدر</w:t>
      </w:r>
      <w:bookmarkEnd w:id="505"/>
    </w:p>
    <w:p>
      <w:pPr>
        <w:pStyle w:val="BookText"/>
        <w:rPr/>
      </w:pPr>
      <w:r>
        <w:rPr>
          <w:rFonts w:ascii="IRNazanin" w:hAnsi="IRNazanin" w:eastAsia="IRNazanin"/>
          <w:color w:val="111111"/>
          <w:sz w:val="28"/>
          <w:sz w:val="28"/>
          <w:szCs w:val="28"/>
          <w:rtl w:val="true"/>
          <w:lang w:bidi="fa-IR"/>
        </w:rPr>
        <w:t xml:space="preserve">امام حسن علیه السلام همراه و هماهنگ پدر بود ، از بيدادگران انتقاد و از ستمدیدگان حمایت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ابوذر به ربذه تبعید می شد،عثمان دستور داد هیچ کس او را بدرقه نکند اما امام حسن و برادر گرامیش،همراه با پدر بزرگوارشان، از آن آزاده ی آواره،به گرمی بدرقه کردند و به هنگام بدرود، از حکومت عثمان ابراز بیزاری نمودند و ابوذر را به شکیبایی و پایداری پند دادند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پدر از مدینه به سوی بصره آمد تا آتش جنگ جمل را که عایشه و طلحه و زبیر بر افروخته بودند،فرو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ورود به بصره به فرمان حضرت علی علیه السلام همراه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تا مردم را بسیج کند،آنگاه با مردم به یاری امام، به سوی بصره بازگشت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با سخنرانی های شیوا و محکم خویش،دروغ عبدالله بن زبیر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عثمان را به حضرت علی علیه السلام، نسبت می داد؛ آشکار ساخت و در جنگ همکاری ها کرد تا پیروز بازگشتند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جنگ صفین نیز،همراه پدر، پایمردی 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معاویه، عبيد الله بن عمر را نزد او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پدر دست بردار، ما خلافت را به تو را می گذاریم، چرا که قریش، از پدر تو به سابقه پدر کشتگی ها، ناراحتند، اما تو را پذیرا توانند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بر آن بود که پرچم اسلام را بیفکند و در هم پیچد،اما پدرم،به خاطر خدا و اسلام، گردنکشان ایشان را کشت و آنان را پراکند، پس با پدرم بدین جهت به دشمنی برخاستند و به او کینه می ورزند</w:t>
      </w:r>
      <w:r>
        <w:rPr>
          <w:rFonts w:eastAsia="IRNazanin" w:cs="IRNazanin"/>
          <w:color w:val="111111"/>
          <w:sz w:val="28"/>
          <w:szCs w:val="28"/>
          <w:rtl w:val="true"/>
          <w:lang w:bidi="fa-IR"/>
        </w:rPr>
        <w:t>».</w:t>
      </w:r>
      <w:r>
        <w:rPr>
          <w:rStyle w:val="FootnoteAnchor"/>
          <w:rtl w:val="true"/>
        </w:rPr>
        <w:footnoteReference w:id="451"/>
      </w:r>
      <w:bookmarkStart w:id="506" w:name="pg1079_11933"/>
    </w:p>
    <w:p>
      <w:pPr>
        <w:pStyle w:val="BookText"/>
        <w:rPr/>
      </w:pPr>
      <w:bookmarkEnd w:id="506"/>
      <w:r>
        <w:rPr>
          <w:rFonts w:ascii="IRNazanin" w:hAnsi="IRNazanin" w:eastAsia="IRNazanin"/>
          <w:color w:val="111111"/>
          <w:sz w:val="28"/>
          <w:sz w:val="28"/>
          <w:szCs w:val="28"/>
          <w:rtl w:val="true"/>
          <w:lang w:bidi="fa-IR"/>
        </w:rPr>
        <w:t>او در این جنگ،هیچگاه از پشتیبانی پدر،دست نکشید و تا پایان همراه و همدل او بود؛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را از سوی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حضرت علی علیه السلام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آنان به ناروا حُکم کردند؛ امام حسن به فرمان پدر،در یک سخنرانی پر شور، توضیح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برگزیده شدند تا کتاب خداوند را بر خواهش دل،پیش دارند و مقدم شمارند اما، واژگون رفتار کردند و چنین کسی، حَکَم نامیده</w:t>
      </w:r>
    </w:p>
    <w:p>
      <w:pPr>
        <w:pStyle w:val="BookText"/>
        <w:rPr/>
      </w:pPr>
      <w:r>
        <w:rPr>
          <w:rFonts w:ascii="IRNazanin" w:hAnsi="IRNazanin" w:eastAsia="IRNazanin"/>
          <w:color w:val="111111"/>
          <w:sz w:val="28"/>
          <w:sz w:val="28"/>
          <w:szCs w:val="28"/>
          <w:rtl w:val="true"/>
          <w:lang w:bidi="fa-IR"/>
        </w:rPr>
        <w:t xml:space="preserve">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همواره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بنا به فرمانی که، از پیش، از پیامبر اسلام صلی الله علیه وآله داشت؛ امام حسن علیه السلام را جانشین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و سایر فرزندان گرامی خویش و بزرگان شیعه را بر این امر، گواه گرفت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507" w:name="__RefHeading___Toc1953245_373438147"/>
      <w:bookmarkStart w:id="508" w:name="_Toc196"/>
      <w:bookmarkEnd w:id="507"/>
      <w:r>
        <w:rPr>
          <w:rtl w:val="true"/>
        </w:rPr>
        <w:t>خلافت</w:t>
      </w:r>
      <w:bookmarkEnd w:id="508"/>
    </w:p>
    <w:p>
      <w:pPr>
        <w:pStyle w:val="Heading4"/>
        <w:numPr>
          <w:ilvl w:val="3"/>
          <w:numId w:val="1"/>
        </w:numPr>
        <w:rPr/>
      </w:pPr>
      <w:bookmarkStart w:id="509" w:name="__RefHeading___Toc1953247_373438147"/>
      <w:bookmarkStart w:id="510" w:name="_Toc197"/>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شامگاه بیست و یکم رمضان سال چهلم از هجرت، حضرت علی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روز، مردم در مسجد جامع شهر،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بر منبر فراز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مرد یگانه ای از جهان رخت بست که در میان گذشتگان و هم در بین آیندگان، به دانش و کردار، یکتا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پیامبر،جنگها کرد و در نگاهبانی اسلام وپیامبر،مجاهدانه کوشید؛و پیامبر در جنگها،او را به سپاهسالاری می فرستاد و او همواره پیروز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زرد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زر و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بیش از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درهم نگذاشت، آنهم سهميه او، و بر آن بود که با آن خدمتکاری برای خانواده خود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هنگام،امام به سختی گریست و مردم نیز گریستند،آنگاه بدان جهت که امامت از مسیر راستین خود، انحراف نیابد، جمله ای چند، از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پیامبرم که مژده آور و بیم رسان بود و مردم را به سوی خدا می خواند من شعله ای از آن چراغ فروزان پیامبری و از خاندانی هستم که خداوند،پلیدی و آلودگی را از آنان دور گردانیده است و هم از آنانم که در قرآن مجید، محبت ایشان به وجوب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عَلَيهِ أَجراً إِلَّا المَوَدَّةَ فِی القُربی</w:t>
      </w:r>
      <w:r>
        <w:rPr>
          <w:rStyle w:val="FootnoteAnchor"/>
          <w:rtl w:val="true"/>
        </w:rPr>
        <w:footnoteReference w:id="454"/>
      </w:r>
      <w:r>
        <w:rPr>
          <w:rFonts w:ascii="IRNazanin" w:hAnsi="IRNazanin" w:eastAsia="IRNazanin"/>
          <w:color w:val="111111"/>
          <w:sz w:val="28"/>
          <w:sz w:val="28"/>
          <w:szCs w:val="28"/>
          <w:rtl w:val="true"/>
          <w:lang w:bidi="fa-IR"/>
        </w:rPr>
        <w:t>بگو ای پیامبر، من از شمایان بر رسالتم، پاداشی، جز مهرورزی با خویشانم، نمی خواهم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امام نشست و عبدالله بن عباس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شما و جانشین علی علیه السلام و امام شماست،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بدو روی آوردند و بیعت کردند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معاویه، از آنچه گذشت آگاه شد،جاسوسانی به کوفه و بصره فرستاده تا هر چه می گذرد،گزارش دهند و در حکومت امام، از درون، دست به خرابکاری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امام،فرمان داد آنان را گرفتند و کشتند؛نامه ای نیز به معاویه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می فرستی؟ گویا جنگ را دوست می داری؟جنگ بسیار نزدیک است، منتظر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نامه هایی که امام به معاویه نوشت و ابن ابی الحدید آنرا نقل می کند،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است که قریش پس از مرگ پیامبر،در جانشینی او به ستیزه برخاستند و خود را بر دیگران از عرب،بدین سبب که از قبیله پیامبرند، برتر دانستند؛عرب نیز تن در دادند،اما قریش خود در میانه خویش،زیر بار برتری ما نرفت؛ما را که از آنان به پیامبر نزدیکتر و خواستار حقّ خویش بودیم،کنار زدند و بر 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ستیزه کناره جستیم تا دشمنان و دورویان از این راه،به تخریب اسلام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از تو درشگفتیم که داوطلب امری هستی که به هیچ رو، سزاوار آن نیستی نه در دین برتری داری و نه اثر خوبی از خویش باز گذارده ای؛ تو فرزند همان گروهی که با پیامبر جنگیدند و هم فرزند دشمن ترین مردم قریش نسبت به پیامبر، اما بدان که پاداش کردارهای تو با خداوند است و خواهی دید که سرانجام،پیروزی از آن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خدا،چیزی نخواهد گذشت که عمرت پایان می یابد و به دیدار خدا می شتابی واو تو را به کیفر کردارهایی که از پیش فرستادی،می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بندگانش ستم نمی کند؛ علی علیه السلام رفت مسلمانان با من بیعت کردند؛ از خدا خواستارم که در دنیا چیزی مرا ندهد که از آن کمبودی در آخرتم، به هم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مرا بر آن داشت تا این نامه را به تو، بنویسم،این است که بین خود و خداوند،عذری داشته باشم؛اگر تو نیز،چون دیگر مسلمانان، این امر را بپذیری به مصلحت اسلام است و تو خود نیز بهره ای بیشتر خواهی داشت؛باطل را دنبال مکن، تو نیز چون دیگران با من، بیعت کن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می دانی که من سزاوارترم، از خدا بترس و ستمکار مباش و خون مسلمانان را</w:t>
      </w:r>
    </w:p>
    <w:p>
      <w:pPr>
        <w:pStyle w:val="BookText"/>
        <w:rPr/>
      </w:pPr>
      <w:r>
        <w:rPr>
          <w:rFonts w:ascii="IRNazanin" w:hAnsi="IRNazanin" w:eastAsia="IRNazanin"/>
          <w:color w:val="111111"/>
          <w:sz w:val="28"/>
          <w:sz w:val="28"/>
          <w:szCs w:val="28"/>
          <w:rtl w:val="true"/>
          <w:lang w:bidi="fa-IR"/>
        </w:rPr>
        <w:t>محترم شمار،اگر حاضر نباشی، من همراه مسلمانان، به سوی تو خواهم شتافت و تو را به محاکمه خواهم کشانید تا خداوند که بهترین داورانست، بین ما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و تو،همانند حال پیشین شما خاندان با ابوبکر است؛یعنی همانگونه که ابوبکر، به بهانه تجربه بیشتر،مقام خلافت را از علی علیه السلام گرفت، من نیز، خود را از تو سزاوارتر می بینم؛اگر می دانستم که تو بهتر از من به امور مردم می رسمی و با دشمن رویارویی می کنی،بیعت می کردم؛ اما می دانی که من از تو سابقه ای بیشتر دارم؛پس بهتر آنکه تو پیرو من باشی من نیز قول می دهم که خلافت مسلمانان پس از من با تو باشد و هر چه بیت المال عراق است از آن تو و نیز خراج و درآمدِ هر ناحیه از عراق را که بخواهی، در اختیار تو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معاویه به همان بهانه ای که قریش به وسيله آن از حضرت علی علیه السلام رو گرداندند، از بیعت با امام حسن علیه السلام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می دانست که امام از او سزاوارتر است، اما ریاستخواهی، او را از پیروی واقعیت باز می داشت؛چرا که او می دانست جوان بودن و کمتر بودن سن آن حضرت نسبت به معاویه موجب عدم شایستگی برای امامت و خلافت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معاویه،نه تنها از بیعت سر باز زد،بلکه در صدد از میان برداشتن امام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پنهانی فرمان می داد تا آن گرامی را بکشند؛از این رو، امام، در زیر پیراهن، زره می پوشید و بی زره به نماز نمی رفت؛به همین جهت یک روز که یکی از این مأموران مخفیِ معاویه، به سوی امام تير افكند،به آن گرامی صدمه ای وارد نیامد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معاویه،که کمی سن را در امام بهانه می آورد و از بیعت با او سر می زد، هنگام ولایتعهدی یزید، این بهانه را فراموش و فرزند جوان خود را، جانشین خویش کرد و از مردم برای او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معاويه،به بهانه ایجاد وحدت اسلامی و پیشگیری از اختلاف و اغتشاش، به عمّال خود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لشگر به سوی من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همان کردند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آنان را بسیج کرد و به جنگ با امام به عراق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نیز،به حجر بن عدی کندی، فرمان داد تا فرمانداران و مردم را برای جنگ آماده سازد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به آیین آن زمان،در کوچه های کوفه،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مردم به مسجد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منبر فراز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جنگ سوی شما آمده است؛ شما نیز به اردوگاه نُخيله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عدی،فرزند حاتم طائی معروف از جای برخاست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حاتم هستم، سُبحَانَ اللَّهِ،این سکوت مرگبار چیست که جانتان را فرا گرفته است؟چرا به امام و پسر پیامبران پاسخ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بیم کنید؛مگر شما از ننگ، باک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آنگاه،رو به امام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شما را شنيديم و با جان و دل به فرمانیم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اکنون به اردوگاه می روم، هر که مایل است به من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بن عباده و معقل بن قیس ریاحی و زیاد بن صعصعة تیمی نیز با سخنرانیهای شور انگیز مردمان را به جنگ راغب ساختند و به تجهیز سپاه از مردم پرداختند و آنگاه همه به اردوگاه رفتند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انبوه جمعیت در اردوگاه، به جز شیعیان از این چند دسته نیز فراهم آمده 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خوارج،که تنها برای جنگ با معاویه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جانبداری از امام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أزمندانی که دنبال غنائم جنگی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پیروی از رؤسای قبیله ها،شرکت کرده بودند و انگیزه دینی نداشتند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امام علیه السلام ، گروهی از این سپاهیان را، به سپهسالاری حَکَم، به شهر انبار فرستاد، اما حَکَم با معاویه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سرپرست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خود به ساباط مدائن رفت و از آنجا دوازده هزار نفر را به عنوان پیشاهنگ جنگ به سالاری عبیدالله بن عباس،به رزم با معاویه گسیل داشت و قیس بن سعد بن عباده انصاری را هم معاون کرد که اگر عبيدالله از میان رفت، او سپهسالار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صدد برآمد که قیس را بفریبد و یک میلیون درهم نزد قیس فرستاد تا با او همدست شود یا دست کم از امام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نیرنگ، دین مرا نمی توانی از دستم بگیری</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برو این دام بر مرغ دگر نِه، که عنقا را بلند است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اصلی لشکر،یعنی عبیدالله بن عباس،تنها به وعده همان پول، فریفته شد و شبانه با گروهی از خاصان خویش،به سوی معاویه گریخت،بامداد آن روزه سپاه، بی سرپرست ماند، پس قیس با مردم نماز گزارد و سپهسالار شد و جریان را به امام گزارش داد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دلیرانه می جنگید؛معاویه چون راه فريب او را مسدود يافت جاسوسانی به میان لشگر امام فرستاد که به دروغ جریان صلح قیس با معاویه را شایع کنند و نیز گروه دیگری در</w:t>
      </w:r>
    </w:p>
    <w:p>
      <w:pPr>
        <w:pStyle w:val="BookText"/>
        <w:rPr/>
      </w:pPr>
      <w:r>
        <w:rPr>
          <w:rFonts w:ascii="IRNazanin" w:hAnsi="IRNazanin" w:eastAsia="IRNazanin"/>
          <w:color w:val="111111"/>
          <w:sz w:val="28"/>
          <w:sz w:val="28"/>
          <w:szCs w:val="28"/>
          <w:rtl w:val="true"/>
          <w:lang w:bidi="fa-IR"/>
        </w:rPr>
        <w:t>میان لشگر قیس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با معاویه صلح کرده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بدین ترتیب،خوارج و آنانکه با صلح موافق نبودند؛از این خدعه، فریفته شدند و ناگهان به حالت عصیان به خیمه امام ریختند و به غارت پرداختند،حتی فرش زیر پای امام را ربودند وضربه ای به ران آن حضرت وارد آوردند که از خونریزی شدید،امام به حالت وخیمی درافتادند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یاران امام،آن گرامی را به مدائن،به سرای سعد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مدائن، که از طرف حضرت علی علیه السلام منصوب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مدتی در خانه ثقفی به معالجه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به او گفتند،برخی از رؤسای قبائ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انگیزه دینی نداشتند و یا با امام به دشمنکامی می 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در پنهان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عراق آیی، پیمان می بندیم که امام علیه السلام را به تو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معاویه،نامه های اینان را،عينأ نزد امام فرستاد و تقاضای صلح کرد؛ با این پیمان که هر شرطی که امام بفرماید، پذیرا خواهد شد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امام،به شدت بیمار بود و یارانش ازهر سو پراکنده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لشگریان و سربازان، از جهت ایدئولوژی و اهداف، یگانگی نداشتند و هر یک سازی جدا می نواختند و در راهی دیگر، می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هیچ سو و به هیچ رو،ادامه جنگ به سود شیعیان و حتی اسلام نبود، چرا که معاویه اگر به وسیله جنگ،رسماً پیروز می شد،اساس اسلام را از هم می پاشید، و دودمان همه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بر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 امام با شرایطی بسیار و سخت، به صلح تن در داد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برخی از مفاد این شرایط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شیعیان، محترم و محفوظ بماند و حقوقشان پایمال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علیه السلام دشنام ندهند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 به یک میلیون درهم،بين يتيمان جنگ جمل و صفین تقسیم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w:t>
      </w:r>
      <w:r>
        <w:rPr>
          <w:rFonts w:eastAsia="IRNazanin" w:cs="IRNazanin"/>
          <w:color w:val="111111"/>
          <w:sz w:val="28"/>
          <w:szCs w:val="28"/>
          <w:rtl w:val="true"/>
          <w:lang w:bidi="fa-IR"/>
        </w:rPr>
        <w:t>.</w:t>
      </w:r>
      <w:r>
        <w:rPr>
          <w:rStyle w:val="FootnoteAnchor"/>
          <w:rtl w:val="true"/>
        </w:rPr>
        <w:footnoteReference w:id="468"/>
      </w:r>
      <w:bookmarkStart w:id="511" w:name="pg1079_11938"/>
    </w:p>
    <w:p>
      <w:pPr>
        <w:pStyle w:val="BookText"/>
        <w:rPr/>
      </w:pPr>
      <w:bookmarkEnd w:id="51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باید بر اساس کتاب خدا و سنت پیامبر صلی الله علیه وآله عمل 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مرگ، خلافت را به دیگری وانگذارد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معاویه، این شرایط و شرایط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برای حفظ اسلام، به ویژه شیعیان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جنگ پایان یافت</w:t>
      </w:r>
      <w:r>
        <w:rPr>
          <w:rFonts w:eastAsia="IRNazanin" w:cs="IRNazanin"/>
          <w:color w:val="111111"/>
          <w:sz w:val="28"/>
          <w:szCs w:val="28"/>
          <w:rtl w:val="true"/>
          <w:lang w:bidi="fa-IR"/>
        </w:rPr>
        <w:t>.</w:t>
      </w:r>
    </w:p>
    <w:p>
      <w:pPr>
        <w:pStyle w:val="Heading4"/>
        <w:numPr>
          <w:ilvl w:val="3"/>
          <w:numId w:val="1"/>
        </w:numPr>
        <w:rPr/>
      </w:pPr>
      <w:bookmarkStart w:id="512" w:name="__RefHeading___Toc1953249_373438147"/>
      <w:bookmarkStart w:id="513" w:name="_Toc198"/>
      <w:bookmarkEnd w:id="512"/>
      <w:r>
        <w:rPr>
          <w:rtl w:val="true"/>
        </w:rPr>
        <w:t>تسامح نبود</w:t>
      </w:r>
      <w:bookmarkEnd w:id="513"/>
    </w:p>
    <w:p>
      <w:pPr>
        <w:pStyle w:val="BookText"/>
        <w:rPr/>
      </w:pPr>
      <w:r>
        <w:rPr>
          <w:rFonts w:ascii="IRNazanin" w:hAnsi="IRNazanin" w:eastAsia="IRNazanin"/>
          <w:color w:val="111111"/>
          <w:sz w:val="28"/>
          <w:sz w:val="28"/>
          <w:szCs w:val="28"/>
          <w:rtl w:val="true"/>
          <w:lang w:bidi="fa-IR"/>
        </w:rPr>
        <w:t>برخی از مستشرقان که در مطالعات خویش،به ژرفای مطالب و همه جوانب نمی اندیشند؛ از مقدمه هایی سست، به نتایجی به نظر خود، محکم می رسند و دچار ذوق زدگی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همین دسته،بر اساس همین مطالعات سطحی و بر اثر بی اطلاعی گمان برده اند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معاویه، سستی کرده است وگرنه با پشتکار بیشتری پیروز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با ژرف نگری، متون اصلی تاریخهای مسلم آن دوره را مطالعه می کردند؛و همه جوانبه أمر را در نظر می گرفتند،هرگز به نتیجه ای چنین یاوه نمی رسیدند؛چرا که امام،به شهادت تاریخ،ایام سازندگی زندگی خویش را سرافرازانه در رکاب پدر، در جنگ جمل و صفین و غير آن گذراند و همواره شجاعانه تا تیررس دشمن، شمشیر زد و پیش رفت و پیروز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علیه السلام از جنگ نمی هراسید،او خود مردم را به جنگ با معاویه ترغیب کرد؛اما صلح او در آن شرایط ویژه، علاوه بر آنکه از جهت سیاست داخلی و حفظ خون شیعیان و مصالح داخلی اسلام،لازم می نمود، از نظر سیاست خارجی اسلام نیز،یک دوراندیشی عمیق و حیرت آور بود؛چرا که در همان ایام، مپراطوری روم شرقی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بارها ضربت های سنگینی از اسلام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صدد تلافی و در کمین بود تا در فرصتی مساعد، انتقام بگیرد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سپاه امام و معاویه رویاروی هم،صف بستند،آنان هم مقدمات حمله ای ناگهانی را فراهم آوردند و اگر امام به جنگ ادامه می دادند؛ ممکن بود، ضربتی سخت به پیکر اسلام وارد آيد؛ اما چون امام صلح کرد، نتوانستند کاری از پیش ببرند </w:t>
      </w:r>
      <w:r>
        <w:rPr>
          <w:rFonts w:eastAsia="IRNazanin" w:cs="IRNazanin"/>
          <w:color w:val="111111"/>
          <w:sz w:val="28"/>
          <w:szCs w:val="28"/>
          <w:rtl w:val="true"/>
          <w:lang w:bidi="fa-IR"/>
        </w:rPr>
        <w:t>.</w:t>
      </w:r>
      <w:r>
        <w:rPr>
          <w:rStyle w:val="FootnoteAnchor"/>
          <w:rtl w:val="true"/>
        </w:rPr>
        <w:footnoteReference w:id="471"/>
      </w:r>
      <w:bookmarkStart w:id="514" w:name="pg1079_11939"/>
    </w:p>
    <w:p>
      <w:pPr>
        <w:pStyle w:val="Heading4"/>
        <w:numPr>
          <w:ilvl w:val="3"/>
          <w:numId w:val="1"/>
        </w:numPr>
        <w:rPr/>
      </w:pPr>
      <w:bookmarkStart w:id="515" w:name="__RefHeading___Toc1953251_373438147"/>
      <w:bookmarkStart w:id="516" w:name="_Toc199"/>
      <w:bookmarkEnd w:id="514"/>
      <w:bookmarkEnd w:id="515"/>
      <w:r>
        <w:rPr>
          <w:rtl w:val="true"/>
        </w:rPr>
        <w:t>تنازل نبود</w:t>
      </w:r>
      <w:bookmarkEnd w:id="516"/>
    </w:p>
    <w:p>
      <w:pPr>
        <w:pStyle w:val="BookText"/>
        <w:rPr/>
      </w:pPr>
      <w:r>
        <w:rPr>
          <w:rFonts w:ascii="IRNazanin" w:hAnsi="IRNazanin" w:eastAsia="IRNazanin"/>
          <w:color w:val="111111"/>
          <w:sz w:val="28"/>
          <w:sz w:val="28"/>
          <w:szCs w:val="28"/>
          <w:rtl w:val="true"/>
          <w:lang w:bidi="fa-IR"/>
        </w:rPr>
        <w:t>شگفت انگیزتر از پندار دسته پیش،یاوه پنداری دسته دیگری از نویسندگانست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معاویه را سزاوارتر از خویش یافت، پس به سود او، پا پس کشید و خلافت را به او واگذارد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می دانیم،امام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نامه های پیش از واقعه صلح، و چه پس از آن، صريحاً خود را سزاوار مقام خلافت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به کوفه آمد و به منبر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مرا سزاوارتر دانست و خود را نه؛ پس آن را به من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علیه السلام در مجلس حضور داشت و به پا خاسته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دروغ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سزاواری و فضیلت خویش به تفضیل سخن گفته از جمله به شرکت در مباهله اشاره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طبق نص قرآن و سنت پیامبر برتریم و بدین امر سزاوارتر؛ اما دیگران ستم کردند و حق ما را بردند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گذشته از این، در مفاد صلحنامه خواندیم که امام قید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امیرالمؤمنین نخواند و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با او بیعت کرده باشد؟ و اگر هم با او بیعت کرده بود؛می بایست به فرمان معاویه عمل کند،اما به گواهی تاریخ، هرگز از او فرمان نبرد،چنانکه به هنگام خروج خوارج،معاویه فرمان داد که امام با ایشان بجنگد،ولی امام اصلاً به فرمان او وقعی ننهاد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می خواستم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نخست با تو می جنگیدم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پس می بینیم که یاوه پنداری برخی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وجدان علمی و تاریخ نویسی بهره ای نبرده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دروغ پردازی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امام بنابر مصالح عالیه اسلام، صورت گرفت؛ نه از جهت آنکه امام معاویه را سزاوارتر یافت</w:t>
      </w:r>
      <w:r>
        <w:rPr>
          <w:rFonts w:eastAsia="IRNazanin" w:cs="IRNazanin"/>
          <w:color w:val="111111"/>
          <w:sz w:val="28"/>
          <w:szCs w:val="28"/>
          <w:rtl w:val="true"/>
          <w:lang w:bidi="fa-IR"/>
        </w:rPr>
        <w:t>.</w:t>
      </w:r>
    </w:p>
    <w:p>
      <w:pPr>
        <w:pStyle w:val="Heading4"/>
        <w:numPr>
          <w:ilvl w:val="3"/>
          <w:numId w:val="1"/>
        </w:numPr>
        <w:rPr/>
      </w:pPr>
      <w:bookmarkStart w:id="517" w:name="__RefHeading___Toc1953253_373438147"/>
      <w:bookmarkStart w:id="518" w:name="_Toc200"/>
      <w:bookmarkEnd w:id="517"/>
      <w:r>
        <w:rPr>
          <w:rtl w:val="true"/>
        </w:rPr>
        <w:t>اعتراض نابجا</w:t>
      </w:r>
      <w:bookmarkEnd w:id="518"/>
    </w:p>
    <w:p>
      <w:pPr>
        <w:pStyle w:val="BookText"/>
        <w:rPr/>
      </w:pPr>
      <w:r>
        <w:rPr>
          <w:rFonts w:ascii="IRNazanin" w:hAnsi="IRNazanin" w:eastAsia="IRNazanin"/>
          <w:color w:val="111111"/>
          <w:sz w:val="28"/>
          <w:sz w:val="28"/>
          <w:szCs w:val="28"/>
          <w:rtl w:val="true"/>
          <w:lang w:bidi="fa-IR"/>
        </w:rPr>
        <w:t>برخی دیگر می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آنست که رهبر باید در کارها،ازخواسته جامعه پیروی کند؛ پس چرا امام به میل شیعیان که جنگ با معاویه را می خواستند، وقعی ننهاد؟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ادامه جنگ به مصلحت اسلام و مسلمانان تمام نمی شد؛</w:t>
      </w:r>
    </w:p>
    <w:p>
      <w:pPr>
        <w:pStyle w:val="BookText"/>
        <w:rPr/>
      </w:pPr>
      <w:r>
        <w:rPr>
          <w:rFonts w:ascii="IRNazanin" w:hAnsi="IRNazanin" w:eastAsia="IRNazanin"/>
          <w:color w:val="111111"/>
          <w:sz w:val="28"/>
          <w:sz w:val="28"/>
          <w:szCs w:val="28"/>
          <w:rtl w:val="true"/>
          <w:lang w:bidi="fa-IR"/>
        </w:rPr>
        <w:t>شایسته نبود که امام به خواسته آنان ترتیب اثر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راهبری امام بر اساس اعتقاد شیعه،یک راهبری خدایی و از گونه راهبری پیامبران است؛چرا که امام مرتبط با مبدا جهان و خداوند بزرگ است و مصالح جامعه را بر این اساس تشخیص می دهد و هرگونه او تشخیص بدهد، خلاف،نخواهد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که پیامبر یا امام، کاری انجام دادند و مردم همان هنگام به مصلحت آن آشنا نبودند؛ اما با گذشت ایّام، لزوم آن را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مثلاً، پیامبر صلی الله علیه وآله همراه مسلمانان به قصد زیارت خانه خدا از مدینه بیرون آمدند و 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قریش مانع ورود ایشان به مکه شدند چرا که ورود پیامبر و همراهان را بی اجازه و آگاهی پیشین،یکبه نوع سرشکستگی برای خویش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آمدها و مذاکراتی بسیار صورت گرفت و سرانجام بنابر آن شد که بدین صورت تا سه سال با هم صلح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قریش،در سال بعد،سه روز خانه خدا را در اختیار مسلمانان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مسلمانان آزادانه، در آنجا اعمال مذهبی خود را به جای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قریش و مسلمانان با هم کاری نداشته باشند و رفت و آمد در مکه برای مسلمانان آزاد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مکه بتوانند بر اساس دین خود،آشکارا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مفاد بالا به شرطی عمل شود که اگر کسی از مکه گریخت و به مدینه پناه برد، مسلمانان او را به مکه باز گردانند،اما اگر از مدينه كسی به مکه پناه آورد، قریش لازم نباشد چنان کند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 با مفاد این صلح نامه موافقت فرمود، اما مسلمانان از بند اخیر این قرارداد بسیار ناراحت بودند و زیر بار صلح نمی رفتند،</w:t>
      </w:r>
      <w:r>
        <w:rPr>
          <w:rStyle w:val="FootnoteAnchor"/>
          <w:rtl w:val="true"/>
        </w:rPr>
        <w:footnoteReference w:id="476"/>
      </w:r>
      <w:r>
        <w:rPr>
          <w:rFonts w:ascii="IRNazanin" w:hAnsi="IRNazanin" w:eastAsia="IRNazanin"/>
          <w:color w:val="111111"/>
          <w:sz w:val="28"/>
          <w:sz w:val="28"/>
          <w:szCs w:val="28"/>
          <w:rtl w:val="true"/>
          <w:lang w:bidi="fa-IR"/>
        </w:rPr>
        <w:t xml:space="preserve">از همه بیشتر عمر مخالفت می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اللَّهِ وَرَسُولُهُ، لَن أُخالِفَ اَمرَهُ وَلَن يُضَيِّعَمي؛ یعنی، من بنده و پیامبر خداوندم، هرگز از فرمان او سر نپیچم و می دانم که باعث ضرر من نخواهد شد</w:t>
      </w:r>
      <w:r>
        <w:rPr>
          <w:rFonts w:eastAsia="IRNazanin" w:cs="IRNazanin"/>
          <w:color w:val="111111"/>
          <w:sz w:val="28"/>
          <w:szCs w:val="28"/>
          <w:rtl w:val="true"/>
          <w:lang w:bidi="fa-IR"/>
        </w:rPr>
        <w:t>».</w:t>
      </w:r>
      <w:r>
        <w:rPr>
          <w:rStyle w:val="FootnoteAnchor"/>
          <w:rtl w:val="true"/>
        </w:rPr>
        <w:footnoteReference w:id="47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هم شد و اندکی بعد، مصالح این صلح بر همگان آشکار گشت چرا که بر اثر خاموش شدن آتش جنگ و رفت و آمد مسلمانان، مشرکان به حقیقت اسلام آگاهی یافتند و اسلام در دلشان نشست و بسیاری از آنان مسلمان شدند؛ چندانکه هنوز مدت صلح تمام</w:t>
      </w:r>
    </w:p>
    <w:p>
      <w:pPr>
        <w:pStyle w:val="BookText"/>
        <w:rPr/>
      </w:pPr>
      <w:r>
        <w:rPr>
          <w:rFonts w:ascii="IRNazanin" w:hAnsi="IRNazanin" w:eastAsia="IRNazanin"/>
          <w:color w:val="111111"/>
          <w:sz w:val="28"/>
          <w:sz w:val="28"/>
          <w:szCs w:val="28"/>
          <w:rtl w:val="true"/>
          <w:lang w:bidi="fa-IR"/>
        </w:rPr>
        <w:t>نشده بود که چیزی نمانده بود اسلام آیین و دین عمومی اهل مکه گردد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 سال صلح، تعداد مسلمانان به اندازه تمام سالهای تا پیش از آن، اضافه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زهری راست می گوید چرا که مسلمانان، هنگامی که با پیامبر به حدیبیه آمده بودند،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نفر،اما دو سال بعد در فتح مکه،همراهان او به ده هزار نفر رسیده بودند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پس جا دارد که زهری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فَتحٌ أَعظَمَ مِن صُلحِ الحُدَيبِيَّةِ؛ هيچ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تر از صلح حدیبیه نبود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نیز امام صادق علیه السلام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كَانَت قَضيَّةُ اَعظَمَ بَرَكَةً مِنهَا هیچ حادثه ای پربارتر ازاین، رخ نداد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بنابراین،آن کس که به امامت امامان پاک، ایمان دارد، باید به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بگیرد،به همانگونه که به صلح پیامبر اکرم صلی الله علیه وآله با قریش، ایراد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جهت،وقتی برخی از شیعیان به خود امام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مسلمانان به خود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امام دخالت نورزند و نسبت به امام خویش،پیروی داشته باشند چرا که او به فرمان خدا و بنابر مصالح واقعی، کارها را انجام می دهد، اگر چه دیگران رمز آن را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عقيصا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معاویه صلح کردی و حال آنکه حق با تو و معاویه گمراه و ستمگر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پس از پدرم، حجت خدا و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رسول خدا در حق من و برادرم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أَوقَعذا؟؛حسن و حسین امامند چه قيام کنند و چه نکنند؟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امام هستم، چه قیام کنم و چه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او، علت آنکه قیام فرمود، توضیح داد که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سبب با معاویه صلح کردم که پیامبر خدا با بنی ضمره و بنی اشجع و با اهل مکه در حدیبیه صلح کرد؛ با این تفاوت که آنان كافر بودند و معاویه و یاران او</w:t>
      </w:r>
      <w:bookmarkStart w:id="519" w:name="pg1079_11942"/>
    </w:p>
    <w:p>
      <w:pPr>
        <w:pStyle w:val="BookText"/>
        <w:rPr/>
      </w:pPr>
      <w:bookmarkEnd w:id="519"/>
      <w:r>
        <w:rPr>
          <w:rFonts w:ascii="IRNazanin" w:hAnsi="IRNazanin" w:eastAsia="IRNazanin"/>
          <w:color w:val="111111"/>
          <w:sz w:val="28"/>
          <w:sz w:val="28"/>
          <w:szCs w:val="28"/>
          <w:rtl w:val="true"/>
          <w:lang w:bidi="fa-IR"/>
        </w:rPr>
        <w:t>در حکم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جانب خداوند امامم،دیگر معنا ندارد که رأی مرا سبک بشماری، گرچه مصلحت آن بر تو پوشیده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و تو،چو خضر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کارهایی می کرد که موسی مصلحت آن را نمی دانست و در خشم می شد؛اما چون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می ساخت، آرام می گرفته من هم خشم شما را برانگیخته ام به این جهت که به مصالح کار من آشنا نیستید؛ اما همین قدر بدان که اگر با معاویه صلح نمی کردم، شیعه ای روی زمین باز نمی ماند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520" w:name="__RefHeading___Toc1953255_373438147"/>
      <w:bookmarkStart w:id="521" w:name="_Toc201"/>
      <w:bookmarkEnd w:id="520"/>
      <w:r>
        <w:rPr>
          <w:rtl w:val="true"/>
        </w:rPr>
        <w:t>پیمان شکنی معاویه</w:t>
      </w:r>
      <w:bookmarkEnd w:id="521"/>
    </w:p>
    <w:p>
      <w:pPr>
        <w:pStyle w:val="BookText"/>
        <w:rPr/>
      </w:pPr>
      <w:r>
        <w:rPr>
          <w:rFonts w:ascii="IRNazanin" w:hAnsi="IRNazanin" w:eastAsia="IRNazanin"/>
          <w:color w:val="111111"/>
          <w:sz w:val="28"/>
          <w:sz w:val="28"/>
          <w:szCs w:val="28"/>
          <w:rtl w:val="true"/>
          <w:lang w:bidi="fa-IR"/>
        </w:rPr>
        <w:t>معاویه از آن پس که بر امور چیره گشته چهره واقعی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یک سخنرانی در نخيله،آشکارا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سوگند،با شما نجنگیدم تا نماز گزارید و روزه بدارید و حج بروید؛ بلکه تا حکومت کنم و اینک بدان رسیده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اعلام می کنم که تمام شرطهائی که در صلحنامه با حسن بن علی علیه السلام گذراندیم،زیر پا خواهم گذارد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اما،در عمل، گاه به جهت سابقه و نفوذ امام حسن علیه السلام ناگزیر بود مراعات بکند؛ چنانکه ابن ابی الحدید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 در صدد تعقیب یکی از یاران امام حسن علیه السلام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پیام داد که ما برای یاران خويش أمان گرفته ایم، اما به من خبر دادهاند که تو مزاحم یکی از اصحاب ما شده ای، چنین نکن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خواهم بود، گرچه بین پوست و گوشت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امام،عین پاسخنامه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 یاران او مشو، من در این کار به تو ولایتی نداده ام</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522" w:name="__RefHeading___Toc1953257_373438147"/>
      <w:bookmarkStart w:id="523" w:name="_Toc202"/>
      <w:bookmarkEnd w:id="522"/>
      <w:r>
        <w:rPr>
          <w:rtl w:val="true"/>
        </w:rPr>
        <w:t>بازگشت به مدينه</w:t>
      </w:r>
      <w:bookmarkEnd w:id="5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هر سو و به هر گونه، در صدد آزار امام حسن علیه السلام بر می آمد؛او و یارانش را شديداً زیر نظر می گرفت و در تنگنا می گذاشت؛ به حضرت علی علیه السلام و دودمان او توهین می کرد و گاه بی شرمی را به پایه ای می رساند که حتی در مجلسی که امام حسن علیه السلام حضور می داشت ،</w:t>
      </w:r>
      <w:bookmarkStart w:id="524" w:name="pg1079_11943"/>
    </w:p>
    <w:p>
      <w:pPr>
        <w:pStyle w:val="BookText"/>
        <w:rPr/>
      </w:pPr>
      <w:bookmarkEnd w:id="524"/>
      <w:r>
        <w:rPr>
          <w:rFonts w:ascii="IRNazanin" w:hAnsi="IRNazanin" w:eastAsia="IRNazanin"/>
          <w:color w:val="111111"/>
          <w:sz w:val="28"/>
          <w:sz w:val="28"/>
          <w:szCs w:val="28"/>
          <w:rtl w:val="true"/>
          <w:lang w:bidi="fa-IR"/>
        </w:rPr>
        <w:t>حضرت علی علیه السلام را به بدگویی می گرفت</w:t>
      </w:r>
      <w:r>
        <w:rPr>
          <w:rStyle w:val="FootnoteAnchor"/>
          <w:rtl w:val="true"/>
        </w:rPr>
        <w:footnoteReference w:id="485"/>
      </w:r>
      <w:r>
        <w:rPr>
          <w:rFonts w:ascii="IRNazanin" w:hAnsi="IRNazanin" w:eastAsia="IRNazanin"/>
          <w:color w:val="111111"/>
          <w:sz w:val="28"/>
          <w:sz w:val="28"/>
          <w:szCs w:val="28"/>
          <w:rtl w:val="true"/>
          <w:lang w:bidi="fa-IR"/>
        </w:rPr>
        <w:t>اگر چه امام بلافاصله پاسخ دندان شکن می داد و او را ادب می کرد،اما ماندن در کوفه، برایشان شکنجه بار شده بود؛پس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اماء این سفر نیز گشایشی در وضع موجود،ایجاد نکرد؛چرا که یکی از پلیدترین کارگزاران معاویه به نام مروان،حاکم آنجا بود؛ کسی که پیامبر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الوَزَغَ ابنِ الوَزَغِ المَلعُونٌ ابنُ المَلعُونِ</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او، روزگار را بر امام و یارانش بسیار تنگ می گرفت تا آنجا که حتی رفت و آمد یاران آن گرامی به خانه اش،دشوار بود و لذا با آنکه ده سال در مدینه بودند، یاران کمتر توانستند از منبع علم و دانش آن مزیز بهره برند، به همین جهت روایات منقول از آن امام،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سعی داشت، در حضور امام نسبت به حضرت علی علیه السلام بدگویی کند؛ گاهی هم برخی را واداشت که بخود امام حسن علیه السلام توهین کنند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پس از مروان هم، در طول این ده سال،هر کس والی مدینه شد،از شکنجه و آزاران امام و یارانش، کوتاهی نکرد</w:t>
      </w:r>
      <w:r>
        <w:rPr>
          <w:rFonts w:eastAsia="IRNazanin" w:cs="IRNazanin"/>
          <w:color w:val="111111"/>
          <w:sz w:val="28"/>
          <w:szCs w:val="28"/>
          <w:rtl w:val="true"/>
          <w:lang w:bidi="fa-IR"/>
        </w:rPr>
        <w:t>.</w:t>
      </w:r>
    </w:p>
    <w:p>
      <w:pPr>
        <w:pStyle w:val="Heading4"/>
        <w:numPr>
          <w:ilvl w:val="3"/>
          <w:numId w:val="1"/>
        </w:numPr>
        <w:rPr/>
      </w:pPr>
      <w:bookmarkStart w:id="525" w:name="__RefHeading___Toc1953259_373438147"/>
      <w:bookmarkStart w:id="526" w:name="_Toc203"/>
      <w:bookmarkEnd w:id="525"/>
      <w:r>
        <w:rPr>
          <w:rtl w:val="true"/>
        </w:rPr>
        <w:t>خوی و منش</w:t>
      </w:r>
      <w:bookmarkEnd w:id="526"/>
    </w:p>
    <w:p>
      <w:pPr>
        <w:pStyle w:val="Heading5"/>
        <w:numPr>
          <w:ilvl w:val="4"/>
          <w:numId w:val="1"/>
        </w:numPr>
        <w:rPr/>
      </w:pPr>
      <w:bookmarkStart w:id="527" w:name="__RefHeading___Toc1953261_373438147"/>
      <w:bookmarkStart w:id="528" w:name="_Toc204"/>
      <w:bookmarkEnd w:id="527"/>
      <w:r>
        <w:rPr>
          <w:rtl w:val="true"/>
        </w:rPr>
        <w:t>پرهیزگاری</w:t>
      </w:r>
      <w:bookmarkEnd w:id="528"/>
    </w:p>
    <w:p>
      <w:pPr>
        <w:pStyle w:val="BookText"/>
        <w:rPr/>
      </w:pPr>
      <w:r>
        <w:rPr>
          <w:rFonts w:ascii="IRNazanin" w:hAnsi="IRNazanin" w:eastAsia="IRNazanin"/>
          <w:color w:val="111111"/>
          <w:sz w:val="28"/>
          <w:sz w:val="28"/>
          <w:szCs w:val="28"/>
          <w:rtl w:val="true"/>
          <w:lang w:bidi="fa-IR"/>
        </w:rPr>
        <w:t>توجهی خاصّ به خداوند داشت؛ آثار این توجه را گاه از چهره او هنگام وضو در می یافتند؛ چون وضو می گرفت، رنگ می باخت و به لرزه می افتاد، می پرسیدندکه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چنین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در پیشگاه خدا می ایستد، جز این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عابدترین مردمان زمان خویش بود و با فضیلت ترین؛ چون به یاد مرگ و رستخیز می افتاد، می گریست و بی حال می 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پیاده و گاه برهنه پا،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خانه خدا رفت</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529" w:name="__RefHeading___Toc1953263_373438147"/>
      <w:bookmarkStart w:id="530" w:name="_Toc205"/>
      <w:bookmarkEnd w:id="529"/>
      <w:r>
        <w:rPr>
          <w:rtl w:val="true"/>
        </w:rPr>
        <w:t>بخشندگی</w:t>
      </w:r>
      <w:bookmarkEnd w:id="5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خانه خدا رفته بود،همان هنگام شنید که مردی با خدا به گفتگو نشسته است</w:t>
      </w:r>
      <w:bookmarkStart w:id="531" w:name="pg1079_11944"/>
    </w:p>
    <w:p>
      <w:pPr>
        <w:pStyle w:val="BookText"/>
        <w:rPr/>
      </w:pPr>
      <w:bookmarkEnd w:id="531"/>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ده هزار درهم نصیبم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همان دم به خانه بازگشت و آن پول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کنیزان او، دسته گلی خوشبوی به تحفه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مقابل او را آزاد فرمود و چون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چنین تربیت کرده است و این آیه را باز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حُيّيتُم بِتَحيَّةٍ فَصَبُّوا بِأَحسَنَ مِنهَا؛ یعنی چون به شما هدیه ای دادند به نیکوتر، پاسخ گویید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سه بار در زندگی، هر چه داشت،حتی کفش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افزار را به دو قسمت تقسیم کرد و در راه خدا داد</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953265_373438147"/>
      <w:bookmarkStart w:id="533" w:name="_Toc206"/>
      <w:bookmarkEnd w:id="532"/>
      <w:r>
        <w:rPr>
          <w:rtl w:val="true"/>
        </w:rPr>
        <w:t>بردباری</w:t>
      </w:r>
      <w:bookmarkEnd w:id="533"/>
    </w:p>
    <w:p>
      <w:pPr>
        <w:pStyle w:val="BookText"/>
        <w:rPr/>
      </w:pPr>
      <w:r>
        <w:rPr>
          <w:rFonts w:ascii="IRNazanin" w:hAnsi="IRNazanin" w:eastAsia="IRNazanin"/>
          <w:color w:val="111111"/>
          <w:sz w:val="28"/>
          <w:sz w:val="28"/>
          <w:szCs w:val="28"/>
          <w:rtl w:val="true"/>
          <w:lang w:bidi="fa-IR"/>
        </w:rPr>
        <w:t>مردی از شام به تحریک معاویه، روزی امام را به دشنام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نفرمود تا ساکت شد؛آنگاه با لبخندی شیرین او را سلام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غریب هستی، و گمان می برم در اشتباه افتاده ای، اگر از ما رضایت بخواهی،خواهیم داد و اگر چیزی بطلبی؛ اگر راهنمایی می جویی، راهنماییت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باری بر دوش داری، برمی داریم و اگر گرسنه ای سیرت می سازیم؛ اگر نیازمندی، نیازت را برمی آوریم، هر کاری داری در انجام آن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ما وارد شوی، راحت تر خواهی بود که وسایل پذیرایی از هر گونه ما را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شرمسار شد و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تو جانشین خداوند بر زمینی،خدا بهتر می داند که رسالت خویش، کجا قرار دهد</w:t>
      </w:r>
      <w:r>
        <w:rPr>
          <w:rStyle w:val="FootnoteAnchor"/>
          <w:rtl w:val="true"/>
        </w:rPr>
        <w:footnoteReference w:id="492"/>
      </w:r>
      <w:r>
        <w:rPr>
          <w:rFonts w:ascii="IRNazanin" w:hAnsi="IRNazanin" w:eastAsia="IRNazanin"/>
          <w:color w:val="111111"/>
          <w:sz w:val="28"/>
          <w:sz w:val="28"/>
          <w:szCs w:val="28"/>
          <w:rtl w:val="true"/>
          <w:lang w:bidi="fa-IR"/>
        </w:rPr>
        <w:t>تو و پدرت، نزد مَن، مبعُوض ترین بودید، اما اکنون محبوب ترین هستید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 مرد آنروز مهمان امام شد و چون از آنجا رفته به دوستی آن گرامی، گرویده بود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از آزار آن گرامی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آن امام، در تشییع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هنگام حیات برادرم،هر چه از دستت برآمد، کردی؛ و اینک در تشييع او، حاضر آمدهای و می گریی؟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کردم، با کسی کردم که بردباریش از این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کوهی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w:t>
      </w:r>
      <w:r>
        <w:rPr>
          <w:rStyle w:val="FootnoteAnchor"/>
          <w:rtl w:val="true"/>
        </w:rPr>
        <w:footnoteReference w:id="494"/>
      </w:r>
      <w:bookmarkStart w:id="534" w:name="pg1079_11945"/>
    </w:p>
    <w:p>
      <w:pPr>
        <w:pStyle w:val="Heading3"/>
        <w:numPr>
          <w:ilvl w:val="2"/>
          <w:numId w:val="1"/>
        </w:numPr>
        <w:rPr/>
      </w:pPr>
      <w:bookmarkStart w:id="535" w:name="__RefHeading___Toc1953267_373438147"/>
      <w:bookmarkStart w:id="536" w:name="_Toc207"/>
      <w:bookmarkEnd w:id="534"/>
      <w:bookmarkEnd w:id="535"/>
      <w:r>
        <w:rPr>
          <w:rtl w:val="true"/>
        </w:rPr>
        <w:t>شهادت</w:t>
      </w:r>
      <w:bookmarkEnd w:id="536"/>
    </w:p>
    <w:p>
      <w:pPr>
        <w:pStyle w:val="BookText"/>
        <w:rPr/>
      </w:pPr>
      <w:r>
        <w:rPr>
          <w:rFonts w:ascii="IRNazanin" w:hAnsi="IRNazanin" w:eastAsia="IRNazanin"/>
          <w:color w:val="111111"/>
          <w:sz w:val="28"/>
          <w:sz w:val="28"/>
          <w:szCs w:val="28"/>
          <w:rtl w:val="true"/>
          <w:lang w:bidi="fa-IR"/>
        </w:rPr>
        <w:t>معاویه،که به بهانه کم سنی امام، حاضر نبود، خلافت را بدو واگذارد؛ اینک، در صدد برآمده بود که برای فرزند کثیف و پلید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را مسلم گرداند تا پس از خودش، اشکالی از جهت سلطنت او، پیش نیاید؛ اما در این راه امام علیه السلام را، بزرگترین مانع می پنداشت، چرا که گمان می برد اگر پس از هلاکت خودش، امام زنده باشد، ممکن است مردم که دیگر از دودمان معاویه دلخوشی ندارند، به امام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بار در صدد برآمد تا امام را از میان ببرد و سرانجام با دسیسه؛ آن امام را به وسیله زهره مسموم کرد و آن گرامی در بیست و هشتم ماه صفر سال</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هجری شهید و در قبرستان بقیع در مدینه، به خاک سپرده شد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درود خدا بر آن بزرگوار عزیز باد</w:t>
      </w:r>
      <w:r>
        <w:rPr>
          <w:rFonts w:eastAsia="IRNazanin" w:cs="IRNazanin"/>
          <w:color w:val="111111"/>
          <w:sz w:val="28"/>
          <w:szCs w:val="28"/>
          <w:rtl w:val="true"/>
          <w:lang w:bidi="fa-IR"/>
        </w:rPr>
        <w:t>.</w:t>
      </w:r>
    </w:p>
    <w:p>
      <w:pPr>
        <w:pStyle w:val="Heading3"/>
        <w:numPr>
          <w:ilvl w:val="2"/>
          <w:numId w:val="1"/>
        </w:numPr>
        <w:rPr/>
      </w:pPr>
      <w:bookmarkStart w:id="537" w:name="__RefHeading___Toc1953269_373438147"/>
      <w:bookmarkStart w:id="538" w:name="_Toc208"/>
      <w:bookmarkEnd w:id="537"/>
      <w:r>
        <w:rPr>
          <w:rtl w:val="true"/>
        </w:rPr>
        <w:t>از گفتار پرنور آن گرامی</w:t>
      </w:r>
      <w:r>
        <w:rPr>
          <w:rtl w:val="true"/>
        </w:rPr>
        <w:t>:</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اَللُّوُّمُ لَاتَشکُرُ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پست و فرومایه در برابر نعمت و نیکی، تشکّر و سپاسگزاری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العِفَّةُ بِدَافِعَةٍ رَزقاً وَ لَا الحِرصُ بِجالِبٍ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عفاف و آبرومندی جلوی رزق و روزی را نمی گیرد و حرص و آز درآمد بیشتری را به سوی انسان نمی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الَّذِی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مَعَ النَّعمَةٍ وَالصَّبرُ عَلَى النَّازِلَةٍ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خیر و نیکی که هیچ شر و بدی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به هنگام نعمت و صبر و شکیبایی در برابر سختی و مصیبت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 اَهوَنُ مِنَ النَّارِ</w:t>
      </w:r>
    </w:p>
    <w:p>
      <w:pPr>
        <w:pStyle w:val="BookText"/>
        <w:rPr/>
      </w:pPr>
      <w:r>
        <w:rPr>
          <w:rFonts w:ascii="IRNazanin" w:hAnsi="IRNazanin" w:eastAsia="IRNazanin"/>
          <w:color w:val="111111"/>
          <w:sz w:val="28"/>
          <w:sz w:val="28"/>
          <w:szCs w:val="28"/>
          <w:rtl w:val="true"/>
          <w:lang w:bidi="fa-IR"/>
        </w:rPr>
        <w:t xml:space="preserve">تحمّل ننگ و عار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تلخ و شکننده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آسان تر از آن است که به آتش دوزخ الهی درافتد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و خواری و ننگ و عارابدی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القُلُوبِ مَا طَهرَ مِنَ الشُّبَهاتِ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سالمترین دلها أنست که از شکّ و شبهه ها پاک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اِعتَدَّ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دوری سفر آخرت را در نظر داشته باشد، خود را برای آن سفر طولانی آماده می سازد و توشه آن را فراهم می کند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النَّاسَ مِثلَ مَاتُحِبُّ أَنّ يُصاحِبُوکَ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همانگونه رفتار کن که دوست داری با تو رفتار کنند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لِسَفَرِکَ وَ حَصَّل زَادَکَ قَبلَ حَلُولِ أَجَلِك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سفر آخرت باش و پیش از رسیدن مرگ زاد و توشه برای آخرتت تحصیل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گروهی در امور خود با هم مشورت نمی کنند مگر اینکه به صلاح خود راهنمایی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العَمَلَ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هَادِمِ اللَّذَّاتِ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مرگ به انجام عمل صالح مبادرت کنيد</w:t>
      </w:r>
      <w:r>
        <w:rPr>
          <w:rFonts w:eastAsia="IRNazanin" w:cs="IRNazanin"/>
          <w:color w:val="111111"/>
          <w:sz w:val="28"/>
          <w:szCs w:val="28"/>
          <w:rtl w:val="true"/>
          <w:lang w:bidi="fa-IR"/>
        </w:rPr>
        <w:t>.</w:t>
      </w:r>
      <w:r>
        <w:rPr>
          <w:rStyle w:val="FootnoteAnchor"/>
          <w:rtl w:val="true"/>
        </w:rPr>
        <w:footnoteReference w:id="497"/>
      </w:r>
      <w:bookmarkStart w:id="539" w:name="pg1079_11948"/>
    </w:p>
    <w:p>
      <w:pPr>
        <w:pStyle w:val="Heading2"/>
        <w:numPr>
          <w:ilvl w:val="1"/>
          <w:numId w:val="1"/>
        </w:numPr>
        <w:rPr/>
      </w:pPr>
      <w:bookmarkStart w:id="540" w:name="__RefHeading___Toc1953271_373438147"/>
      <w:bookmarkStart w:id="541" w:name="_Toc209"/>
      <w:bookmarkEnd w:id="539"/>
      <w:bookmarkEnd w:id="540"/>
      <w:r>
        <w:rPr>
          <w:rtl w:val="true"/>
        </w:rPr>
        <w:t>پیشوای سوم حضرت امام حسین علیه السلام</w:t>
      </w:r>
      <w:bookmarkEnd w:id="5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1953273_373438147"/>
      <w:bookmarkStart w:id="543" w:name="_Toc210"/>
      <w:bookmarkEnd w:id="542"/>
      <w:r>
        <w:rPr>
          <w:rtl w:val="true"/>
        </w:rPr>
        <w:t>اشاره</w:t>
      </w:r>
      <w:bookmarkStart w:id="544" w:name="pg1079_11950"/>
      <w:bookmarkEnd w:id="543"/>
    </w:p>
    <w:p>
      <w:pPr>
        <w:pStyle w:val="Heading3"/>
        <w:numPr>
          <w:ilvl w:val="2"/>
          <w:numId w:val="1"/>
        </w:numPr>
        <w:rPr/>
      </w:pPr>
      <w:bookmarkStart w:id="545" w:name="__RefHeading___Toc1953275_373438147"/>
      <w:bookmarkStart w:id="546" w:name="_Toc211"/>
      <w:bookmarkEnd w:id="544"/>
      <w:bookmarkEnd w:id="545"/>
      <w:r>
        <w:rPr>
          <w:rtl w:val="true"/>
        </w:rPr>
        <w:t>ولادت</w:t>
      </w:r>
      <w:bookmarkEnd w:id="546"/>
    </w:p>
    <w:p>
      <w:pPr>
        <w:pStyle w:val="BookText"/>
        <w:rPr/>
      </w:pPr>
      <w:r>
        <w:rPr>
          <w:rFonts w:ascii="IRNazanin" w:hAnsi="IRNazanin" w:eastAsia="IRNazanin"/>
          <w:color w:val="111111"/>
          <w:sz w:val="28"/>
          <w:sz w:val="28"/>
          <w:szCs w:val="28"/>
          <w:rtl w:val="true"/>
          <w:lang w:bidi="fa-IR"/>
        </w:rPr>
        <w:t>روز سوم ماه شعبان سال چهارم هجرت،</w:t>
      </w:r>
      <w:r>
        <w:rPr>
          <w:rStyle w:val="FootnoteAnchor"/>
          <w:rtl w:val="true"/>
        </w:rPr>
        <w:footnoteReference w:id="498"/>
      </w:r>
      <w:r>
        <w:rPr>
          <w:rFonts w:ascii="IRNazanin" w:hAnsi="IRNazanin" w:eastAsia="IRNazanin"/>
          <w:color w:val="111111"/>
          <w:sz w:val="28"/>
          <w:sz w:val="28"/>
          <w:szCs w:val="28"/>
          <w:rtl w:val="true"/>
          <w:lang w:bidi="fa-IR"/>
        </w:rPr>
        <w:t>دومین فرزند برومند حضرت علی و فاطمه، که درود خدا بر ایشان باد، در خانه وحی و ولایت،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ولادتش به پیامبر اکرم صلی الله علیه وآله رسید، به خانه حضرت علی و فاطمه علیهما السلام آمد و اسماء</w:t>
      </w:r>
      <w:r>
        <w:rPr>
          <w:rStyle w:val="FootnoteAnchor"/>
          <w:rtl w:val="true"/>
        </w:rPr>
        <w:footnoteReference w:id="499"/>
      </w:r>
      <w:r>
        <w:rPr>
          <w:rFonts w:ascii="IRNazanin" w:hAnsi="IRNazanin" w:eastAsia="IRNazanin"/>
          <w:color w:val="111111"/>
          <w:sz w:val="28"/>
          <w:sz w:val="28"/>
          <w:szCs w:val="28"/>
          <w:rtl w:val="true"/>
          <w:lang w:bidi="fa-IR"/>
        </w:rPr>
        <w:t>را فرمود تا کودکش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او را در پارچه ای سپید پیچید و خدمت رسول اکرم صلی الله علیه وآله برد، آن گرامی به گوش راسته او انان و به گوش چپ او اقامه گفت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روزهای اول یا هفتمین روز ولادت با سعادتش،امین وحی الهی،جبرئیل،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خداوند بر تو باد ای رسول خدا، این نوزاد را به نام پسر کوچک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نام بگذارد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چون علی علیه السلام برای تو بسان هارون برای موسی بن عمران است جز آنکه تو خاتم پیغمبران هستی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نام پر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 برای دومین فرزند فاطمه انتخاب شد</w:t>
      </w:r>
      <w:r>
        <w:rPr>
          <w:rFonts w:eastAsia="IRNazanin" w:cs="IRNazanin"/>
          <w:color w:val="111111"/>
          <w:sz w:val="28"/>
          <w:szCs w:val="28"/>
          <w:rtl w:val="true"/>
          <w:lang w:bidi="fa-IR"/>
        </w:rPr>
        <w:t>.</w:t>
      </w:r>
      <w:bookmarkStart w:id="547" w:name="pg1079_11951"/>
    </w:p>
    <w:p>
      <w:pPr>
        <w:pStyle w:val="BookText"/>
        <w:rPr/>
      </w:pPr>
      <w:bookmarkEnd w:id="547"/>
      <w:r>
        <w:rPr>
          <w:rFonts w:ascii="IRNazanin" w:hAnsi="IRNazanin" w:eastAsia="IRNazanin"/>
          <w:color w:val="111111"/>
          <w:sz w:val="28"/>
          <w:sz w:val="28"/>
          <w:szCs w:val="28"/>
          <w:rtl w:val="true"/>
          <w:lang w:bidi="fa-IR"/>
        </w:rPr>
        <w:t>روز هفتم ولادتش، فاطمه زهراء، که سلام خداوند بر او باد، گوسفندی را برای فرزندش به عنوان عقيقه کشت، و سر آن حضرت را تراشید و هم وزن موی سر او نقره صدقه داد</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548" w:name="__RefHeading___Toc1953277_373438147"/>
      <w:bookmarkStart w:id="549" w:name="_Toc212"/>
      <w:bookmarkEnd w:id="548"/>
      <w:r>
        <w:rPr>
          <w:rtl w:val="true"/>
        </w:rPr>
        <w:t>حسین و پیامبر</w:t>
      </w:r>
      <w:bookmarkEnd w:id="549"/>
    </w:p>
    <w:p>
      <w:pPr>
        <w:pStyle w:val="BookText"/>
        <w:rPr/>
      </w:pPr>
      <w:r>
        <w:rPr>
          <w:rFonts w:ascii="IRNazanin" w:hAnsi="IRNazanin" w:eastAsia="IRNazanin"/>
          <w:color w:val="111111"/>
          <w:sz w:val="28"/>
          <w:sz w:val="28"/>
          <w:szCs w:val="28"/>
          <w:rtl w:val="true"/>
          <w:lang w:bidi="fa-IR"/>
        </w:rPr>
        <w:t>از ولادت حسین بن علی علیه السلام، که در سال چهارم هجرت بود، تا رحلت رسول الله صلی الله علیه وآله، که شش سال و چند ماه بعد اتفاق افتاد، مردم از اظهار محبت و لطفی که پیامبر راستین اسلام درباره حسین علیه السلام ابراز می داشت،به بزرگواری و مقام شامخ پیشوای سوم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رسول خدا صلی الله علیه وآله حسین علیه السلام را بر زانوی خویش نهاده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 و پسر بزرگوار و پدر بزرگوارانی،تو امام و پسر امام و پدر امامان هستی،تو حجت خدا و پسر حجت خدا و پدر حجت های خدایی که نُه نفرند و خاتم ایشان،قائم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انس بن مالک روایت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اهل بيعت خود را بیشتر دوست می داری؟فرمود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w:t>
      </w:r>
      <w:r>
        <w:rPr>
          <w:rStyle w:val="FootnoteAnchor"/>
          <w:rtl w:val="true"/>
        </w:rPr>
        <w:footnoteReference w:id="505"/>
      </w:r>
      <w:r>
        <w:rPr>
          <w:rFonts w:ascii="IRNazanin" w:hAnsi="IRNazanin" w:eastAsia="IRNazanin"/>
          <w:color w:val="111111"/>
          <w:sz w:val="28"/>
          <w:sz w:val="28"/>
          <w:szCs w:val="28"/>
          <w:rtl w:val="true"/>
          <w:lang w:bidi="fa-IR"/>
        </w:rPr>
        <w:t>بارها رسول گرامی حسن و حسین را به سینه می فشرد و آنان را می بویید و می بوسید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ابوهریره که از مزدوران معاویه و از دشمنان خاندان امامت است در عین حال اعتراف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را دیدم که حسن و حسین علیهما السلام را بر شانه های خویش نشانده بود و به سوی ما می آمد،وقتی به 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فرزندم را دوست بدارد مرا دوست داشته و هر که با آنان دشمنی ورزد با من دشمنی نموده است </w:t>
      </w:r>
      <w:r>
        <w:rPr>
          <w:rFonts w:eastAsia="IRNazanin" w:cs="IRNazanin"/>
          <w:color w:val="111111"/>
          <w:sz w:val="28"/>
          <w:szCs w:val="28"/>
          <w:rtl w:val="true"/>
          <w:lang w:bidi="fa-IR"/>
        </w:rPr>
        <w:t>»</w:t>
      </w:r>
      <w:r>
        <w:rPr>
          <w:rStyle w:val="FootnoteAnchor"/>
          <w:rtl w:val="true"/>
        </w:rPr>
        <w:footnoteReference w:id="50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صمیمی ترین و گویاترین رابطه معنوی و ملکوتی بین پیامبر و حسين را می توانی در این جمله رسول گرامی اسلام خواند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از من و من از حسینم</w:t>
      </w:r>
      <w:r>
        <w:rPr>
          <w:rFonts w:eastAsia="IRNazanin" w:cs="IRNazanin"/>
          <w:color w:val="111111"/>
          <w:sz w:val="28"/>
          <w:szCs w:val="28"/>
          <w:rtl w:val="true"/>
          <w:lang w:bidi="fa-IR"/>
        </w:rPr>
        <w:t>».</w:t>
      </w:r>
      <w:r>
        <w:rPr>
          <w:rStyle w:val="FootnoteAnchor"/>
          <w:rtl w:val="true"/>
        </w:rPr>
        <w:footnoteReference w:id="508"/>
      </w:r>
      <w:bookmarkStart w:id="550" w:name="pg1079_11952"/>
    </w:p>
    <w:p>
      <w:pPr>
        <w:pStyle w:val="Heading3"/>
        <w:numPr>
          <w:ilvl w:val="2"/>
          <w:numId w:val="1"/>
        </w:numPr>
        <w:rPr/>
      </w:pPr>
      <w:bookmarkStart w:id="551" w:name="__RefHeading___Toc1953279_373438147"/>
      <w:bookmarkStart w:id="552" w:name="_Toc213"/>
      <w:bookmarkEnd w:id="550"/>
      <w:bookmarkEnd w:id="551"/>
      <w:r>
        <w:rPr>
          <w:rtl w:val="true"/>
        </w:rPr>
        <w:t>حسین با پدر</w:t>
      </w:r>
      <w:bookmarkEnd w:id="552"/>
    </w:p>
    <w:p>
      <w:pPr>
        <w:pStyle w:val="BookText"/>
        <w:rPr/>
      </w:pPr>
      <w:r>
        <w:rPr>
          <w:rFonts w:ascii="IRNazanin" w:hAnsi="IRNazanin" w:eastAsia="IRNazanin"/>
          <w:color w:val="111111"/>
          <w:sz w:val="28"/>
          <w:sz w:val="28"/>
          <w:szCs w:val="28"/>
          <w:rtl w:val="true"/>
          <w:lang w:bidi="fa-IR"/>
        </w:rPr>
        <w:t>شش سال از عمرش با پیامبر بزرگوار سپری شد، آنگاه که رسول خدا صلی الله علیه وآله چشم از جهان فرو بست و به لقاء پروردگار شتافت، ملت سی سال با پدر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جز به انصاف حکم نکرد، و جز به طهارت و بندگی نگذرانید، جز خدا ندید و جز خدا نخواست و جز خدا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در زمان حکومتش لحظه ای او را آرام نگذاشتند، همچنانکه به هنگام غصب خلافتش جز به آزارش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با دل و جان از اوامر پدر اطاعت می کرد و در چند سالی که حضرت على متصدی خلافت ظاهری شد، حضرت حسین علیه السلام در راه پیشبرد اهداف اسلامی، مانند یک سرباز فداکار همچون برادر بزرگوارش می کوشید و در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به این ترتیب از پدرش امیرالمؤمنین علیه السلام و دین خدا حمایت کرد و حتی گاهی در حضور جمعیت به غاصبين خلافت اعتراض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عمر، امام حسین علیه السلام وارد مسجد شد، خليفه دوم را بر منبر رسول الله صلی الله علیه وآله مشاهده کرد که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از منبر بالا 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فرود آی</w:t>
      </w:r>
      <w:r>
        <w:rPr>
          <w:rFonts w:eastAsia="IRNazanin" w:cs="IRNazanin"/>
          <w:color w:val="111111"/>
          <w:sz w:val="28"/>
          <w:szCs w:val="28"/>
          <w:rtl w:val="true"/>
          <w:lang w:bidi="fa-IR"/>
        </w:rPr>
        <w:t>...»</w:t>
      </w:r>
      <w:r>
        <w:rPr>
          <w:rStyle w:val="FootnoteAnchor"/>
          <w:rtl w:val="true"/>
        </w:rPr>
        <w:footnoteReference w:id="510"/>
      </w:r>
    </w:p>
    <w:p>
      <w:pPr>
        <w:pStyle w:val="Heading3"/>
        <w:numPr>
          <w:ilvl w:val="2"/>
          <w:numId w:val="1"/>
        </w:numPr>
        <w:rPr/>
      </w:pPr>
      <w:bookmarkStart w:id="553" w:name="__RefHeading___Toc1953281_373438147"/>
      <w:bookmarkStart w:id="554" w:name="_Toc214"/>
      <w:bookmarkEnd w:id="553"/>
      <w:r>
        <w:rPr>
          <w:rtl w:val="true"/>
        </w:rPr>
        <w:t>حسین با برادر</w:t>
      </w:r>
      <w:bookmarkEnd w:id="554"/>
    </w:p>
    <w:p>
      <w:pPr>
        <w:pStyle w:val="BookText"/>
        <w:rPr/>
      </w:pPr>
      <w:r>
        <w:rPr>
          <w:rFonts w:ascii="IRNazanin" w:hAnsi="IRNazanin" w:eastAsia="IRNazanin"/>
          <w:color w:val="111111"/>
          <w:sz w:val="28"/>
          <w:sz w:val="28"/>
          <w:szCs w:val="28"/>
          <w:rtl w:val="true"/>
          <w:lang w:bidi="fa-IR"/>
        </w:rPr>
        <w:t>پس از شهادت حضرت على علیه السلام به فرموده رسول خدا صلی الله علیه وآله و وصیت امیرالمؤمنین علیه السلام امامت و رهبری شیعیان به حسن بن علی علیه السلام فرزند بزرگ اميرالمؤمنين علیه السلام منتقل گشت و بر همه مردم واجب و لازم آمد که به فرامین پیشوایشان امام حسن علیه السلام گوش فرادارند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که دست پرورده وحی محمدی و ولایت علوی بود، همراه و همکار و همفکر برادرش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وقتی بنا بر مصالح اسلام و جامعه مسلمانان و به دستورخداوند بزرگ امام حسن علیه السلام مجبور شد که با معاویه صلح کند و آن همه ناراحتی ها را تحمل نماید؛ امام حسین علیه السلام شریک رنجهای برادر بود و چون می دانست که این صلح به صلاح اسلام و مسلمین است، هرگز اعتراض به برادر نداشت؛ حتی یک روز که معاویه، در حضور امام حسن و امام حسین علیهما السلام دهان آلوده اش را به بدگویی نسبت به امام حسن و پدر بزرگوارشان امير</w:t>
      </w:r>
      <w:bookmarkStart w:id="555" w:name="pg1079_11953"/>
    </w:p>
    <w:p>
      <w:pPr>
        <w:pStyle w:val="BookText"/>
        <w:rPr/>
      </w:pPr>
      <w:bookmarkEnd w:id="555"/>
      <w:r>
        <w:rPr>
          <w:rFonts w:ascii="IRNazanin" w:hAnsi="IRNazanin" w:eastAsia="IRNazanin"/>
          <w:color w:val="111111"/>
          <w:sz w:val="28"/>
          <w:sz w:val="28"/>
          <w:szCs w:val="28"/>
          <w:rtl w:val="true"/>
          <w:lang w:bidi="fa-IR"/>
        </w:rPr>
        <w:t>مؤمنان علیه السلام گشود، امام حسین علیه السلام به دفاع برخاست تا سخن در گلوی معاویه بشکند و پاسخ ناهنجاریش را به کنار بگذارد؛ ولی امام حسن علیه السلام او را به سکوت و خاموشی فرا خواند؛ أمام حسین علیه السلام پذیرا شد و به جایش بازگشت، آنگاه امام حسن علیه السلام خود به پاسخ معاویه برآمد، و با بیاتی رسا و کوبنده، خاموشش ساخت</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1953283_373438147"/>
      <w:bookmarkStart w:id="557" w:name="_Toc215"/>
      <w:bookmarkEnd w:id="556"/>
      <w:r>
        <w:rPr>
          <w:rtl w:val="true"/>
        </w:rPr>
        <w:t>امام حسین علیه السلام در زمان معاویه</w:t>
      </w:r>
      <w:bookmarkEnd w:id="557"/>
    </w:p>
    <w:p>
      <w:pPr>
        <w:pStyle w:val="Heading4"/>
        <w:numPr>
          <w:ilvl w:val="3"/>
          <w:numId w:val="1"/>
        </w:numPr>
        <w:rPr/>
      </w:pPr>
      <w:bookmarkStart w:id="558" w:name="__RefHeading___Toc1953285_373438147"/>
      <w:bookmarkStart w:id="559" w:name="_Toc216"/>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وقتی امام حسن، که سلام خدا و فرشتگان خدا بر او باده از دنيا رحلت فرمود، به گفته رسول خدا صلی الله علیه وآله و امیرالمؤمنین علیه السلام و وصیت حسن بن علی علیه السلام امامت و رهبری شیعیان به امام حسین علیه السلام منتقل شد و از طرف خدا مأمور رهبری جامعه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دید که معاویه با اتکاء به قدرت اسلام، بر اریکه حکومت اسلام به ناحق تکیه زده و سخت مشغول تخریب اساس جامعه اسلامی و قوانین خداوند است؛ امام از این حکومت پوشالی مخرب به سختی رنج می برد، ولی نمی توانست دستی فراز آورد و قدرتی فراهم کند تا او را از جایگاه حکومت اسلامی پائین بکشد، چنانچه برادرش امام حسن علیه السلام نیز وضعی مشابه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دانست اگر تصمیمش را آشکار سازد و به سازندگی قدرت بپردازد، پیش از هر جنبش و حرکت مفیدی به قتلش می رسانند، ناچار دندان بر جگر نهاد و صبر را پیشه ساخت که اگر برمی خاست، پیش از اقدام به دسیسه کشته می شد، و از این کشته شدن هیچ نتیجه ای گرفته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معاویه زنده بود چون برادر زیست و عَلَم مخالفت های بزرگ نیفراخت، جز آنکه گاهی محیط و حرکات و اعمال معاویه را به باد انتقاد می گرفت و مردم را به آینده ای نزدیک امیدوار می ساخت که اقدام مؤثری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طول مدتی که معاویه از مردم برای ولایت عهدی یزید، بیعت می گرفت، امام به شدت با او مخالفت کرد؛ و هرگز تن به بیعت یزید نداد و ولیعهدی او را نپذیرفت و حتی گاهی سخنانی تند به معاویه گفت و یا نامه ای کوبنده برای او نوشت</w:t>
      </w:r>
      <w:r>
        <w:rPr>
          <w:rFonts w:eastAsia="IRNazanin" w:cs="IRNazanin"/>
          <w:color w:val="111111"/>
          <w:sz w:val="28"/>
          <w:szCs w:val="28"/>
          <w:rtl w:val="true"/>
          <w:lang w:bidi="fa-IR"/>
        </w:rPr>
        <w:t>.</w:t>
      </w:r>
      <w:r>
        <w:rPr>
          <w:rStyle w:val="FootnoteAnchor"/>
          <w:rtl w:val="true"/>
        </w:rPr>
        <w:footnoteReference w:id="5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 در بیعت گرفتن برای یزید، به او اصراری نکرد و امام علیه السلام همچنین بود و ماند تا معاویه درگذشت </w:t>
      </w:r>
      <w:r>
        <w:rPr>
          <w:rFonts w:eastAsia="IRNazanin" w:cs="IRNazanin"/>
          <w:color w:val="111111"/>
          <w:sz w:val="28"/>
          <w:szCs w:val="28"/>
          <w:rtl w:val="true"/>
          <w:lang w:bidi="fa-IR"/>
        </w:rPr>
        <w:t>...</w:t>
      </w:r>
      <w:bookmarkStart w:id="560" w:name="pg1079_11954"/>
    </w:p>
    <w:p>
      <w:pPr>
        <w:pStyle w:val="Heading4"/>
        <w:numPr>
          <w:ilvl w:val="3"/>
          <w:numId w:val="1"/>
        </w:numPr>
        <w:rPr/>
      </w:pPr>
      <w:bookmarkStart w:id="561" w:name="__RefHeading___Toc1953287_373438147"/>
      <w:bookmarkStart w:id="562" w:name="_Toc217"/>
      <w:bookmarkEnd w:id="560"/>
      <w:bookmarkEnd w:id="561"/>
      <w:r>
        <w:rPr>
          <w:rtl w:val="true"/>
        </w:rPr>
        <w:t>قیام حسینی</w:t>
      </w:r>
      <w:bookmarkEnd w:id="562"/>
    </w:p>
    <w:p>
      <w:pPr>
        <w:pStyle w:val="BookText"/>
        <w:rPr/>
      </w:pPr>
      <w:r>
        <w:rPr>
          <w:rFonts w:ascii="IRNazanin" w:hAnsi="IRNazanin" w:eastAsia="IRNazanin"/>
          <w:color w:val="111111"/>
          <w:sz w:val="28"/>
          <w:sz w:val="28"/>
          <w:szCs w:val="28"/>
          <w:rtl w:val="true"/>
          <w:lang w:bidi="fa-IR"/>
        </w:rPr>
        <w:t>یزید پس از معاویه بر تخت حکومت اسلامی تکیه زد و خود را امير المؤمنين خواند، و برای این که سلطنت نا حق و ستمگرانه اش را تثبیت کند، مصمم شد برای نامداران و شخصیت های اسلامی پیامی بفرستد و آنان را به بیعت با خویش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نامه ای به حاکم مدینه نوشته و در آن یادآور شد که برای من از حسین علیه السلام بیعت بگیر و اگر مخالفت نمود به قتلش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خبر را به امام حسين علیه السلام رسانید و جواب مطالبه نمود، امام حسین علیه السلام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 وعَلَى الإِسْلامِ السَّلامُ إِذا بُلِيَتِ الأُمَّةُ بِزَاعٍ مِثْلِ يَزِيد؛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ما از آن خداییم و به سوی او باز می گردیم آنگاه که فردی چون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 و قمار باز و بی ایمان و ناپاکی که حتی ظاهر اسلام را هم مراعات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اسلامی بنشیند، باید فاتحه اسلام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گونه زمامدارها با نیروی اسلام و به نام اسلام، اسلام را از بین می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حسین علیه السلام می دانست این که حکومت یزید را به رسمیت نشناخته است اگر در مدینه بماند به قتلش می رسانند، لذا به امر پروردگار، شبانه و مخفی از مدینه به سوی مکه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آن حضرت به مکه، همراه با سر باز زدن او از بیعت یزید،در بین مردم مکه و مدینه انتشار یافت،و این خبر تا به کوفه 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از امام حسین علیه السلام که در مکه بسر می برد دعوت کردند تا به سوی آنان آید و زمامدار امورشان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مسلم بن عقیل علیه السلام ، پسر عموی خویش را به کوفه فرستاد تا حرکت و واکنش اجتماع کوفی را از نزدیک ببیند و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کوفه رسید و با استقبال گرم و بی سابقه ای روبرو شد، هزاران نفر به عنوان نایب امام علیه السلام و با او بیعت کردند، و مسلم علیه السلام هم نامه ای به امام حسین علیه السلام نگاشت و حرکت فوری امام علیه السلام را لازم گزارش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امام حسین علیه السلام کوفیان را به خوبی می شناخت، و بی وفایی و بی دینی شان را در زمان حکومت پدر و برادر دیده بود 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 و بیعتشان با مسلم علیه السلام نمی توان اعتماد کرد، ولیکن برای اتمام حجت و اجرای اوامر پروردگار تصمیم گرفت که به سوی کوفه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تا هشتم ذی حجه، یعنی روزی که همه مردم مکه عازم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514"/>
      </w:r>
      <w:r>
        <w:rPr>
          <w:rFonts w:ascii="IRNazanin" w:hAnsi="IRNazanin" w:eastAsia="IRNazanin"/>
          <w:color w:val="111111"/>
          <w:sz w:val="28"/>
          <w:sz w:val="28"/>
          <w:szCs w:val="28"/>
          <w:rtl w:val="true"/>
          <w:lang w:bidi="fa-IR"/>
        </w:rPr>
        <w:t>و هر کس در راه مکه جا مانده بود با عجله تمام می خواست خود را به مکه برساند، آن حضرت در مکه ماند؛ در چنین روزی با اهل بیت و یاران خود، از مکه به طرف عراق خارج شد و با این کار هم به وظیفه خویش عمل کرد و هم به مسلمانان جهان فهماند که پسر پیغمبر امت، یزید را به رسمیت نشناخته و با او بیعت نکرده بلکه علیه او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حرکت مسلم علیه السلام را به سوی کوفه دریافته و از بیعت کوفیان با او آگاه شده بود، ابن زیاد را که از پلیدترین یاران یزید و از کثیف ترین طرفداران حکومت بنی امیه بود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ضعف ایمان و دورویی و ترس مردم کوفه استفاده نمود و با تهدید وارعاب آنان را از دور و بر مسلم پراکنده ساخت؛ مسلم علیه السلام به تنهایی با عمال ابن زیاد به نبرد پرداخت و پس از جنگی دلاورانه و شگفت، با شجاعت شهید شد، سلام خدا بر او باد، ابن زیاد جامعه دو رو و خیانتکار و بی ایمان کوفه را علیه امام حسین علیه السلام برانگیخت، کار به جایی رسید که عده ای از همان کسانی که برای امام علیه السلام دعوت نامه نوشته بودند، سلاح جنگ پوشیدند و منتظر ماندند تا امام حسین علیه السلام از راه برسد تا به قتلش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از همان شبی که از مدینه بیرون آمد، و در تمام مدتی که در مکه اقامت گزید، و در طول راه مکه به کربلا، تا هنگام شهادت، گاهی به اشاره، گاهی به صراحت، اعلان می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من از حرکت، انجام وظیفه ای که خدا بر عهده ام گذاشته و بر پا داشتن امر به معروف و نهی از منکر و ایستادگی در برابر ظلم و ستمگری است و جز حمایت قرآن و زنده داشتن دین محمدی هدفی</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مأموریتی بود که خداوند به او واگذار نموده بود،حتی اگر به کشته شدن خود و اصحاب و فرزندان و اسیری خانواده اش اتمام پذیرد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و امير مؤمنان و حسن بن علی علیه السلام پیشوایان پیشین اسلام، شهادت امام حسین علیه السلام را بارها بیان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هنگام ولادت امام حسین علیه السلام ، رسول گرانمایه اسلام شهادتش را تذکر داده بود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خود امام حسین علیه السلام به علم امامت می دانست که آخر این سفر به شهادتش می انجامد، ولی او کسی نبود که در برابر دستور آسمانی و فرمان خدا، از جان</w:t>
      </w:r>
    </w:p>
    <w:p>
      <w:pPr>
        <w:pStyle w:val="BookText"/>
        <w:rPr/>
      </w:pPr>
      <w:r>
        <w:rPr>
          <w:rFonts w:ascii="IRNazanin" w:hAnsi="IRNazanin" w:eastAsia="IRNazanin"/>
          <w:color w:val="111111"/>
          <w:sz w:val="28"/>
          <w:sz w:val="28"/>
          <w:szCs w:val="28"/>
          <w:rtl w:val="true"/>
          <w:lang w:bidi="fa-IR"/>
        </w:rPr>
        <w:t>دریغ داشته باشد، یا از اسارت خانواده اش واهمه ای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کس بود که بلا را کرامت و شهادت را سعادت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أبدی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حسین علیه السلام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اجتماع اسلامی مورد گفتگو واقع شده بود که عامه مردم از پایان این سفر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جسته و گریخته، از رسول الله صلی الله علیه وآله و امیرالمؤمنین و امام حسن بن علی علیه السلام و دیگر بزرگان صدر اسلام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حرکت امام حسین علیه السلام با آن درگیری ها و ناراحتی ها، احتمال کشته شدنش را در اذهان عامه تشدید کرد؛ به ویژه که خود در طول راه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Style w:val="FootnoteAnchor"/>
          <w:rtl w:val="true"/>
        </w:rPr>
        <w:footnoteReference w:id="516"/>
      </w:r>
      <w:r>
        <w:rPr>
          <w:rFonts w:ascii="IRNazanin" w:hAnsi="IRNazanin" w:eastAsia="IRNazanin"/>
          <w:color w:val="111111"/>
          <w:sz w:val="28"/>
          <w:sz w:val="28"/>
          <w:szCs w:val="28"/>
          <w:rtl w:val="true"/>
          <w:lang w:bidi="fa-IR"/>
        </w:rPr>
        <w:t>هر کس حاضر است در راه ما از جان خود بگذرد و به ملاقات پروردگار بشتابد همراه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دوستان این توهم پیش آمد که حضرتش را از این سفر منصرف سازند؛ غافل از اینکه فرزند علی بن ابی طالب علیه السلام ، امام و جانشین پیامبر، و از دیگران به وظيفه خویش آگاه تر است و هرگز از آنچه خدا بر عهده او نهاده دست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همه این افکار و نظریه ها که اطرافش را گرفته بود به راه خویش ادامه داد، و کوچکترین خللی در تصمیمش راه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رفت، و شهادت را دریافت، نه خود تنها، بلکه با اصحاب و فرزندان، که هر یک ستاره ای درخشان در افق اسلام بودند، رفتند و کشته شدند، و خون هایشان شن های گرم دشت کربلا را لاله باران کرد تا جامعه مسلمان بفهمد، یزید، باقی مانده بسترهای گناه آلود خاندان أمية، جانشین رسول خدا نیست، و اساسا اسلام از بنی امیه و بنی امیه از اسلام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مرگت اندیشیده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جانگداز و حماسه آفرین حسین علیه السلام به وقوع نمی پیوست، و مردم یزید و امثال او را خلیفه پیغمبر صلی الله علیه وآله نمی دانستند و آنگاه اخبار دربار یزید و شهوترانی های او و عمالش را می شنیدند، چقدر از اسلام متنفر می شدند؛ زیرا اسلامی که خليفه پیغمبرش پزید و امثال او باشد به راستی نیز تنفرآور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پاک حضرت امام حسین علیه السلام نیز اسیر شدند تا آخرین رسالت این شهادت را به گوش مردم برسانند، و شنیدیم و خواندیم که در شهرها، در بازارها، در مسجدها، در بارگاه متعفن پسر زیاد و دربار نکبتبار يزيد، همواره و همه جا دهان گشودند و فریاد زدند، و پرده زیبای فریب را از چهره زشت و جنایتکار جیره خواران بنی امیه برداشتند و ثابت کردند که</w:t>
      </w:r>
    </w:p>
    <w:p>
      <w:pPr>
        <w:pStyle w:val="BookText"/>
        <w:rPr/>
      </w:pPr>
      <w:r>
        <w:rPr>
          <w:rFonts w:ascii="IRNazanin" w:hAnsi="IRNazanin" w:eastAsia="IRNazanin"/>
          <w:color w:val="111111"/>
          <w:sz w:val="28"/>
          <w:sz w:val="28"/>
          <w:szCs w:val="28"/>
          <w:rtl w:val="true"/>
          <w:lang w:bidi="fa-IR"/>
        </w:rPr>
        <w:t>خوار است، هرگز لیاقت خلافت ندارد و این اریکه ای که او بر آن تكيه</w:t>
      </w:r>
    </w:p>
    <w:p>
      <w:pPr>
        <w:pStyle w:val="BookText"/>
        <w:rPr/>
      </w:pPr>
      <w:r>
        <w:rPr>
          <w:rFonts w:ascii="IRNazanin" w:hAnsi="IRNazanin" w:eastAsia="IRNazanin"/>
          <w:color w:val="111111"/>
          <w:sz w:val="28"/>
          <w:sz w:val="28"/>
          <w:szCs w:val="28"/>
          <w:rtl w:val="true"/>
          <w:lang w:bidi="fa-IR"/>
        </w:rPr>
        <w:t>سخنانشان رسالت شهادت حسینی را تکمیل کرد؛ طوفانی در جان ها بر چندان به نام یزید تا همیشه مترادف با هر پستی و رذالت و دنائت گردید و همه آرزوهای طلایی و شیطانیش نقش بر آب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ژرف می خواهد تا بتوان بر همه ابعاد این شهادت عظیم و پرنتیجه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اوان نهادنش تاکنون، دوستان و شیعیانش، و همه آنان که به شرافت و عظمت نعمان آن می گذارند، همه ساله سالروز به خون غلطیدنش را، سالروز قیام و شهادتش را با سیاه پوشی و عزاداری محترم می شمارند، و خلوص خویش را با گریه بر مصائب آن بزرگوار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مآل اندیش و معصوم ما، همواره به واقعه کربلا و به زنده داشتن آن عنایتی خاص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خود به زیارت مرقدش می شتافتند و عزایش را بر پا می داشتند، در فضیلت عزاداری و محزون بودن برای آن بزرگوار، گفتارهای متعددی ایراد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ابوعماره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حضور امام ششم، صادق آل محمد علیه السلام، 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أشعاری در سوگواری حسین علیه السلام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خواندن نمودم صدای گریه حضرت برخاست، من می خواندم و آن عزیز می گریست چندانکه صدای گریه از خانه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اشعار را تمام کردم، امام علیه السلام در فضیلت و ثواب مرثیه و گریاندن مردم بر امام حسین علیه السلام مطالبی بیان فرمود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نیز از آن جناسيه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گریستن و بی تابی کردن در هیچ مصیبتی شایسته نیست مگر در مصیبت حسین بن علی علیه السلام که ثواب و جزایی گرانمایه دارد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باقر العلوم، أمام پنجم علیه السلام، به محمد بن مسلم که یکی از اصحاب بزرگ او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شیعیان ما بگویید که به زیارت مرقد حسین علیه السلام بروند، زیرا بر هر شخص با ایمانی که به امامت ما معترف است، زیارت قبر اباعبدالله علیه السلام لازم می باشد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زِيَارَةَ الحُسَّين علیه السلام أَفضَلُ مَا يَكُونَ مِنَ الأعمَالَ؛ همانا زیارت حسین علیه السلام از هر عمل بپسندیده ای ارزش و فضیلتش بیشتر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ابن زیارت در حقیقت مدرسه ای بزرگ و عظیم است که به جهانیان درس ایمان وصالح می دهد وگویی روح را، به سوی ملکوت خوبی ها و پاکدامنی ها و فداکاری ها پروازمی 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عزاداری و گریه بر مصائب حسين بن علی علیه السلام ، و مشرف شدن به زیارت قبرش و باز نمایاندن تاریخ پر شکوه و حماسه ساز کربلایش ارزش و معیاری والادارد، لكن باید دانست که نباید تنها به این زیارت ها و گریه ها و غم گسار بودن ها اکتفا کرد، بلکه همه این تظاهرات فلسفه دین داری، فداکاری، حمایت از قوانین آسمانی را به ما گوشزد می نماید، و هدف هم جز این نیست و نیاز بزرگ ما از درگاه حسینی، آموختن انسانیت و خالی بودن دل از هر چه غیر از خداست می باشد، وگرنه اگر فقط به صورت ظاهر قضيه بپردازیم هدف مقدس حسینی به فراموشی می گراید</w:t>
      </w:r>
      <w:r>
        <w:rPr>
          <w:rFonts w:eastAsia="IRNazanin" w:cs="IRNazanin"/>
          <w:color w:val="111111"/>
          <w:sz w:val="28"/>
          <w:szCs w:val="28"/>
          <w:rtl w:val="true"/>
          <w:lang w:bidi="fa-IR"/>
        </w:rPr>
        <w:t>.</w:t>
      </w:r>
      <w:bookmarkStart w:id="563" w:name="pg1079_11959"/>
    </w:p>
    <w:p>
      <w:pPr>
        <w:pStyle w:val="Heading4"/>
        <w:numPr>
          <w:ilvl w:val="3"/>
          <w:numId w:val="1"/>
        </w:numPr>
        <w:rPr/>
      </w:pPr>
      <w:bookmarkStart w:id="564" w:name="__RefHeading___Toc1953289_373438147"/>
      <w:bookmarkStart w:id="565" w:name="_Toc218"/>
      <w:bookmarkEnd w:id="563"/>
      <w:bookmarkEnd w:id="564"/>
      <w:r>
        <w:rPr>
          <w:rtl w:val="true"/>
        </w:rPr>
        <w:t>گزارشی از فاجعه کربلا و شهادت سرور آزادگان حسین علیه السلام</w:t>
      </w:r>
      <w:bookmarkEnd w:id="565"/>
    </w:p>
    <w:p>
      <w:pPr>
        <w:pStyle w:val="Heading5"/>
        <w:numPr>
          <w:ilvl w:val="4"/>
          <w:numId w:val="1"/>
        </w:numPr>
        <w:rPr/>
      </w:pPr>
      <w:bookmarkStart w:id="566" w:name="__RefHeading___Toc1953291_373438147"/>
      <w:bookmarkStart w:id="567" w:name="_Toc219"/>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اینک برای تیمن و تبرک فشرده ای از ماجرای شهادت آن بزرگوار و خاندان و یارانش را با اقتباس از کتاب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خاتم المحدثین، مرحوم حاج شیخ عباس قمی رضوان الله عليه نقل می کنیم تا ما نیز به اختصار و در خورگنجایش این مقال، کیفیت شهادت أن حضرت و مصائب خاندان پاک پیامبر صلی الله علیه وآله را یاد کرده باشیم</w:t>
      </w:r>
      <w:r>
        <w:rPr>
          <w:rFonts w:eastAsia="IRNazanin" w:cs="IRNazanin"/>
          <w:color w:val="111111"/>
          <w:sz w:val="28"/>
          <w:szCs w:val="28"/>
          <w:rtl w:val="true"/>
          <w:lang w:bidi="fa-IR"/>
        </w:rPr>
        <w:t>.</w:t>
      </w:r>
    </w:p>
    <w:p>
      <w:pPr>
        <w:pStyle w:val="Heading5"/>
        <w:numPr>
          <w:ilvl w:val="4"/>
          <w:numId w:val="1"/>
        </w:numPr>
        <w:rPr/>
      </w:pPr>
      <w:bookmarkStart w:id="568" w:name="__RefHeading___Toc1953293_373438147"/>
      <w:bookmarkStart w:id="569" w:name="_Toc220"/>
      <w:bookmarkEnd w:id="568"/>
      <w:r>
        <w:rPr>
          <w:rtl w:val="true"/>
        </w:rPr>
        <w:t>آغاز نهضت</w:t>
      </w:r>
      <w:bookmarkEnd w:id="569"/>
    </w:p>
    <w:p>
      <w:pPr>
        <w:pStyle w:val="BookText"/>
        <w:rPr/>
      </w:pPr>
      <w:r>
        <w:rPr>
          <w:rFonts w:ascii="IRNazanin" w:hAnsi="IRNazanin" w:eastAsia="IRNazanin"/>
          <w:color w:val="111111"/>
          <w:sz w:val="28"/>
          <w:sz w:val="28"/>
          <w:szCs w:val="28"/>
          <w:rtl w:val="true"/>
          <w:lang w:bidi="fa-IR"/>
        </w:rPr>
        <w:t>پس از شهادت دومین امام، حضرت مجتبی علیه السلام ، گروهی از شیعیان عراق نامه ای به حضرت امام حسین علیه السلام فرستادند که ما معاویه را از خلافت عزل می کنیم و با شما بیعت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آن شرایط این کار را صلاح ندانست و از آنان خواست که تا نابودی معاویه شکیبایی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معاویه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هلاک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گردید و جزو اولین اقدامات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نوشت که بی درنگ از حسین علیه السلام و عبدالله بن عمر و عبدالله بن زبیر و عبدالرحمن بن ابی بکر برای او بیعت بگیرد و هر یک نپذیرفتند، سر از بدنش جدا سازد و برای یزید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ملاقات با ولید و خودداری از بیعت با یزید، عازم خروج از مدینه و سفر به جانب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خیرخواهان، امام را از بی وفایی مردم بر 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صلی الله علیه وآله که از تصمیم امام بی تابی می کرد،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به عراق مرا غمگین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 رسول خدا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را در سرزمین عراق شهید می کنند </w:t>
      </w:r>
      <w:r>
        <w:rPr>
          <w:rFonts w:eastAsia="IRNazanin" w:cs="IRNazanin"/>
          <w:color w:val="111111"/>
          <w:sz w:val="28"/>
          <w:szCs w:val="28"/>
          <w:rtl w:val="true"/>
          <w:lang w:bidi="fa-IR"/>
        </w:rPr>
        <w:t>».</w:t>
      </w:r>
      <w:bookmarkStart w:id="570" w:name="pg1079_11960"/>
    </w:p>
    <w:p>
      <w:pPr>
        <w:pStyle w:val="BookText"/>
        <w:rPr/>
      </w:pPr>
      <w:bookmarkEnd w:id="570"/>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نیز این مطلمه را می دانم و ناگزیر باید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مرااز رفتن چاره ای نیست و به فرمان خدای متعال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در چه روزی کشته می شوم و قاتل خود را می شناسم و آن سرزمینی را که در آن مدفون می شوم می دانم و افرادی از خاندان و پیروان خود را که همراه من کشته می شوند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عراق هم نروم باز مرا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پس از زیارت و وداع با تربت پیامبر صلی الله علیه وآله شب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همراه خاندان و بستگان و گروهی از یاران خود به سوی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مدينه برخی از همراهان از آن گرامی درخواست کردند که مانند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مدینه فرار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بیراهه حرکت کند تا دشمن نتواند او را تعقیب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جاده اصلی و راه راست بیرون نمی روم تا خدای متعال میان من و دشمن 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شب جمعه سوم شعبان وارد مکّه شد و اهالی مکه و مسلمانانی که برای انجام عمره به مکه آمده بودند که از آن جمله ابن زبیر را نیز می توان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به ملاقات امام علیه السلام می آمدند و نزد او رفت و آمد می کردند</w:t>
      </w:r>
      <w:r>
        <w:rPr>
          <w:rFonts w:eastAsia="IRNazanin" w:cs="IRNazanin"/>
          <w:color w:val="111111"/>
          <w:sz w:val="28"/>
          <w:szCs w:val="28"/>
          <w:rtl w:val="true"/>
          <w:lang w:bidi="fa-IR"/>
        </w:rPr>
        <w:t>.</w:t>
      </w:r>
    </w:p>
    <w:p>
      <w:pPr>
        <w:pStyle w:val="Heading5"/>
        <w:numPr>
          <w:ilvl w:val="4"/>
          <w:numId w:val="1"/>
        </w:numPr>
        <w:rPr/>
      </w:pPr>
      <w:bookmarkStart w:id="571" w:name="__RefHeading___Toc1953295_373438147"/>
      <w:bookmarkStart w:id="572" w:name="_Toc221"/>
      <w:bookmarkEnd w:id="571"/>
      <w:r>
        <w:rPr>
          <w:rtl w:val="true"/>
        </w:rPr>
        <w:t>دعوت مردم کوفه از امام علیه السلام</w:t>
      </w:r>
      <w:bookmarkEnd w:id="572"/>
    </w:p>
    <w:p>
      <w:pPr>
        <w:pStyle w:val="BookText"/>
        <w:rPr/>
      </w:pPr>
      <w:r>
        <w:rPr>
          <w:rFonts w:ascii="IRNazanin" w:hAnsi="IRNazanin" w:eastAsia="IRNazanin"/>
          <w:color w:val="111111"/>
          <w:sz w:val="28"/>
          <w:sz w:val="28"/>
          <w:szCs w:val="28"/>
          <w:rtl w:val="true"/>
          <w:lang w:bidi="fa-IR"/>
        </w:rPr>
        <w:t xml:space="preserve">چون مردم کوفه از مرگ معاویه و خودداری امام حسین علیه السلام از بیعت با یزید و رفتن آن حضرت به مکه، مطلع شدند، گروهی از شیعیان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آمدند و پس از مشورت و گفتگو نامه ای به امام علیه السلام نوشتند و با اشتیاق و تأکید از او تقاضا کردند، به کوفه بیاید تا با یاری آنان مسلمین را از یوغ اطاعت بنی امیه رها سازد و اسلام و قرآن و سنت اصیل پیامبر صلی الله علیه وآله را پیاده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در دهم ماه رمضان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هجری در مکه به امام علیه السلام رسید و بعد از آن نیز پیاپی نامه های دعوت از طرف سران کوفه به امام علیه السلام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گاه در یک روز ششصد نامه به دست امام داده می شد و هریک با عبارتی نهایت اشتیاق خود را به آمدن آن حضرت به کوفه ابراز می داشتند و وعده بيعت و یاری و فداکاری در راه حکومت او را می دادند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تعداد نامه های کوفیان به دوازده هزار رسید و در این هنگام امام علیه السلام یکی از بزرگان بنی هاشم یعنی پسر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جانب کوفه گسیل فرمود و همراه او نامه ای به این مضمون به مردم کوفه نوشت</w:t>
      </w:r>
      <w:r>
        <w:rPr>
          <w:rFonts w:eastAsia="IRNazanin" w:cs="IRNazanin"/>
          <w:color w:val="111111"/>
          <w:sz w:val="28"/>
          <w:szCs w:val="28"/>
          <w:rtl w:val="true"/>
          <w:lang w:bidi="fa-IR"/>
        </w:rPr>
        <w:t>:</w:t>
      </w:r>
      <w:bookmarkStart w:id="573" w:name="pg1079_11961"/>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ای از حسین بن علی به مسلمانان و مؤمنان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بعد،پس از آنکه فرستادگان بسیار و نامه های بی شمار از شما به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افرادی بودند که نامه هایتان را به من رساندند و از مضمون آنها آگاه شدم و حاصل همه آن بود که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و پیشوایی نداریم و هر چه زودتر نزد ما بیا تا خدای متعال به برکت تو ما را بر حق و هدایت کرد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برادر و عموزاده و معتمد از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شما فرستادم، اگر او به من اطلاع دهد که خردمندان و دانایان و سران شما بر آنچه در نامه ها نگاشته اید، هم رأی و متّفقند، به زودی به سوی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به جان خودم قسم که امام نیست، مگر آن کسی که در میان مردم به کتاب الهی حکم کند و بین امّت به عدالت قیام نماید و از صراط شریعت قدم بیرون نگذارد و مردم را بر دین حق برقرار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عموزاده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خردمندی و علم و تدبیر و درستی و</w:t>
      </w:r>
    </w:p>
    <w:p>
      <w:pPr>
        <w:pStyle w:val="BookText"/>
        <w:rPr/>
      </w:pPr>
      <w:r>
        <w:rPr>
          <w:rFonts w:ascii="IRNazanin" w:hAnsi="IRNazanin" w:eastAsia="IRNazanin"/>
          <w:color w:val="111111"/>
          <w:sz w:val="28"/>
          <w:sz w:val="28"/>
          <w:szCs w:val="28"/>
          <w:rtl w:val="true"/>
          <w:lang w:bidi="fa-IR"/>
        </w:rPr>
        <w:t xml:space="preserve">پایداری و شجاعت سرآمد بود فرا خواند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عبدالله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عبدالله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گسیل فرمود تا از مردم کوفه برای آن حضرت بیعت بگیرد و او را به تقوی و پرهیزگاری و مخفی داشتن امور و مهربانی و مدارا با مردم سفارش کرد وفرمان داد اگر مردم بر بیعت با آن حضرت متّفق شدند وضعیت را به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علیه السلام در همین ایّام به سران و بزرگان بصره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مسعود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هایی نوشته و آنان را به سوی حق و یاری خود برای اجرای احکام خدا و سنت پیامبر صلی الله علیه وآله فرا خواند که برخی از آنان با جدّیت دعوت آن حضرت را پذیرفتند و حتّی برای یاری او عازم حرکت شدند ولی خبر شهادت آن بزرگوار را شنیدند و از پای نشستند </w:t>
      </w:r>
      <w:r>
        <w:rPr>
          <w:rFonts w:eastAsia="IRNazanin" w:cs="IRNazanin"/>
          <w:color w:val="111111"/>
          <w:sz w:val="28"/>
          <w:szCs w:val="28"/>
          <w:rtl w:val="true"/>
          <w:lang w:bidi="fa-IR"/>
        </w:rPr>
        <w:t>.</w:t>
      </w:r>
    </w:p>
    <w:p>
      <w:pPr>
        <w:pStyle w:val="Heading5"/>
        <w:numPr>
          <w:ilvl w:val="4"/>
          <w:numId w:val="1"/>
        </w:numPr>
        <w:rPr/>
      </w:pPr>
      <w:bookmarkStart w:id="574" w:name="__RefHeading___Toc1953297_373438147"/>
      <w:bookmarkStart w:id="575" w:name="_Toc222"/>
      <w:bookmarkEnd w:id="574"/>
      <w:r>
        <w:rPr>
          <w:rtl w:val="true"/>
        </w:rPr>
        <w:t>حوادث کوفه</w:t>
      </w:r>
      <w:bookmarkEnd w:id="5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عقیل علیه السلام پس از تحمّل سختی هایی به کوفه رسید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عبیدة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ورود او بسیار اظهار شادمانی و سرور کردند و دسته دسته به خدمت آن گرامی می آمدند و با شنیدن مضمون نامه امام حسین علیه السلام اشک شوق و تأثر می افشاندند و بیعت می کردند چنانکه در اندک مدّتی حدود هیجده هزار نفر دست بیعت به مسلم دادند و آن بزرگوار شماره بیعت کنندگان و پیشرفت</w:t>
      </w:r>
    </w:p>
    <w:p>
      <w:pPr>
        <w:pStyle w:val="BookText"/>
        <w:rPr/>
      </w:pPr>
      <w:r>
        <w:rPr>
          <w:rFonts w:ascii="IRNazanin" w:hAnsi="IRNazanin" w:eastAsia="IRNazanin"/>
          <w:color w:val="111111"/>
          <w:sz w:val="28"/>
          <w:sz w:val="28"/>
          <w:szCs w:val="28"/>
          <w:rtl w:val="true"/>
          <w:lang w:bidi="fa-IR"/>
        </w:rPr>
        <w:t xml:space="preserve">کارها را به امام گزارش نمود و پیشنهاد کرد امام علیه السلام به سوی کوفه از سوی دیگر برخی از طرفداران حکومت بنی امیّه وضع مسلم بن عقیل را به یزید در شام خبر دادند و او را از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نعمار و آگاه ساختند و پیشنهاد نمودند، فردی مقتدر را که بتواند در برابر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 از مشورت با مشاور مسیحی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 بن که والی بصره بود به فرمانروایی کوفه نیز برگماشت و طی نامه ای از او خواست با من به کوفه برود و به هر ترتیبی که می تواند، مسلم را دستگیر سازد یا به قتل برسانند از کوفه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خود و پدرش از رذلترین نوکران سرسپرده حکومت اموی معنسوب می شدند، بی درنگ به جانبه کوفه رهسپار شد و شب هنگام در حالی که روی خود را پوشانده بود به کوفه وارد گردید، بطوری که ابتدا برخی ساده لوحان پنداشتند، امام حسین علیه السلام است و شادی می کردند و بر او درود و 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دریافتند او کیست از گرد او پراکنده شدند و فردای آن روز ابن زیاد مردم را در مسجد جامع شهر گرد آورد و خود به منبر برآمد و با نهایت کوشش به تهدید و تطمیع کوفیان پرداخت و از مخالفت با یزید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رؤسای قبایل و محلّه های کوفه اكیداً در خواست نمود که مخالفلن یزید را به او معرفی کنند وگرنه جان و مالشان مباح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با آگاهی از وضعیّت جدید، جهت استتار امور قیام از خانه مختار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 آنجا نیز شیعیان مخفیانه نزد او می آمدند و بیعت می کردند و مسلم از آنان با قید سوگند پیمان می گرفت که امور را پنهان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بیست و پنج هزار نفر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ابن زیاد نمی دانست او کجاست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زیاد با حیله و نیرنگ و با گماشتن جاسوسی دریافت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هانی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توطئه ای هانی را به دارالاماره کشاند و او را با خشونت بازداشت کرد امّا هر چه از او خواست که مسلم را تسلیم او نماید، هانی نپذیرفت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شده، او را مضروب و مجروح ساخت و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وقتی از وضعیت هانی آگاه شد، ندای خروج و قیام سر داد و یاران خود را فرا خواند و در اندک مدّتی مسجد و بازار از افراد انباشته شد و کار برابن زیاد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ابن زیاد برخی از سران مزدور کوفه را که گرد او بودند، بیرون فرستاد تا مردم را با تهدید و تطمیع از دور مسلم 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نیز به بام قصر فرستاد تا خطاب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رحم کنید و پراکنده شوید که اینکه سپاهیان شام می رسند و شما نمی توانید در برابر آنان مقاومت نمائید اگر اطاعت کنید، امیر تعهّد کرده است که عذر شما را نزد یزید بخواهد و حقوق و پاداش شما را</w:t>
      </w:r>
      <w:bookmarkStart w:id="576" w:name="pg1079_11963"/>
    </w:p>
    <w:p>
      <w:pPr>
        <w:pStyle w:val="BookText"/>
        <w:rPr/>
      </w:pPr>
      <w:bookmarkEnd w:id="576"/>
      <w:r>
        <w:rPr>
          <w:rFonts w:ascii="IRNazanin" w:hAnsi="IRNazanin" w:eastAsia="IRNazanin"/>
          <w:color w:val="111111"/>
          <w:sz w:val="28"/>
          <w:sz w:val="28"/>
          <w:szCs w:val="28"/>
          <w:rtl w:val="true"/>
          <w:lang w:bidi="fa-IR"/>
        </w:rPr>
        <w:t>دو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تهدیدها و تطمیع ها آنان را از همراهی با مسلم علیه السلام برحذر می داشتند و بدین ترتیب با غروب آفتاب آن مردم سست عنصر راه تفرقه و پراکندگی را در پیش گرفتند و از گوشه و کنار صحنه را خالی کردند، بطوری که در نماز مغرب از آن انبوه جمعیت فقط سی نفر همراه مسلم مانده بودند و چون مسلم از مسجد بیرون آمد، ده نفر با او بودند و اندکی آن سوتر بکلّی تنها ماند و یک نفر هم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مغموم و تنها در کوچه ها و خیابان ها سرگردان شد و راه بجایی نمی برد</w:t>
      </w:r>
      <w:r>
        <w:rPr>
          <w:rFonts w:eastAsia="IRNazanin" w:cs="IRNazanin"/>
          <w:color w:val="111111"/>
          <w:sz w:val="28"/>
          <w:szCs w:val="28"/>
          <w:rtl w:val="true"/>
          <w:lang w:bidi="fa-IR"/>
        </w:rPr>
        <w:t>.</w:t>
      </w:r>
    </w:p>
    <w:p>
      <w:pPr>
        <w:pStyle w:val="Heading5"/>
        <w:numPr>
          <w:ilvl w:val="4"/>
          <w:numId w:val="1"/>
        </w:numPr>
        <w:rPr/>
      </w:pPr>
      <w:bookmarkStart w:id="577" w:name="__RefHeading___Toc1953299_373438147"/>
      <w:bookmarkStart w:id="578" w:name="_Toc223"/>
      <w:bookmarkEnd w:id="577"/>
      <w:r>
        <w:rPr>
          <w:rtl w:val="true"/>
        </w:rPr>
        <w:t>شهادت مسلم علیه السلام</w:t>
      </w:r>
      <w:bookmarkEnd w:id="578"/>
    </w:p>
    <w:p>
      <w:pPr>
        <w:pStyle w:val="BookText"/>
        <w:rPr/>
      </w:pPr>
      <w:r>
        <w:rPr>
          <w:rFonts w:ascii="IRNazanin" w:hAnsi="IRNazanin" w:eastAsia="IRNazanin"/>
          <w:color w:val="111111"/>
          <w:sz w:val="28"/>
          <w:sz w:val="28"/>
          <w:szCs w:val="28"/>
          <w:rtl w:val="true"/>
          <w:lang w:bidi="fa-IR"/>
        </w:rPr>
        <w:t xml:space="preserve">سرانجام زنی پارسا و مهربان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خانه خود پناه داد و آن بزرگوار شب را به عبادت به پای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فرزند آن زن به طمع جایزه، دربار ابن زیاد را از محلّ اختفای مسلم علیه السلام آگاه ساخت و این زیاد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گروهی مسلّح برای دستگیری او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صدای پای اسبان را شنید، ماجرا را دریافت و چون شیری خشمگین با شمشیر کشیده به مقابله ایشان برخاست و در آغاز نبرد، مردانه آن حرامیان را که به درون خانه ریخته بودند، عقب نشاند و از خانه بیرون کرد و خود نیز در پی آنان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کوچه های کوفه عرصه یکی از شگفت ترین نبردهای تاریخ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یک مرد بود، بی هیچ یار و پشتیبان، یکّه و تنها و غریب، شبه هنگام به تصریح تاریخ شام نخورده و تمامی شب را به عبادت بپای برده، با دلی انباشته از اندوه بی وفایی و جانی سرشار از نگرانی برای سرور خویش، حسین ای که به سوی چنین مردمی بی وفا و نامرد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او لشکری مسلّح همراه با یک شهر اوباش که باز به تصریح تاریخ از بام و برزن بر او سنگ و آتش می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او شیر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زاده امیر مؤمنان علی علیه السلام است و خون علی و حمزه و حسین را در رگها دارد؛ پس بی محابا یک تنه به جنگ با یک شهر برخاست و فریاد رعد آسایش را به این رجز آراست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لَأقتَلُ إِلَّا حُرّاً؛ سوگند یاد کردهام که جز به آزادگی کشته نشوم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نیز به سوگند خویش وفا کرد و در مقابل آن مزدوران چنان به نبرد ایستاد که در اندک مدّتی چهل و پنج نفر از آنان را به دیار نیستی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نیرومند و دلیر بود که گاه با یک دست مبارزی را از جای بر می کند و به بامی بلند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پایمردی بسیار و زخم های بی شمار، نامردی از پشت بر او نیزه ای زد که آن گرامی به رو درافتاد و</w:t>
      </w:r>
      <w:bookmarkStart w:id="579" w:name="pg1079_11964"/>
    </w:p>
    <w:p>
      <w:pPr>
        <w:pStyle w:val="BookText"/>
        <w:rPr/>
      </w:pPr>
      <w:bookmarkEnd w:id="579"/>
      <w:r>
        <w:rPr>
          <w:rFonts w:ascii="IRNazanin" w:hAnsi="IRNazanin" w:eastAsia="IRNazanin"/>
          <w:color w:val="111111"/>
          <w:sz w:val="28"/>
          <w:sz w:val="28"/>
          <w:szCs w:val="28"/>
          <w:rtl w:val="true"/>
          <w:lang w:bidi="fa-IR"/>
        </w:rPr>
        <w:t>همپشت بر او هجوم آوردند و او را دستگیر کردند و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گفتگوهایی که همه حاکی از ایمان و صلابت و نجابت آن گرامی ودنائت و رذالت ابن زیاد بود، عبیدالله بن زیاد لعنة الله علیه فرمان قتل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مزدوری او را به بام قصر برد و سر مقدّسش را از تن جدا کرد و بدن مطهرّش از بام به پائین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مسلم علیه السلام در روز عرفه، نهم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 و در پی این حادثه تلخ به فرمان ابن زیاد، هانی بن عروه را نیز که در آن هنگام هشتاد و نه سال از عمرش گذشته بود با قساوت در بازار کوفه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سستی و بدعهدی کوفیان شعله نهضت در کوفه فرو مرد و ابن زیاد بر عراق مسلّط گردید</w:t>
      </w:r>
      <w:r>
        <w:rPr>
          <w:rFonts w:eastAsia="IRNazanin" w:cs="IRNazanin"/>
          <w:color w:val="111111"/>
          <w:sz w:val="28"/>
          <w:szCs w:val="28"/>
          <w:rtl w:val="true"/>
          <w:lang w:bidi="fa-IR"/>
        </w:rPr>
        <w:t>.</w:t>
      </w:r>
    </w:p>
    <w:p>
      <w:pPr>
        <w:pStyle w:val="Heading5"/>
        <w:numPr>
          <w:ilvl w:val="4"/>
          <w:numId w:val="1"/>
        </w:numPr>
        <w:rPr/>
      </w:pPr>
      <w:bookmarkStart w:id="580" w:name="__RefHeading___Toc1953301_373438147"/>
      <w:bookmarkStart w:id="581" w:name="_Toc224"/>
      <w:bookmarkEnd w:id="580"/>
      <w:r>
        <w:rPr>
          <w:rtl w:val="true"/>
        </w:rPr>
        <w:t>حرکت امام علیه السلام بسوی عراق</w:t>
      </w:r>
      <w:bookmarkEnd w:id="581"/>
    </w:p>
    <w:p>
      <w:pPr>
        <w:pStyle w:val="BookText"/>
        <w:rPr/>
      </w:pPr>
      <w:r>
        <w:rPr>
          <w:rFonts w:ascii="IRNazanin" w:hAnsi="IRNazanin" w:eastAsia="IRNazanin"/>
          <w:color w:val="111111"/>
          <w:sz w:val="28"/>
          <w:sz w:val="28"/>
          <w:szCs w:val="28"/>
          <w:rtl w:val="true"/>
          <w:lang w:bidi="fa-IR"/>
        </w:rPr>
        <w:t>حسین علیه السلام تا ماه ذیحجّه و مراسم حج در مکّه اقامت داشتند و برای حج نیز احرام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می دانستند گروهی از مزدوران یزید به عنوان حج به مکّه آمده و مأمورند یا آن حضرت را دستگیر نمایند یا به قتل برسانند،بنابراین احرام حج را به عمره تبدیل فرمود و پس از طواف و سعی عازم عراق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عزیمت یکی از مشهورترین بیانات خویش را چنین ایراد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دایره مرگ آدمیان را از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گلویند بر گردن دختران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گرفته است و من به دیدار گذشتگان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یعقوب به دیدار یوسف مشتاقم و برای من تربت و قتلگاهی انتخاب شده که ناگزیر جایگاه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اعضا و اندام خویش را می بینم که گرگان بیابان میان نواویس و کربلا پاره پاره می کنند و با قتل من کیسه های حرص و آز خویش را پر می سازند و از قضای الهی گریزی نیست و ما اهل بیت پیامبرصلی الله علیه وآله به حکم و قضای خداوند خشنودیم و گردن نهاده ایم و بر بلای او بردبار و شکیبا بوده ایم و خدای متعال به ما پاداش صابران را عطا می فرماید و پاره تن رسول خدا صلی الله علیه وآله از او دور نمی ماند و در بهشت برین چشم پیامبر صلی الله علیه وآله بدو روشن می شود و وعده او عملی می گردد و به حقیقت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کس که در راه ما از بذل جان نیندیشد و در طلب لقای الهی از ایثار خون خویش نپرهیزد، با ما بیاید که من بامداد فردا کوچ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حسین علیه السلام با خاندان و گروهی از یاران و شیعیان روز سه شنبه هشتم ذیحجّه از مکّه بیرون آمد و با شتاب به سوی عراق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چون از حرکت امام علیه السلام به سوی عراق مطّلع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سپاه انبوهی به قادسیّه گسیل داشت تا از راههای منتهی به کوفه مراقبت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نیز پیش از آنکه خبر شهادت مسلم بن عقیل علیه السلام به او برسد، از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کوفه فرستاد و در آن چنین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نامه ای از حسین بن علی به برادران مؤمن 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 مسلم بن عقیل حاکی از اجتماع و اتفاق شما در نصرت و یاری ما و گرفتن حق ما از دشمنان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می دارم که نیکی و احسان خویش را بر ما کامل نماید و به شما در برابر حسن نیّت و نیکی کردارتان بهترین پاداش نیکوکاران را عطا فرماید، آگاه باشید که من روز سه شنبه هشتم ذیحجّه از مکّه به سوی شما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من به شما رسید، برای متابعت و یاری من آماده شوید که من همین روزها به شما خواهم پیوسته، والسلام علیكم و رحمة الله و 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 نامه امام در قادسیه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شد و چون خواستند او را بازرسی کنند، نامه را بیرون آورد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زیاد بردند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شیعیان علی و فرزندانش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نامه 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تو از محتوای آن آگاه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نامه از چه کسی و برای چه کسی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مولایم حسین به گروهی از مردم کوفه که نامهایشان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خشمگین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برنمی دارم مگر آنکه نامهای آنان را بگویی و یا بالای منبر بروی و بر حسین و پدر و برادرش ناسزار بگوئی وگرنه ترا پاره پاره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پاسخ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افراد را نخواهم گفته ولی خواسته دیگر تو را برآورده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منبر می روم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منبر رفت و حمد و ثنای الهی را بجای آورد و بر پیامبر صلی الله علیه وآله و امیر مؤمنان علی و امام حسن و امام حسین علیهم السلام درود بسیار فرستاد و بر ابن زیاد و پدرش و ستمگران بنی امیّه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حسین علیه السلام بسوی شمایم و از آن حضرت در فلان موضع جدا شده 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او را یاری نماید بسوی او بشتابد</w:t>
      </w:r>
      <w:r>
        <w:rPr>
          <w:rFonts w:eastAsia="IRNazanin" w:cs="IRNazanin"/>
          <w:color w:val="111111"/>
          <w:sz w:val="28"/>
          <w:szCs w:val="28"/>
          <w:rtl w:val="true"/>
          <w:lang w:bidi="fa-IR"/>
        </w:rPr>
        <w:t>.»</w:t>
      </w:r>
      <w:bookmarkStart w:id="582" w:name="pg1079_11966"/>
    </w:p>
    <w:p>
      <w:pPr>
        <w:pStyle w:val="BookText"/>
        <w:rPr/>
      </w:pPr>
      <w:bookmarkEnd w:id="582"/>
      <w:r>
        <w:rPr>
          <w:rFonts w:ascii="IRNazanin" w:hAnsi="IRNazanin" w:eastAsia="IRNazanin"/>
          <w:color w:val="111111"/>
          <w:sz w:val="28"/>
          <w:sz w:val="28"/>
          <w:szCs w:val="28"/>
          <w:rtl w:val="true"/>
          <w:lang w:bidi="fa-IR"/>
        </w:rPr>
        <w:t xml:space="preserve">ابن زیاد چون از این ماجرا آگاه شد، مانند جانوری زخم خورده برآشفت و فرمان داد، آن نیکمرد فداكار را از بام قصر به زیر افکندند و لحظاتی بعد،آن نماد شهامت و ایثار به شرف شهادت نائل آمد و جان تابناکش به لقای الهی پیوست </w:t>
      </w:r>
      <w:r>
        <w:rPr>
          <w:rFonts w:eastAsia="IRNazanin" w:cs="IRNazanin"/>
          <w:color w:val="111111"/>
          <w:sz w:val="28"/>
          <w:szCs w:val="28"/>
          <w:rtl w:val="true"/>
          <w:lang w:bidi="fa-IR"/>
        </w:rPr>
        <w:t>.</w:t>
      </w:r>
    </w:p>
    <w:p>
      <w:pPr>
        <w:pStyle w:val="Heading5"/>
        <w:numPr>
          <w:ilvl w:val="4"/>
          <w:numId w:val="1"/>
        </w:numPr>
        <w:rPr/>
      </w:pPr>
      <w:bookmarkStart w:id="583" w:name="__RefHeading___Toc1953303_373438147"/>
      <w:bookmarkStart w:id="584" w:name="_Toc225"/>
      <w:bookmarkEnd w:id="583"/>
      <w:r>
        <w:rPr>
          <w:rtl w:val="true"/>
        </w:rPr>
        <w:t>برخورد با سپاهیان حرّ بن یزید ریاحی</w:t>
      </w:r>
      <w:bookmarkEnd w:id="584"/>
    </w:p>
    <w:p>
      <w:pPr>
        <w:pStyle w:val="BookText"/>
        <w:rPr/>
      </w:pPr>
      <w:r>
        <w:rPr>
          <w:rFonts w:ascii="IRNazanin" w:hAnsi="IRNazanin" w:eastAsia="IRNazanin"/>
          <w:color w:val="111111"/>
          <w:sz w:val="28"/>
          <w:sz w:val="28"/>
          <w:szCs w:val="28"/>
          <w:rtl w:val="true"/>
          <w:lang w:bidi="fa-IR"/>
        </w:rPr>
        <w:t>امام علیه السلام به مسیر خویش ادامه داد و در منازل بعدی خبر اندوهبار شهادت مسلم و هانی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آن حضرت را سخت متأثّر و اندوهگین ساخت و بر آنان درود و رحمت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خبر شهادت مسلم را به امام عرض کردند، با اصرار از آن امام گرامی می خواستند که از رفتن به سوی کوفه خودداری کنند، امام علیه السلام به بنی عقیل و بستگان نزدیک مسلم علیه السلام رو کرد و از آنان جویا شد که نظرشان در این مورد چیست؟</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برنمیگردیم تا از قاتلان مسلم خونخواهی کنیم یا همچون او به شرف شهادت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پس از این جوانمردان خیری در زندگی دنیا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مسیر خویش به سوی کوفه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یکی از منازل بین راه وقتی خبر شهادت یکی دیگر از پیک ها و فرستادگان امام علیه السلام به آن حضرت عرض شد، همراهان خویش را گرد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ما از یاری ما دست کشیده اند، بنابراین هر یک از شما که می خواهد از ما جدا شود، آزاد است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سست عنصری که به طمع مال و مواهب دنیوی همراه آن حضرت آمده بودند، از شنیدن این کلام متفرّق شدند و تنها خاندان و بستگان و گروه کوچکی که با ایمان و یقین امام را همراهی می کردند، در کنار آن حضرت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سحر به جوانان کاروان خویش فرمان داد که آب فراوان همراه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کوچ کردند و تا نیمه ای از روز راه 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یکی از همراهان تکبیر گفت و امام نیز تکبیر گفت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دیدی که تکبیر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نخلستانی از دور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هرگز در این جا نخل ندیده 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دقّت کردند، دریافتند که سپاهی است که از دامن دشت به سوی آنان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علیه السلام اردوی خود را به سمت چپ و به دامنه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نواحی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کوه خیمه و خرگاه برافراشتند و فرود آمدند و دیری نپایید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 سوار در اوج گرمای هوا به مقابل ایشان رسیدند و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با یاران خود شمشیر بستند و در برابر سپاه در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حر سخت تشنه و بی آب بودند، امام با کرامت و جوانمردی به یاران خود فرمان داد که سواران و حتى اسبهایشان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امام علیه السلام اجرا شد و به افراد سپاه حرّ آب دادند و ظرفها و طشت هایی را نیز نصب نمودند و در آن آب می ریختند تا اسبان و چارپایانشان نیز سیرابه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ظهر فرا رسید و پس از اذان امام علیه السلام در میان دو سپاه ایستاد و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حركت نكردم مگر بعد از آنکه نامه ها و پیکهای شما پی در پی به من رسید که نوشته بودید، حتماً نزد ما بیا که امام و پیشوایی نداریم،باشد که خداوند بوسیله تو ما را بر حق و هدایت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کوچ کردم و به سوی شما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اگر بر سر عهد و گفته خود هستید، پیمان خویش را با من تجدید نمایید تا مطمئن شوم و اگر از گفته خود برگشته و پیمانتان را شکسته اید و از آمدن من خشنود نیستید، من به مکان خود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حرّ سکوت کردند و پاسخی نگفتند، امام علیه السلام به نماز برخاست و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اگر می خواهی با سپاه خود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شما نماز می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جلو ایستاد و هر دو سپاه به آن حضرت اقتدا کرده،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عصر باز امام علیه السلام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سازید و اهل حق را بشناسید،خدا از شما بیشتر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پیامبریم و از این گروه امویان که به ناحق مدّعی خلافت و ریاستند و با شما به جور و ستم رفتار می کنند، سزاوارتریم و اگر در جهل و گمراهی خود پایدارید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در نامه ها به من نوشته اید برگشته اید، باکی نیست، برمی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این نامه ها و پیکها که می فرمایید بی خبرم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یکی از یاران خویش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فرمود،نامه ها را بیاورد و او خورجینی از نامه های کوفیان آورد و در حضور آنان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که برای شما نامه نوشتند نیستم و با این سپاه مأمورم هر جا شما را دیدار کنم، از شما جدا نشوم تا شما را به کوفه نزد ابن زیاد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خشمگین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تو از این هدف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یاران خویش فرمان حرکت و بازگشت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خواستند برگردند،حتی با سپاه خود سر راه آنان را گرفت و مانع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بر تو بگرید، از ما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غیر از تو مادرم را یاد می کرد،بی تردید نام مادرش را می بردم و پاسخش را به همانگونه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مادر تو جز به ادب و احترام نمی توان چیزی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تو را نزد ابن زیاد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پذیرم و نمی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دست از تو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گفتگوهایی عرض کرد، من مأمور جنگیدن با شما نیستم و فقط مأمورم از شما جدا نشوم تا شما را به کوفه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آمدن به کوفه خودداری می کنی پس راهی انتخاب کن که نه به کوفه منتهی شود و نه تو را به مدینه برگرداند تا در این مورد به ابن زیاد نامه بنویسم، شاید وضعی پیش بیاید که مبتلا به جنگ با بزرگواری چون تو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چپ توجّه فرمود و سپاه حرّ نیز جداگانه و در کناری همراه اردوی امام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هجانات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 چهار سوار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از کوفه می آمدند، به اردوی امام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مردم كوفه اند و من ایشان را بازداشت می کنم یا به کوفه برمی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یاران و انصار متند و همانند افرادی هستند که همراه من آمده اند و من از آنان مثل خودم دفاع و حمایت می کنم و اگر بر قراری که با من گذاشته ای پایدار نمی مانی با تو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حرّاز آنان دست برداشت و امام وضع مردم کوفه را از آنان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اشراف و سران کوفه رشوه های کلان گرفته اند و کیسه های خود را پر کرده اند و در ستم و دشمنی علیه تو متّفقند و بقیه مردم دلهاشان هوادار تو و شمشیرهاشان علیه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فرستاده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من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ابن زیاد او را دستگیر کردند و ابن زیاد از او خواست که بر تو و پدرت لعن و ناسزاگوید و او بر تو و پدرت درود فرستاد و بر ابن زیاد و پدرش لعنت کرد و مردم را به یاری شما فرا خواند و آمدن شما را به مردم اطلاع داد و ابن زیاد فرمان داد او را از بام</w:t>
      </w:r>
      <w:bookmarkStart w:id="585" w:name="pg1079_11969"/>
    </w:p>
    <w:p>
      <w:pPr>
        <w:pStyle w:val="BookText"/>
        <w:rPr/>
      </w:pPr>
      <w:bookmarkEnd w:id="585"/>
      <w:r>
        <w:rPr>
          <w:rFonts w:ascii="IRNazanin" w:hAnsi="IRNazanin" w:eastAsia="IRNazanin"/>
          <w:color w:val="111111"/>
          <w:sz w:val="28"/>
          <w:sz w:val="28"/>
          <w:szCs w:val="28"/>
          <w:rtl w:val="true"/>
          <w:lang w:bidi="fa-IR"/>
        </w:rPr>
        <w:t>قصر بزیر افکندند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خبر اشک از چشمان مقدس امام علیه السلام جاری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تَبدیلاً ؛</w:t>
      </w:r>
    </w:p>
    <w:p>
      <w:pPr>
        <w:pStyle w:val="BookText"/>
        <w:rPr/>
      </w:pPr>
      <w:r>
        <w:rPr>
          <w:rFonts w:ascii="IRNazanin" w:hAnsi="IRNazanin" w:eastAsia="IRNazanin"/>
          <w:color w:val="111111"/>
          <w:sz w:val="28"/>
          <w:sz w:val="28"/>
          <w:szCs w:val="28"/>
          <w:rtl w:val="true"/>
          <w:lang w:bidi="fa-IR"/>
        </w:rPr>
        <w:t>برخی از مؤمنان زندگی را به پایان بردند و به شهادت نائل آمدند و برخی در انتظار لقای الهی به سر می برند و هیچ در پیمان خویش با خدا تغییری نداده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 لَنَا وَلَهُم الجَنَّةً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بهشت را منزلگاه ما و ایشان قرار ده</w:t>
      </w:r>
      <w:r>
        <w:rPr>
          <w:rFonts w:eastAsia="IRNazanin" w:cs="IRNazanin"/>
          <w:color w:val="111111"/>
          <w:sz w:val="28"/>
          <w:szCs w:val="28"/>
          <w:rtl w:val="true"/>
          <w:lang w:bidi="fa-IR"/>
        </w:rPr>
        <w:t>.»</w:t>
      </w:r>
    </w:p>
    <w:p>
      <w:pPr>
        <w:pStyle w:val="Heading5"/>
        <w:numPr>
          <w:ilvl w:val="4"/>
          <w:numId w:val="1"/>
        </w:numPr>
        <w:rPr/>
      </w:pPr>
      <w:bookmarkStart w:id="586" w:name="__RefHeading___Toc1953305_373438147"/>
      <w:bookmarkStart w:id="587" w:name="_Toc226"/>
      <w:bookmarkEnd w:id="586"/>
      <w:r>
        <w:rPr>
          <w:rtl w:val="true"/>
        </w:rPr>
        <w:t>ورود به سرزمین کربلا</w:t>
      </w:r>
      <w:bookmarkEnd w:id="587"/>
    </w:p>
    <w:p>
      <w:pPr>
        <w:pStyle w:val="BookText"/>
        <w:rPr/>
      </w:pPr>
      <w:r>
        <w:rPr>
          <w:rFonts w:ascii="IRNazanin" w:hAnsi="IRNazanin" w:eastAsia="IRNazanin"/>
          <w:color w:val="111111"/>
          <w:sz w:val="28"/>
          <w:sz w:val="28"/>
          <w:szCs w:val="28"/>
          <w:rtl w:val="true"/>
          <w:lang w:bidi="fa-IR"/>
        </w:rPr>
        <w:t xml:space="preserve">امام علیه السلام از آن منزلگاه نیز کوچ کرد و سرانجام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حدود سرزمین نینوا به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فرستاده ای از جانب ابن زیاد نامه ای برای حرّ آورد که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پیک من به تو رسید، بر حسین سخت بگیر و او را در سرزمینی به دور از آب و آبادی فرود آور و پیک من از تو جدا نمی شود تا خبر اجرای دستور مرا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آن نامه را برای امام علیه السلام و یارانش خواند و همان جا که بیابانی بی آب و آبادی بود راه را بر آن حضرت و همراهانش بست و از آنان خواست،همانجا فرود آیند،امام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در یکی از آبادی های اطراف که آب و آبادانی دارد فرود 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حرّ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 توانم با فرمان ابن زیاد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پیک و فرستاده خود را مراقب و دیده بان بر من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با ایشان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جنگیدن با این گروه از جنگیدن با سپاهیان انبوهی که بعد از این می آیند،آسان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من آغازگر جنگ با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فرمان داد، همانجا فرود آیند و خیمه ها را برافرازند و این در روز پنجشنبه دوّم محرّم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هزار سوار به کربلا رسید و در برابر اردوی امام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فرستاده ای به خدمت امام گسیل داشت و جویا شد، برای چه آمده ای و منظور تو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سرزمین شما نامه های بسیار به من نوشتند و با اصرار از من خواستند، به کوفه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از آمدن من خشنود نیستید به وطن خویش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با دریافت پاسخ امام نامه ای به این زیاد نوشت و به امید آنکه شاید ابن زیاد با بازگشت امام موافقت کند و کار به جنگ نکشد، وضعیت را گزارش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ابن زیاد نپذیرفت و شعری به این مضمون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چنگالهای ما بر لو بند شده در صدد نجات خود برآمده در حالی که راهی</w:t>
      </w:r>
    </w:p>
    <w:p>
      <w:pPr>
        <w:pStyle w:val="BookText"/>
        <w:rPr/>
      </w:pPr>
      <w:r>
        <w:rPr>
          <w:rFonts w:ascii="IRNazanin" w:hAnsi="IRNazanin" w:eastAsia="IRNazanin"/>
          <w:color w:val="111111"/>
          <w:sz w:val="28"/>
          <w:sz w:val="28"/>
          <w:szCs w:val="28"/>
          <w:rtl w:val="true"/>
          <w:lang w:bidi="fa-IR"/>
        </w:rPr>
        <w:t>برای رهایی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به ابن سعد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و همه همراهانش بخواه با یزید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این پیشنهاد را به امام عرضه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آن حضرت به بیعت با یزید</w:t>
      </w:r>
    </w:p>
    <w:p>
      <w:pPr>
        <w:pStyle w:val="BookText"/>
        <w:rPr/>
      </w:pPr>
      <w:r>
        <w:rPr>
          <w:rFonts w:ascii="IRNazanin" w:hAnsi="IRNazanin" w:eastAsia="IRNazanin"/>
          <w:color w:val="111111"/>
          <w:sz w:val="28"/>
          <w:sz w:val="28"/>
          <w:szCs w:val="28"/>
          <w:rtl w:val="true"/>
          <w:lang w:bidi="fa-IR"/>
        </w:rPr>
        <w:t xml:space="preserve">تن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در نامه دیگری به ابن سعد فرمان داد، میان اردوی امام علیه السلام و آب فرات حایل شود و نگذارد، قطره ای آب به آنان برسد و ابن سعد بلافاصله پس از دریافت این فرمان پانصد سوار بر آب گماشت تا از اردوی امام کسی به آب دسترسی نداشته باشد و این دستور از سه روز قبل از شهادت امام علیه السلام به اجرا گذاشته شد و به همین جهت، روز عاشورا در اردوی حسینی دیگر هیچ آبی وجود نداشته و عطش جانسوزی بر همه افراد اردو حکمفرما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پیاپی سپاهیانی را برای تقویت سپاه ابن سعید گسیل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تدریج سی هزار سوار در اردوی ابن سعد گرد آمد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و نامه ای همراه او به این سعد نوشت و فرمان داد کار را با امام حسین علیه السلام یكسره سازد و اگر از نبرد با حسین علیه السلام سر باز می زند، شمر امیر لشكر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نهم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کربلا آمد و ابن سعد را به نبرد با امام و یکسره کردن کار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همان ساعت به سپاهیان خود فرمان داد به سوی خیمه گاه حسین علیه السلام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 رشید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 بیست سوار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 آنان بودند، به جلوی آنها فرستاد تا منظورشان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سعد اظهارداشتند که از ابن زیاد دستور رسیده یا تسلیم حكم و فرمان او شوید و یا با شما بجنگیم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پس از آگاهی از اعلام جنگ آنان به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بخواه یک امشب را دست نگهدارند و کار جنگ را به فردا بیندازند تا امشب را به نماز و دعا و راز و نیاز با خدای متعال بسر آورم، زیرا خدا می داند که من نماز و تلاوت قرآن و کثرت دعا و استغفار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اسعد ابتدا نمی خواست این مهلت یک شبه را بپذیرد ولی برخی از سران سپاهش او را</w:t>
      </w:r>
    </w:p>
    <w:p>
      <w:pPr>
        <w:pStyle w:val="BookText"/>
        <w:rPr/>
      </w:pPr>
      <w:r>
        <w:rPr>
          <w:rFonts w:ascii="IRNazanin" w:hAnsi="IRNazanin" w:eastAsia="IRNazanin"/>
          <w:color w:val="111111"/>
          <w:sz w:val="28"/>
          <w:sz w:val="28"/>
          <w:szCs w:val="28"/>
          <w:rtl w:val="true"/>
          <w:lang w:bidi="fa-IR"/>
        </w:rPr>
        <w:t xml:space="preserve">سرزنش و وادار به پذیرش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شب عاشورا فرا رسیده بود؛مسرور آزادگان حسین علیه السلام یاران خویش را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پیشوا حضرت زین العابدین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هنگام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نزدیک شدم و گوش فرا داشتم تا پدرم 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به اصحاب و یاران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نیکوترین مدح و ثنا می ستایم و در سختی و هنگام امیدواری حمد و ستایش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ترا که ما را به نبوّت گرامی داشته و به ما قرآن آموختی و به مسائل و مشکلات دین دانا ساختی و گوش شنوا و دیدۂ بینا و دل دانا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را از شکرگزاران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باوفاتر و بهتر ازاصحاب خود و خانواده و بستگانی نیکوتر ازخاندان و بستگان خود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خیر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خود را از شما بر می دارم و شما را به اختیار خودتان می گذارم که به هر 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پرده شب شما را فرو گرفته شب را مركوب رهوار خویش بسازید و به هر سو که مایلید بروید زیرا این گروه مرا می جویند و چون به من دست یابند، به غیر من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گفتار امام علیه السلام برادران و بستگان او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چنین کنیم؟ آیا برای آنکه بعد از تو زندگی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چنین کار ننگینی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نخستین کسی که چنین پاسخی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 که دیگران نیز از او پیروی کردند و به همین روش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فرزندان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مصیبت،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رخصت می دهم که هر جا می خواهید بروید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ما چه خواهند گفت و ما به آنان چه پاسخی بدهیم؟آیا بگوییم از بزرگ و سیّد و پسر عموی خویش دست برداشتیم و بی آنکه تیر و نیزه و شمشیری در یاریش بکار گیریم، او را در میان دشمن تنها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ما چنین کار، ناشایستی نمی کنیم و جان و مال و خانواده خود را فدای تو می سازیم و با دشمنت می جنگیم</w:t>
      </w:r>
    </w:p>
    <w:p>
      <w:pPr>
        <w:pStyle w:val="BookText"/>
        <w:rPr/>
      </w:pPr>
      <w:r>
        <w:rPr>
          <w:rFonts w:ascii="IRNazanin" w:hAnsi="IRNazanin" w:eastAsia="IRNazanin"/>
          <w:color w:val="111111"/>
          <w:sz w:val="28"/>
          <w:sz w:val="28"/>
          <w:szCs w:val="28"/>
          <w:rtl w:val="true"/>
          <w:lang w:bidi="fa-IR"/>
        </w:rPr>
        <w:t>تا بر سر ما همان آید که بر سر شما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زشت کند آن زندگی را که پس از تو بخواهیم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دست باز داریم؟ اگر چنین کنیم نزد خداوند در مورد رعایت حق تو چه عذری بیاوریم؟ نه به خدا سوگند من هرگز از شما جدا نمی شوم تا آنگاه که نیزه ام را در سینه دشمنانت فرو برم و تا قبضه شمشیر در دست من است ،بر پیکر دشمنان تو فرود می آورم و اگر سلاح جنگی نداشته باشم،با سنگ با ایشان می 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دست از یاری تو برنمی دارم تا خداوند ببیند، ما در مورد تو حرمت پیامبر را رعایت کردیم، به خدا سوگند در یاری تو چنانم که اگر بدانم کشته می شوم و آنگاه مرا زنده می سازند و باز می کشند و می سوزانند و خاکسترم را بر باد می دهند و هفتاد بار با من چنین کنند، هرگز از تو جدا نخواهم شد تا در رکاب تو مرگ را دیدار کنم،اینک چگونه چنین نکنم با آنکه یک بار مرگ و شهادت بیش نیست و پس از آن کرامت جاوید و سعادت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دارم کشته شوم، آنگاه زنده گردم و باز تا هزار بار مرا بکشند و</w:t>
      </w:r>
    </w:p>
    <w:p>
      <w:pPr>
        <w:pStyle w:val="BookText"/>
        <w:rPr/>
      </w:pPr>
      <w:r>
        <w:rPr>
          <w:rFonts w:ascii="IRNazanin" w:hAnsi="IRNazanin" w:eastAsia="IRNazanin"/>
          <w:color w:val="111111"/>
          <w:sz w:val="28"/>
          <w:sz w:val="28"/>
          <w:szCs w:val="28"/>
          <w:rtl w:val="true"/>
          <w:lang w:bidi="fa-IR"/>
        </w:rPr>
        <w:t>زنده سازند و در ازای آن خداوند مرگ را از تو و جوانان خاندان تو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اصحاب آن گرامی به همین گونه سخنانی گفتند و امام علیه السلام به آنان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آوردند که فرزندت در یکی از سرحدّات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پس از اسارت او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سخن او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خویش از تو برداشتم اینک برو و فرزند خود را بازی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مرا بدرند و طعمه خود سازند اگر از خدمت تو دور شوم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علیه السلام در آن شب فرمان داد که خیمه های اردو را متصل به یکدیگر برپا کردند و دور آنها خندقی حفر نمودند و از نی و هیزم پر ساختند تا جنگ از یک سو باشد و دشمن از پشت سر به خیام نتازد و فرزند خویش علی اکبر علیه السلام را شبانه با سی سوارو بیست پیاده گسیل فرمود که با خوف و سختی چند مشک آب آوردند و به خاندان و اصحاب خویش فرمود از این آب بیاشامید که آخرین توشه شماسته و وضو بگیرید و غسل کنید و جامه های خود را بشویید که کفن های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سراسر شب را به عبادت و دعا و تلاوت و راز و نیاز با خدا</w:t>
      </w:r>
      <w:bookmarkStart w:id="588" w:name="pg1079_11973"/>
    </w:p>
    <w:p>
      <w:pPr>
        <w:pStyle w:val="BookText"/>
        <w:rPr/>
      </w:pPr>
      <w:bookmarkEnd w:id="588"/>
      <w:r>
        <w:rPr>
          <w:rFonts w:ascii="IRNazanin" w:hAnsi="IRNazanin" w:eastAsia="IRNazanin"/>
          <w:color w:val="111111"/>
          <w:sz w:val="28"/>
          <w:sz w:val="28"/>
          <w:szCs w:val="28"/>
          <w:rtl w:val="true"/>
          <w:lang w:bidi="fa-IR"/>
        </w:rPr>
        <w:t>بسر آوردند و پیوسته تا بامداد زمزمه تلاوت و عبادت از اردوی آن بزرگوار به گوش می رسید</w:t>
      </w:r>
      <w:r>
        <w:rPr>
          <w:rFonts w:eastAsia="IRNazanin" w:cs="IRNazanin"/>
          <w:color w:val="111111"/>
          <w:sz w:val="28"/>
          <w:szCs w:val="28"/>
          <w:rtl w:val="true"/>
          <w:lang w:bidi="fa-IR"/>
        </w:rPr>
        <w:t>.</w:t>
      </w:r>
    </w:p>
    <w:p>
      <w:pPr>
        <w:pStyle w:val="Heading5"/>
        <w:numPr>
          <w:ilvl w:val="4"/>
          <w:numId w:val="1"/>
        </w:numPr>
        <w:rPr/>
      </w:pPr>
      <w:bookmarkStart w:id="589" w:name="__RefHeading___Toc1953307_373438147"/>
      <w:bookmarkStart w:id="590" w:name="_Toc227"/>
      <w:bookmarkEnd w:id="589"/>
      <w:r>
        <w:rPr>
          <w:rtl w:val="true"/>
        </w:rPr>
        <w:t>وقایع روز عاشورا و آغاز نبرد</w:t>
      </w:r>
      <w:bookmarkEnd w:id="590"/>
    </w:p>
    <w:p>
      <w:pPr>
        <w:pStyle w:val="BookText"/>
        <w:rPr/>
      </w:pPr>
      <w:r>
        <w:rPr>
          <w:rFonts w:ascii="IRNazanin" w:hAnsi="IRNazanin" w:eastAsia="IRNazanin"/>
          <w:color w:val="111111"/>
          <w:sz w:val="28"/>
          <w:sz w:val="28"/>
          <w:szCs w:val="28"/>
          <w:rtl w:val="true"/>
          <w:lang w:bidi="fa-IR"/>
        </w:rPr>
        <w:t xml:space="preserve">سپیده دم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پس از برگزاری نماز سپاه خود را آراست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فرماندهی میمنه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سرکردگی میسر آن گماشت و پرچم را به برادر خود عبّاس علیه السلام سپرد و خیمه گاه را پشت سر قرار داد و فرمود تا نی ها و هیزمها را در خندق اطراف خیام ریخته آتش بزنند تا سپاه دشمن نتواند از پشت به خیمه های حرم هجوم آورد و از آن سو ابن سعد نیز صفوف سیاه خود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روز 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ثِقَتِی فِی كُلِّ كَربٍ وانَت رَجائی فی كُلِّ شِدَّةٍ وَأنتَ لی فِی كُلِّ امرٍ نَزَلَ بِی ثِقَةٌ وَعِدَةٌ كَمْ مِن هَمٍ يَضْعُفُ فیهِ الفُؤادُ وَتَقِلُّ فیهِ الحِيَلُهُ ويَخْذُلُ فیهِ الصَّدیقُ وَ يَشْمَتُ فِیهِ العَدُوُّ اَنْزَلْتُهُ بِكَ وَ شَكَؤتُهُ إِلَیكَ رَغْبَةً مِنِّی إلَیكَ عَمَّن سُؤاكَ فَفَرَّجتَهُ عَنى وَ كَشَفتَهُ فانتَ وَلى كُلِّ نِعمَةٍ وَ صاحِبُ كُلِّ حَسَنَةٍ وَمُنتَهی كُلِّ رَغْبَةٍ؛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گرفتاری مورد اعتماد منی و در هر سختی امید من و در هر پیشامدی پشتیبان و وسیله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گرفتاری که در آن دل ناتوان و</w:t>
      </w:r>
    </w:p>
    <w:p>
      <w:pPr>
        <w:pStyle w:val="BookText"/>
        <w:rPr/>
      </w:pPr>
      <w:r>
        <w:rPr>
          <w:rFonts w:ascii="IRNazanin" w:hAnsi="IRNazanin" w:eastAsia="IRNazanin"/>
          <w:color w:val="111111"/>
          <w:sz w:val="28"/>
          <w:sz w:val="28"/>
          <w:szCs w:val="28"/>
          <w:rtl w:val="true"/>
          <w:lang w:bidi="fa-IR"/>
        </w:rPr>
        <w:t xml:space="preserve">چاره نایاب می شد و دوست وامی گذاشت و دشمن شماتت می کرد و من با شوق به تو و انقطاعِ از جز تو آن را به تو واگزاردم و شکایت آن به تو آوردم و تو گرهِ آن را بر من گشودی و فرج عطا فرمودی که تو بخشنده هر نعمت و دارنده هرنیکی و احسان و منتهای هر خواهشی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سپاه ابن سعد را که پیش آمده بودند، مخاطب قرار داد و با صدایی را که بیشتر افراد می شنیدند، به موعظه و نصیحت آنان پرداخت و از آن جمله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بیندیشید که من کیستم و با چه کسی نسبت و بستگی دارم، آنگاه بخود آیید و خود را نکوهش کنید و ببینید آیا كشتن و پامال کردن حرمت من برای شما سزاوار است؟ آیا من پسر دختر پیامبر تان نیستم؟ آیا من فرزند وصیّ و عموزاده پیامبر تان که اوّلین گرونده و نخستین پذیرنده دین خداست نیستم؟ آیا حمزة سیّدالشهداء عموی من نیست؟آیا جعفر طیّار که در بهشت با دو بال پرواز می کند عموی من نیست؟ آیا نشنیده اید که پیامبر صلی الله علیه وآله درباره من و برادرم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سیّد و سرور جوانان بهشتند؟ اگر گفتارم را تصدیق می کنید، به حقّ و راستی دست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هنگام که دانسته ام خداوند دروغگو را دشمن</w:t>
      </w:r>
    </w:p>
    <w:p>
      <w:pPr>
        <w:pStyle w:val="BookText"/>
        <w:rPr/>
      </w:pPr>
      <w:r>
        <w:rPr>
          <w:rFonts w:ascii="IRNazanin" w:hAnsi="IRNazanin" w:eastAsia="IRNazanin"/>
          <w:color w:val="111111"/>
          <w:sz w:val="28"/>
          <w:sz w:val="28"/>
          <w:szCs w:val="28"/>
          <w:rtl w:val="true"/>
          <w:lang w:bidi="fa-IR"/>
        </w:rPr>
        <w:t>می دارد، هرگز سخن دروغی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مرا تکذیب می کنید، در میان شما افرادی هستند که از این کلام رسول خدا صلی الله علیه وآله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بپرسید تا به شما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آگاهتان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رسول خدا صلی الله علیه وآله این سخن را درباره من و برادرم حسن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برای آنکه شما را از قتل من باز دارد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امام علیه السلام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شک و شبهه پرستیده باشم اگر بدانم تو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پاسخ او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ترا چنان می بینیم که خدا را به هفتاد گونه شکّ و شبهه می پرستی، و من گواهی می دهم، راست گفتی که نمی دانی امام علیه السلام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دلت را فرو بسته و پردۂ ظلمت بر آن فرو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حقی را درنمی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بار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بازگفتم تردیدی دارید،آیا در اینکه من پسر دختر پیامبرتان هستم نیز شکّی دارید؟ به خدا قسم در همه شرق و غرب جهان چه در میان شما و چه در غیر شما جز من کسی پسر دختر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کسی از شما را کشته ام که از من خونخواهی کنید؟ یا مالی از شما تباه و تلف کرده ام؟ یا کسی را مجروح ساخته ام که قصاص آن از من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به آن حضرت پاسخی نداد و آن گرامی باز آنان را مخاطب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 بن ابجر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ننوشتید که میوه های درختان ما رسیده و بوستان های ما سبز و شاداب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بیایی برای یاری تو لشکرها آراسته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 دانیم چه میگویی؟ولی فرمان عموزادگانت یزید و این زیاد را بپذیرد که با تو به دلخواهت رفتار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هرگز با خواری و مذلّت دست در دست شما نمی گذارم و چون بردگان نیز از مقابل شما نمی 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 عاشورا پیش از آنکه آتش جنگ شعله 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بن</w:t>
      </w:r>
    </w:p>
    <w:p>
      <w:pPr>
        <w:pStyle w:val="BookText"/>
        <w:rPr/>
      </w:pP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علیه السلام هر یک سپاهیان ابن سعد را موعظه کردند و تأثیری نداشت و امام علیه السلام نیز در خطابه ای دیگر با كلامی بلیغ و شیوا سپاه کوفه را به سختی نکوهش کرد و در پایان گفتار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آگاه باشید که زنازاده فرزند 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میان پذیرش مرگ یا تن دادن به خواری و ذلّت، مخیّر ساخته و خواری و ذلّت از ساحت ها به دور است و خداوند و رسول او راضی نمی شوند و مؤمنان و پروردگان دامن های پاک و صاحبان غیرت و حمیّت، خواری و ذلّت را بر آزادگی و شهادت برنمی گزینند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ابن سعد خشمگین به سپاه خود فرمان حمله داد و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مکنید و حمله ور شوید که حسین و یاران او لقمه ای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نمی کرد کار به اینجا بکشد، نزد ابن سعد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مرد می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جنگی که کمترین نتیجه آن جدا شدن سرها و قطع شدن دستها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توانی با مسالمت و بدون خونریزی این کار را به پایان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به دست من بود، چنین می کردم ولی امیر تو ابن زیاد از صلح خودداری کرد و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آزرده از نزد او رفت و به یکی از بستگان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اسبت را آب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دستاویز آب دادن اسب از جایگاه خود کناره گرفت و کم کم خود را به اردوی امام حسین علیه السلام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سپاهیان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حمله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او پاسخی نداد و در این هنگام منقلبه بود و از هیجان سرایا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تو مرا به شک انداخته است، به خدا سوگند در هیچ جنگی تو را به این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 پرسیدند دلیر ترین مردم کوفه کیست؟ جز تو را نام نمی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لرزه چیست که در تو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خود را در میان بهشت و دوزخ می نگرم و به خداسوگند بهشت را وانمی گذارم هر چند پاره پاره شوم و بسوزم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اسب خویش به سوی اردوی امام علیه السلام تاخت و در حالی که دست بر سر نهاده و از خدا طلب عفو و بخشش می کرد، به خدمت امام حسین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ابتدا گمان می کردند ،</w:t>
      </w:r>
    </w:p>
    <w:p>
      <w:pPr>
        <w:pStyle w:val="BookText"/>
        <w:rPr/>
      </w:pPr>
      <w:r>
        <w:rPr>
          <w:rFonts w:ascii="IRNazanin" w:hAnsi="IRNazanin" w:eastAsia="IRNazanin"/>
          <w:color w:val="111111"/>
          <w:sz w:val="28"/>
          <w:sz w:val="28"/>
          <w:szCs w:val="28"/>
          <w:rtl w:val="true"/>
          <w:lang w:bidi="fa-IR"/>
        </w:rPr>
        <w:t>حرّ برای نبرد می آید،و چون نزدیک شد، مشاهده کردند، سپر خود را واژگون ساخته است و دریافتند که امان می طلبد و قصد جنگ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نزدیک شد و سلام کرد و به امام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راه بازگشت را بر تو بستم و تو را به این سرزمین بلاخیر کشاندم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گمان نمی کردم این مردم با تو چنین کنند، به خدا قسم اگر می دانستم، هرگز آن طور عمل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کرده خود پشیمانم و به پیشگاه الهی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توبه مرا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عطوفت و مهربانی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می پذیرد و تو را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پیاده شو و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بهتر می توانم بجنگم و پایان کارم به پیاده شدن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صلاح می دانی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خدمت امام علیه السلام به مقابل سپاه کوفه آمد و بانگ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سوگتان بگرید که این مرد صالح را دعوت کردید و به سوی خود فرا خواندید</w:t>
      </w:r>
    </w:p>
    <w:p>
      <w:pPr>
        <w:pStyle w:val="BookText"/>
        <w:rPr/>
      </w:pPr>
      <w:r>
        <w:rPr>
          <w:rFonts w:ascii="IRNazanin" w:hAnsi="IRNazanin" w:eastAsia="IRNazanin"/>
          <w:color w:val="111111"/>
          <w:sz w:val="28"/>
          <w:sz w:val="28"/>
          <w:szCs w:val="28"/>
          <w:rtl w:val="true"/>
          <w:lang w:bidi="fa-IR"/>
        </w:rPr>
        <w:t>و چون تقاضایتان را پذیرفت، از یاری او دست بازداشتید و او را به دشمنانش واگذاشتید و در حالی که وعده داده بودید در راه او جهاد کنید، خدعه کردید و برای کشتن او گرد آمدند و با او درگیر شدید و از هر سو او را محاصره نمودید و از رفتن به شهرها مانع شدید و همانند اسیران گرفتار از هر کاری بازداشتید و آب فرات را که یهود و ترسا از آن می آشامد و سگ و خوک در آن غوطه می خورد، به روی او و بانوان و کودکان و بستگانش فروبستید و اینک خاندان پیامبر از آسیب تشنگی بی تابند، براستی که پس از پیامبرتان صلی الله علیه وآله امّتی زشت و ناپسند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مقابل سخنان حرّ به سوی او تیر انداختند و او بازگشت و پیش روی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زد،پرچم را پیش آورد و تیری به کمان نهاد و به سوی سپاه امام علیه السلام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نخستین کسی که به سپاه حسین تیر انداخته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تیراندازی ابن سعد، سپاه او نیز تیراندازی به صفوف امام علیه السلام را آغاز کردند و بارانی از تیر به سوی یاران امام سرازیر شد، امام حسین علیه السلام به اصحاب خویش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برخیزید و آماده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گریزی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سفیران این گروه به سوی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 امام، آن دلیران پاکباخته به نبرد پرداختند و ساعتی با حملات پی در پی جنگیدندو گروهی شربت شهادت نوشیدند و به لقاء الهی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چون برخی از سرشناسان سپاه کوفه مایل به شروع جنگ با امام حسین علیه السلام نبودند و نمی خواستند دست به چنین جنایتی بگشایند و منتظر بودند تا شاید امام علیه السلام تسلیم فرمان ابن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کار جنگ تأخیر می شد تا روز بالا آمد و سرانجام چون همه دریافتند،سرور آزادگان تن به ذلّت تسلیم نمی دهد و ابن زیاد نیز از دشمنی و کینه خویش دست برنمی دارد، هر دو سو آماده نبرد شدند، و اوّلین کسی که به میدان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زیاد بن ابیه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زیاد بود که همپشت به میدان پا نهادند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عمیر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مقابله آنان شتافت و در اوّلین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دم تیغ گذراند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دفاع از او حمله ور گردید و با ضربتی انگشتان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قطع کرد اما عبدالله با چالاکی او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سپاهیان تحت فرماندهی خود به میمنه یاران امام حسین علیه السلام حمله کرد و اصحاب امام زانو زدند و نیزه های خویش را به سوی آنان هدف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دشمن از سدّ نیزه ها نتوانستند عبور کنند و دسته عمرو بن الحجاج ناکام بازگشتند و به هنگام بازگشت یاران امام علیه السلام به آنان تیراندازی کردند و برخی را از اسب در انداختند و برخی مجروح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بی شرم از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مقابل امام علیه السلام آمد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آتش دوزخ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پروردگاری مهربان و شفاعتگری مقبول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جوزه تمیمی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به دعا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به سوی آتش دوزخ بکش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اسب آن مرد چموشی آغاز کرد و او را فرو افكند،به طوری که پای چپش در ركاب و پای راستش در هوا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چابکی پیش تاخت و به ضربتی پای راستش را قطع کرده و اسبش رمید و بهر سو می دوید و سرش را به سنگ و خار و خاشاک</w:t>
      </w:r>
      <w:bookmarkStart w:id="591" w:name="pg1079_11978"/>
    </w:p>
    <w:p>
      <w:pPr>
        <w:pStyle w:val="BookText"/>
        <w:rPr/>
      </w:pPr>
      <w:bookmarkEnd w:id="591"/>
      <w:r>
        <w:rPr>
          <w:rFonts w:ascii="IRNazanin" w:hAnsi="IRNazanin" w:eastAsia="IRNazanin"/>
          <w:color w:val="111111"/>
          <w:sz w:val="28"/>
          <w:sz w:val="28"/>
          <w:szCs w:val="28"/>
          <w:rtl w:val="true"/>
          <w:lang w:bidi="fa-IR"/>
        </w:rPr>
        <w:t>می کوفت تا بدین ترتیب به دوزخ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نبرد سخت تر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سپاه أبن سعد حمله برد و سرانجام پس از نبردی سهمگین و دلاورانه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زخمهای حرّ خون می جوشید که امام علیه السلام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و آخرت حرّ و آزاده ایی همچنان که نامت حرّ است</w:t>
      </w:r>
      <w:r>
        <w:rPr>
          <w:rFonts w:eastAsia="IRNazanin" w:cs="IRNazanin"/>
          <w:color w:val="111111"/>
          <w:sz w:val="28"/>
          <w:szCs w:val="28"/>
          <w:rtl w:val="true"/>
          <w:lang w:bidi="fa-IR"/>
        </w:rPr>
        <w:t>..»</w:t>
      </w:r>
    </w:p>
    <w:p>
      <w:pPr>
        <w:pStyle w:val="Heading5"/>
        <w:numPr>
          <w:ilvl w:val="4"/>
          <w:numId w:val="1"/>
        </w:numPr>
        <w:rPr/>
      </w:pPr>
      <w:bookmarkStart w:id="592" w:name="__RefHeading___Toc1953309_373438147"/>
      <w:bookmarkStart w:id="593" w:name="_Toc228"/>
      <w:bookmarkEnd w:id="592"/>
      <w:r>
        <w:rPr>
          <w:rtl w:val="true"/>
        </w:rPr>
        <w:t>شهادت بریر بن خضیر</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زاهد و عابد و از بزرگان کوفه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میدان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ابن سعد به مقابله او شتافت و پس از گفتگویی قرار بر مباهله گذاشتند بدین ترتیب که از خدا بخواهند، هر یک بر باطل است، به دست دیگری کشته شود و با این قرار به هم حمله ور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زد و اثر نکرد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 سر او فرود آورد که تا دماغ او را شکافت و باطل بر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دشمن به خونخواهی او به بریر حمله کرد و بریر با او دست به گریبان شد و او را بر زمین افکند و بر سینه اش نشست امّا یکی دیگر از پشت با نیزه حمله ور گردید و سرانجام بریر بر بستر شهادت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فاجعه کربلا، قاتل بریر چون به خانه بازگشت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قاریان</w:t>
      </w:r>
    </w:p>
    <w:p>
      <w:pPr>
        <w:pStyle w:val="BookText"/>
        <w:rPr/>
      </w:pPr>
      <w:r>
        <w:rPr>
          <w:rFonts w:ascii="IRNazanin" w:hAnsi="IRNazanin" w:eastAsia="IRNazanin"/>
          <w:color w:val="111111"/>
          <w:sz w:val="28"/>
          <w:sz w:val="28"/>
          <w:szCs w:val="28"/>
          <w:rtl w:val="true"/>
          <w:lang w:bidi="fa-IR"/>
        </w:rPr>
        <w:t>را کشتی؟ مرتکب جنایتی بزرگ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دیگر هرگز با تو سخن نخواهم گفت </w:t>
      </w:r>
      <w:r>
        <w:rPr>
          <w:rFonts w:eastAsia="IRNazanin" w:cs="IRNazanin"/>
          <w:color w:val="111111"/>
          <w:sz w:val="28"/>
          <w:szCs w:val="28"/>
          <w:rtl w:val="true"/>
          <w:lang w:bidi="fa-IR"/>
        </w:rPr>
        <w:t>».</w:t>
      </w:r>
    </w:p>
    <w:p>
      <w:pPr>
        <w:pStyle w:val="Heading5"/>
        <w:numPr>
          <w:ilvl w:val="4"/>
          <w:numId w:val="1"/>
        </w:numPr>
        <w:rPr/>
      </w:pPr>
      <w:bookmarkStart w:id="594" w:name="__RefHeading___Toc1953311_373438147"/>
      <w:bookmarkStart w:id="595" w:name="_Toc229"/>
      <w:bookmarkEnd w:id="594"/>
      <w:r>
        <w:rPr>
          <w:rtl w:val="true"/>
        </w:rPr>
        <w:t>شهادت وهب بن عبدالله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 بن حباب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مادر و همسر خویش در اردوی امام علیه السلام بودند به تشویق مادر اسب به میدان تاخت و نبردی مردانه کرد و گروهی از دشمن را نابود ساخت و نزد مادر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اینک از من راضی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مقابل حسین علیه السلام کشته نشو از تو راضی نمی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بازگشت و بانگ به رجز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 که نیزه</w:t>
      </w:r>
    </w:p>
    <w:p>
      <w:pPr>
        <w:pStyle w:val="BookText"/>
        <w:rPr/>
      </w:pPr>
      <w:r>
        <w:rPr>
          <w:rFonts w:ascii="IRNazanin" w:hAnsi="IRNazanin" w:eastAsia="IRNazanin"/>
          <w:color w:val="111111"/>
          <w:sz w:val="28"/>
          <w:sz w:val="28"/>
          <w:szCs w:val="28"/>
          <w:rtl w:val="true"/>
          <w:lang w:bidi="fa-IR"/>
        </w:rPr>
        <w:t>و شمشیر بر دشمن فرود آورم و با آنان همچون جوانی با ایمان بجنگم</w:t>
      </w:r>
      <w:r>
        <w:rPr>
          <w:rFonts w:eastAsia="IRNazanin" w:cs="IRNazanin"/>
          <w:color w:val="111111"/>
          <w:sz w:val="28"/>
          <w:szCs w:val="28"/>
          <w:rtl w:val="true"/>
          <w:lang w:bidi="fa-IR"/>
        </w:rPr>
        <w:t>...»</w:t>
      </w:r>
      <w:r>
        <w:rPr>
          <w:rStyle w:val="FootnoteAnchor"/>
          <w:rtl w:val="true"/>
        </w:rPr>
        <w:footnoteReference w:id="52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دلیرانه جنگید و بسیار از دشمن را به خاک افکند تا دستش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مادرش چوب ستون خیمه را برآورد و به نبردگاه فرزند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تا می توانی بجنگ و از اهل بیت رسول خدا صلی الله علیه وآله دفاع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به جانب مادر دوید تا او را بازگرداند اما مادرش چنگ در لباس او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نمی گردم تا همراه تو در خون غوطه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بانوان بازگرد خدا تو را</w:t>
      </w:r>
    </w:p>
    <w:p>
      <w:pPr>
        <w:pStyle w:val="BookText"/>
        <w:rPr/>
      </w:pP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فرمان امام علیه السلام مادر و هب نزد بانوان حرم برگشت و وهب به نبرد خویش ادامه داد تا به فیض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پس از شهادت شوهر بی تاب به بالین او آمد و چهره بر چهره او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غلام خود را فرستاد که با ضربت گرزی او را به شوهرش ملحق ساخت و این بانو نخستین زن از اردوی امام علیه السلام است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اجازه نبرد گرفت و به میدان رفت و پس از نبرد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 و شهید 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حنظله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بن عبدالله مذحجی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جنگیدند و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جملی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رفت و رجز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هلالی جملی و پیرو دین علی علیه السلام هستم</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ابن سعد به مقابل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دین عثمانم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پیرو دین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حمله کرد و او را به دوزخ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دلاوری رو به سپاه ابن سعد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با چه افرادی می جنگید؟ این ها شهسواران شهرند و از پستان شجاعت شیر نوشیده اند و دوستداران مرگ و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یک تنه به نبرد آنان نرود که بی تردید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نفراتشان کم است و به زودی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همپشت شوید و فقط آنان را سنگباران کنید همه را هلاک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درست همین است که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را فرستاد تا در میان سپاهش ندا کند که هیچکس یک تنه به مبارزه آنان نرود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 خود از طرف فرات به میمنه سپاه امام علیه السلام حمله برد و ساعتی دو لشكر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غوغا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زخم از پای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سعد از حمله دست کشیدند و به سوی لشکرگاه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غبار</w:t>
      </w:r>
    </w:p>
    <w:p>
      <w:pPr>
        <w:pStyle w:val="BookText"/>
        <w:rPr/>
      </w:pPr>
      <w:r>
        <w:rPr>
          <w:rFonts w:ascii="IRNazanin" w:hAnsi="IRNazanin" w:eastAsia="IRNazanin"/>
          <w:color w:val="111111"/>
          <w:sz w:val="28"/>
          <w:sz w:val="28"/>
          <w:szCs w:val="28"/>
          <w:rtl w:val="true"/>
          <w:lang w:bidi="fa-IR"/>
        </w:rPr>
        <w:t>معرکه فرو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که به خاک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بالین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رمقی در مسلم باقی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قَضى نَحبَهُ وَمُنهُم مَن يَنتَظِرُ وَ فَابَدَّلُوا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مردانی هستند که به پیمان خویش باخدا وفا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برخی از ایشان به شهادت رسیده و درگذشته است و برخی در انتظار شهادتند و هیچ در عهد و پیمان خویش تغییری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رکاب امام علیه السلام حاضر بود، نزد مسلم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این حالت تو سخت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را به بهشت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ضعیفی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بشارت نیكو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تو زنده می ماندم، دوست می داشتم به من وصیّت کنی تا در انجام خواسته تو بكوشم، امّا می دانم که من نیز تا ساعتی دیگر به تو خواهم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آخرین نفسها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وصیّت می کنم که تا جان در بدن داری او را یاری</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جز این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لحظه ای بعد روح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w:t>
      </w:r>
    </w:p>
    <w:p>
      <w:pPr>
        <w:pStyle w:val="BookText"/>
        <w:rPr/>
      </w:pPr>
      <w:r>
        <w:rPr>
          <w:rFonts w:ascii="IRNazanin" w:hAnsi="IRNazanin" w:eastAsia="IRNazanin"/>
          <w:color w:val="111111"/>
          <w:sz w:val="28"/>
          <w:sz w:val="28"/>
          <w:szCs w:val="28"/>
          <w:rtl w:val="true"/>
          <w:lang w:bidi="fa-IR"/>
        </w:rPr>
        <w:t xml:space="preserve">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بوستان رحمت الهی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لشکر ابن سعد همپشت و به انبوه حمله ور شدند و شمر با دسته جات خود به میسره سپاه امام علیه السلام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شیر دل امام علیه السلام از هر سو نستوه و استوار با آن حرامیان می جنگیدند و مردانه از حریم امامت و ولایت کبری دفاع می کردند و افراد سپاه ابن سعد را چون برگ خزان زده پیاپی به خاک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اردوی امام با آن تعداد کم از هر جانب چون طوفان هجوم می بردند و سپاه دشمن را از چپ و راست پراکنده 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سرداران ابن سعد چون این جلادت و دلاوری را از آن شیرمردان مشاهده کرد، به ابن سعد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سپاهیان من از تیغ و تیر این قلیل جنگاوران چه می کشند؟ به تیراندازان فرمان بده آنان را آماج تیر سازند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به کمانداران فرمان داد تا سپاه امام را تیرباران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تیراندازان با پانصد کماندار به تیرباران سپاه امام پرداختند و اسبهای سواران راپی کردند و اندام جنگاوران را به ناوک تیر مجروح ساختند و یاران امام با آنان سخت جنگیدند تا نیمروز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سپاه امام حسین علیه السلام بسیار کم بودند و اگر یک تن از ایشان شهید می شد، آشکار و نمایان بود و از لشکر ابن سعد اگر صد نفر کشته می شد نمود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نبرد همچنان به شدّت ادامه یافت و بسیاری از دو سو کشته و مجروح شدند تا نیمروز در رسید</w:t>
      </w:r>
      <w:r>
        <w:rPr>
          <w:rFonts w:eastAsia="IRNazanin" w:cs="IRNazanin"/>
          <w:color w:val="111111"/>
          <w:sz w:val="28"/>
          <w:szCs w:val="28"/>
          <w:rtl w:val="true"/>
          <w:lang w:bidi="fa-IR"/>
        </w:rPr>
        <w:t>.</w:t>
      </w:r>
      <w:bookmarkStart w:id="596" w:name="pg1079_11981"/>
    </w:p>
    <w:p>
      <w:pPr>
        <w:pStyle w:val="Heading5"/>
        <w:numPr>
          <w:ilvl w:val="4"/>
          <w:numId w:val="1"/>
        </w:numPr>
        <w:rPr/>
      </w:pPr>
      <w:bookmarkStart w:id="597" w:name="__RefHeading___Toc1953313_373438147"/>
      <w:bookmarkStart w:id="598" w:name="_Toc230"/>
      <w:bookmarkEnd w:id="596"/>
      <w:bookmarkEnd w:id="597"/>
      <w:r>
        <w:rPr>
          <w:rtl w:val="true"/>
        </w:rPr>
        <w:t>نماز ظهر و شهادت حبیب بن مظاهر</w:t>
      </w:r>
      <w:bookmarkEnd w:id="598"/>
    </w:p>
    <w:p>
      <w:pPr>
        <w:pStyle w:val="BookText"/>
        <w:rPr/>
      </w:pPr>
      <w:r>
        <w:rPr>
          <w:rFonts w:ascii="IRNazanin" w:hAnsi="IRNazanin" w:eastAsia="IRNazanin"/>
          <w:color w:val="111111"/>
          <w:sz w:val="28"/>
          <w:sz w:val="28"/>
          <w:szCs w:val="28"/>
          <w:rtl w:val="true"/>
          <w:lang w:bidi="fa-IR"/>
        </w:rPr>
        <w:t xml:space="preserve">چون ظهر شد، یکی از یاران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ثمامه عمرو بن عبدالله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سرور آزادگان حسین علیه السلام شتافت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می بینم که دشمنان به نبرد و قتال با تو نزدیک شده اند، امّا به خدا سوگند تا من در رکاب تو کشته نشوم و به خون خویش در نغلطم به تو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دوست دارم که این آخرین نماز را با تو بگزارم آنگاه به لقای الهی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سر به آسمان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یاد کردنی خدا تو را از نمازگزاران و ذاکران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 اوّل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گروه بخواهید دست از جنگ باز دارند تا نماز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ندای یاران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ابن سعد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شما مقبول درگاه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پاسخ او غرّید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الاغ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فرزند رسول خدا صلی الله علیه وآله مقبول نیست و از تو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به حبیب حمله کرد و حبیب همچون شیر بر او تاخت و ضربتی حواله او نمود که بر چهره اسب او فرود آمد و حصین از اسب به زمین افتاد و سپاهیانش او را از چنگ حبیب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نبرد خود ادامه داد و چنین رجز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حبیب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یکه سوار معركه نبرد و عرصه سوزان کارزارم، شما دشمنان نفراتتان بیشتر و ساز و برگتان افزونتر است، ولی ما وفادارتر و پایدارتریم و حجت و دلیل ما شایسته تر و درستی ما آشکارتر است و از شماپرهیزکارتر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عذرمان پذیرفته تر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انتُم اعدُّ عُدَّةٌ وَاَکثَرُ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اَوفِی مِنکُم ووَاَصبَرٌ</w:t>
      </w:r>
    </w:p>
    <w:p>
      <w:pPr>
        <w:pStyle w:val="BookText"/>
        <w:rPr/>
      </w:pPr>
      <w:r>
        <w:rPr>
          <w:rFonts w:ascii="Amiri" w:hAnsi="Amiri" w:eastAsia="Amiri" w:cs="Amiri"/>
          <w:color w:val="111111"/>
          <w:sz w:val="28"/>
          <w:sz w:val="28"/>
          <w:szCs w:val="28"/>
          <w:rtl w:val="true"/>
          <w:lang w:bidi="ar-SA"/>
        </w:rPr>
        <w:t xml:space="preserve">وَنَحنٌ اَولی حُجَّةُ وَاَظهَرُ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اَتقَی مِنکُم وَ اَعذُرُ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نبرد سختی که دهها تن را به خاک هلاک انداخت، به فیض شهادت نائل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یاران خاص امیر مومنان علیه السلام و از حاملان علوم اهل بیت علیهم السلام و از صمیمی ترین و پاکباز ترین اصحاب سرور آزادگان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برای امام علیه السلام ناگوار و اندوهبار بود و آن گرامی پس از شهادت حبیب دردمندانه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الهی بر مصیبت خود و شهادت و از دست رفتن بزرگان اصحابم امید اجر و ثواب می دارم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تو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مردی بزرگوار بودی و شبی یک ختم قرآن تلاوت می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عروة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پیری سالخورده و در نبردهای بدر و حنین در رکاب پیامبر صلی الله علیه وآله بود، در کربلا حضور داشت و برای یاری امام علیه السلام با عمامه كمر خویش را محکم کرد و ابروها را که از پیری روی چشمانش افتاد بود، بالا زد و با دستمالی بست و امام علیه السلام او را نگاه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اللهُ سَعيَکَ يَاشَیخ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رحمت و پاداش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کوشش تو ای پیر قدردانی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پاکباخته به دشمن حمله برد و شگفت آنکه به نقل تاریخ شصت نفر را به خاک هلاک افكند، آنگاه در بستر شهادت 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رضوان الهی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خنفی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جلوی من بایستید تا نماز ظهر بگزارم و آن بزرگواران برای حفاظت امام علیه السلام جلو ایستادند و خود را هدف تیغ و تیر ساختند و امام با نیمی از یاران نماز خوف بجای آورد و نیمی دیگر به دفع دشمن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دسته اقتدا می کردند و گروه قبلی جای آنان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سپر آن حضرت کرده بود و از هر سو تیغ و تیر می آمد، خود را آماج آن می ساخت تا پیش روی امام به خاک افتاد و در این حال افزون بر زخمهای نیزه و شمشیره سیزده چوبه تیر بر اندام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نبرد سنگینی کرد و بسیاری از افراد دشمن را هلاک کرد و سرانجام دو تن از افراد سپاه ابن سعد همراه بر او حمله ور شدند و او را از پای درآوردند، چون زهیر بر خاک افتاد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حضرت خویش دور نگرداند و كشندگان تو را لعنت کند، همانگونه که گروهی از گمراهان را لعنت کرد و آنان را به صورت خوک و بوزینه مسخ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دلیران سپاه امام علیه السلام بشمار می رفت، مردی کماندار و تیرانداز بود و با تیرهای مسموم سپاه ابن سعد را آماج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ترکشش از تیر تهی شد دست به شمشیر برد و پس از نبردی دلاورانه بازوهایش را شکستند و شمراو را اسیر کرد و نزد ابن سعد برد و از او خواست که او را بکشد، ابن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آورده ای اگر می خواهی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در آخرین کلام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شهادت ما را به دست شریرترین آفریدگانش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او را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دیگر یاران امام که نقراتشان بسیار کم شده بود، یک یک و دو دو آن حضرت را بدرود می گفتند و به میدان مبارزه می شتافتند و با شور و ایمان می جنگیدند و سرافراز بر بستر شهادت می خفتند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عروة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دلیران کوفه و بزرگان آن شهر بودند به خدمت حسین علیه السلام آمدند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قلت نفرات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گذشته و به شما رسیده اند و ما دوست داریم، از تو دفاع کنیم و در پیشگاه تو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پیش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در جلوی امام جنگیدند تا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الحارث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معبد بن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عموزاده و برادر مادری یکدیگر بودند، به خدمت امام علیه السلام آمدند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گریه می کنید؟ به خدا سوگند امید می دارم تا ساعتی دیگر دیده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پاداش الهی و بهشت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فدای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جان خود نمی گرییم بلکه برای شما گریه می کنیم که دشمن از هر سو تو را در میان گرفته و ما نمی توانیم آنان را از شما دور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جهت این اندوه و غمخواری و ایثارتان برترین پاداش پرهیزگاران را به شما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با امام وداع کردند و به میدان شتافتند و جنگیدند تا به فیض شهادت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اسعد شبامی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و دلیران و سخنوران محسوب می شد،قد بر افراشت و پیش آمد و در برابر امام علیه السلام خود را سپر ساخت و هر تیغ و تیری به سوی امام می آمد، بر سر و سینه خود می خرید و بانگ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عذابی که بر احزاب نازل شد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که بر امتهای گذشته همچون قوم نوح و عاد و ثمود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مکشید که خداوند شما را به عذاب خویش هلاک می سازد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هنگام که آنان را به سوی حق دعوت کرد و سر برتافتند و به تو و باران تو ناسزا گفتند، مستوجب عذاب الهی</w:t>
      </w:r>
      <w:bookmarkStart w:id="599" w:name="pg1079_11984"/>
    </w:p>
    <w:p>
      <w:pPr>
        <w:pStyle w:val="BookText"/>
        <w:rPr/>
      </w:pPr>
      <w:bookmarkEnd w:id="59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دستشان به خون برادران پارسای تو نیز آلوده است، چگونه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فدایت شوم، آیا من به سوی پروردگارم نروم و به برادران</w:t>
      </w:r>
    </w:p>
    <w:p>
      <w:pPr>
        <w:pStyle w:val="BookText"/>
        <w:rPr/>
      </w:pPr>
      <w:r>
        <w:rPr>
          <w:rFonts w:ascii="IRNazanin" w:hAnsi="IRNazanin" w:eastAsia="IRNazanin"/>
          <w:color w:val="111111"/>
          <w:sz w:val="28"/>
          <w:sz w:val="28"/>
          <w:szCs w:val="28"/>
          <w:rtl w:val="true"/>
          <w:lang w:bidi="fa-IR"/>
        </w:rPr>
        <w:t xml:space="preserve">خویش ملحق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بشتاب به سوی آنچه برای تو آماده شده و از دنیا و آنچه در آنست بهتر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به سوی سلطنتی که جاودانی و روال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به وداع با امام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الهی بر تو و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در بهشت خویش گرد آورد و همنشین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حنظله در دریای دشمن فرو رفته و دلیرانه جنگید تا آنگاه که جان را به ساحل شهادت</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Heading5"/>
        <w:numPr>
          <w:ilvl w:val="4"/>
          <w:numId w:val="1"/>
        </w:numPr>
        <w:rPr/>
      </w:pPr>
      <w:bookmarkStart w:id="600" w:name="__RefHeading___Toc1953315_373438147"/>
      <w:bookmarkStart w:id="601" w:name="_Toc231"/>
      <w:bookmarkEnd w:id="600"/>
      <w:r>
        <w:rPr>
          <w:rtl w:val="true"/>
        </w:rPr>
        <w:t>شهادت شونب و عابس</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وابستگان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شیعه و حافظان و</w:t>
      </w:r>
    </w:p>
    <w:p>
      <w:pPr>
        <w:pStyle w:val="BookText"/>
        <w:rPr/>
      </w:pPr>
      <w:r>
        <w:rPr>
          <w:rFonts w:ascii="IRNazanin" w:hAnsi="IRNazanin" w:eastAsia="IRNazanin"/>
          <w:color w:val="111111"/>
          <w:sz w:val="28"/>
          <w:sz w:val="28"/>
          <w:szCs w:val="28"/>
          <w:rtl w:val="true"/>
          <w:lang w:bidi="fa-IR"/>
        </w:rPr>
        <w:t>راویان حدیث و فردی ارجمند و بزرگوار بود و مجلس و محفلی داشت که شیعیان به خدمتش می آمدند و از او حدیث می شنیدند و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شوذب همراه عابس در کربلا و در رکاب امام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نیّتی داری و چه می خواهی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نیّتی می خواهی داشته باشم؟ می خواهم همراه تو در رکاب پسر پیامبر صلی الله علیه واله بجنگم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من نیز به تو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خدمت آن حضرت بشتاب تا تو را نیز چون دیگران در زمره شهدا محسوب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بعد از امروز دیگر چنین موقعیتی نمی توان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 روزی است که می توان از خاک قدم بر افلاک نهاد و همین یک روز عمل و زحمت است و از پس آن پاداش و بهشت و آسایش و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بی درنگ به خدمت امام علیه السلام آمد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وداع به میدان رفت، جنگید تا شهید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شوذب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حسین علیه السلام آمد 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هیچکس نزد من عزیزتر و محبوبتر از تو نیست و اگر می توانستم با چیزی گرامی تر از خون و جانم از تو دفاع کنم، لحظه ای در بذل آن درنگ نمی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گواه</w:t>
      </w:r>
    </w:p>
    <w:p>
      <w:pPr>
        <w:pStyle w:val="BookText"/>
        <w:rPr/>
      </w:pPr>
      <w:r>
        <w:rPr>
          <w:rFonts w:ascii="IRNazanin" w:hAnsi="IRNazanin" w:eastAsia="IRNazanin"/>
          <w:color w:val="111111"/>
          <w:sz w:val="28"/>
          <w:sz w:val="28"/>
          <w:szCs w:val="28"/>
          <w:rtl w:val="true"/>
          <w:lang w:bidi="fa-IR"/>
        </w:rPr>
        <w:t>باش که من بر دین تو و دین پدرت در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شمشیر کشید و در حالی که زخمی بر چهره داشت، به میدان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ابن سعد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عابس را از پیشتر می شناختم ودلاوری او را در جنگها مشاهده کرده بودم و هرگز دلیرتر از او ندیده بودم، این هنگام چون به میدان آمد، به سپاهیان بانگ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أَسَدُ الأسُودِ، هَذَا ابنُ اَبِی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شیر شیران، عابس بن ابی شبیب است، هیچکس به نبرد او نرود که بی تردید جان خود بر سر این کار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چون شعله ای سوزان در پهنه میدان می گشت و پیوسته مبارز می طلبید، امّا هیچ</w:t>
      </w:r>
    </w:p>
    <w:p>
      <w:pPr>
        <w:pStyle w:val="BookText"/>
        <w:rPr/>
      </w:pPr>
      <w:r>
        <w:rPr>
          <w:rFonts w:ascii="IRNazanin" w:hAnsi="IRNazanin" w:eastAsia="IRNazanin"/>
          <w:color w:val="111111"/>
          <w:sz w:val="28"/>
          <w:sz w:val="28"/>
          <w:szCs w:val="28"/>
          <w:rtl w:val="true"/>
          <w:lang w:bidi="fa-IR"/>
        </w:rPr>
        <w:t>کس جرات نکرد با او نبرد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این وضعیّت و جین و بزدلی یک سپاه در برابر یک مرد برای ابن سعد ناگوار بود، بنابراین فرمان داد عابس را سنگباران کنند و سپاه ننگین او با رذالت این فرمان را اجرا کردند و از هر سو آن دلاور را آماج سنگ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بزرگمرد در برابر این ناجوانمردی دست به شگفت ترین دلاوری زد و شور و حماسه و شهادت جویی را به اوجی غیر قابل دسترسی رساند و ننگینی دشمن را مضاعف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در برابر چشمان ناباور دشمن و زیر باران سنگ که بی رحمانه بر سر و روی او می بارید، دست فرا برد و خُود از سر برداشت و زره از تن برآورد و به خاک افکند و آنگاه چون شیر خشمگین توفنده به صفوف دشمن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حرامی که سپاه را از نبرد تن به تن با عابس بر حذر داشته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 دیدم که عابس بھر سو هجوم می برد، بیش از دویست نفر از مقابل او می گریختند و به روی یکدیگر می ریختند و بدین گونه رزم کرد تا سپاهیان از هر سو او را فرا گرفتند و از کثرت جراحتِ سنگ و زخم نیزه و شمشیر او را از پایه انداختند و سر او را جدا کردند و من سر او را در دست گروهی از شجاعان دیدم که هر یک ادّعا می کرد من او را کشته ام و ابن سعد به آنان گفت دست از این مجادله باز دارید که هیچ یکه به تنهایی او را نکشته اید و جملگی در قتل او همدست بوده 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گروهی دیگر از یاران امام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ابوالشعثاء بهدلی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ابوذر غفاری رحمة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قرله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عمرو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ترک امام حسین علیه السلام و دیگر افراد از صحابه آن گرامی یک یک به میدان رفتند و هر یک با حماسه و دلاوری جنگیدند و سرانجام از شربت شهادت نوشیدند تا آنگاه که هیچیک از اصحاب باقی نماند و نوبت جانبازی به بستگان امام علیه السلام و جوانان بنی هاشم رسید</w:t>
      </w:r>
      <w:r>
        <w:rPr>
          <w:rFonts w:eastAsia="IRNazanin" w:cs="IRNazanin"/>
          <w:color w:val="111111"/>
          <w:sz w:val="28"/>
          <w:szCs w:val="28"/>
          <w:rtl w:val="true"/>
          <w:lang w:bidi="fa-IR"/>
        </w:rPr>
        <w:t>.</w:t>
      </w:r>
      <w:bookmarkStart w:id="602" w:name="pg1079_11986"/>
    </w:p>
    <w:p>
      <w:pPr>
        <w:pStyle w:val="Heading5"/>
        <w:numPr>
          <w:ilvl w:val="4"/>
          <w:numId w:val="1"/>
        </w:numPr>
        <w:rPr/>
      </w:pPr>
      <w:bookmarkStart w:id="603" w:name="__RefHeading___Toc1953317_373438147"/>
      <w:bookmarkStart w:id="604" w:name="_Toc232"/>
      <w:bookmarkEnd w:id="602"/>
      <w:bookmarkEnd w:id="603"/>
      <w:r>
        <w:rPr>
          <w:rtl w:val="true"/>
        </w:rPr>
        <w:t>شهادت حضرت علی اکبر علیه السلام</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سرور آزادگان حسین علیه السلام ، جوانی زیبا و برازنده و شجاع و در شمایل و رفتار شبیه ترین افراد به پیامبر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کوتاهش را سراسر به زهد و عبادت و کمک به مستمندان و نیکی و احسان به دیگران سپری ساخته بود، چنان بزرگوار بود که حتّی دشمنی همچون معاویه به شایستگی او برای خلافت اعتراف می کرد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تعبیراتی نیز که پیشوایان معصوم در زیارات او به کار برده اند، خود حاکی از والایی و ارجمندی اوست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عَلیكَ أَيُّهَا الصَّدِقُ وَالشَّهِیدُ المُكَرَّمُ وَالسَّیدُ المُقَدَّمُ الَّذِی عَاشَ سَعیدِاً وَمَات شَهِیداً وَذَهَبَ فَقِیداً فَلَم تَتَمَتَّعُ مِن الدُّنيَا إِلَّا بِالعَمَلِ الصَّالِحِ وَلَمُ تَتَشَاغَلُ إِلَّا بُالمَتجرِ الرُّابحِ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صدّیق و شهید بزرگوار و سیّد پیشتاز که با سعادت زیستی و با شهادت درگذشتی و از دست رفته و از دنیا جز عمل صالح بهره ای نگرفتی، و در زندگی جز به سودای پر سود آخرت نپرداختی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 علیه السلام اسوه تقوی و کرامت و نماد بارز جوانان هاشمی و جوانمردان خاندان علوی است که در مکتب رسالت و امامت بالیده و برآمده و در دامان انسان پرور دو امام گرامی امام حسن و امام حسین علیهما السلام پرورش یافته بود لذا در زیارتی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يَابنَ الحَسَنِ وَالحُسَین؛ سلام بر تو ای فرزند حسن و 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أكبر علیه السلام سرو بلند بوستان علی علیه السلام و گل سرخ و شاداب گلستان زهرا علیها السلام و فرزند ارشد حسین علیه السلام و اوّلین شهید اهل بیت علیهم السلام در عرصه جانسوز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پدر اجازه نبرد و جهاد گرفت و به سوی میدان رفت، امام علیه السلام با اندوه و دردمندی در او نگریست و از مهر و علقة پدری بر او گریست و سر به آسمان برداشت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بر این مردم که به مقابله آنان می رود جوانی که در رفتار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شمایل و گفتار شبیه ترین مردم به پیامبر توست و ما هرگاه مشتاق دیدار پیامبر صلی الله علیه وآله می شدیم، به چهره این جوان نظر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برکات زمین را از آنان بازدار و میانشان تفرقه و پراکندگی بیفکن و هرگز فرمانروایان را از ایشان راضی و خشنود مدار که این جماعت ما را فرا خواندند تا یاریمان کنند و چون پذیرفتیم، دشمنی آغاز کردند و به روی ما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بر ابن سعد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چه می خواهی؟ خدا رَحِم تو را قطع کند و مبارک نسازد و پس از من کسی را بر تو مسلّط فرماید که ترا در بستروت بکشد، چنانکه با من قطع رَحِم کردی و قرابت و خویشی مرا با رسول خدا صلی الله علیه وآله مراعات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صدای بلند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إِبرَاهِیمِ وَ آلِ عِمرانَ عَلَى العَالَمِینَ، ذرّیة بَعضُهَا مِن بَغَّضِ وَاللهِ سَمیعٌ عَلیمِ</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از آن سوی علی اکبرعلیه السلام چون خورشید از افق میدان برآمد و عرصه نبرد را به شعاع طلعت خویش که از جمال پیامبر خدا خبر می داد، روشن ساخت و بی محابا بر آن حرامیان حمله ور شد و چنان دلیرانه و استوار بود که شجاعت امیر مؤمنان علی مرتضی علیه السلام را به یاد می آورد و چنین رجز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فرزند حسین بن علی به خانه خدا سوگند، ما به پیامبر از هر کس دیگر نزدیکتر و سزاوارتریم، با شمشیر تا آنگاه که بشکند بر شما ضربه می زنم، ضربت جوانی از دودمان هاشم و سلالة امیر مؤمنان علی و هماره از پدر خویش حمایت و پشتیبانی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حرامزاده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بر ما حكمفرما شود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اَضرِبکُ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 حَتّی یَسنُثنی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هَاشِمِیُّ عَسَلَوِیَ</w:t>
      </w:r>
    </w:p>
    <w:p>
      <w:pPr>
        <w:pStyle w:val="BookText"/>
        <w:rPr/>
      </w:pPr>
      <w:r>
        <w:rPr>
          <w:rFonts w:ascii="Amiri" w:hAnsi="Amiri" w:eastAsia="Amiri" w:cs="Amiri"/>
          <w:color w:val="111111"/>
          <w:sz w:val="28"/>
          <w:sz w:val="28"/>
          <w:szCs w:val="28"/>
          <w:rtl w:val="true"/>
          <w:lang w:bidi="ar-SA"/>
        </w:rPr>
        <w:t xml:space="preserve">وَلَا یَزَالَ الیَومَ اَحمی عَن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لَآ یَحکُمُ فِینَا ابنُ الدَّعِیَ</w:t>
      </w:r>
    </w:p>
    <w:p>
      <w:pPr>
        <w:pStyle w:val="BookText"/>
        <w:rPr/>
      </w:pPr>
      <w:r>
        <w:rPr>
          <w:rFonts w:ascii="IRNazanin" w:hAnsi="IRNazanin" w:eastAsia="IRNazanin"/>
          <w:color w:val="111111"/>
          <w:sz w:val="28"/>
          <w:sz w:val="28"/>
          <w:szCs w:val="28"/>
          <w:rtl w:val="true"/>
          <w:lang w:bidi="fa-IR"/>
        </w:rPr>
        <w:t>شمشیر آن بزرگ صفوف دشمن را می شکافت و از هر سو مزدوران ابن زیاد را بر خاک هلاک می انداخت،تعداد کشتگان به حدّی رسید که فریاد ضجّه و شیون از سپاه دشمن برخاست، سرانجام على أكبر علیه السلام پس از نبردی سهمگین از گرمای آفتاب و شدّت تشنگی و بسیاری زخم ها و سنگینی سلاح به ستوه آمد و از میدان به خدمت پدر بازگشت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بی تاب ساخت و سنگینی سلاح مرا بستوه آورد، آیا به جرعه ای آب سیرابم می سازی تا در مبارزه با دشمن نیرو و توانی تازه بگیرم؟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مهر و رحمت از گفتار فرزند تشته و زخمگین خویش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مقاومت کن که به زودی جدّت محمّد مصطفی صلی الله علیه وآله را ملاقات میکنی و ترا به</w:t>
      </w:r>
      <w:bookmarkStart w:id="605" w:name="pg1079_11988"/>
    </w:p>
    <w:p>
      <w:pPr>
        <w:pStyle w:val="BookText"/>
        <w:rPr/>
      </w:pPr>
      <w:bookmarkEnd w:id="605"/>
      <w:r>
        <w:rPr>
          <w:rFonts w:ascii="IRNazanin" w:hAnsi="IRNazanin" w:eastAsia="IRNazanin"/>
          <w:color w:val="111111"/>
          <w:sz w:val="28"/>
          <w:sz w:val="28"/>
          <w:szCs w:val="28"/>
          <w:rtl w:val="true"/>
          <w:lang w:bidi="fa-IR"/>
        </w:rPr>
        <w:t xml:space="preserve">شربتی سیراب سازد که دیگر هرگز تشنه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دست از جان شسته و دل پن خدای بسته به میدان بازگشت و به دشمنان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سپاه را چون برگ خزان زده از دم شمشیرش به خاک می ریخت و به هر سو هجوم می برد، در صفوف دشمن چون توفان موج برمی انگیخت و در این نوبت هشتاد جنگجوی دیگر را به دیار نیستی فرستاد و سرانجام ضربتی بر فرق مبارکش فرود آمد که سر را شکافت و انبوه دشمن نیز از هر سو او را آماج نیزه و شمشیر ساخت بدین ترتیب توانش از دست رفت و بر روی اسب خم شد و عنان مركب را رها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رمیده به هر سو می دوید و او را میان دشمن می گرداند و سپاهیان ابن سعد بی رحمانه از هر طرف ضربتی بر پیکر خونین و زخمدار او فرود می آوردند و بدین سان پیکر پاکش را پاره پاره کردند و آن خورشید را به خاک و خون کشیدند و علی اکبر علیه السلام در آخرین نفسها بی تأسید بانگبرداشت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 يَقرَئُكَ السَّلامَ وَيَقُولُ عَجلِ القُدُومَ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سلام بر تو، اینک این جدّم رسول خداست که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به سوی ما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سوگوار و دردمند بر بالین على اكبر آمد و سر او را در آغوش گرفت و صورت بر صورت او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گروهی که تو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از چشمان مقدسش فرو بارید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خاک بر سر دنیا و زندگی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جوانان بنی هاشم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پیکر پاک على اكبر را بردارند و به خیمه گاه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على أكبر، مردان هاشمی و جوانمردان اهل بیت یکی پس از دیگری از امام رخصت جهاد یافتند و به میدان شتافتند و با کشش و کوشش و نبرد و جوشش حماسه ها آفریدند و هر یک به گونه ای و در گوشه ای به بستر شهادت خوابیدند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جعفرطيّاره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الاكبر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سعید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w:t>
      </w:r>
    </w:p>
    <w:p>
      <w:pPr>
        <w:pStyle w:val="Heading5"/>
        <w:numPr>
          <w:ilvl w:val="4"/>
          <w:numId w:val="1"/>
        </w:numPr>
        <w:rPr/>
      </w:pPr>
      <w:bookmarkStart w:id="606" w:name="__RefHeading___Toc1953319_373438147"/>
      <w:bookmarkStart w:id="607" w:name="_Toc233"/>
      <w:bookmarkEnd w:id="606"/>
      <w:r>
        <w:rPr>
          <w:rtl w:val="true"/>
        </w:rPr>
        <w:t>شهادت حضرت قاسم علیه السلام</w:t>
      </w:r>
      <w:bookmarkEnd w:id="60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امام حسن مجتبی علیه السلام نیز که نوجوان و بسیار مورد مهر و علاقه امام حسین علیه السلام بود، عازم میدان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امام علهی السلام بر فرزند برادر افتاد که به عزم جانبازی می رود، بی درنگ پیش آمد و او را در آغوش گرفت و هر دو بسیار گریستند و هر</w:t>
      </w:r>
    </w:p>
    <w:p>
      <w:pPr>
        <w:pStyle w:val="BookText"/>
        <w:rPr/>
      </w:pPr>
      <w:r>
        <w:rPr>
          <w:rFonts w:ascii="IRNazanin" w:hAnsi="IRNazanin" w:eastAsia="IRNazanin"/>
          <w:color w:val="111111"/>
          <w:sz w:val="28"/>
          <w:sz w:val="28"/>
          <w:szCs w:val="28"/>
          <w:rtl w:val="true"/>
          <w:lang w:bidi="fa-IR"/>
        </w:rPr>
        <w:t>چه قاسم از آن گرامی اجازه جهاد می خواست، آن حضرت دریغ می فرمود و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گریه و التماس آنقدر دست و پای عموی بزرگوار خویش را بوسید تا رخصت یافت و به سوی دشمن تاخت و در نبردی سنگین و پرحماسه با وجود کو سالی سی و پنج تن از دشمنان را به خاک هلاک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سپاه ابن سعد حضور داشتم،نوجوانی را دیدم که به میدان آمد و چهره اش چون پاره ماه بود و پیراهنی بلند در بر و پای افزاری در پا داشت وفراموش نمی کنم که بند پای افزار چپ او گسیخته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سعد از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به این پسر حمله می کنم و او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این چه کاری است که در نظر گرفته ای؟ همین ها که دور او را گرفته اند، برای مقابله و کافی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برای چه خود را در خون او شریک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این نیت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 برانگیخت و رو برنتافت تا شمشیری بر فرق آن نوجوان فرود آورد که سر او را شکافت و قاسم با صورت بر خاک افتاد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همچون عقابی که از اوج به فرود آید، شتابان فرا رسید و صفوف سپاه را شکافت و همانند شیری خشمگین بر قاتل قاسم حمله برد و تیغی حواله او نمود که دست را سپر ساخت و شمشیر امام دستش را از آرنج قطع کرد و او فریاد سهمگین کشید و سپاه ابن سعد حمله ور شدند تا او را از چنگ امام علیه السلام برهانند و در این گیر و دار آن حرامی پامال ستوران شد و هلاک گردید، چون غبار معرکه فرونشست حسین علیه السلام را دیدند که بر بالین قاسم قرار دارد و آن نوجوان در حال جان دادن است و پا بر زمین می ساید، و امام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 عموی تو سخت و ناگوار است که او را فراخوانی و نتواند تو را اجابت نماید، و اگر اجابت نماید نتواند به تو یاری رساند و اگر یاری کند، برای تو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به دور باد گروهی که تو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قاسم علیه السلام را از خاک برداشت و به سینه چسباند و او را به اردوی خویش برد و پیکرپای او را میان شهدای اهل بیت و کنار پیکر علی اکبر علیه السلام نهاد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بنی هاشم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فیض شهادت رسیدند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حضرت ابوالفضل العباس علیه السلام به فرمان او در مقابل امام به نبرد و دفاع ایستادند تا آنگاه که هر یک با پایمردی جان باختند و به لقای الهی پیوستند</w:t>
      </w:r>
      <w:r>
        <w:rPr>
          <w:rFonts w:eastAsia="IRNazanin" w:cs="IRNazanin"/>
          <w:color w:val="111111"/>
          <w:sz w:val="28"/>
          <w:szCs w:val="28"/>
          <w:rtl w:val="true"/>
          <w:lang w:bidi="fa-IR"/>
        </w:rPr>
        <w:t>.</w:t>
      </w:r>
      <w:bookmarkStart w:id="608" w:name="pg1079_11990"/>
    </w:p>
    <w:p>
      <w:pPr>
        <w:pStyle w:val="Heading5"/>
        <w:numPr>
          <w:ilvl w:val="4"/>
          <w:numId w:val="1"/>
        </w:numPr>
        <w:rPr/>
      </w:pPr>
      <w:bookmarkStart w:id="609" w:name="__RefHeading___Toc1953321_373438147"/>
      <w:bookmarkStart w:id="610" w:name="_Toc234"/>
      <w:bookmarkEnd w:id="608"/>
      <w:bookmarkEnd w:id="609"/>
      <w:r>
        <w:rPr>
          <w:rtl w:val="true"/>
        </w:rPr>
        <w:t>شهادت حضرت عباس بن على علیه السلام</w:t>
      </w:r>
      <w:bookmarkEnd w:id="610"/>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دلپذیر و جمال بی نظیرش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بلند بالا و تنومند بود که چون بر اسبی تناور می نشست، پای مبارکش به زمین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سردار و پرچم دار سپاه امام علیه السلام بود و به هنگام شهادت سی و چهار سال از عمر شریفش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سه برادر خود را به جنگ فرستاد تا در پیشگاه امام علیه السلام كشته آنان را ببیند و به اجر مصیبت آنان نائل گردد، پس از شهادت آن عزیزان به خدمت امام علیه السلام که اینک تنها مانده بود، شتافت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رخصت می فرمایی جان خود را فدای تو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شنیدن این سخن او به شدّت گریست و سرانجام او را مامور ساخت که برای کودکان اندکی آب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به مقابل صفوف دشمن آمد و به موعظه و نصیحت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سخنان گرم او در دل سرد آن تبه کاران هیچ تأثیری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خدمت برادر بازگشت و ماجرا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اردو ازتشنگی نالیدند و عباس علیه السلام بی تاب از ناله آنان بر اسب برآمد و نیزه برداشت و مشکی بدوش افکند و به سوی فرات تاخت تا شاید آبی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از سپاه دشمن که مامور بودند، هیچکس از اردوی حسینی به آب نزدیک نشود او را در میان گرفتند و تیرباران کردند، عباس چون شیری که به گلّه روباه رو آورد، بر آنان یورش برد و دستان توانایش چون آسیای مرگ از هر سو به گردش درآمد و صفوف آنان را چون صاعقه در هم درید، هشتاد تن از جنگاوران دشمن به تیغ جان ستانش بر خاک افتادند و عباس به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جانسوزی که در درونش شعله می کشید با تکاپوی نبرد افزایش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کامش خشک بود و اینک آب در دسترسش قرار داشت، پس دست فرو برد و کفی آبه فرا آورد اما هرگز ننوشید و با یاد تشنگی حسین علیه السلام و اهل بیت او آب از دست افشاند و بی درنگ مشک را پر کرد و بر کتف راست خویش افکند و از فرات بیرون تاخت تا هر چه زودتر خود را به اردوی امام علیه السلام رساند و کودکان را از رنج تشنگی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هر سو راه را بر او سدّ کرده بودند و از هر طرف چون گرگان درنده به او حمله ور می شدند و آن حضرت همانند شیری خشمگین بر آن منافقان می تاخت و مرد و مرکب، بر خاک می انداخت و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نابکار در پس نخلی کمین کرده بود و ناگاه از کمین گاه بیرون جست و به ضربتی دست راست آن گرامی را جدا ساخت و عبّاس علیه السلام این زخم کاری را به مردی تحمّل کرد و با چابکی مشک را به شانه چپ افکند و تیغ به دست چپ گرفت و بر دشمنان حمله برد و دلیرانه رجز خواند که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دست راستم را جدا نساختید، من هماره از دین خویش و از امام راستین</w:t>
      </w:r>
      <w:bookmarkStart w:id="611" w:name="pg1079_11991"/>
    </w:p>
    <w:p>
      <w:pPr>
        <w:pStyle w:val="BookText"/>
        <w:rPr/>
      </w:pPr>
      <w:bookmarkEnd w:id="611"/>
      <w:r>
        <w:rPr>
          <w:rFonts w:ascii="IRNazanin" w:hAnsi="IRNazanin" w:eastAsia="IRNazanin"/>
          <w:color w:val="111111"/>
          <w:sz w:val="28"/>
          <w:sz w:val="28"/>
          <w:szCs w:val="28"/>
          <w:rtl w:val="true"/>
          <w:lang w:bidi="fa-IR"/>
        </w:rPr>
        <w:t>که فرزند پیامبر پاک و درستکار است، دفاع می کنم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وَعَن اِمَامَ صَادِق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النَبِیِّ الطَّاهِرِ الآمَینِ</w:t>
      </w:r>
    </w:p>
    <w:p>
      <w:pPr>
        <w:pStyle w:val="BookText"/>
        <w:rPr/>
      </w:pPr>
      <w:r>
        <w:rPr>
          <w:rFonts w:ascii="IRNazanin" w:hAnsi="IRNazanin" w:eastAsia="IRNazanin"/>
          <w:color w:val="111111"/>
          <w:sz w:val="28"/>
          <w:sz w:val="28"/>
          <w:szCs w:val="28"/>
          <w:rtl w:val="true"/>
          <w:lang w:bidi="fa-IR"/>
        </w:rPr>
        <w:t>و همچنان با یک دست می جنگید تا همان نابکار بار دیگر از کمین گاه بیرون تاخت و با ضربه ای دیگر دست چپ او را نیز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کوشید و مشکی،آب را به دندان گرفته و همّت بر آن گماشت که آب را به اردوی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آخرین امید او نیز تباه شد زیرا تیری به مشک رسید و آب آن بر خاک ریخت و تیر دیگری بر سینه ان گرامی نشسته و او را از اسب فرو افکند و عباس بی دست و بی دفاع بانگ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خود را به او رسانید و او را دید که در کنار فرات با اندامی زخمگین و دستانی مقطوع در خاک و خون خفته است؛ پس با درد و اندوه بر او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إِنكَسَرَ ظَهرِی وَقَلَّتُ حِیلَتی؛ اینکه پشت من شکسته و تدبیر و چاره ام 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ایثار و جانبازی و تنهارت عباس بن علی علیه السلام چنان شکوهمند و متعالی است که حضرت سیّدالساجدین در روایتی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کند،عمویم عبّاس را که در راه برادر خویش ایثار کرد و جان خود را فدای او ساخت تا در پاری او دو دستش را قطع کردند و خدای متعال به پاداش آن به او دو بال عنایت فرمود که با آن همراه فرشتگان در بهشت پرواز می کند و برای عباس در قیامت نزد خداوند مقام و منزلتی است که همه شهیدان به او غبطه می برند و مقام او را آرزو می کنند</w:t>
      </w:r>
      <w:r>
        <w:rPr>
          <w:rFonts w:eastAsia="IRNazanin" w:cs="IRNazanin"/>
          <w:color w:val="111111"/>
          <w:sz w:val="28"/>
          <w:szCs w:val="28"/>
          <w:rtl w:val="true"/>
          <w:lang w:bidi="fa-IR"/>
        </w:rPr>
        <w:t>.</w:t>
      </w:r>
    </w:p>
    <w:p>
      <w:pPr>
        <w:pStyle w:val="Heading3"/>
        <w:numPr>
          <w:ilvl w:val="2"/>
          <w:numId w:val="1"/>
        </w:numPr>
        <w:rPr/>
      </w:pPr>
      <w:bookmarkStart w:id="612" w:name="__RefHeading___Toc1953323_373438147"/>
      <w:bookmarkStart w:id="613" w:name="_Toc235"/>
      <w:bookmarkEnd w:id="612"/>
      <w:r>
        <w:rPr>
          <w:rtl w:val="true"/>
        </w:rPr>
        <w:t>نبرد و شهادت سرور آزادگان حسین علیه السلام</w:t>
      </w:r>
      <w:bookmarkEnd w:id="613"/>
    </w:p>
    <w:p>
      <w:pPr>
        <w:pStyle w:val="BookText"/>
        <w:rPr/>
      </w:pPr>
      <w:r>
        <w:rPr>
          <w:rFonts w:ascii="IRNazanin" w:hAnsi="IRNazanin" w:eastAsia="IRNazanin"/>
          <w:color w:val="111111"/>
          <w:sz w:val="28"/>
          <w:sz w:val="28"/>
          <w:szCs w:val="28"/>
          <w:rtl w:val="true"/>
          <w:lang w:bidi="fa-IR"/>
        </w:rPr>
        <w:t>اینک امام یکّه و تنها مانده بود و بهر سو می نگریست، هیچ یار و مدافعی را برپا نمی دید پیکرهای مطهّر اصحاب او خونین و زخمدار، جای جای چون لاله بر خاک کربلا رسته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دردمند امّا سرافراز، خشمگین و پرهیبت بر اسب، توده حرامیان را می نگریست که شادمان از کشتار آن عزیزان هلهله سر داده و در برق آفتاب به او چنگ و دندان نشان می دادند و خشنود از آنکه او را تنها یافته اند، کینه های جاهلی خویش را باز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چونان گله ای کفتار که شیری را محاصره کرده باشند،هم از نزدیک شدن به او می هراسیدند و هم پوزه ها را برای پاره کردن او می جنباندند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کوهسار رفعت الهی، حقارت جولان و پرواز آن لاشخوران را برگرد</w:t>
      </w:r>
    </w:p>
    <w:p>
      <w:pPr>
        <w:pStyle w:val="BookText"/>
        <w:rPr/>
      </w:pPr>
      <w:r>
        <w:rPr>
          <w:rFonts w:ascii="IRNazanin" w:hAnsi="IRNazanin" w:eastAsia="IRNazanin"/>
          <w:color w:val="111111"/>
          <w:sz w:val="28"/>
          <w:sz w:val="28"/>
          <w:szCs w:val="28"/>
          <w:rtl w:val="true"/>
          <w:lang w:bidi="fa-IR"/>
        </w:rPr>
        <w:t>خویش می نگریست و در چشمان مقدسش پرتوی بهشتی متلألأ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آسمانیش نفرتی همچون نفرت پیامبران از دیدار شرک و فساد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پیشتر تاخت و روبروی صفوف آنان با هیمنه و وقار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عظیم مصائب و داغ دهها شهید و برادر و فرزند به او هیأتی ماورایی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خشم و نفرت سرشار بود، پا حلمی پیامبرگونه آخرین جملات رسالت را ابلاغ و آخرین کلمات اتمام حجّت را با بیانی پرطنین و آتشین به گوش مجرمان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خون مرا حلال می دانید؟آیا من پسر دختر پیامبر تان نیستم؟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آیا کسی هست که آسیب دشمن را از حرم رسول خدا صلی الله علیه وآله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پرستی هست که در مورد ما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فریادرسی هست که امید ثواب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باوری هست که برای خدا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رشحه فیض و هدایت کلام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حرث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ابوالحتوف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سپاه ابن سعد قرار داشتند، از ننگ و شقاوت ابدی رهاند و از گودال جهل بیرون کشاند و آن دو از گفتار امام بخود آمدند و بی محابا به سپاه دشمن زدند وجمعی کشتند و به سعادت شهادت نائل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اشتغاثة امام علیه السلام بانوان حرم به گریه و زاری پرداختند، و آن حضرت به جلوی خیمه ها بازگشت و به زینب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خردسالم را بیاورید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را به او سپردند و امام سر پیش برد تا او را ببوسد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به گلوی طفل نشاند و آن گُل را در آغوش پدر پرپر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زیر گلوی کودکش گرفت و چون کفش از خون پر شد، آن را به سوی آسمان افشاند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آسان است زیرا خداوند نگران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اسبا به سوی دشمن تاخت و چنین رجز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کفر گراییده اند و از پیش تر نیز از رضا و پاداش الهی روی برتافته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سیرتان امیر مؤمنان علی و فرزند او حسن نیکوکار را که فرزند پدر و مادری گرامی و ارجمند است، با کینه ورزی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دادند که فراهم آیید و مردم را برای جنگ با حسین گرد آورید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قَتلَ القَومُ عَملِیّاً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الخَیرَ کَریمُ الاَبَوَینِ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حِنقاً مِستُهُم وَقَالُوا اِجمَعُوا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وَاَحشُرُو النَّاسَ اِلی حَربِ الحَسَینِ</w:t>
      </w:r>
    </w:p>
    <w:p>
      <w:pPr>
        <w:pStyle w:val="BookText"/>
        <w:rPr/>
      </w:pPr>
      <w:r>
        <w:rPr>
          <w:rFonts w:ascii="IRNazanin" w:hAnsi="IRNazanin" w:eastAsia="IRNazanin"/>
          <w:color w:val="111111"/>
          <w:sz w:val="28"/>
          <w:sz w:val="28"/>
          <w:szCs w:val="28"/>
          <w:rtl w:val="true"/>
          <w:lang w:bidi="fa-IR"/>
        </w:rPr>
        <w:t>و به مقابل سپاه ابن سعد آمد و در حالی که شمشیر خود را برهنه در دست داشت و دست</w:t>
      </w:r>
    </w:p>
    <w:p>
      <w:pPr>
        <w:pStyle w:val="BookText"/>
        <w:rPr/>
      </w:pPr>
      <w:r>
        <w:rPr>
          <w:rFonts w:ascii="IRNazanin" w:hAnsi="IRNazanin" w:eastAsia="IRNazanin"/>
          <w:color w:val="111111"/>
          <w:sz w:val="28"/>
          <w:sz w:val="28"/>
          <w:szCs w:val="28"/>
          <w:rtl w:val="true"/>
          <w:lang w:bidi="fa-IR"/>
        </w:rPr>
        <w:t>از زندگی شسته و یکباره دل به شهادت و لقای الهی بسته بود، این رجز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على آن پاکمرد از دودمان هاشم و در هنگام مفاخره همین برای سرافرازی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رسول خدا گرامی ترین انسانهاست و ما چراغ فروزان الهی در میان آفریدگانیم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مادرم فاطمه از نسل پیامبر است و عمویم جعفر طیّار است که با دو بال در فضای بهشت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الهی به درستی و راستی در خاندان ما نازل شده و در میان ما هدایت و وحی به نیکی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امامان الهی برای همه مردم هستیم و این موضوع را آشکار و پنهان میان خلق باز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صاحبان حوض کوثریم که دوستان خویش را با جام رسول خدا صلی الله علیه وآله سیراب می سازیم و در این هیچ انکاری نیست و شیعه ما در میان مردم ارجمندترین پیرو</w:t>
      </w:r>
    </w:p>
    <w:p>
      <w:pPr>
        <w:pStyle w:val="BookText"/>
        <w:rPr/>
      </w:pPr>
      <w:r>
        <w:rPr>
          <w:rFonts w:ascii="IRNazanin" w:hAnsi="IRNazanin" w:eastAsia="IRNazanin"/>
          <w:color w:val="111111"/>
          <w:sz w:val="28"/>
          <w:sz w:val="28"/>
          <w:szCs w:val="28"/>
          <w:rtl w:val="true"/>
          <w:lang w:bidi="fa-IR"/>
        </w:rPr>
        <w:t>است و دشمن ما در قیامت بدبخت و زیانکار خواهد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وَجَدَی رَسُولُ اللهِ اَکرَمُ مَن مَن 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فِی الخُلُقِ یَزهَرُ</w:t>
      </w:r>
    </w:p>
    <w:p>
      <w:pPr>
        <w:pStyle w:val="BookText"/>
        <w:rPr/>
      </w:pPr>
      <w:r>
        <w:rPr>
          <w:rFonts w:ascii="Amiri" w:hAnsi="Amiri" w:eastAsia="Amiri" w:cs="Amiri"/>
          <w:color w:val="111111"/>
          <w:sz w:val="28"/>
          <w:sz w:val="28"/>
          <w:szCs w:val="28"/>
          <w:rtl w:val="true"/>
          <w:lang w:bidi="ar-SA"/>
        </w:rPr>
        <w:t xml:space="preserve">وَفَاطِمَةُ اُمِّی سُلآلَةُ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 یُدعَی ذُو الجَنَاحَینِ جَعفَرُ</w:t>
      </w:r>
    </w:p>
    <w:p>
      <w:pPr>
        <w:pStyle w:val="BookText"/>
        <w:rPr/>
      </w:pPr>
      <w:r>
        <w:rPr>
          <w:rFonts w:ascii="Amiri" w:hAnsi="Amiri" w:eastAsia="Amiri" w:cs="Amiri"/>
          <w:color w:val="111111"/>
          <w:sz w:val="28"/>
          <w:sz w:val="28"/>
          <w:szCs w:val="28"/>
          <w:rtl w:val="true"/>
          <w:lang w:bidi="ar-SA"/>
        </w:rPr>
        <w:t xml:space="preserve">وَفَینَا کِتَابُ اللهِ لِلنَّاسِ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وَفِینَا الهُدی وَالوَحیُ بِالخَیرِ بُذکَرُ</w:t>
      </w:r>
    </w:p>
    <w:p>
      <w:pPr>
        <w:pStyle w:val="BookText"/>
        <w:rPr/>
      </w:pPr>
      <w:r>
        <w:rPr>
          <w:rFonts w:ascii="Amiri" w:hAnsi="Amiri" w:eastAsia="Amiri" w:cs="Amiri"/>
          <w:color w:val="111111"/>
          <w:sz w:val="28"/>
          <w:sz w:val="28"/>
          <w:szCs w:val="28"/>
          <w:rtl w:val="true"/>
          <w:lang w:bidi="ar-SA"/>
        </w:rPr>
        <w:t xml:space="preserve">وَنَحنُ اَمَانُ اللهِ لِلنَّاسِ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فِی الانَامٍ وَنَجهَرُ</w:t>
      </w:r>
    </w:p>
    <w:p>
      <w:pPr>
        <w:pStyle w:val="BookText"/>
        <w:rPr/>
      </w:pPr>
      <w:r>
        <w:rPr>
          <w:rFonts w:ascii="Amiri" w:hAnsi="Amiri" w:eastAsia="Amiri" w:cs="Amiri"/>
          <w:color w:val="111111"/>
          <w:sz w:val="28"/>
          <w:sz w:val="28"/>
          <w:szCs w:val="28"/>
          <w:rtl w:val="true"/>
          <w:lang w:bidi="ar-SA"/>
        </w:rPr>
        <w:t xml:space="preserve">وَنَحنُ وَلَاةُ الحَوضِ نَسقِی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بِکَاسِ رَسُولِ اللهِ مَا لَیسَ یُنکَرُ</w:t>
      </w:r>
    </w:p>
    <w:p>
      <w:pPr>
        <w:pStyle w:val="BookText"/>
        <w:rPr/>
      </w:pPr>
      <w:r>
        <w:rPr>
          <w:rFonts w:ascii="Amiri" w:hAnsi="Amiri" w:eastAsia="Amiri" w:cs="Amiri"/>
          <w:color w:val="111111"/>
          <w:sz w:val="28"/>
          <w:sz w:val="28"/>
          <w:szCs w:val="28"/>
          <w:rtl w:val="true"/>
          <w:lang w:bidi="ar-SA"/>
        </w:rPr>
        <w:t xml:space="preserve">وَسیعَتُنَا فِی النَّاسِ اَکرَمُ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وَمُبعغِضُنَا یَومَ القِیامةَ یَخُّرُّ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آن حرامیان مبارز طلبید و هر کس جرأت کرد و پیش آمد، بی درنگ به تیغ آن گرامی هماغوش مرگ شد تا تعداد زیادی از شجاعان و متهورّان دشمن را به دوزخ فرستاد و چون دیگر کسی جرأت مبارزه تن به تن با آن حضرت را نداشت، امام خود به میمنه دشمن حمله برد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 از آلودگی به ننگ، و ننگ سزاوارتر از درافتادن به آتش دوزخ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بعد به میسری سپاه ابن سعد حمله ور شد و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حسین فرزند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ام که سر فرود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پدرم</w:t>
      </w:r>
    </w:p>
    <w:p>
      <w:pPr>
        <w:pStyle w:val="BookText"/>
        <w:rPr/>
      </w:pPr>
      <w:r>
        <w:rPr>
          <w:rFonts w:ascii="IRNazanin" w:hAnsi="IRNazanin" w:eastAsia="IRNazanin"/>
          <w:color w:val="111111"/>
          <w:sz w:val="28"/>
          <w:sz w:val="28"/>
          <w:szCs w:val="28"/>
          <w:rtl w:val="true"/>
          <w:lang w:bidi="fa-IR"/>
        </w:rPr>
        <w:t xml:space="preserve">حمایت کنم و تا مرگ بر دین پیامبر پایدارم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اَحسمِی عِیَّالاتِ 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اَمضیِ عَلَی دِینِ النَّبِیُ</w:t>
      </w:r>
    </w:p>
    <w:p>
      <w:pPr>
        <w:pStyle w:val="BookText"/>
        <w:rPr/>
      </w:pPr>
      <w:r>
        <w:rPr>
          <w:rFonts w:ascii="IRNazanin" w:hAnsi="IRNazanin" w:eastAsia="IRNazanin"/>
          <w:color w:val="111111"/>
          <w:sz w:val="28"/>
          <w:sz w:val="28"/>
          <w:szCs w:val="28"/>
          <w:rtl w:val="true"/>
          <w:lang w:bidi="fa-IR"/>
        </w:rPr>
        <w:t>یکی از ناظران عرصه عاشورا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کسی را ندیده ام که سپاهیان بسیار دور او را گرفته و همه یاران و فرزندانش را کشته و خاندانش را محاصره کرده باشند و او دلیرتر و شجاعتر از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همراه با این مصائب، تشنگی و زخمهای فراوان نیز او 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همه این احوال گرد سستی و اضطراب بر دامن وقارش ننشست و هیچ تزلزلی در ساحت وجودش راه نیافته و با صلابت میزد و میکشت و چون سلحشورانِ دشمن به او حمله می کردند، چنان بر آنان می تاخت که همچون گلّه گرگ دیده می رمیدند و از پیش آن فرزند شیر خدا می گریختند و باز هزارها سپاه همپشت و فراهم می شدند و به نبرد با او رو می آوردند و آن حضرت یک تنه بر آن لشکر انبوه حمله می برد و مانند دسته ای ملخ از پیش او پراکنده می شدند و لختی دور و بر او از دشمن تهی می شد و آن گرامی به جایگاه خود باز می گشت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 اند که آن حضرت در نبرد عاشورا بیرون از زخمی ها یکهزار و نهصد و پنجاه نفر از دشمن را کشت و چون ابن سعد چنین دید، دریافت که در پهنه هستی هیچ کس را یارای زبردستی با حسین علیه السلام نیست و اگر کار بدین گونه پیش رود تمامی لشکر طمعه شمشیر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بانگ بر سپاه خود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با چه کسی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شیر بیشه شجاعت علی بن ابیطالب است که زمین را از خون شجاعان عرب و دلیران روزگار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همدست شوید و از هر سو بر او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آن سپاه انبوه با سنگ و تیر و نیزه و شمشیر از همه طرف به آن بزرگوار حمله ور شدند و لحظاتی میان او و خیمه های اهل بیت حائل گردیدند و گروهی از آنان به سوی خیام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بانگ بر آنان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شیعة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و معاد پروا نمی کنید، در دنیاآزادمرد باشید و به اصل و نسب خویش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عرب هستید و عرب حمیت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فاطمه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می جنگم و شما با من جنگ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 گناهی دارند؟ بنابراین تا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زنده ام طاغیان خود را باز دارید که متعرض حرم و اهل بیت من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سراپرده این مرد دور شوید که هماوردی ارجمند و کریم است و به کشتن خود او همّت گمارید که منظور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به امام هجوم آورد و آن حضرت خشمگین شمشیر در آنان نهاد و مرد و مرکب را چون برگ خزان زده به خاک می ریخت و بهرسو رو می آورد، دشمن پشت می کرد و می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گرامی از شدّت تشنگی راه فرات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سعد بیم داشتند که آن حضرت جرعه ای آب بنوشد و نیروی تازه ای بیابد و بیش از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او صف بستند و راه دسترسی به أب را مسدود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چهار هزار کماندار نگهبان فرات بودند،بانگ بر سپاه زدند که مگذارید حسین به آب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چون شیر خشمگین بر آنان حمله برد و صفوف دشمن را شکافت و اسب به فرات راند، و چون دست در آب برد یکی از حرامیان بانگ برداشت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آب می نو شی و دشمن به سراپرده ات می رود و متعرّض حرم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نماد غیرت و حمیّت بی آنکه لب تر کند، آب از دست افشاند و با شتاب اسب از فرات</w:t>
      </w:r>
    </w:p>
    <w:p>
      <w:pPr>
        <w:pStyle w:val="BookText"/>
        <w:rPr/>
      </w:pPr>
      <w:r>
        <w:rPr>
          <w:rFonts w:ascii="IRNazanin" w:hAnsi="IRNazanin" w:eastAsia="IRNazanin"/>
          <w:color w:val="111111"/>
          <w:sz w:val="28"/>
          <w:sz w:val="28"/>
          <w:szCs w:val="28"/>
          <w:rtl w:val="true"/>
          <w:lang w:bidi="fa-IR"/>
        </w:rPr>
        <w:t xml:space="preserve">بیرون راند و خود را به سراپرده بانوان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بار دیگر در صحنه ای جانسوز و اندوهبار با اهل بیت مکرّم وداع فرمود و آنان را به صبر و شکیبایی سفارش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شما را حفظ و حمایت می کند و از شرّ دشمنان نجات می بخشد و سرانجام شما را نیکو و دشمنانتان را به انواع بلا و عذاب گرفتار می سازد و شما را به انواع نعمتها و كرامتها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بنابراین،زبان به شکوه مگشایید و سخنی نگویید که از قدر و منزلتتان بکاهد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دیگر خود به میدان رو آورد و تیغ بر صفوف دشمن آهیخت و خون بسیاری ازآن ناکسان را با بخاک معرکه در هم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ابن سعد از هر سو او را آماج تیرها ساختند و آن بزرگوار در راه خدا تیرها را بر سر و سینه مطهّر خویش می خرید و از بسیاری تیر که بر حلقه های زره او نشسته بود،سینه مبارکش چون پشت خارپشت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اندام مطهّر او بیش از سیصد و بیست زخم وارد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بزرگوار از بسیاری زخمها و شدّت تشنگی و ضعف و خستگی توقفی فرمود تا اندکی بیاساید که دشمنی دد منش سنگی بر جبین مبارکش زد و خون بر چهره آسمانی حسین علیه السلام روان شد؛ امام علیه السلام دامن لباس فرا برد تا خون از چشم و چهره پاک سازد که ناگاه تیری سه شاخه و زهرآلود بر سینه مقدّس او نشست و از پشت سر به در آورد و امام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وَعَلى مِلَّة رَسُولِ الله صَلَى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دست برد و آن تیر را از قفا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سهمگین و بسیار کاری بود و از دهانه آن خون چون ناودانی بیرون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دست در تن آن می داشت و چون از خون پر می شد، به آسمان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قطره ای از آن خون مطهّر بازنمی گشت، بار دیگر کفی از خون خویش پر کرد و بر سر و روی و محاسن شریف خویش مسح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 و روی خون آلود و بخون خویش خضاب کرده به دیدار جدّم رسول خدا صلی الله علیه وآله خواهم رفت و نام قاتلان خویش را به او باز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ضعف و ناتوانی بر اندام مقدّس امام علیه السلام چیره گشت و آن حضرت از نبرد باز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وهب 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غنیمت شمرد و از کناری هجوم آورد و نیازه ای به شدّت به پهلوی امام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آن کوهسار رفعت الهی از اسب بر زمین سقوط کرد و روی مبارکش از جانب راست، به خاک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علیه السلام همچنان مقاومت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ایستاد و هر کس به قصد او نزدیک می شد، یا از بیم و یا از شرم کنار می رفت تا درنده خوبی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آن حضرت تاخت و رذیلانه دشنام داد و شمشیری بر سر امام فرود آورد که سر را 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برادر زاده خردسال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خیمه بیرون دوید تا خود را</w:t>
      </w:r>
    </w:p>
    <w:p>
      <w:pPr>
        <w:pStyle w:val="BookText"/>
        <w:rPr/>
      </w:pPr>
      <w:r>
        <w:rPr>
          <w:rFonts w:ascii="IRNazanin" w:hAnsi="IRNazanin" w:eastAsia="IRNazanin"/>
          <w:color w:val="111111"/>
          <w:sz w:val="28"/>
          <w:sz w:val="28"/>
          <w:szCs w:val="28"/>
          <w:rtl w:val="true"/>
          <w:lang w:bidi="fa-IR"/>
        </w:rPr>
        <w:t>به عموی مهربان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کوشید او را بازد دارد و امام علیه السلام نیز بانگ برداشت که خواهر او را نگهدار و نگذار به کانون خطر بیاید،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رهانید و با شتاب به سوی عموی خویش 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شمشیری فرا برده بود که بر امام فرود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عمومی مرا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معصومانه دست کوچک خود را سپر عمو ساخته و ضربت آن حرامی دستش را قطع کرد و به پوست زیرین آویخت و کودک از درد فریاد کشید و حسین علیه السلام او را در آغوش گرفت و به سینه چسباند و لحظاتی بعد عبدالله در آغوش عمو جان داد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روبهان که شیر را از پای اوفتاده می دیدند، دلیر شده بودند و از هر سو جنایتکاری در می رسید و ضربتی بر آن مظلوم بی مدافع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 سپاه خود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ایستاده اید و کار حسین را تمام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او چون سگان طمعه دیده از هر طرف هجوم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تیری به دهان مبارک امام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حلقوم او نشاند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 کف دشت چپ آن گرامی فرود آورد که کفا را قطع کرد، ستمگری دیگر ضربتی بر شانه مبارک او زد که حضرت به رو افتاد و ضعف چنان بر آن</w:t>
      </w:r>
    </w:p>
    <w:p>
      <w:pPr>
        <w:pStyle w:val="BookText"/>
        <w:rPr/>
      </w:pPr>
      <w:r>
        <w:rPr>
          <w:rFonts w:ascii="IRNazanin" w:hAnsi="IRNazanin" w:eastAsia="IRNazanin"/>
          <w:color w:val="111111"/>
          <w:sz w:val="28"/>
          <w:sz w:val="28"/>
          <w:szCs w:val="28"/>
          <w:rtl w:val="true"/>
          <w:lang w:bidi="fa-IR"/>
        </w:rPr>
        <w:t xml:space="preserve">بزرگوار چیره شده بود که با مشقَّت و سختی گاهی برمی خاست و باز در می افتاد؛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به گلوی مطهّر او فرو برد و بار دیگر آن نیزه را به سینه امام کوبید و به این اکتفا نکرد؛ کمان کشید و تیری نیز به گلوی امام علیه السلام زد که آن بزرگوار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دوید تا سر از تن آن حضرت جدا کند اما چون نزدیک آمد به لرزه افتاد و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درنده خویی و جنایت سرآمد دیگران بود، بر او نهیب زد و دشنام داد و خود پیشقدم شد و با قساوت سر مقدّس امام حسین علیه السلام را از تن جدا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غباری تیره و سیاه فضا را فرا گرفت و باد سرخ وزید و هوا چنان تاریک شد</w:t>
      </w:r>
    </w:p>
    <w:p>
      <w:pPr>
        <w:pStyle w:val="BookText"/>
        <w:rPr/>
      </w:pPr>
      <w:r>
        <w:rPr>
          <w:rFonts w:ascii="IRNazanin" w:hAnsi="IRNazanin" w:eastAsia="IRNazanin"/>
          <w:color w:val="111111"/>
          <w:sz w:val="28"/>
          <w:sz w:val="28"/>
          <w:szCs w:val="28"/>
          <w:rtl w:val="true"/>
          <w:lang w:bidi="fa-IR"/>
        </w:rPr>
        <w:t>که هیچکس چیزی نمی دید و همه در خوف و انتظار بودند که عذاب الهی نازل می شود تا پس از ساعتی هوا روشن و ظلمت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خورشید عاشورا به خون نشست و قرآن مجسّم الهی در دست مشتی کینه توز و مزدور بنی امیّه پاره پاره و پامال شد و بزرگترین فاجعه تاریخ ادیان و انسان به نهایت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خون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ارواح مطهّری که در راه تو جان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باختند و در آستانه تو خوابیده اند</w:t>
      </w:r>
      <w:r>
        <w:rPr>
          <w:rFonts w:eastAsia="IRNazanin" w:cs="IRNazanin"/>
          <w:color w:val="111111"/>
          <w:sz w:val="28"/>
          <w:szCs w:val="28"/>
          <w:rtl w:val="true"/>
          <w:lang w:bidi="fa-IR"/>
        </w:rPr>
        <w:t>.</w:t>
      </w:r>
      <w:bookmarkStart w:id="614" w:name="pg1079_11998"/>
    </w:p>
    <w:p>
      <w:pPr>
        <w:pStyle w:val="Heading3"/>
        <w:numPr>
          <w:ilvl w:val="2"/>
          <w:numId w:val="1"/>
        </w:numPr>
        <w:rPr/>
      </w:pPr>
      <w:bookmarkStart w:id="615" w:name="__RefHeading___Toc1953325_373438147"/>
      <w:bookmarkStart w:id="616" w:name="_Toc236"/>
      <w:bookmarkEnd w:id="614"/>
      <w:bookmarkEnd w:id="615"/>
      <w:r>
        <w:rPr>
          <w:rtl w:val="true"/>
        </w:rPr>
        <w:t>اخلاق و رفتار امام حسین علیه السلام</w:t>
      </w:r>
      <w:bookmarkEnd w:id="616"/>
    </w:p>
    <w:p>
      <w:pPr>
        <w:pStyle w:val="BookText"/>
        <w:rPr/>
      </w:pPr>
      <w:r>
        <w:rPr>
          <w:rFonts w:ascii="IRNazanin" w:hAnsi="IRNazanin" w:eastAsia="IRNazanin"/>
          <w:color w:val="111111"/>
          <w:sz w:val="28"/>
          <w:sz w:val="28"/>
          <w:szCs w:val="28"/>
          <w:rtl w:val="true"/>
          <w:lang w:bidi="fa-IR"/>
        </w:rPr>
        <w:t xml:space="preserve">با نگاهی اجمالی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سراسر خداخواهی و خداجویی حسین علیه السلام ، در می یابیم که همواره وقت او به پاکدامنی و بندگی و نشر رسالت احمدی و مفاهیم عمیقی والاتر از درک و دید 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مروری کوتاه به زوایای زندگانی آن عزیز که پیش روی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جنابش به نماز و نیایش با پروردگار و خواندن قرآن و دعا و استغفار علاقه بسیاری داشت، گاهی در شبانه روز، صدها زکعت نماز می گذاشت </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حتی در آخرین شب زندگی دست از نیاز و دعا بر نداشت، و خوانده ایم که از دشمنان مهلت خواست تا بتواند با خدای خویش به خلوت بنشیند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که من نماز و تلاوت قرآن و دعای زیاد و استغفار را دوست دارم</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حضرتش بارها پیاده به خانه کعبه شتافت و مراسم حج را برگزار کرد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پسران غالب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حكایت کرده اند که در عصر روز عرفه، نهم ذیحجة الحرام، در بیابان عرفات همراه حسین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كمال خشوع و بندگی از خیمه بیرون آمد و با جمع کثیری از اصحاب و فرزندان به دامنه چپ کوه ایستاد، صورت مبارک به جانبا کعبه گرداند، دست ها را چونان مستمند ضعیفی به سوی آسمان گشود، و این دعا را قرائت فرمود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 را که چیزی نمی تواند قضا و خواسته او را رد کند و ازعطا و بخشش او جلوگیری نماید دست او در سخاوت و کرم باز است و هر چیزی را به</w:t>
      </w:r>
    </w:p>
    <w:p>
      <w:pPr>
        <w:pStyle w:val="BookText"/>
        <w:rPr/>
      </w:pPr>
      <w:r>
        <w:rPr>
          <w:rFonts w:ascii="IRNazanin" w:hAnsi="IRNazanin" w:eastAsia="IRNazanin"/>
          <w:color w:val="111111"/>
          <w:sz w:val="28"/>
          <w:sz w:val="28"/>
          <w:szCs w:val="28"/>
          <w:rtl w:val="true"/>
          <w:lang w:bidi="fa-IR"/>
        </w:rPr>
        <w:t xml:space="preserve">حکمت خویش نیکو و متقن قرار داده است، تلاش پنهان کاران بر او مخفی نیست و آنچه به او سپرده شود تباه نمی گردد اوست پاداش و کیفر دهنده همه و اصلاح کننده حالات بندگان قناعت پیشه و رحم کننده ناتوانان و ضعیفان، فرود آورنده منافع و کتاب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و فروزان، و اوست شنونده دعاها و برطرف کننده گرفتاری ها و بالا برنده درجه نیکوکاران و کوبنده ستمگران، خدایی به جز او نیست همتا ندارد و چیزی مانندش نیست، و اوست شنوا و بینا و لطیف</w:t>
      </w:r>
      <w:r>
        <w:rPr>
          <w:rStyle w:val="FootnoteAnchor"/>
          <w:rtl w:val="true"/>
        </w:rPr>
        <w:footnoteReference w:id="5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چیزهای کوچک و کسی که کارها و تدبیرات لو ظریف و دقیق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کننده به بندگان و کسی که به بندگان خود لطف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صدوق،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و بر هر چیزی قادر و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بهسوی تو روی می آورم و به پروردگاری تو گواهی می دهم، اعتراف و اقرار دارم که تو پروردگارم هستی و بازگشتم به سوی توست، پیش از آنکه چیزی باشم و نشانی از من باشد، به نعمت بر من آغاز کردی و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صحیح و سالم برای هدایتی که از پیش مقدر فرموده بود به دنیا آوردی و مرا در گهواره، که کودکی خردسال بودم، حفظ کردی و از غذاها، شیر گوارا روزیم دادی، دل پرستاران را نسبت به من مهربان ساختی، و مادران دلسوز را به تربیت من واداشتی و مرا از آزارها و شرور پنهانی جن حفظ کرده و از فزونی و كاستی سالم نگاهداشتی؛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بلند مرتبه ای ای رحیم 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زبان به سخن گشودم، و تمام گردانیدی به من نعمت های کامل خود را و همه ساله مرا پروراندی تا که خلقتم کامل شد و نیرویم اعتدال یافت،حجت خود را بر من تمام کردی که معرفت و شناخت خود را به من الهام نمودی، و مرا به عجایب حکمت خود شگفت زده کردی و به آفرینش های بی سابقه است که در آسمان و زمینت به وجود آوردی هشیارم ساختی و برای سپاسگزاری و یادت آگاهم ساختی و اطاعت و پرستش خویش به من واجب كردی و آنچه پیامبرانت آوردند به من فهماندی و پذیرفتن آنچه موجب خشنودیت می شود بر من سهل و آسان کردی و به یاری و لطفی که در همه این مراحل نسبت به من داشتی بر من منت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راضی نشدی که برخی از نعمتها را به من ندهی، به جود عظیم و احسان دیرینه ات انواع خوردنی ها و آشامیدنی ها و انواع پوشش ها و لباس ها را روزیم گردانیدی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همه نعمتها را بر من تمام گردانیدی و همه بلاها را از من دور گردانیدی نادانی من و نیز گستاخیم بر تو، بازت نداشت که مرا به موجبات قرب راهنمایی کنی</w:t>
      </w:r>
    </w:p>
    <w:p>
      <w:pPr>
        <w:pStyle w:val="BookText"/>
        <w:rPr/>
      </w:pPr>
      <w:r>
        <w:rPr>
          <w:rFonts w:ascii="IRNazanin" w:hAnsi="IRNazanin" w:eastAsia="IRNazanin"/>
          <w:color w:val="111111"/>
          <w:sz w:val="28"/>
          <w:sz w:val="28"/>
          <w:szCs w:val="28"/>
          <w:rtl w:val="true"/>
          <w:lang w:bidi="fa-IR"/>
        </w:rPr>
        <w:t xml:space="preserve">و به آنچه مرا در نزد تو جا می دهند موفق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کدام یک از نعمت هایت را بر شمرم و یاد کنم یا به شکر کدام یک از عطایای تو بپردازم؛ در حالی که نعمت ها و عطایای تو بیش از آن است که شمارندگان بتوانند آن ها را بشمارند یا حسابداران بتوانند به آن علم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شدت ها و ناراحتی ها و بلاهایی که از من دور دشتی افزون تر از سلامتی و عافیت و راحتی هایی است که برای من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تو را به حقیقت ایمانم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می گیرم و اگر به فرض در همه عصرها و دهرها زنده بمانم و در صدد برآیم و بکوشم که شکر یکی از نعمت هایت را به جا آورم توانایی آن را ندارم، مگر تو بر من منت نهی که خود موجب شکر جدید و ثنای تازه ای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مرا چنان کن که از تو آن چنان ترسم که گویی تو را می بینم و مرا به نعمت تقوی و پرهیزگاری سعادتمند گردان و به سبب ارتكاب معصیت و نافرمانی بدبختم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بی نیازی را در نفس و جانم، و یقین را در دلم، و اخلاص را در عملم، و روشنی را در دیده ام، و بصیرت و بینایی را در دینم، قرار ده و مرا به عضوها و جوار جم بهره 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اگر بخواهم نعمتهای وجود و بخششهای گرانمایه ات را برشمارم نمی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p>
    <w:p>
      <w:pPr>
        <w:pStyle w:val="BookText"/>
        <w:rPr/>
      </w:pPr>
      <w:r>
        <w:rPr>
          <w:rFonts w:ascii="IRNazanin" w:hAnsi="IRNazanin" w:eastAsia="IRNazanin"/>
          <w:color w:val="111111"/>
          <w:sz w:val="28"/>
          <w:sz w:val="28"/>
          <w:szCs w:val="28"/>
          <w:rtl w:val="true"/>
          <w:lang w:bidi="fa-IR"/>
        </w:rPr>
        <w:t>تویی که کرم کردی</w:t>
      </w:r>
    </w:p>
    <w:p>
      <w:pPr>
        <w:pStyle w:val="BookText"/>
        <w:rPr/>
      </w:pPr>
      <w:r>
        <w:rPr>
          <w:rFonts w:ascii="IRNazanin" w:hAnsi="IRNazanin" w:eastAsia="IRNazanin"/>
          <w:color w:val="111111"/>
          <w:sz w:val="28"/>
          <w:sz w:val="28"/>
          <w:szCs w:val="28"/>
          <w:rtl w:val="true"/>
          <w:lang w:bidi="fa-IR"/>
        </w:rPr>
        <w:t>تویی که نعمت دادی</w:t>
      </w:r>
    </w:p>
    <w:p>
      <w:pPr>
        <w:pStyle w:val="BookText"/>
        <w:rPr/>
      </w:pPr>
      <w:r>
        <w:rPr>
          <w:rFonts w:ascii="IRNazanin" w:hAnsi="IRNazanin" w:eastAsia="IRNazanin"/>
          <w:color w:val="111111"/>
          <w:sz w:val="28"/>
          <w:sz w:val="28"/>
          <w:szCs w:val="28"/>
          <w:rtl w:val="true"/>
          <w:lang w:bidi="fa-IR"/>
        </w:rPr>
        <w:t>تویی که نیکی کردی</w:t>
      </w:r>
    </w:p>
    <w:p>
      <w:pPr>
        <w:pStyle w:val="BookText"/>
        <w:rPr/>
      </w:pPr>
      <w:r>
        <w:rPr>
          <w:rFonts w:ascii="IRNazanin" w:hAnsi="IRNazanin" w:eastAsia="IRNazanin"/>
          <w:color w:val="111111"/>
          <w:sz w:val="28"/>
          <w:sz w:val="28"/>
          <w:szCs w:val="28"/>
          <w:rtl w:val="true"/>
          <w:lang w:bidi="fa-IR"/>
        </w:rPr>
        <w:t>تویی که به فضیلت رفتار کردی</w:t>
      </w:r>
    </w:p>
    <w:p>
      <w:pPr>
        <w:pStyle w:val="BookText"/>
        <w:rPr/>
      </w:pPr>
      <w:r>
        <w:rPr>
          <w:rFonts w:ascii="IRNazanin" w:hAnsi="IRNazanin" w:eastAsia="IRNazanin"/>
          <w:color w:val="111111"/>
          <w:sz w:val="28"/>
          <w:sz w:val="28"/>
          <w:szCs w:val="28"/>
          <w:rtl w:val="true"/>
          <w:lang w:bidi="fa-IR"/>
        </w:rPr>
        <w:t>تویی که بخششت را به کمال رساندی</w:t>
      </w:r>
    </w:p>
    <w:p>
      <w:pPr>
        <w:pStyle w:val="BookText"/>
        <w:rPr/>
      </w:pPr>
      <w:r>
        <w:rPr>
          <w:rFonts w:ascii="IRNazanin" w:hAnsi="IRNazanin" w:eastAsia="IRNazanin"/>
          <w:color w:val="111111"/>
          <w:sz w:val="28"/>
          <w:sz w:val="28"/>
          <w:szCs w:val="28"/>
          <w:rtl w:val="true"/>
          <w:lang w:bidi="fa-IR"/>
        </w:rPr>
        <w:t>تویی که روزی دادی</w:t>
      </w:r>
    </w:p>
    <w:p>
      <w:pPr>
        <w:pStyle w:val="BookText"/>
        <w:rPr/>
      </w:pPr>
      <w:r>
        <w:rPr>
          <w:rFonts w:ascii="IRNazanin" w:hAnsi="IRNazanin" w:eastAsia="IRNazanin"/>
          <w:color w:val="111111"/>
          <w:sz w:val="28"/>
          <w:sz w:val="28"/>
          <w:szCs w:val="28"/>
          <w:rtl w:val="true"/>
          <w:lang w:bidi="fa-IR"/>
        </w:rPr>
        <w:t>تویی که توفیق عنایت فرمودی</w:t>
      </w:r>
    </w:p>
    <w:p>
      <w:pPr>
        <w:pStyle w:val="BookText"/>
        <w:rPr/>
      </w:pPr>
      <w:r>
        <w:rPr>
          <w:rFonts w:ascii="IRNazanin" w:hAnsi="IRNazanin" w:eastAsia="IRNazanin"/>
          <w:color w:val="111111"/>
          <w:sz w:val="28"/>
          <w:sz w:val="28"/>
          <w:szCs w:val="28"/>
          <w:rtl w:val="true"/>
          <w:lang w:bidi="fa-IR"/>
        </w:rPr>
        <w:t>تویی که عطا کردی</w:t>
      </w:r>
    </w:p>
    <w:p>
      <w:pPr>
        <w:pStyle w:val="BookText"/>
        <w:rPr/>
      </w:pPr>
      <w:r>
        <w:rPr>
          <w:rFonts w:ascii="IRNazanin" w:hAnsi="IRNazanin" w:eastAsia="IRNazanin"/>
          <w:color w:val="111111"/>
          <w:sz w:val="28"/>
          <w:sz w:val="28"/>
          <w:szCs w:val="28"/>
          <w:rtl w:val="true"/>
          <w:lang w:bidi="fa-IR"/>
        </w:rPr>
        <w:t>تویی که بی نیاز گرداندی</w:t>
      </w:r>
    </w:p>
    <w:p>
      <w:pPr>
        <w:pStyle w:val="BookText"/>
        <w:rPr/>
      </w:pPr>
      <w:r>
        <w:rPr>
          <w:rFonts w:ascii="IRNazanin" w:hAnsi="IRNazanin" w:eastAsia="IRNazanin"/>
          <w:color w:val="111111"/>
          <w:sz w:val="28"/>
          <w:sz w:val="28"/>
          <w:szCs w:val="28"/>
          <w:rtl w:val="true"/>
          <w:lang w:bidi="fa-IR"/>
        </w:rPr>
        <w:t>تویی که مایه دادی</w:t>
      </w:r>
    </w:p>
    <w:p>
      <w:pPr>
        <w:pStyle w:val="BookText"/>
        <w:rPr/>
      </w:pPr>
      <w:r>
        <w:rPr>
          <w:rFonts w:ascii="IRNazanin" w:hAnsi="IRNazanin" w:eastAsia="IRNazanin"/>
          <w:color w:val="111111"/>
          <w:sz w:val="28"/>
          <w:sz w:val="28"/>
          <w:szCs w:val="28"/>
          <w:rtl w:val="true"/>
          <w:lang w:bidi="fa-IR"/>
        </w:rPr>
        <w:t>تویی که پناه دادی</w:t>
      </w:r>
    </w:p>
    <w:p>
      <w:pPr>
        <w:pStyle w:val="BookText"/>
        <w:rPr/>
      </w:pPr>
      <w:r>
        <w:rPr>
          <w:rFonts w:ascii="IRNazanin" w:hAnsi="IRNazanin" w:eastAsia="IRNazanin"/>
          <w:color w:val="111111"/>
          <w:sz w:val="28"/>
          <w:sz w:val="28"/>
          <w:szCs w:val="28"/>
          <w:rtl w:val="true"/>
          <w:lang w:bidi="fa-IR"/>
        </w:rPr>
        <w:t>تویی که مهمات مرا کفایت فرمودی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هدایت کردی</w:t>
      </w:r>
    </w:p>
    <w:p>
      <w:pPr>
        <w:pStyle w:val="BookText"/>
        <w:rPr/>
      </w:pPr>
      <w:r>
        <w:rPr>
          <w:rFonts w:ascii="IRNazanin" w:hAnsi="IRNazanin" w:eastAsia="IRNazanin"/>
          <w:color w:val="111111"/>
          <w:sz w:val="28"/>
          <w:sz w:val="28"/>
          <w:szCs w:val="28"/>
          <w:rtl w:val="true"/>
          <w:lang w:bidi="fa-IR"/>
        </w:rPr>
        <w:t>تویی که ما را از لغزشها و خطرها حفظ کردی</w:t>
      </w:r>
    </w:p>
    <w:p>
      <w:pPr>
        <w:pStyle w:val="BookText"/>
        <w:rPr/>
      </w:pPr>
      <w:r>
        <w:rPr>
          <w:rFonts w:ascii="IRNazanin" w:hAnsi="IRNazanin" w:eastAsia="IRNazanin"/>
          <w:color w:val="111111"/>
          <w:sz w:val="28"/>
          <w:sz w:val="28"/>
          <w:szCs w:val="28"/>
          <w:rtl w:val="true"/>
          <w:lang w:bidi="fa-IR"/>
        </w:rPr>
        <w:t>تویی که پرده پوشی نمودی</w:t>
      </w:r>
    </w:p>
    <w:p>
      <w:pPr>
        <w:pStyle w:val="BookText"/>
        <w:rPr/>
      </w:pPr>
      <w:r>
        <w:rPr>
          <w:rFonts w:ascii="IRNazanin" w:hAnsi="IRNazanin" w:eastAsia="IRNazanin"/>
          <w:color w:val="111111"/>
          <w:sz w:val="28"/>
          <w:sz w:val="28"/>
          <w:szCs w:val="28"/>
          <w:rtl w:val="true"/>
          <w:lang w:bidi="fa-IR"/>
        </w:rPr>
        <w:t>تویی که آمرزیدی</w:t>
      </w:r>
    </w:p>
    <w:p>
      <w:pPr>
        <w:pStyle w:val="BookText"/>
        <w:rPr/>
      </w:pPr>
      <w:r>
        <w:rPr>
          <w:rFonts w:ascii="IRNazanin" w:hAnsi="IRNazanin" w:eastAsia="IRNazanin"/>
          <w:color w:val="111111"/>
          <w:sz w:val="28"/>
          <w:sz w:val="28"/>
          <w:szCs w:val="28"/>
          <w:rtl w:val="true"/>
          <w:lang w:bidi="fa-IR"/>
        </w:rPr>
        <w:t>تویی که عفو کردی</w:t>
      </w:r>
    </w:p>
    <w:p>
      <w:pPr>
        <w:pStyle w:val="BookText"/>
        <w:rPr/>
      </w:pPr>
      <w:r>
        <w:rPr>
          <w:rFonts w:ascii="IRNazanin" w:hAnsi="IRNazanin" w:eastAsia="IRNazanin"/>
          <w:color w:val="111111"/>
          <w:sz w:val="28"/>
          <w:sz w:val="28"/>
          <w:szCs w:val="28"/>
          <w:rtl w:val="true"/>
          <w:lang w:bidi="fa-IR"/>
        </w:rPr>
        <w:t>تویی که یاری کردی</w:t>
      </w:r>
    </w:p>
    <w:p>
      <w:pPr>
        <w:pStyle w:val="BookText"/>
        <w:rPr/>
      </w:pPr>
      <w:r>
        <w:rPr>
          <w:rFonts w:ascii="IRNazanin" w:hAnsi="IRNazanin" w:eastAsia="IRNazanin"/>
          <w:color w:val="111111"/>
          <w:sz w:val="28"/>
          <w:sz w:val="28"/>
          <w:szCs w:val="28"/>
          <w:rtl w:val="true"/>
          <w:lang w:bidi="fa-IR"/>
        </w:rPr>
        <w:t>تویی که نیرو بخشیدی</w:t>
      </w:r>
    </w:p>
    <w:p>
      <w:pPr>
        <w:pStyle w:val="BookText"/>
        <w:rPr/>
      </w:pPr>
      <w:r>
        <w:rPr>
          <w:rFonts w:ascii="IRNazanin" w:hAnsi="IRNazanin" w:eastAsia="IRNazanin"/>
          <w:color w:val="111111"/>
          <w:sz w:val="28"/>
          <w:sz w:val="28"/>
          <w:szCs w:val="28"/>
          <w:rtl w:val="true"/>
          <w:lang w:bidi="fa-IR"/>
        </w:rPr>
        <w:t>تویی که نصرت نمودی</w:t>
      </w:r>
    </w:p>
    <w:p>
      <w:pPr>
        <w:pStyle w:val="BookText"/>
        <w:rPr/>
      </w:pPr>
      <w:r>
        <w:rPr>
          <w:rFonts w:ascii="IRNazanin" w:hAnsi="IRNazanin" w:eastAsia="IRNazanin"/>
          <w:color w:val="111111"/>
          <w:sz w:val="28"/>
          <w:sz w:val="28"/>
          <w:szCs w:val="28"/>
          <w:rtl w:val="true"/>
          <w:lang w:bidi="fa-IR"/>
        </w:rPr>
        <w:t>تویی که شفا بخشیدی</w:t>
      </w:r>
    </w:p>
    <w:p>
      <w:pPr>
        <w:pStyle w:val="BookText"/>
        <w:rPr/>
      </w:pPr>
      <w:r>
        <w:rPr>
          <w:rFonts w:ascii="IRNazanin" w:hAnsi="IRNazanin" w:eastAsia="IRNazanin"/>
          <w:color w:val="111111"/>
          <w:sz w:val="28"/>
          <w:sz w:val="28"/>
          <w:szCs w:val="28"/>
          <w:rtl w:val="true"/>
          <w:lang w:bidi="fa-IR"/>
        </w:rPr>
        <w:t>تویی که معافیت دادی</w:t>
      </w:r>
    </w:p>
    <w:p>
      <w:pPr>
        <w:pStyle w:val="BookText"/>
        <w:rPr/>
      </w:pPr>
      <w:r>
        <w:rPr>
          <w:rFonts w:ascii="IRNazanin" w:hAnsi="IRNazanin" w:eastAsia="IRNazanin"/>
          <w:color w:val="111111"/>
          <w:sz w:val="28"/>
          <w:sz w:val="28"/>
          <w:szCs w:val="28"/>
          <w:rtl w:val="true"/>
          <w:lang w:bidi="fa-IR"/>
        </w:rPr>
        <w:t>تویی که گرامی داشتی</w:t>
      </w:r>
    </w:p>
    <w:p>
      <w:pPr>
        <w:pStyle w:val="BookText"/>
        <w:rPr/>
      </w:pPr>
      <w:r>
        <w:rPr>
          <w:rFonts w:ascii="Amiri" w:hAnsi="Amiri" w:eastAsia="Amiri" w:cs="Amiri"/>
          <w:color w:val="111111"/>
          <w:sz w:val="28"/>
          <w:sz w:val="28"/>
          <w:szCs w:val="28"/>
          <w:rtl w:val="true"/>
          <w:lang w:bidi="ar-SA"/>
        </w:rPr>
        <w:t>تَبَارَكتُ رَبِّی وَتَعَالَیتَ فَلَكَ الحَمدُّ دَائماً وَلَكَ الشُّكرُ وَاصِباً؛</w:t>
      </w:r>
    </w:p>
    <w:p>
      <w:pPr>
        <w:pStyle w:val="BookText"/>
        <w:rPr/>
      </w:pPr>
      <w:r>
        <w:rPr>
          <w:rFonts w:ascii="IRNazanin" w:hAnsi="IRNazanin" w:eastAsia="IRNazanin"/>
          <w:color w:val="111111"/>
          <w:sz w:val="28"/>
          <w:sz w:val="28"/>
          <w:szCs w:val="28"/>
          <w:rtl w:val="true"/>
          <w:lang w:bidi="fa-IR"/>
        </w:rPr>
        <w:t>بزرگی و والایی ای پروردگار من، حمد و ثنا تا به ابد ویژه و مخصوص توست و همیشه و همواره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عصیانم معترفم مرا ببخش و از گناهانم درگذر</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آن روز حسین علیه السلام آنچنان دلها را با خواندن این دعا به سوی خدا کشید که انبوه خلایق صدایشان به گریه برخاست؛ چنانکه خدای را همراه کلمات امامشان به اجابت خواندند، و آمین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اثیر در کتاب اسدالغابه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الحُسَینُ رَضِیَ اللهُ عَنهُ فَاضِلاًكَثیرَ الصَّومِ وَ الصَّلاةِ وَالحَجُ وَالصَّدقةِ وَأفعالٍ الخَیرِ جَمیعِهَا؛</w:t>
      </w:r>
      <w:r>
        <w:rPr>
          <w:rStyle w:val="FootnoteAnchor"/>
          <w:rtl w:val="true"/>
        </w:rPr>
        <w:footnoteReference w:id="538"/>
      </w:r>
      <w:r>
        <w:rPr>
          <w:rFonts w:ascii="IRNazanin" w:hAnsi="IRNazanin" w:eastAsia="IRNazanin"/>
          <w:color w:val="111111"/>
          <w:sz w:val="28"/>
          <w:sz w:val="28"/>
          <w:szCs w:val="28"/>
          <w:rtl w:val="true"/>
          <w:lang w:bidi="fa-IR"/>
        </w:rPr>
        <w:t>حسین علیه السلام بسیار روزه می گرفت و نماز می گذارد و به حج می رفت و صدقه می داد و همه کارهای پسندیده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حسین بن علی علیه السلام آنچنان بلند و دور از دسترس و پر شکوه بود که وقتی با برادرش امام مجتبی علیه السلام ، پیاده به کعبه می رفتند، همه بزرگان و شخصیتهای اسلامی به احترامشان از مرکب پیاده شده، همراه آنان راه پیمودند</w:t>
      </w:r>
      <w:r>
        <w:rPr>
          <w:rFonts w:eastAsia="IRNazanin" w:cs="IRNazanin"/>
          <w:color w:val="111111"/>
          <w:sz w:val="28"/>
          <w:szCs w:val="28"/>
          <w:rtl w:val="true"/>
          <w:lang w:bidi="fa-IR"/>
        </w:rPr>
        <w:t>.</w:t>
      </w:r>
      <w:r>
        <w:rPr>
          <w:rStyle w:val="FootnoteAnchor"/>
          <w:rtl w:val="true"/>
        </w:rPr>
        <w:footnoteReference w:id="5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احترامی که جامعه برای حسین علیه السلام قائل بود بدان جهت بود که او با مردم زندگی می کرد،</w:t>
      </w:r>
    </w:p>
    <w:p>
      <w:pPr>
        <w:pStyle w:val="BookText"/>
        <w:rPr/>
      </w:pPr>
      <w:r>
        <w:rPr>
          <w:rFonts w:ascii="IRNazanin" w:hAnsi="IRNazanin" w:eastAsia="IRNazanin"/>
          <w:color w:val="111111"/>
          <w:sz w:val="28"/>
          <w:sz w:val="28"/>
          <w:szCs w:val="28"/>
          <w:rtl w:val="true"/>
          <w:lang w:bidi="fa-IR"/>
        </w:rPr>
        <w:t xml:space="preserve">از مردم و معاشرتشان کناره نمی جست، با جان جامعه هماهنگ بود، چونان دیگرها از مواهب و مصائب یک اجتماع برخوردار بود و بالاتر از همه ایمان بی تزلزل او به خداوند او را غمخوار و باور مردم ساخته بود، وگرنه، او نه کاخ های مجلل داشت و نه سربازان و غلامان محافظ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یک نمونه از اخلاق اجتماعی است،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محلی عبور می فرمود، عده ای از فقرا عیاهای خود را پهن کرده و نشسته بودند و نان پاره های خشکی می خوردند؛ امام حسین علیه السلام می گذشت که تعارفش کردند و ایشان هم پذیرفت، نشست و تناول فرمود و آنگاه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يَحِبُّ المُتَکَبَّرینَ؛</w:t>
      </w:r>
      <w:r>
        <w:rPr>
          <w:rStyle w:val="FootnoteAnchor"/>
          <w:rtl w:val="true"/>
        </w:rPr>
        <w:footnoteReference w:id="540"/>
      </w:r>
      <w:r>
        <w:rPr>
          <w:rFonts w:ascii="IRNazanin" w:hAnsi="IRNazanin" w:eastAsia="IRNazanin"/>
          <w:color w:val="111111"/>
          <w:sz w:val="28"/>
          <w:sz w:val="28"/>
          <w:szCs w:val="28"/>
          <w:rtl w:val="true"/>
          <w:lang w:bidi="fa-IR"/>
        </w:rPr>
        <w:t xml:space="preserve">خداوند متکبران را دوست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اجابت کردم،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دعوت آن حضرت را پذیرفتند و همراه چنابش به منزل رفتند، حضرت دستور داد هر چه در خانه موجود است به ضیافتشان بیاورند،</w:t>
      </w:r>
      <w:r>
        <w:rPr>
          <w:rStyle w:val="FootnoteAnchor"/>
          <w:rtl w:val="true"/>
        </w:rPr>
        <w:footnoteReference w:id="541"/>
      </w:r>
      <w:r>
        <w:rPr>
          <w:rFonts w:ascii="IRNazanin" w:hAnsi="IRNazanin" w:eastAsia="IRNazanin"/>
          <w:color w:val="111111"/>
          <w:sz w:val="28"/>
          <w:sz w:val="28"/>
          <w:szCs w:val="28"/>
          <w:rtl w:val="true"/>
          <w:lang w:bidi="fa-IR"/>
        </w:rPr>
        <w:t>و بدین ترتیب پذیرایی گرمی از آنان به عمل آمد و نیز درس تواضع و انسان دوستی را با عمل خویش به جامعه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بنِ عَبدِ الرَّحمَنِ خُزَاعِی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 السلام به شهادت رسید، بر پشت مبارکش آثار پینه مشاهده کردند، علتش را از امام زین العابدین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پینه ها اثر کیسه های غذایی است که پدرم شب ها به دوش می کشید و به خانه زنهای شوهر مرده و کودکان یتیم و فقرا می رسانید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شدت علاقه امام حسین علیه السلام را به دفاع از مظلوم و حمایت از ستم دیدگان می توان در داستان ارینی و همسرش عبدالله بن سلام دریافت، که اجمال و فشرده اش را در اینجا متذكر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زمان ولایت عهدی، با این که همه نوع وسائل شهوت رانی و کام جوئی و کامروایی از قبیل پول، مقام، کنیزان رقاصه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 چشم ناپاک و هرزه اش را به بانوی شوهر دار عفیفی دوخته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معاویه به جای این که در برابر این رفتار زشت و ننگین عکس العمل کوبنده ای نشان دهد، با حیله گری و دروغ پردازی و فریبکاری، مقدماتی فراهم ساخت تا زن پاکدامن مسلمان را از خانه شوهر جدا ساخته به بستر گناه آلوده پسرش یزید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قضیه با خبر شد در برابر این تصمیم زشت ایستاد و نقشه شوم معاویه را نقش بر آب ساخت و با استفاده از یکی از قوانین اسلام، زن را به شوهرش عبدالله بن سلام بازگرداند و دسته تعدی و تجاوز یزید را از خانواده مسلمان و پاکیزه ای قطع نمود و با این کار همت و</w:t>
      </w:r>
      <w:bookmarkStart w:id="617" w:name="pg1079_12003"/>
    </w:p>
    <w:p>
      <w:pPr>
        <w:pStyle w:val="BookText"/>
        <w:rPr/>
      </w:pPr>
      <w:bookmarkEnd w:id="617"/>
      <w:r>
        <w:rPr>
          <w:rFonts w:ascii="IRNazanin" w:hAnsi="IRNazanin" w:eastAsia="IRNazanin"/>
          <w:color w:val="111111"/>
          <w:sz w:val="28"/>
          <w:sz w:val="28"/>
          <w:szCs w:val="28"/>
          <w:rtl w:val="true"/>
          <w:lang w:bidi="fa-IR"/>
        </w:rPr>
        <w:t>غیرت الهی اش را نمایان و علاقمندی خود را به حفظ نوامیس جامعه مسلمان ابراز داشت و این رفتار داستانی شد که در مفاخر آل علی علیه السلام و دنائت و ستمگری بنی امیه، برای همیشه در تاریخ به یادگار ماند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علائلی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تاریخ انسان به مردان بزرگی برخورد می کنیم که هر کدام در جبهه و جهتی عظمت و بزرگی خویش را جهانگیر ساخته اند یکی در شجاعت، دیگری در زهد، آن دیگر در سخاوت،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شکوه و بزرگی امام حسین علیه السلام حجم عظیمی است که ابعاد بی نهایتش هر یک مشخص کننده یک عظمت فراز تاریخ است، گویا اوجامع همه والایی ها و فرازمندی هاست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مردی که وارث بیکرانگی نبوت محمدی است، مردی که وارث عظمت عدل و مروّت پدری چون حضرت علی علیه السلام است و وارث جلال و درخشندگی فضیلت مادری چون حضرت فاطمه علیها السلام است، چگونه نمونه برتر و والای عظمت انسان و نشانه آشکار فضیلت های خدایی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ما بر او باد که باید او را سمبل اعمال و کردارمان قرار دهیم</w:t>
      </w:r>
      <w:r>
        <w:rPr>
          <w:rFonts w:eastAsia="IRNazanin" w:cs="IRNazanin"/>
          <w:color w:val="111111"/>
          <w:sz w:val="28"/>
          <w:szCs w:val="28"/>
          <w:rtl w:val="true"/>
          <w:lang w:bidi="fa-IR"/>
        </w:rPr>
        <w:t>.</w:t>
      </w:r>
    </w:p>
    <w:p>
      <w:pPr>
        <w:pStyle w:val="Heading3"/>
        <w:numPr>
          <w:ilvl w:val="2"/>
          <w:numId w:val="1"/>
        </w:numPr>
        <w:rPr/>
      </w:pPr>
      <w:bookmarkStart w:id="618" w:name="__RefHeading___Toc1953327_373438147"/>
      <w:bookmarkStart w:id="619" w:name="_Toc237"/>
      <w:bookmarkEnd w:id="618"/>
      <w:r>
        <w:rPr>
          <w:rtl w:val="true"/>
        </w:rPr>
        <w:t>گفتار امام حسین</w:t>
      </w:r>
      <w:bookmarkEnd w:id="619"/>
    </w:p>
    <w:p>
      <w:pPr>
        <w:pStyle w:val="BookText"/>
        <w:rPr/>
      </w:pPr>
      <w:r>
        <w:rPr>
          <w:rFonts w:ascii="IRNazanin" w:hAnsi="IRNazanin" w:eastAsia="IRNazanin"/>
          <w:color w:val="111111"/>
          <w:sz w:val="28"/>
          <w:sz w:val="28"/>
          <w:szCs w:val="28"/>
          <w:rtl w:val="true"/>
          <w:lang w:bidi="fa-IR"/>
        </w:rPr>
        <w:t>امام حسین علیه السلام و حکایت زیستنش و شهادتش و لحن گفتارش و ابعاد کردارش نه تنها نمونه یک بزرگ مرد تاریخ را برای ما مجسم می سازد، بلکه او با همه خویشتن، آیینه تمام نمای فضیلت ها، یزرگ منشی ها، فداکاریها، جان بازی ها، خداخواهی ها وخداجویی ها می باشد، او به تنهایی می توانند جان را به سوى الله راهبر باشد و سعادت بشریت را ضامن گردد، بودن و رفتنش، معنویت و فضیلت های انسان را ارجمند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سخنان دل آویز زندگی سازش بپردازیم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الدُّنيَا وَالدِّینُ لَعقُ عَلَى ألسِنتِهِم يَحوطُونَهُ مَادَرتُ مَعَايِشُهُم فَإِذا مَحَّصُوا بِالبَلاءِ قُل الدُّیُّانُونَ</w:t>
      </w:r>
      <w:r>
        <w:rPr>
          <w:rStyle w:val="FootnoteAnchor"/>
          <w:rtl w:val="true"/>
        </w:rPr>
        <w:footnoteReference w:id="545"/>
      </w:r>
      <w:r>
        <w:rPr>
          <w:rFonts w:ascii="IRNazanin" w:hAnsi="IRNazanin" w:eastAsia="IRNazanin"/>
          <w:color w:val="111111"/>
          <w:sz w:val="28"/>
          <w:sz w:val="28"/>
          <w:szCs w:val="28"/>
          <w:rtl w:val="true"/>
          <w:lang w:bidi="fa-IR"/>
        </w:rPr>
        <w:t xml:space="preserve">مردم بنده دنیا هستند و دین را فقط با زبانشان لمس می کنند، تا وقتی بدانند این گفتگوی ظاهری به ضرر دنیایشان نیست بر محور دین چرخ می خورند، اما آنگاه که به امتحانی آزموده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لازم آید از دنیا بِبُرند و به دین بپیوندند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داران واقعی کم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 علیه السلام به فرزندش امام زین العابدین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بُنَیَّ اَیَّاکَ وَظُلُم مَن لَا يَجِدُ عَلَیکَ نَاصِراً إلا الله جَلَّ وَعَزَّ</w:t>
      </w:r>
      <w:r>
        <w:rPr>
          <w:rStyle w:val="FootnoteAnchor"/>
          <w:rtl w:val="true"/>
        </w:rPr>
        <w:footnoteReference w:id="546"/>
      </w:r>
      <w:r>
        <w:rPr>
          <w:rFonts w:ascii="IRNazanin" w:hAnsi="IRNazanin" w:eastAsia="IRNazanin"/>
          <w:color w:val="111111"/>
          <w:sz w:val="28"/>
          <w:sz w:val="28"/>
          <w:szCs w:val="28"/>
          <w:rtl w:val="true"/>
          <w:lang w:bidi="fa-IR"/>
        </w:rPr>
        <w:t>پسرم، از ستم نمودن به کسی که جز خداوند بزرگ و عزیز یاوری ندارد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بزودی داد چنین مظلومی را از ظالم خواهد گرفت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شخصی از امام حسین علیه السلام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دنیا و آخرت را برای اوبنویسد، حضرت در جواب او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أَمَّا بَعْدُ فَإِنَّ مَنْ طَلَبَ رَضِيَ اللَّهُ بِسَخَطِ النَّاسِ كَفَاهُ اللَّهُ أُمُورَ النَّاسِ وَمَن طَلَبَ رَضِيَ النَّاسُ بِسَخَطِ اللَّهِ وَكَلَهُ اللَّهُ إلى النَّاسِ والسَّلامُ؛</w:t>
      </w:r>
      <w:r>
        <w:rPr>
          <w:rStyle w:val="FootnoteAnchor"/>
          <w:rtl w:val="true"/>
        </w:rPr>
        <w:footnoteReference w:id="547"/>
      </w:r>
      <w:r>
        <w:rPr>
          <w:rFonts w:ascii="IRNazanin" w:hAnsi="IRNazanin" w:eastAsia="IRNazanin"/>
          <w:color w:val="111111"/>
          <w:sz w:val="28"/>
          <w:sz w:val="28"/>
          <w:szCs w:val="28"/>
          <w:rtl w:val="true"/>
          <w:lang w:bidi="fa-IR"/>
        </w:rPr>
        <w:t>هر کس خواهان رضایت خداوند باشد و خشنودی خداوند را به غضب مردم نفروشد؛ آفریدگار اموری که به دست مردم است برای او کفایت خواهد کرد، و هر کسی طالب رضایت مردم باشد و خشنودی مردم را به غضبه خدا بخرد؛ پروردگار او را به مردم و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 ، من آلوده به گناه هستم و یارای یم نیست که از عصیانم بگریزم، مرا موعظه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 خَمْسَةَ أشْيَاءَ واذْنِبْ فَاشِئْتُ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فَاوَلَ ذَالِكَ لِأَتَأَكَّلَ رِزْقَ اللَّهِ واذْنَبَ مَاشِئْتُ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أخرِجُ مِن وِلايَةِ اللَّهِ واذْنِبْ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أطْلُبُ مَوْضِعاً لِأَيْرَاكَ اللَّهُ واذْنِبْ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إذا جاءَ مَلَكُ الْمَوْتِ لِيَقبِضَ رُوحَكَ فَادْفَعْهُ عَنْ نَفْسِكَ وَاذِیبِ مَاشِئْتُ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اِذَا اَدْخَلَكَ مَالِكٌ فِی النَّارِ فَلا تَدخُل فی النَّارِ واذنِبْ ما شِئتَ</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 کار بپرداز و هر چه خواستی عصیان 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خدا استفاده نکن، آنگاه به گناه رو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از حکومت و سرپرستی پروردگار خارج شوی گناه کن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پناه ببر که آفریدگارت تو را ننگرد بعد هر چه خواستی گناه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هنگام مرگ جان به فرشته خدا تسلیم نستمایی هر گناهی می خواهی به 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توانی وقتی که ترا به شعله های دوزخ می سپارند وارد نشوی هر اندازه می خواهی عصیان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نمی توانی این پنج کار را انجام دهی باید از گناه و آلودگی بپرهیزی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إنَّمَا أَنتَ أَیَّامٌ، کُلَّما مَضَى يَومٌ ذَهبَ بغُضکَ؛</w:t>
      </w:r>
      <w:r>
        <w:rPr>
          <w:rStyle w:val="FootnoteAnchor"/>
          <w:rtl w:val="true"/>
        </w:rPr>
        <w:footnoteReference w:id="549"/>
      </w:r>
      <w:r>
        <w:rPr>
          <w:rFonts w:ascii="IRNazanin" w:hAnsi="IRNazanin" w:eastAsia="IRNazanin"/>
          <w:color w:val="111111"/>
          <w:sz w:val="28"/>
          <w:sz w:val="28"/>
          <w:szCs w:val="28"/>
          <w:rtl w:val="true"/>
          <w:lang w:bidi="fa-IR"/>
        </w:rPr>
        <w:t xml:space="preserve">ای انسان سرمایه و هستی تو عمر توست، هر روز که از عمر تو میگذرد قسمتی از هستی تو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از هستی و سرمایه استفاده کرده ای؟ و متوجه باش در آینده بیهوده آن را تلف نکنی</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با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وَلِيَّ رَبِّ فَوْقِی وَالنَّارُ أَمَامِی والْمَوْتُ يَطْلُبُنِی وَالْحِسَابُ مُحْدِقٌ بِی وأَنَا مُرْتَهَنٌ بِعَمَلِی لا أَجِدُ مَا أُحِبُّ وَلا أَدفَعُ مَا أَكْرَهُ وَالأمورُ بِيَدِ غَيْرِی فَاِنٌ شاءَ عَذَّبَنِی وَإنْ شاءَ عَفاعَنِى فَأَيُّ فَقیرٍ اُفْقَرُ مِنِّی؟</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از حضرت امام حسین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صبح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صیح کرده ام در حالی که پروردگاری دارم که ناظر اعمال من است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من است و مرگ در تعقیبم تا مرا بگیرد و حساب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احاطه کرده است و من در گرو اعمال خود هستیم، اینگونه نیست که هر چه را بخواهم و دوست داشته باشم همان پیش آید و بتوانم به آن برسم و آنچه را نخواهم و کراهت داشته باشم بتوانم از خود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امور دست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بخواهد مرا عذاب می کند و اگر بخواهد مورد عفو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فقیری از من فقیرتر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عَبَدُوا اللَّهَ رَغْبَهُ فَتِلكَ عِبَادَةُ التُّجَّارِ وإنَّ قَوْماً عَبَدُوا اللَّهَ رَهْبَةً فَتِلْكَ عِبَادَةُ العَبیدِ وإنَّ قَوْماً عَبَدُوا اللَّهَ شُكراً فَتِلكَ عِبادَةٌ لاحِرارٌ وَهى أفضَلُ العِبادَةِ؛</w:t>
      </w:r>
      <w:r>
        <w:rPr>
          <w:rStyle w:val="FootnoteAnchor"/>
          <w:rtl w:val="true"/>
        </w:rPr>
        <w:footnoteReference w:id="55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به امید پاداش و بهشت، خدا را عبادت می کنند، این طرز ہندگی، بندگی بازرگانان و سوداگران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امید مود زحمت می کشند و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ترس عقوبته و جهنم، خدا را عبادت می کنند، این طرز بندگی، بندگی بردگان و غلامان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ترس از عذاب و تنبیه مالک خود نداشته باشند، او را اطاعت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برای سپاسگزاری از خدای متعال و نعمت های بی اندازه اش او را عبادت می کنند، این عبادت عبادت آزادگان است، و این طرزِ عیادت با فضیلت ترین نوع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طَاقَةَ أحَدٍ إِلّا وَضَعَ عَنُه طَاعَتَهُ، وَلأقُدرَتَهُ إِلأوضَعَ عَنهُ كُلفَتَه ؛</w:t>
      </w:r>
      <w:r>
        <w:rPr>
          <w:rStyle w:val="FootnoteAnchor"/>
          <w:rtl w:val="true"/>
        </w:rPr>
        <w:footnoteReference w:id="553"/>
      </w:r>
      <w:r>
        <w:rPr>
          <w:rFonts w:ascii="IRNazanin" w:hAnsi="IRNazanin" w:eastAsia="IRNazanin"/>
          <w:color w:val="111111"/>
          <w:sz w:val="28"/>
          <w:sz w:val="28"/>
          <w:szCs w:val="28"/>
          <w:rtl w:val="true"/>
          <w:lang w:bidi="fa-IR"/>
        </w:rPr>
        <w:t xml:space="preserve">خداوند طاقت هیچ کسی را کم نمی کند الا این که از واجبات او هم می کاهد و توانایی هیچ کسی را کم نمی کند الا این که از تكالیف او هم می 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هر کسی به اندازه طاقت و توانایی او تکلیف میکند و بیش از توان و طاقت او از او چیزی نمی خواهد همانطور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يُكَلَّفُ اللهُ نَفساً إِلَّا وُسعَهَا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لِانفُسِکُم ثَفنٌ إِلَّا الجَنَّة فَلَاتَبیعُوهابِغَیرِهَا فَاِنَّهُ مَن رَضِىَ مِن اللهِ بِالدُّنيَا فَقَد رَضِیَ مِنَّ بِالخَسِیس</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شما چیزی جز بهشته نیست پس خود را به غیر آن مفروشید زیرا هر کس به دنیا راضی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 فقط رسیدن به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پست راضی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لَايَکملُ العَقل إِلَا بِاتَباعِ الحَقُّ؛</w:t>
      </w:r>
      <w:r>
        <w:rPr>
          <w:rStyle w:val="FootnoteAnchor"/>
          <w:rtl w:val="true"/>
        </w:rPr>
        <w:footnoteReference w:id="555"/>
      </w:r>
      <w:r>
        <w:rPr>
          <w:rFonts w:ascii="IRNazanin" w:hAnsi="IRNazanin" w:eastAsia="IRNazanin"/>
          <w:color w:val="111111"/>
          <w:sz w:val="28"/>
          <w:sz w:val="28"/>
          <w:szCs w:val="28"/>
          <w:rtl w:val="true"/>
          <w:lang w:bidi="fa-IR"/>
        </w:rPr>
        <w:t>جز با پیروی از حق، عقل انسان کامل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شُکرَکَ لِنعمَةٍ سَالِفَةٍ يَقتَضی نِعمَةً اَنِفَةً ؛</w:t>
      </w:r>
      <w:r>
        <w:rPr>
          <w:rStyle w:val="FootnoteAnchor"/>
          <w:rtl w:val="true"/>
        </w:rPr>
        <w:footnoteReference w:id="556"/>
      </w:r>
      <w:r>
        <w:rPr>
          <w:rFonts w:ascii="IRNazanin" w:hAnsi="IRNazanin" w:eastAsia="IRNazanin"/>
          <w:color w:val="111111"/>
          <w:sz w:val="28"/>
          <w:sz w:val="28"/>
          <w:szCs w:val="28"/>
          <w:rtl w:val="true"/>
          <w:lang w:bidi="fa-IR"/>
        </w:rPr>
        <w:t>شکر نعمت های گذشته موجب می شود که خدای متعال نعمت های تازه ای به انسان لطف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 إِلَّا مَن خاَفَ الله تَعَا لِی؛</w:t>
      </w:r>
      <w:r>
        <w:rPr>
          <w:rStyle w:val="FootnoteAnchor"/>
          <w:rtl w:val="true"/>
        </w:rPr>
        <w:footnoteReference w:id="557"/>
      </w:r>
      <w:r>
        <w:rPr>
          <w:rFonts w:ascii="IRNazanin" w:hAnsi="IRNazanin" w:eastAsia="IRNazanin"/>
          <w:color w:val="111111"/>
          <w:sz w:val="28"/>
          <w:sz w:val="28"/>
          <w:szCs w:val="28"/>
          <w:rtl w:val="true"/>
          <w:lang w:bidi="fa-IR"/>
        </w:rPr>
        <w:t xml:space="preserve">امین مپندار مگر آن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امان مباش مگر از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ایمان و دیدار باشد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اللِسانَ وَ بَذلُ الاِحسانِ؛</w:t>
      </w:r>
      <w:r>
        <w:rPr>
          <w:rStyle w:val="FootnoteAnchor"/>
          <w:rtl w:val="true"/>
        </w:rPr>
        <w:footnoteReference w:id="55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حضرتش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زبان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سخنی را که خدا راضی نیست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احسان کردن به بندگان خدا</w:t>
      </w:r>
      <w:r>
        <w:rPr>
          <w:rFonts w:eastAsia="IRNazanin" w:cs="IRNazanin"/>
          <w:color w:val="111111"/>
          <w:sz w:val="28"/>
          <w:szCs w:val="28"/>
          <w:rtl w:val="true"/>
          <w:lang w:bidi="fa-IR"/>
        </w:rPr>
        <w:t>.»</w:t>
      </w:r>
      <w:bookmarkStart w:id="620" w:name="pg1079_12008"/>
    </w:p>
    <w:p>
      <w:pPr>
        <w:pStyle w:val="Heading2"/>
        <w:numPr>
          <w:ilvl w:val="1"/>
          <w:numId w:val="1"/>
        </w:numPr>
        <w:rPr/>
      </w:pPr>
      <w:bookmarkStart w:id="621" w:name="__RefHeading___Toc1953329_373438147"/>
      <w:bookmarkStart w:id="622" w:name="_Toc238"/>
      <w:bookmarkEnd w:id="620"/>
      <w:bookmarkEnd w:id="621"/>
      <w:r>
        <w:rPr>
          <w:rtl w:val="true"/>
        </w:rPr>
        <w:t>پیشوای چهارم حضرت امام سجّاد علیه السلام</w:t>
      </w:r>
      <w:bookmarkEnd w:id="6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1953331_373438147"/>
      <w:bookmarkStart w:id="624" w:name="_Toc239"/>
      <w:bookmarkEnd w:id="623"/>
      <w:r>
        <w:rPr>
          <w:rtl w:val="true"/>
        </w:rPr>
        <w:t>اشاره</w:t>
      </w:r>
      <w:bookmarkStart w:id="625" w:name="pg1079_12010"/>
      <w:bookmarkEnd w:id="624"/>
    </w:p>
    <w:p>
      <w:pPr>
        <w:pStyle w:val="Heading3"/>
        <w:numPr>
          <w:ilvl w:val="2"/>
          <w:numId w:val="1"/>
        </w:numPr>
        <w:rPr/>
      </w:pPr>
      <w:bookmarkStart w:id="626" w:name="__RefHeading___Toc1953333_373438147"/>
      <w:bookmarkStart w:id="627" w:name="_Toc240"/>
      <w:bookmarkEnd w:id="625"/>
      <w:bookmarkEnd w:id="626"/>
      <w:r>
        <w:rPr>
          <w:rtl w:val="true"/>
        </w:rPr>
        <w:t>ولادت</w:t>
      </w:r>
      <w:bookmarkEnd w:id="627"/>
    </w:p>
    <w:p>
      <w:pPr>
        <w:pStyle w:val="BookText"/>
        <w:rPr/>
      </w:pPr>
      <w:r>
        <w:rPr>
          <w:rFonts w:ascii="IRNazanin" w:hAnsi="IRNazanin" w:eastAsia="IRNazanin"/>
          <w:color w:val="111111"/>
          <w:sz w:val="28"/>
          <w:sz w:val="28"/>
          <w:szCs w:val="28"/>
          <w:rtl w:val="true"/>
          <w:lang w:bidi="fa-IR"/>
        </w:rPr>
        <w:t xml:space="preserve">نام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لقبش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جمادی الاول به سال سی و هشت هجری </w:t>
      </w:r>
      <w:r>
        <w:rPr>
          <w:rStyle w:val="FootnoteAnchor"/>
          <w:rtl w:val="true"/>
        </w:rPr>
        <w:footnoteReference w:id="559"/>
      </w:r>
      <w:r>
        <w:rPr>
          <w:rFonts w:ascii="IRNazanin" w:hAnsi="IRNazanin" w:eastAsia="IRNazanin"/>
          <w:color w:val="111111"/>
          <w:sz w:val="28"/>
          <w:sz w:val="28"/>
          <w:szCs w:val="28"/>
          <w:rtl w:val="true"/>
          <w:lang w:bidi="fa-IR"/>
        </w:rPr>
        <w:t xml:space="preserve">در مدینه چشم به جهان گشود، سرور شهیدان حضرت امام حسین علیه السلام پدر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گرامی اوست </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628" w:name="__RefHeading___Toc1953335_373438147"/>
      <w:bookmarkStart w:id="629" w:name="_Toc241"/>
      <w:bookmarkEnd w:id="628"/>
      <w:r>
        <w:rPr>
          <w:rtl w:val="true"/>
        </w:rPr>
        <w:t>ویژگیهای اخلاقی او</w:t>
      </w:r>
      <w:bookmarkEnd w:id="629"/>
    </w:p>
    <w:p>
      <w:pPr>
        <w:pStyle w:val="BookText"/>
        <w:rPr/>
      </w:pPr>
      <w:r>
        <w:rPr>
          <w:rFonts w:ascii="IRNazanin" w:hAnsi="IRNazanin" w:eastAsia="IRNazanin"/>
          <w:color w:val="111111"/>
          <w:sz w:val="28"/>
          <w:sz w:val="28"/>
          <w:szCs w:val="28"/>
          <w:rtl w:val="true"/>
          <w:lang w:bidi="fa-IR"/>
        </w:rPr>
        <w:t>یکی از بستگان امام سجاد علیه السلام در حضور جمعی به آن گرامی ناسزا گفت و رفت، امام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او را شنیدید،اكنون دوست دارم همراه من بیایید تا پاسخ مرا نیز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شما می آییم و چه خوب بود همان وقت که بدگویی می کرد، شما و ما،پاسخش را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آنان به سوی خانه آن ناسزاگو رفته و در راه آیه ای را که اوصاف عالی برخی از مؤمنان را شرح می دهد قرائت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 وَاللهُ يُحِبُّ المُحسِنینَ</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خورندگان خشم و درگذرندگان از مردم، وخداوند نیکوکاران را دوست می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که نخست گمان دیگری داشتند، دریافتند که امام برای تلافی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آن مرد رسیدند و امام او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علی بن الحسین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گمان آنکه امام علیه السلام برای تلافی آمده خود را آماده ستیزه ساخت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دقیقه پیش نزد من آمدی و حرفهایی زدی، اگر آنچه گفتی در من هست، از خدا می خواهم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آنها در من نیست از خدا می خواهم تو را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عظیم امام مرد را شرمنده بساخت، پیش آمده پیشانی امام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گفتم در شما نبود، اعتراف می کنم که خود به آنچه گفتم سزاوارترم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بطالی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کارهای خود مردم را می خندانید، ولی خودش می گفت تاکنون نتوانسته ام علی بن الحسین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عبور امام علیه السلام ، عبای آن حضرت را از دوش او برداشت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کردار زشت او توجهی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عبا را گرفته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دلقکی است که مردم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به او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يَوماً يَخسَرُ فِیهِ المُبطِلُونَ؛ خدای را روزی است که در آن</w:t>
      </w:r>
    </w:p>
    <w:p>
      <w:pPr>
        <w:pStyle w:val="BookText"/>
        <w:rPr/>
      </w:pPr>
      <w:r>
        <w:rPr>
          <w:rFonts w:ascii="IRNazanin" w:hAnsi="IRNazanin" w:eastAsia="IRNazanin"/>
          <w:color w:val="111111"/>
          <w:sz w:val="28"/>
          <w:sz w:val="28"/>
          <w:szCs w:val="28"/>
          <w:rtl w:val="true"/>
          <w:lang w:bidi="fa-IR"/>
        </w:rPr>
        <w:t>روز یاوه سرایان و بیهوده کاران به زیان کاری خود پی می برند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احتضار در بستر افتاده بود، امام سجاد علیه السلام به رسم عیادت به بالین او آمد، زید میگریست، آن گرامی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چه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هزار دینار قرض دارم و اموالم به میزان بدهکاریم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بدهی تو بر عهده من، همه را می پردازم، و همچنانکه فرموده بود</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امام سجاد علیه السلام شبها برای بینوایان و نیازمندان مدینه ناشناخته نان می برد و به آنها</w:t>
      </w:r>
    </w:p>
    <w:p>
      <w:pPr>
        <w:pStyle w:val="BookText"/>
        <w:rPr/>
      </w:pPr>
      <w:r>
        <w:rPr>
          <w:rFonts w:ascii="IRNazanin" w:hAnsi="IRNazanin" w:eastAsia="IRNazanin"/>
          <w:color w:val="111111"/>
          <w:sz w:val="28"/>
          <w:sz w:val="28"/>
          <w:szCs w:val="28"/>
          <w:rtl w:val="true"/>
          <w:lang w:bidi="fa-IR"/>
        </w:rPr>
        <w:t>کمک مالی می کرد، چون درگذشت، دریافتند آن ناشناس نان آور حضرت علی بن الحسین امام سجاد علیه السلام بوده است و نیز پس از وفات امام معلوم شد زندگی صد خانوار از مستمندان مدینه را به طور دائم اداره می کرده است و آنان نمی دانستند که اداره کننده زندگیشان علی بن الحسین علیه السلام است</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خواهر امام سجاد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همیشه به من سفارش می کرد که با دایی خود، على بن الحسین علیه السلام ، معاشرت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خدمت آن حضرت</w:t>
      </w:r>
      <w:bookmarkStart w:id="630" w:name="pg1079_12012"/>
    </w:p>
    <w:p>
      <w:pPr>
        <w:pStyle w:val="BookText"/>
        <w:rPr/>
      </w:pPr>
      <w:bookmarkEnd w:id="630"/>
      <w:r>
        <w:rPr>
          <w:rFonts w:ascii="IRNazanin" w:hAnsi="IRNazanin" w:eastAsia="IRNazanin"/>
          <w:color w:val="111111"/>
          <w:sz w:val="28"/>
          <w:sz w:val="28"/>
          <w:szCs w:val="28"/>
          <w:rtl w:val="true"/>
          <w:lang w:bidi="fa-IR"/>
        </w:rPr>
        <w:t>نرسیدم مگر آنکه از محضر او بهره مند برخاستم؛ گاه از دیدار بیم و تواضع او در پیشگاه خدا، بیم و تواضع قلبی می یافتم و گاه از دانش بیکران او بهره مند می شدم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 نماز بهمچون برده افقاده ای بود که در پیشگاه پادشاه بزرگی بر پای ایستد، از بیم خدا میلرزید و رنگش دگرگون می شد، و نماز را چنان به جا می آورد که گویی آخرین نماز اوست</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631" w:name="__RefHeading___Toc1953337_373438147"/>
      <w:bookmarkStart w:id="632" w:name="_Toc242"/>
      <w:bookmarkEnd w:id="631"/>
      <w:r>
        <w:rPr>
          <w:rtl w:val="true"/>
        </w:rPr>
        <w:t>عظمت امام سجاد علیه السلام</w:t>
      </w:r>
      <w:bookmarkEnd w:id="632"/>
    </w:p>
    <w:p>
      <w:pPr>
        <w:pStyle w:val="BookText"/>
        <w:rPr/>
      </w:pPr>
      <w:r>
        <w:rPr>
          <w:rFonts w:ascii="IRNazanin" w:hAnsi="IRNazanin" w:eastAsia="IRNazanin"/>
          <w:color w:val="111111"/>
          <w:sz w:val="28"/>
          <w:sz w:val="28"/>
          <w:szCs w:val="28"/>
          <w:rtl w:val="true"/>
          <w:lang w:bidi="fa-IR"/>
        </w:rPr>
        <w:t xml:space="preserve">هشام فرزند عبدالملک اموی در ایام ، حج به مکه آمده بود، هنگام طواف انبوه مردمان چنان بسیار بود که هشام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نیافت، ناچار به انتظار در کناری نشست تا انبوه مردم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چهارمین امام زین العابدین علیه السلام به مسجد الحرام آمد و به طواف پرداخت، مردمان با دیدار امام راه را برای او باز کردند و آن گرامی با آسودگی به حجرالاسود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نمود، هشام از دیدار عظمت امام و احترامی که مردم به او می کردند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شامیان از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کیست که مردمان این چنین او را بزرگ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بیم آنکه مبادا شامیان به آن گرامی مایل شوند و به او روی آورند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شاعری معروف و آزاده بود حضور داشت، بی درنگ در پاسخ هشام به پای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را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وقصیده ای طولانی در مدح امام علیه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فرزدق چنان شیوا و در مدح امام گویا بود که هشام را چون حیوانی زخم دیده بر آشفت، پس فرمان داد تا فرزدق را به زندان برند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چون از زندانی شدن فرزدق آگاه شد، صله ای </w:t>
      </w:r>
      <w:r>
        <w:rPr>
          <w:rStyle w:val="FootnoteAnchor"/>
          <w:rtl w:val="true"/>
        </w:rPr>
        <w:footnoteReference w:id="569"/>
      </w:r>
      <w:r>
        <w:rPr>
          <w:rFonts w:ascii="IRNazanin" w:hAnsi="IRNazanin" w:eastAsia="IRNazanin"/>
          <w:color w:val="111111"/>
          <w:sz w:val="28"/>
          <w:sz w:val="28"/>
          <w:szCs w:val="28"/>
          <w:rtl w:val="true"/>
          <w:lang w:bidi="fa-IR"/>
        </w:rPr>
        <w:t>برای او فرستاد، فرزدق با اخلاص در مها را برگردانید و پیام داد که من این اشعار را به خاطر خدا و پیامبر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خلوص و درستی او را تصدیق فرمود و دیگر بار آن پول را برای فرزدق فرستاد و او را سوگند داد که صله را بپذیرد، و اجر آخرتش نیز محفوظ باشد و فرمود به او بگویید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دودمان نیکی و احسانیم، و آنچه عطاکشیم باز پس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صله را پذیرفت و شاد خاطر گشت</w:t>
      </w:r>
      <w:r>
        <w:rPr>
          <w:rFonts w:eastAsia="IRNazanin" w:cs="IRNazanin"/>
          <w:color w:val="111111"/>
          <w:sz w:val="28"/>
          <w:szCs w:val="28"/>
          <w:rtl w:val="true"/>
          <w:lang w:bidi="fa-IR"/>
        </w:rPr>
        <w:t>.</w:t>
      </w:r>
      <w:r>
        <w:rPr>
          <w:rStyle w:val="FootnoteAnchor"/>
          <w:rtl w:val="true"/>
        </w:rPr>
        <w:footnoteReference w:id="570"/>
      </w:r>
      <w:bookmarkStart w:id="633" w:name="pg1079_12013"/>
    </w:p>
    <w:p>
      <w:pPr>
        <w:pStyle w:val="Heading3"/>
        <w:numPr>
          <w:ilvl w:val="2"/>
          <w:numId w:val="1"/>
        </w:numPr>
        <w:rPr/>
      </w:pPr>
      <w:bookmarkStart w:id="634" w:name="__RefHeading___Toc1953339_373438147"/>
      <w:bookmarkStart w:id="635" w:name="_Toc243"/>
      <w:bookmarkEnd w:id="633"/>
      <w:bookmarkEnd w:id="634"/>
      <w:r>
        <w:rPr>
          <w:rtl w:val="true"/>
        </w:rPr>
        <w:t>امام مسلمانان را بیدار می کند</w:t>
      </w:r>
      <w:bookmarkEnd w:id="635"/>
    </w:p>
    <w:p>
      <w:pPr>
        <w:pStyle w:val="Heading4"/>
        <w:numPr>
          <w:ilvl w:val="3"/>
          <w:numId w:val="1"/>
        </w:numPr>
        <w:rPr/>
      </w:pPr>
      <w:bookmarkStart w:id="636" w:name="__RefHeading___Toc1953341_373438147"/>
      <w:bookmarkStart w:id="637" w:name="_Toc244"/>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بدون شک به اسیری رفتن اهل بیت امام حسین علیه السلام در به ثمر رساندن قیام مقدم آن حضرت نقش بسیار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آنان در این سفر اسارت با کمال بردباری و شهامت فاجعه کربلا را برای مردم بازگو نمی کردند، و نیز مردم از نزدیک آنان را نمی دیدند هرگز شهادت امام تا این حد شهرت پیدا نمی کرد و بنی امیه به ویژه یزید تا این اندازه مفتضح و رسوا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امام حسین علیه السلام بر خلاف سایر اسیران و بر خلاف تصور بیشتر مردم آن روزگار که آنان را شکست یافته می پنداشتند، به هر جا می رفتند از پیروزی خود و شکست دشمن سخن می گفتند، و خود را پیروز و سرافراز و یزیدیان را بدبخت و شکست خورده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بازماندگان فاجعه کربلا بیش از همه امام گرامی زین العابدین علیه السلام و حضرت زینب کبری علیها السلام در بیدار ساختن مردمان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آنکه هنگام شهادت پدرش بیمار بود، طبیعی است که تا چندی آثار آن بیماری در اندام آن حضرت باقی بوده است، و نیز از شهادت پدر و برادران و یاران دلی سخت غمناک و اندوهگین داشت، ولی در عین حال این رنجها مانع انجام وظیفه او نشد و از هر فرصتی برای روشن ساختن افکار مردم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هنگامی که مردم از شنیدن خطابه های آتشین حضرت زینب و خواهرش و فاطمه صغری شرمگین شده بودند و به گریه و شیون پرداختند، امام علیه السلام فرمود ساکت شوید، بی درنگ همه ساکت ماندند، آن گرامی پس از ثنای الهی و درود بر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فرزند حسین بن علی بن ابیطالیم، من فرزند آنم که اموالش را غارت کردند و خاندانش را به اسارت به این جا آوردند، من فرزند آنم که او را در کنار فرات کشتند بی آنکه خونی ریخته باشد، یا حقی بر گردن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سوگندتان می دهم آیا می دانید که شما به پدرم نامه نوشتید و او را به کوفه فراخواندید، و چون به سوی شما آمد او را کشتید؟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رستاخیز چگونه با پیامبر روبرو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شما بگوید</w:t>
      </w:r>
    </w:p>
    <w:p>
      <w:pPr>
        <w:pStyle w:val="BookText"/>
        <w:rPr/>
      </w:pPr>
      <w:r>
        <w:rPr>
          <w:rFonts w:ascii="IRNazanin" w:hAnsi="IRNazanin" w:eastAsia="IRNazanin"/>
          <w:color w:val="111111"/>
          <w:sz w:val="28"/>
          <w:sz w:val="28"/>
          <w:szCs w:val="28"/>
          <w:rtl w:val="true"/>
          <w:lang w:bidi="fa-IR"/>
        </w:rPr>
        <w:t>خاندان مرا كشتید، و حرمت مرا رعایت نکردید، پس شمایان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امام علیه السلام چون طوفانی مردم کوفه را برآشفت، فریاد زاری از گوشه و کنار برخاست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می گریستند و یکدیگر را ملامت می کردند که هلاك و بدبخت شده اید و خود نمی دانید</w:t>
      </w:r>
      <w:r>
        <w:rPr>
          <w:rFonts w:eastAsia="IRNazanin" w:cs="IRNazanin"/>
          <w:color w:val="111111"/>
          <w:sz w:val="28"/>
          <w:szCs w:val="28"/>
          <w:rtl w:val="true"/>
          <w:lang w:bidi="fa-IR"/>
        </w:rPr>
        <w:t>.</w:t>
      </w:r>
      <w:r>
        <w:rPr>
          <w:rStyle w:val="FootnoteAnchor"/>
          <w:rtl w:val="true"/>
        </w:rPr>
        <w:footnoteReference w:id="571"/>
      </w:r>
      <w:bookmarkStart w:id="638" w:name="pg1079_12014"/>
    </w:p>
    <w:p>
      <w:pPr>
        <w:pStyle w:val="BookText"/>
        <w:rPr/>
      </w:pPr>
      <w:bookmarkEnd w:id="638"/>
      <w:r>
        <w:rPr>
          <w:rFonts w:ascii="IRNazanin" w:hAnsi="IRNazanin" w:eastAsia="IRNazanin"/>
          <w:color w:val="111111"/>
          <w:sz w:val="28"/>
          <w:sz w:val="28"/>
          <w:szCs w:val="28"/>
          <w:rtl w:val="true"/>
          <w:lang w:bidi="fa-IR"/>
        </w:rPr>
        <w:t>به این ترتیب امام وجدانهای خفته را برانگیخت و عظمت فاجعه را مجسم ساخت، و کوفیان را از جنایتشان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امام حسین را به کاخ ابن زیاد بردند، ابن زیاد وقتی امام سجاد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نکشت؟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داشتم نام او هم على بود،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حِینَ مَوتِها وَالَّتی ثُمَّ تَمُتَ فِی مَنامِها؛ خداوند به هنگام مرگ</w:t>
      </w:r>
    </w:p>
    <w:p>
      <w:pPr>
        <w:pStyle w:val="BookText"/>
        <w:rPr/>
      </w:pPr>
      <w:r>
        <w:rPr>
          <w:rFonts w:ascii="IRNazanin" w:hAnsi="IRNazanin" w:eastAsia="IRNazanin"/>
          <w:color w:val="111111"/>
          <w:sz w:val="28"/>
          <w:sz w:val="28"/>
          <w:szCs w:val="28"/>
          <w:rtl w:val="true"/>
          <w:lang w:bidi="fa-IR"/>
        </w:rPr>
        <w:t xml:space="preserve">جانها را می گیرد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جرأت جوابگویی در برابر مرا داری؟ و با تكبر به مأمورانش دستور</w:t>
      </w:r>
    </w:p>
    <w:p>
      <w:pPr>
        <w:pStyle w:val="BookText"/>
        <w:rPr/>
      </w:pPr>
      <w:r>
        <w:rPr>
          <w:rFonts w:ascii="IRNazanin" w:hAnsi="IRNazanin" w:eastAsia="IRNazanin"/>
          <w:color w:val="111111"/>
          <w:sz w:val="28"/>
          <w:sz w:val="28"/>
          <w:szCs w:val="28"/>
          <w:rtl w:val="true"/>
          <w:lang w:bidi="fa-IR"/>
        </w:rPr>
        <w:t xml:space="preserve">قتل امام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به اعتراض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کس از ما را باقی نگذاشته ای اگر تصمیم به قتل على بن الحسین داری مرا نیز همراه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حضرت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به او نگویید من خود با او صحبت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پسر زیاد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کشتن تهدید می کنی و بیمه می دهی؟مگر نمی دانی که کشته شدن عادت ما و شهادت کرامت ماست</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639" w:name="__RefHeading___Toc1953343_373438147"/>
      <w:bookmarkStart w:id="640" w:name="_Toc245"/>
      <w:bookmarkEnd w:id="639"/>
      <w:r>
        <w:rPr>
          <w:rtl w:val="true"/>
        </w:rPr>
        <w:t>در شام</w:t>
      </w:r>
      <w:bookmarkEnd w:id="640"/>
    </w:p>
    <w:p>
      <w:pPr>
        <w:pStyle w:val="BookText"/>
        <w:rPr/>
      </w:pPr>
      <w:r>
        <w:rPr>
          <w:rFonts w:ascii="IRNazanin" w:hAnsi="IRNazanin" w:eastAsia="IRNazanin"/>
          <w:color w:val="111111"/>
          <w:sz w:val="28"/>
          <w:sz w:val="28"/>
          <w:szCs w:val="28"/>
          <w:rtl w:val="true"/>
          <w:lang w:bidi="fa-IR"/>
        </w:rPr>
        <w:t>در شام امام را در حالی که با چند تن دیگر از خاندان به یک ریسمان بسته بودند به کاخ</w:t>
      </w:r>
    </w:p>
    <w:p>
      <w:pPr>
        <w:pStyle w:val="BookText"/>
        <w:rPr/>
      </w:pPr>
      <w:r>
        <w:rPr>
          <w:rFonts w:ascii="IRNazanin" w:hAnsi="IRNazanin" w:eastAsia="IRNazanin"/>
          <w:color w:val="111111"/>
          <w:sz w:val="28"/>
          <w:sz w:val="28"/>
          <w:szCs w:val="28"/>
          <w:rtl w:val="true"/>
          <w:lang w:bidi="fa-IR"/>
        </w:rPr>
        <w:t>یزید درآوردند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 شهامت و دلیری به یزید رو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مَاظَنُّکَ بِرَسُولِ اللهِ لَو رَأنَا مُوَثَّقِینَ فِی</w:t>
      </w:r>
    </w:p>
    <w:p>
      <w:pPr>
        <w:pStyle w:val="BookText"/>
        <w:rPr/>
      </w:pPr>
      <w:r>
        <w:rPr>
          <w:rFonts w:ascii="IRNazanin" w:hAnsi="IRNazanin" w:eastAsia="IRNazanin"/>
          <w:color w:val="111111"/>
          <w:sz w:val="28"/>
          <w:sz w:val="28"/>
          <w:szCs w:val="28"/>
          <w:rtl w:val="true"/>
          <w:lang w:bidi="fa-IR"/>
        </w:rPr>
        <w:t>الحِبالَ؛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به رسول خدا می بری اگر آن گرامی ما را چنین بسته در بند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جمله کوتاه و قاطع امام،چنان حاضران را تهییج کرد که همگان به گریستن</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مسلمانان می گوید در شام بودم که اسیران آل محمد صلی الله علیه وآله را آوردند، و دربازار شام درب مسجد، همان جایی که معمولاً سایر اسیران را نگه می داشتند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از شامیان پیش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شما را هلاک کرد و فتنه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گونه بسیار بدگویی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سخنش پایان یافت، امام زین العابدین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گفتارت را شنیدم، آنچه از دشمنی و کینه در دل داشتی آشکار ساختی، اکنون تو نیز همچنانکه من به گفتارت گوش کردم سخنم را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قرآن خوانده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عَلَیهِ أَجراً إِلَّا المَؤدَّة فِی القُربِی؛</w:t>
      </w:r>
      <w:r>
        <w:rPr>
          <w:rStyle w:val="FootnoteAnchor"/>
          <w:rtl w:val="true"/>
        </w:rPr>
        <w:footnoteReference w:id="575"/>
      </w:r>
      <w:r>
        <w:rPr>
          <w:rFonts w:ascii="IRNazanin" w:hAnsi="IRNazanin" w:eastAsia="IRNazanin"/>
          <w:color w:val="111111"/>
          <w:sz w:val="28"/>
          <w:sz w:val="28"/>
          <w:szCs w:val="28"/>
          <w:rtl w:val="true"/>
          <w:lang w:bidi="fa-IR"/>
        </w:rPr>
        <w:t>بگو ای پیامبر</w:t>
      </w:r>
    </w:p>
    <w:p>
      <w:pPr>
        <w:pStyle w:val="BookText"/>
        <w:rPr/>
      </w:pPr>
      <w:r>
        <w:rPr>
          <w:rFonts w:ascii="IRNazanin" w:hAnsi="IRNazanin" w:eastAsia="IRNazanin"/>
          <w:color w:val="111111"/>
          <w:sz w:val="28"/>
          <w:sz w:val="28"/>
          <w:szCs w:val="28"/>
          <w:rtl w:val="true"/>
          <w:lang w:bidi="fa-IR"/>
        </w:rPr>
        <w:t>من از شما پاداشی جز دوستی اهل بیت و خویشان و بستگانم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وخویشاوندان پیامبر 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 ذَاالقُربِى حَقَّهً </w:t>
      </w:r>
      <w:r>
        <w:rPr>
          <w:rStyle w:val="FootnoteAnchor"/>
          <w:rtl w:val="true"/>
        </w:rPr>
        <w:footnoteReference w:id="576"/>
      </w:r>
      <w:r>
        <w:rPr>
          <w:rFonts w:ascii="IRNazanin" w:hAnsi="IRNazanin" w:eastAsia="IRNazanin"/>
          <w:color w:val="111111"/>
          <w:sz w:val="28"/>
          <w:sz w:val="28"/>
          <w:szCs w:val="28"/>
          <w:rtl w:val="true"/>
          <w:lang w:bidi="fa-IR"/>
        </w:rPr>
        <w:t xml:space="preserve">،حق ذی القربی را بده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ذوالقربی که خدا به پیامبرش فرمود حق آنان را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آنان شما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آری، آیا آیه خمس را خوانده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اَنَّمَا عَنِمتُمُ مِن شَیء فَاَنَّ لِلهِ خُمُسَةُ وَلَلِرَّسُولِ</w:t>
      </w:r>
    </w:p>
    <w:p>
      <w:pPr>
        <w:pStyle w:val="BookText"/>
        <w:rPr/>
      </w:pPr>
      <w:r>
        <w:rPr>
          <w:rFonts w:ascii="Amiri" w:hAnsi="Amiri" w:eastAsia="Amiri" w:cs="Amiri"/>
          <w:color w:val="111111"/>
          <w:sz w:val="28"/>
          <w:sz w:val="28"/>
          <w:szCs w:val="28"/>
          <w:rtl w:val="true"/>
          <w:lang w:bidi="ar-SA"/>
        </w:rPr>
        <w:t>وَلِذِی القُربيّ</w:t>
      </w:r>
      <w:r>
        <w:rPr>
          <w:rStyle w:val="FootnoteAnchor"/>
          <w:rtl w:val="true"/>
        </w:rPr>
        <w:footnoteReference w:id="577"/>
      </w:r>
      <w:r>
        <w:rPr>
          <w:rFonts w:ascii="IRNazanin" w:hAnsi="IRNazanin" w:eastAsia="IRNazanin"/>
          <w:color w:val="111111"/>
          <w:sz w:val="28"/>
          <w:sz w:val="28"/>
          <w:szCs w:val="28"/>
          <w:rtl w:val="true"/>
          <w:lang w:bidi="fa-IR"/>
        </w:rPr>
        <w:t>بدانید آنچه بدست می آورید پنج یک آن از آن خدا و پیامبر و ذی القربی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أری خوانده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ذوالقربی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خوانده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يُریدُ اللهُ لِيَذهِبَ عَنكُم الرِّجسَ أَهلَ البَیتِ وَيُطَهَّرَكُم تَطهِیراً؛</w:t>
      </w:r>
      <w:r>
        <w:rPr>
          <w:rStyle w:val="FootnoteAnchor"/>
          <w:rtl w:val="true"/>
        </w:rPr>
        <w:footnoteReference w:id="578"/>
      </w:r>
      <w:r>
        <w:rPr>
          <w:rFonts w:ascii="IRNazanin" w:hAnsi="IRNazanin" w:eastAsia="IRNazanin"/>
          <w:color w:val="111111"/>
          <w:sz w:val="28"/>
          <w:sz w:val="28"/>
          <w:szCs w:val="28"/>
          <w:rtl w:val="true"/>
          <w:lang w:bidi="fa-IR"/>
        </w:rPr>
        <w:t>همانا خداوند اراده فرموده که هرگونه آلودگی را از شما اهل بیت دور دارد، و پاکتان سازد پاک ساختنی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دستها را به سوی آسمان بلند کرد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از دشمنی با خاندان پیامبر توبه کردم و از کشندگان آنان بیزارم، من پیش از این قرآن را خوانده بودم اما این حقایق را نمی دانستم</w:t>
      </w:r>
      <w:r>
        <w:rPr>
          <w:rFonts w:eastAsia="IRNazanin" w:cs="IRNazanin"/>
          <w:color w:val="111111"/>
          <w:sz w:val="28"/>
          <w:szCs w:val="28"/>
          <w:rtl w:val="true"/>
          <w:lang w:bidi="fa-IR"/>
        </w:rPr>
        <w:t>».</w:t>
      </w:r>
      <w:r>
        <w:rPr>
          <w:rStyle w:val="FootnoteAnchor"/>
          <w:rtl w:val="true"/>
        </w:rPr>
        <w:footnoteReference w:id="579"/>
      </w:r>
      <w:bookmarkStart w:id="641" w:name="pg1079_12016"/>
    </w:p>
    <w:p>
      <w:pPr>
        <w:pStyle w:val="Heading4"/>
        <w:numPr>
          <w:ilvl w:val="3"/>
          <w:numId w:val="1"/>
        </w:numPr>
        <w:rPr/>
      </w:pPr>
      <w:bookmarkStart w:id="642" w:name="__RefHeading___Toc1953345_373438147"/>
      <w:bookmarkStart w:id="643" w:name="_Toc246"/>
      <w:bookmarkEnd w:id="641"/>
      <w:bookmarkEnd w:id="642"/>
      <w:r>
        <w:rPr>
          <w:rtl w:val="true"/>
        </w:rPr>
        <w:t>امام در مسجد شام</w:t>
      </w:r>
      <w:bookmarkEnd w:id="643"/>
    </w:p>
    <w:p>
      <w:pPr>
        <w:pStyle w:val="BookText"/>
        <w:rPr/>
      </w:pPr>
      <w:r>
        <w:rPr>
          <w:rFonts w:ascii="IRNazanin" w:hAnsi="IRNazanin" w:eastAsia="IRNazanin"/>
          <w:color w:val="111111"/>
          <w:sz w:val="28"/>
          <w:sz w:val="28"/>
          <w:szCs w:val="28"/>
          <w:rtl w:val="true"/>
          <w:lang w:bidi="fa-IR"/>
        </w:rPr>
        <w:t>در مسجد جامع شام، یزید به یکی از خطیبان دستور داد به منبر برآید و امیرمؤمنان و امام حسین علیهما السلام را به زشتی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بر منبر نشسته و دهان به دشنام گشود و از آن دو گرامی بسیار بدگویی کرد، و یزید و معاویه را ستود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حضور داشت،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خشم آفریدگاز خریدی، و بدین گونه جای خویش را در دوزخ آماده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یزید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بالای این 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سخنی بگویم که خدا</w:t>
      </w:r>
    </w:p>
    <w:p>
      <w:pPr>
        <w:pStyle w:val="BookText"/>
        <w:rPr/>
      </w:pPr>
      <w:r>
        <w:rPr>
          <w:rFonts w:ascii="IRNazanin" w:hAnsi="IRNazanin" w:eastAsia="IRNazanin"/>
          <w:color w:val="111111"/>
          <w:sz w:val="28"/>
          <w:sz w:val="28"/>
          <w:szCs w:val="28"/>
          <w:rtl w:val="true"/>
          <w:lang w:bidi="fa-IR"/>
        </w:rPr>
        <w:t>را خشنود سازد و حاضران را اجر و ثواب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ابتدا نپذیرفت، ولی مردم اصرار کردند که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منبر فراز آید</w:t>
      </w:r>
    </w:p>
    <w:p>
      <w:pPr>
        <w:pStyle w:val="BookText"/>
        <w:rPr/>
      </w:pPr>
      <w:r>
        <w:rPr>
          <w:rFonts w:ascii="IRNazanin" w:hAnsi="IRNazanin" w:eastAsia="IRNazanin"/>
          <w:color w:val="111111"/>
          <w:sz w:val="28"/>
          <w:sz w:val="28"/>
          <w:szCs w:val="28"/>
          <w:rtl w:val="true"/>
          <w:lang w:bidi="fa-IR"/>
        </w:rPr>
        <w:t>جز با رسوایی من و خاندان ابوسفیان فرود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مگز او چه می تواند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خاندانی است که دانش را از کودکی با شیر بدیشان خورانده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بیشتر اصرار کردند، یزید موافقت کرد و امام بر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ستود و بر پیامبر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بی ابتداست و ذات جاویدش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بی اوّل، و آخرى است، بی آخر، پس از نابودی همه مخلوقات او باقی و برجاست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دانش، بردباری، سخاوت، فصاحت، دلیری و دوستی در دلهای مؤمنان عطا فرمود، پیامبر اسلام صلی الله علیه وآله از ماست، صدیق این امت امیرمؤمنان علی علیه السلام، از ماست، جعفر طیّار از ماست، حمزه سیدالشهداء از ماست امام حسن و امام حسین دو نواده پیامبر از ما هستند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مکه و منی، فرزند زمزم و صفا هستم، من فرزند آن بزرگواری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اطراف عبا برداشت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من فرزند بهترین کسی هستم که احرام بست و طواف و سعی نمود و حج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w:t>
      </w:r>
      <w:r>
        <w:rPr>
          <w:rStyle w:val="FootnoteAnchor"/>
          <w:rtl w:val="true"/>
        </w:rPr>
        <w:footnoteReference w:id="58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کسی هستم که خداوند بزرگ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حسینم که در کربلا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محمد مصطفی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فرزند فاطمه زهرایم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خدیجه کبرایم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کسی هستم که به خون خویش غوطه ور شد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مردم هیجان زده امام را می نگریستند، و امام با هر جمله عظمت خاندان خویش و ژرفای شهادت حسینی را بیشتر بر مردم نمایان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چشمها در اشک نشست و گریه ها به آرامی گلوگیر شد و ناگهان صدای گریه بیتابانه از هر گوشه برخاسته یزید بیمناک شد و برای ساکت کردن و جلوگیری از ادامه سخن امام به مؤذن فرمان داد اذان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فریاد مؤذن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p>
    <w:p>
      <w:pPr>
        <w:pStyle w:val="BookText"/>
        <w:rPr/>
      </w:pPr>
      <w:r>
        <w:rPr>
          <w:rFonts w:ascii="IRNazanin" w:hAnsi="IRNazanin" w:eastAsia="IRNazanin"/>
          <w:color w:val="111111"/>
          <w:sz w:val="28"/>
          <w:sz w:val="28"/>
          <w:szCs w:val="28"/>
          <w:rtl w:val="true"/>
          <w:lang w:bidi="fa-IR"/>
        </w:rPr>
        <w:t>امام همچنان بر منبر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وَأَعلَى وَأَجَلُّ وَأكرَمُ مِمَا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بزرگتر و برتر و جلیل تر و گرامی تر از هر چیزی است که از آن می ترسم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آوری گواهی می دهم با هر گواهی دهنده که هیچ معبودی و پروردگاری جز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مُحَمَّداً رَسُولُ اللهِ</w:t>
      </w:r>
    </w:p>
    <w:p>
      <w:pPr>
        <w:pStyle w:val="BookText"/>
        <w:rPr/>
      </w:pPr>
      <w:r>
        <w:rPr>
          <w:rFonts w:ascii="IRNazanin" w:hAnsi="IRNazanin" w:eastAsia="IRNazanin"/>
          <w:color w:val="111111"/>
          <w:sz w:val="28"/>
          <w:sz w:val="28"/>
          <w:szCs w:val="28"/>
          <w:rtl w:val="true"/>
          <w:lang w:bidi="fa-IR"/>
        </w:rPr>
        <w:t xml:space="preserve">سرها همه به زیر بود، و مردم اندیشمندانه اذان و پاسخ امام را گوش می کردند، با نام محمد صلی الله علیه وآله چشمها از زمین برخاست و به سوی امام برگشت، پرده ای از اشک نگاه ها را تار می کرد؛ گویی در چهره امام پیامبررا می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عمامه از سر پر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مؤذن به همین محمد سوگند اندکی 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مؤذن ساکت ماند و مردمان ساکت تر، و یزید سخت در مانده بود و رنگش دگرگون که اذان نیز نتوانسته بود امام را ساکت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یزید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 این رسول عزیز و گرامی جد من است یا جد تو؟ اگر بگویی جد توسته همه می دانند دروغ می گویی، و اگر می گویی جد من است چرا پدرم را کشتی و اموالش را به تاراج دادی، و خاندانش را به اسیری آوردی؟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کارهایی محمد را پیامبر خدا می دانی و رو به قبله می ایستی و نماز می خوانی؟ وای بر تو که جد و پدرم در قیامت با تو در ستیز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مؤذن دستور داد که اقامه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سخت ناراحت شدند و حتی عده ای</w:t>
      </w:r>
    </w:p>
    <w:p>
      <w:pPr>
        <w:pStyle w:val="BookText"/>
        <w:rPr/>
      </w:pPr>
      <w:r>
        <w:rPr>
          <w:rFonts w:ascii="IRNazanin" w:hAnsi="IRNazanin" w:eastAsia="IRNazanin"/>
          <w:color w:val="111111"/>
          <w:sz w:val="28"/>
          <w:sz w:val="28"/>
          <w:szCs w:val="28"/>
          <w:rtl w:val="true"/>
          <w:lang w:bidi="fa-IR"/>
        </w:rPr>
        <w:t>نماز نخوانده از مسجد بیرون رفتند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بهترین بازگو کننده تأثیر خطابه ها و کلمات امام در این سفر است چرا که درشام با آنکه یزید قصد قتل امام سجاد را داشت مجبور شد آن گرامی و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احترام و بی مزاحمت به مدینه بازگرداند، و نیز طولی نکشید که پرچمهای انقلاب و مخالفت با رژیم اموی در عراق و حجاز به اهتزاز درآمد و هزارها مرد به خونخواهی سرور شهیدان قیام کردند و بی گفتگو، اسارت خاندان امام حسین علیه السلام و خطابه ها و گفتگوهای آنان با مردم و به ویژه خطبه های مؤثر امام سجاد علیه السلام در فرصتهای گوناگون، متمم و به انجام رساننده هدفهای شهادت سرور شهیدان امام حسین علیه السلام بوده است </w:t>
      </w:r>
      <w:r>
        <w:rPr>
          <w:rFonts w:eastAsia="IRNazanin" w:cs="IRNazanin"/>
          <w:color w:val="111111"/>
          <w:sz w:val="28"/>
          <w:szCs w:val="28"/>
          <w:rtl w:val="true"/>
          <w:lang w:bidi="fa-IR"/>
        </w:rPr>
        <w:t>.</w:t>
      </w:r>
      <w:bookmarkStart w:id="644" w:name="pg1079_12019"/>
    </w:p>
    <w:p>
      <w:pPr>
        <w:pStyle w:val="Heading3"/>
        <w:numPr>
          <w:ilvl w:val="2"/>
          <w:numId w:val="1"/>
        </w:numPr>
        <w:rPr/>
      </w:pPr>
      <w:bookmarkStart w:id="645" w:name="__RefHeading___Toc1953347_373438147"/>
      <w:bookmarkStart w:id="646" w:name="_Toc247"/>
      <w:bookmarkEnd w:id="644"/>
      <w:bookmarkEnd w:id="645"/>
      <w:r>
        <w:rPr>
          <w:rtl w:val="true"/>
        </w:rPr>
        <w:t>امام بیمار</w:t>
      </w:r>
      <w:r>
        <w:rPr>
          <w:rtl w:val="true"/>
        </w:rPr>
        <w:t>!!</w:t>
      </w:r>
      <w:bookmarkEnd w:id="646"/>
    </w:p>
    <w:p>
      <w:pPr>
        <w:pStyle w:val="BookText"/>
        <w:rPr/>
      </w:pPr>
      <w:r>
        <w:rPr>
          <w:rFonts w:ascii="IRNazanin" w:hAnsi="IRNazanin" w:eastAsia="IRNazanin"/>
          <w:color w:val="111111"/>
          <w:sz w:val="28"/>
          <w:sz w:val="28"/>
          <w:szCs w:val="28"/>
          <w:rtl w:val="true"/>
          <w:lang w:bidi="fa-IR"/>
        </w:rPr>
        <w:t xml:space="preserve">بسیاری از مردم بی خبر هنگامی که نام امام چهارم را می برند،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می افزایند، و شاید چنین می پندارند که آن بزرگوار همواره رنجور و بیمار بوده است، و به همین جهت برخی آن امام گرامی را با چهره ای زرد و روحی افسرده در ذهن خویش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غیر از این است، و آنان که با تاریخ زندگانی آن گرامی آشنایی دارند می دانند که حضرتش در تمام عمر بیمار نبوده و فقط مدت کوتاهی در ایام شهادت پدرش در کربلا بیمار بوده است و در حقیقت خدای بزرگ او را در آن روزها با همین وسیله حفظ فرمود تا یزیدیان از او دست بردارند و با ماندن او انجام وظایف امامت آن حضرت ادامه یابد و آینده اسلام و امّت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چند روایت درباره بیماری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مفید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با گروهی از سپاهیان به سوی خیمه ها آمد، علی بن</w:t>
      </w:r>
    </w:p>
    <w:p>
      <w:pPr>
        <w:pStyle w:val="BookText"/>
        <w:rPr/>
      </w:pPr>
      <w:r>
        <w:rPr>
          <w:rFonts w:ascii="IRNazanin" w:hAnsi="IRNazanin" w:eastAsia="IRNazanin"/>
          <w:color w:val="111111"/>
          <w:sz w:val="28"/>
          <w:sz w:val="28"/>
          <w:szCs w:val="28"/>
          <w:rtl w:val="true"/>
          <w:lang w:bidi="fa-IR"/>
        </w:rPr>
        <w:t>الحسین بیمار و بر بستری خوابیده بود</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الحسین را چون بیمار بود نکشتند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 علیه السلام، شمر به سوی علی بن الحسین آمد و او بیمار بود، شمر به همراهان خود گفت او را هم بکشید، یکی از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این جوان را با آنکه بیمار است و در پیکار هم شرکت نکرده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زنان واین بیمار کاری نداشته باشید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برخی نیز نوشته اند که بیماری آن حضرت با اثر آن تا ورود به کوفه ادامه داشته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چند روز در هیچ تاریخی دیده نمی شود که امام سجاد تا پایان عمر یا بیشتر عمر را بیمار بوده باشد، و قرینه هائی در دست است که آن بزرگوار مانند سایر امامان در سرتاسر زندگی جز چند مورد کوتاه از سلامتی کامل برخوردار بوده </w:t>
      </w:r>
      <w:r>
        <w:rPr>
          <w:rStyle w:val="FootnoteAnchor"/>
          <w:rtl w:val="true"/>
        </w:rPr>
        <w:footnoteReference w:id="590"/>
      </w:r>
      <w:r>
        <w:rPr>
          <w:rFonts w:ascii="IRNazanin" w:hAnsi="IRNazanin" w:eastAsia="IRNazanin"/>
          <w:color w:val="111111"/>
          <w:sz w:val="28"/>
          <w:sz w:val="28"/>
          <w:szCs w:val="28"/>
          <w:rtl w:val="true"/>
          <w:lang w:bidi="fa-IR"/>
        </w:rPr>
        <w:t>و به انجام وظایف امامت اشتغال داشته است</w:t>
      </w:r>
      <w:r>
        <w:rPr>
          <w:rFonts w:eastAsia="IRNazanin" w:cs="IRNazanin"/>
          <w:color w:val="111111"/>
          <w:sz w:val="28"/>
          <w:szCs w:val="28"/>
          <w:rtl w:val="true"/>
          <w:lang w:bidi="fa-IR"/>
        </w:rPr>
        <w:t>.</w:t>
      </w:r>
      <w:bookmarkStart w:id="647" w:name="pg1079_12021"/>
    </w:p>
    <w:p>
      <w:pPr>
        <w:pStyle w:val="Heading3"/>
        <w:numPr>
          <w:ilvl w:val="2"/>
          <w:numId w:val="1"/>
        </w:numPr>
        <w:rPr/>
      </w:pPr>
      <w:bookmarkStart w:id="648" w:name="__RefHeading___Toc1953349_373438147"/>
      <w:bookmarkStart w:id="649" w:name="_Toc248"/>
      <w:bookmarkEnd w:id="647"/>
      <w:bookmarkEnd w:id="648"/>
      <w:r>
        <w:rPr>
          <w:rtl w:val="true"/>
        </w:rPr>
        <w:t>امام چهارم بازمامداران عصر جدید</w:t>
      </w:r>
      <w:bookmarkEnd w:id="649"/>
    </w:p>
    <w:p>
      <w:pPr>
        <w:pStyle w:val="BookText"/>
        <w:rPr/>
      </w:pPr>
      <w:r>
        <w:rPr>
          <w:rFonts w:ascii="IRNazanin" w:hAnsi="IRNazanin" w:eastAsia="IRNazanin"/>
          <w:color w:val="111111"/>
          <w:sz w:val="28"/>
          <w:sz w:val="28"/>
          <w:szCs w:val="28"/>
          <w:rtl w:val="true"/>
          <w:lang w:bidi="fa-IR"/>
        </w:rPr>
        <w:t>امام سجاد علیه السلام در روزگار امامت خویش با زمامداران ستمگری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حکمرانان بیدادگری بودند که در دوران امامت حضرت زین العابدین علیه السلام هر یک مدتی بر جامعه مسلمانان فرمانروایی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با اوضاع آن زمان گوشه هایی از جنایات این بیدادگران را یاد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سرور شهیدان امام حسین علیه السلام ، گروهی از مردم مدینه در سال شصت و دو هجری به شام رفتند، و از نزدیک مشاهده کردند که یزید شراب می نوشد و سگ بازی می کند، روز و شب به عیش و نوش و گناهان دیگر می گذراند، اینان به مدینه بازگشتند و دیده ها را برای مردم بازگو کردند، مردم مدینه که از قتل امام حسین علیه السلام نیز سخت خشمگین بودند علم مخالفت برافراختند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یزید برای سرکوبی مخالفان سپاهی به فرماندهی مردی پلید به نام مسلم بن عقبه به مدینه فرستاد، سپاهیان یزید سه روز مدینه را غارت کردند و به قتل عام پرداختند و ده هزار نفر را کشتند، و از هیچ بی عفتی و جنایتی فروگذار نکردند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سال شصت و چهار هجری پس از مرگ یزید فرزندش معاویة به جای او بر مسند حکومت نشست و پس از مدت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یا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استعفای خود را</w:t>
      </w:r>
    </w:p>
    <w:p>
      <w:pPr>
        <w:pStyle w:val="BookText"/>
        <w:rPr/>
      </w:pPr>
      <w:r>
        <w:rPr>
          <w:rFonts w:ascii="IRNazanin" w:hAnsi="IRNazanin" w:eastAsia="IRNazanin"/>
          <w:color w:val="111111"/>
          <w:sz w:val="28"/>
          <w:sz w:val="28"/>
          <w:szCs w:val="28"/>
          <w:rtl w:val="true"/>
          <w:lang w:bidi="fa-IR"/>
        </w:rPr>
        <w:t>اعلام و از حکومت برکنار شد</w:t>
      </w:r>
      <w:r>
        <w:rPr>
          <w:rFonts w:eastAsia="IRNazanin" w:cs="IRNazanin"/>
          <w:color w:val="111111"/>
          <w:sz w:val="28"/>
          <w:szCs w:val="28"/>
          <w:rtl w:val="true"/>
          <w:lang w:bidi="fa-IR"/>
        </w:rPr>
        <w:t>.</w:t>
      </w:r>
      <w:r>
        <w:rPr>
          <w:rStyle w:val="FootnoteAnchor"/>
          <w:rtl w:val="true"/>
        </w:rPr>
        <w:footnoteReference w:id="59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یزید، عبدالله بن زبیر که سالها در طمع خلافت و حکومت بود در مکه بپا</w:t>
      </w:r>
    </w:p>
    <w:p>
      <w:pPr>
        <w:pStyle w:val="BookText"/>
        <w:rPr/>
      </w:pPr>
      <w:r>
        <w:rPr>
          <w:rFonts w:ascii="IRNazanin" w:hAnsi="IRNazanin" w:eastAsia="IRNazanin"/>
          <w:color w:val="111111"/>
          <w:sz w:val="28"/>
          <w:sz w:val="28"/>
          <w:szCs w:val="28"/>
          <w:rtl w:val="true"/>
          <w:lang w:bidi="fa-IR"/>
        </w:rPr>
        <w:t xml:space="preserve">خاست، و مردم حجاز و یمن و عراق و خراسان نیز با او بیعت کردند، در شام مروان بن حکم پس از استعفای معاویة بن یزید با توطئه به حکومت رسید و به مخالفت با عبدالله بن زبیر پرداخت و با دسیسه و نیرنگ، شام و سپس مصر را به تصرف خود درآورد؛ ولی حکومتش طولی نکشید و با فاصله ای کوتاه درگذشت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نشست </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عبدالملک در سال شصت و پنج هجری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تحکیم موقعیت خود و تسلط بر شام و مصر در سال هفتاد و سه هجری عبدالله بن زبیر را در مکه محاصره و دستگیر نمود و به قتل رسانید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عبدالملک مردی بیرحم و بخیل و ستمگر بوده روزی به سعید بن مسیب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آنچنان شده ام که از انجام کار نیک مسرور نمی شوم و از کار زشت بدم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می شود دلت کاملاً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عبدالله بن زبیر در خطبه ای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به تقوی و</w:t>
      </w:r>
    </w:p>
    <w:p>
      <w:pPr>
        <w:pStyle w:val="BookText"/>
        <w:rPr/>
      </w:pPr>
      <w:r>
        <w:rPr>
          <w:rFonts w:ascii="IRNazanin" w:hAnsi="IRNazanin" w:eastAsia="IRNazanin"/>
          <w:color w:val="111111"/>
          <w:sz w:val="28"/>
          <w:sz w:val="28"/>
          <w:szCs w:val="28"/>
          <w:rtl w:val="true"/>
          <w:lang w:bidi="fa-IR"/>
        </w:rPr>
        <w:t>پرهیزگاری دعوت کند گردنش را می زنم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جنایات بزرگ عبدالملک فرمانروا ساختن حجاج بن یوسف ثقفی در بصره و کوفه است حجاج از خونریزترین و رذل ترین چهره های حکومت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سادیسم جنایت و خونریزی داشت وحشیانه به آزار و شکنجه و کشتار مردم پرداخت و به ویژه به نابودی شیعیان حضرت علی علیه السلام همت گماشت و در مدت حکومت خود حدود صد و بیست هزار نفر را کشت </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عبدالملك شدیداً مراقب امام سجاد علیه السلام بود، و می کوشید تا از رفتار امام سوژه ای بدست آورد و بدان بهانه بر امام سخت بگیرد یا توهینی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با یکی از کنیزان که آزاد کرده خودش بود ازدواج کرد، جاسوسان عبدالملک جریان را به او خبر دادند و عبدالملک نامه ای توهین آمیز به امام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تو با کنیز آزاد کرده خود ازدواج کرده ای در حالیکه در قریش زنان سرشناسی هست که ازدواج با آنان موجب عظمت و افتخار تو می بود، و از آنان فرزندان شایسته ای نصیبت می شد، تو با این ازدواج نه ملاحظه خود را کرده ای و نه برای فرزندانت راه بزرگی باقی گذاشته ای، والسلام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تو به من رسید، مرا به ازدواج با کنیز آزاد شده ام نکوهش کرده ای و پنداشته ای در زنان قریش کسانی هستند که ازدواج با آنان موجب مجد و عظمت من می شود و فرزندان نجیب نصبیم می گردد؛ در حالی که هیچ کس در بزرگواری از پیامبر خدا برتر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خاندان پیامبریم و خاندانی برتر از ما نیست که ازدواج با آنان موجب</w:t>
      </w:r>
    </w:p>
    <w:p>
      <w:pPr>
        <w:pStyle w:val="BookText"/>
        <w:rPr/>
      </w:pPr>
      <w:r>
        <w:rPr>
          <w:rFonts w:ascii="IRNazanin" w:hAnsi="IRNazanin" w:eastAsia="IRNazanin"/>
          <w:color w:val="111111"/>
          <w:sz w:val="28"/>
          <w:sz w:val="28"/>
          <w:szCs w:val="28"/>
          <w:rtl w:val="true"/>
          <w:lang w:bidi="fa-IR"/>
        </w:rPr>
        <w:t>بزرگی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دین خدا پاک باشد هیچ چیز به شخصیت او زیان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به وسیله اسلام پستی و کمبود را از میان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مسلمان شود بزرگوار است گرچه فقیر یا برده باشد و ازدواج با او هیچ عیبی ندارد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عبدالملک یک بار برای توهین به امام علیه السلام و نیز برای ایجاد ترس و وحشت در مردم و جلوگیری از هر گونه فعالیت، امام را با سخت گیری به شام جلب کرد و دوباره به مدینه بازگردانید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پس از مرگ عبدالملک در سال هشتاد و شش هجری فرزندش ولید به جای او نشست، ولید نیز مردی ستمگر و بی پروا بود، جلال الدین سیوطی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الوليِدُ جَبَّاراً ظَالِماً</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ولید در اولین سخنرانی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برابر ما گردنکشی کند، او را می کشیم و هر کس سکوت کند، درد سکوت، او را خواهد کشت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ولید هم مانند دیگر زمامداران ستمگر آن زمان از شهرت و محبوبیت امام علیه السلام هراسان بود و از شخصیت علمی و روحانی آن گرامی رنج می برد ،و می ترسید مردمان پیرامون او گرد آمده، برای سلطنت و حکومت او خطری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نتوانست وجود امام چهارم را در جامعه مسلمانان تحمل کند و به دسیسه، آن گرامی را مسموم ساخت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با نگرشی به اوضاع دوران امامت حضرت سجاد علیه السلام که سرتاسر مقارن با آشوبها و بحرانهای گوناگون اجتماعی بود و با توجه به وجود زمامداران ستمگر و جنایتکار و مراقبتهای شدید آنان از امام، و نیز با توجه به نبودن یاران با ایمان و مجاهد و فداکار، باین نتیجه می رسیم که آن گرامی جز مبارزه منفی و پرورش شاگردانی ممتاز و نشر آثار علمی و اخلاقی چاره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مکه شخصی به اعتراض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سختی آن را رها کرده و به</w:t>
      </w:r>
    </w:p>
    <w:p>
      <w:pPr>
        <w:pStyle w:val="BookText"/>
        <w:rPr/>
      </w:pPr>
      <w:r>
        <w:rPr>
          <w:rFonts w:ascii="IRNazanin" w:hAnsi="IRNazanin" w:eastAsia="IRNazanin"/>
          <w:color w:val="111111"/>
          <w:sz w:val="28"/>
          <w:sz w:val="28"/>
          <w:szCs w:val="28"/>
          <w:rtl w:val="true"/>
          <w:lang w:bidi="fa-IR"/>
        </w:rPr>
        <w:t>حج که کار آسانی است پرداخته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بارانی با ایمان و فداکار داشتیم جهاد و مبارزه از حج بهتر می بود</w:t>
      </w:r>
      <w:r>
        <w:rPr>
          <w:rFonts w:eastAsia="IRNazanin" w:cs="IRNazanin"/>
          <w:color w:val="111111"/>
          <w:sz w:val="28"/>
          <w:szCs w:val="28"/>
          <w:rtl w:val="true"/>
          <w:lang w:bidi="fa-IR"/>
        </w:rPr>
        <w:t>».</w:t>
      </w:r>
      <w:r>
        <w:rPr>
          <w:rStyle w:val="FootnoteAnchor"/>
          <w:rtl w:val="true"/>
        </w:rPr>
        <w:footnoteReference w:id="60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نهدی می گوید که امام سجاد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مدینه و مکه بیست نفر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Style w:val="FootnoteAnchor"/>
          <w:rtl w:val="true"/>
        </w:rPr>
        <w:footnoteReference w:id="604"/>
      </w:r>
      <w:bookmarkStart w:id="650" w:name="pg1079_12024"/>
    </w:p>
    <w:p>
      <w:pPr>
        <w:pStyle w:val="Heading3"/>
        <w:numPr>
          <w:ilvl w:val="2"/>
          <w:numId w:val="1"/>
        </w:numPr>
        <w:rPr/>
      </w:pPr>
      <w:bookmarkStart w:id="651" w:name="__RefHeading___Toc1953351_373438147"/>
      <w:bookmarkStart w:id="652" w:name="_Toc249"/>
      <w:bookmarkEnd w:id="650"/>
      <w:bookmarkEnd w:id="651"/>
      <w:r>
        <w:rPr>
          <w:rtl w:val="true"/>
        </w:rPr>
        <w:t>امام و تعلیم و تربیت مسلمانان</w:t>
      </w:r>
      <w:bookmarkEnd w:id="652"/>
    </w:p>
    <w:p>
      <w:pPr>
        <w:pStyle w:val="Heading4"/>
        <w:numPr>
          <w:ilvl w:val="3"/>
          <w:numId w:val="1"/>
        </w:numPr>
        <w:rPr/>
      </w:pPr>
      <w:bookmarkStart w:id="653" w:name="__RefHeading___Toc1953353_373438147"/>
      <w:bookmarkStart w:id="654" w:name="_Toc250"/>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پس از واقعه کربلا و بازگشت به مدینه یکی از برنامه های امام سجاد علیه السلام نشر احادیث و علوم اسلامی به وسیله گروهی از مسلمانان و نیز تربیت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صد و هفتاد نفر را که از اصحاب حضرت سجاد بوده اند، و یا از آن امام روایت کرده اند نام می برد </w:t>
      </w:r>
      <w:r>
        <w:rPr>
          <w:rStyle w:val="FootnoteAnchor"/>
          <w:rtl w:val="true"/>
        </w:rPr>
        <w:footnoteReference w:id="605"/>
      </w:r>
      <w:r>
        <w:rPr>
          <w:rFonts w:ascii="IRNazanin" w:hAnsi="IRNazanin" w:eastAsia="IRNazanin"/>
          <w:color w:val="111111"/>
          <w:sz w:val="28"/>
          <w:sz w:val="28"/>
          <w:szCs w:val="28"/>
          <w:rtl w:val="true"/>
          <w:lang w:bidi="fa-IR"/>
        </w:rPr>
        <w:t>و ما برای نمونه سه تن از یاران چهارمین امام را یاد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امام چهارم خود درباره سعید بن مسیب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به آثار گذشته از همه مردم داناتر است، و در روزگار خود فهمش از همه بیشتر است</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 امام هشتم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در زمان خویش همچون سلمان بود در زمان او</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از نظر علمی چنان راه یافته و دانشمند بود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کسی نیست که به دانش فرزند جبیر نیازمند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جبیر را دستگیر کردند و نزد حجاج ثقفی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بن 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بهتر می دانست که مرا سعید نامید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ابوبکر و عمر چه عقیده داری، در بهشتند یا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پرسش</w:t>
      </w:r>
    </w:p>
    <w:p>
      <w:pPr>
        <w:pStyle w:val="BookText"/>
        <w:rPr/>
      </w:pPr>
      <w:r>
        <w:rPr>
          <w:rFonts w:ascii="IRNazanin" w:hAnsi="IRNazanin" w:eastAsia="IRNazanin"/>
          <w:color w:val="111111"/>
          <w:sz w:val="28"/>
          <w:sz w:val="28"/>
          <w:szCs w:val="28"/>
          <w:rtl w:val="true"/>
          <w:lang w:bidi="fa-IR"/>
        </w:rPr>
        <w:t>می خواست سعید چیزی بگوید تا آن را بهانه قتل او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بهشت روم و بهشتیان را ببینم آنگاه خواهم دانست که اهل بهشته چه</w:t>
      </w:r>
    </w:p>
    <w:p>
      <w:pPr>
        <w:pStyle w:val="BookText"/>
        <w:rPr/>
      </w:pPr>
      <w:r>
        <w:rPr>
          <w:rFonts w:ascii="IRNazanin" w:hAnsi="IRNazanin" w:eastAsia="IRNazanin"/>
          <w:color w:val="111111"/>
          <w:sz w:val="28"/>
          <w:sz w:val="28"/>
          <w:szCs w:val="28"/>
          <w:rtl w:val="true"/>
          <w:lang w:bidi="fa-IR"/>
        </w:rPr>
        <w:t>کسانند و اگر به دوزخ در آیم و دوزخیان را بنگرم، آنان را 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خلفا چه عقیده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وكیل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خلفا را بیشتر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که آفریدگار جهان از او خشنودتر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کدام یک خشنودتر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دانای رازها و پنهان هاست این را می داند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بخندد آفریده ای که از خاک آفریده شده و ممکن است آتش او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ما شاد و خندانیم؟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مردم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دستور داد جواهراتی آوردند و پیش سعید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ثروت را اندوخته ای تا از سختی رستاخیز نجات یابی بر توسرزنشی نیست، وگرنه قیامت چنان وحشتزاست که مادران کودکان شیرخوارشان را فراموش می کنند پس در اندوختن ثروت ثمری نیست مگر آن مقدار که پاک و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امر کرد وسائل عشرت و آلات موسیقی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گریان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چگونه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که خود مایلی، به خدا سوگند هر طور مرا بکشی، خدا تو را در آخرت به</w:t>
      </w:r>
    </w:p>
    <w:p>
      <w:pPr>
        <w:pStyle w:val="BookText"/>
        <w:rPr/>
      </w:pPr>
      <w:r>
        <w:rPr>
          <w:rFonts w:ascii="IRNazanin" w:hAnsi="IRNazanin" w:eastAsia="IRNazanin"/>
          <w:color w:val="111111"/>
          <w:sz w:val="28"/>
          <w:sz w:val="28"/>
          <w:szCs w:val="28"/>
          <w:rtl w:val="true"/>
          <w:lang w:bidi="fa-IR"/>
        </w:rPr>
        <w:t>همان گونه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داری عفوت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عفوی باشد فقط از خداست، ولی از تو هرگز بخشش نمی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دستور داد بساط قتلش را بگسترند،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السَّمَواتِ وَالأَرضَ، حَنیفاً وَمَا اَنَا مِنَ المُشرِكِینَ؛ به سوی آن کسی روی مستقیم می دارم که آسمان ها و زمین را آفرید، و من مسلمانم و از مشرکان نیستم</w:t>
      </w:r>
      <w:r>
        <w:rPr>
          <w:rFonts w:eastAsia="IRNazanin" w:cs="IRNazanin"/>
          <w:color w:val="111111"/>
          <w:sz w:val="28"/>
          <w:szCs w:val="28"/>
          <w:rtl w:val="true"/>
          <w:lang w:bidi="fa-IR"/>
        </w:rPr>
        <w:t>».</w:t>
      </w:r>
      <w:r>
        <w:rPr>
          <w:rStyle w:val="FootnoteAnchor"/>
          <w:rtl w:val="true"/>
        </w:rPr>
        <w:footnoteReference w:id="61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رویش را از قبله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فَاَینَغَا تُوَلُّوا فَثَمُّ وَجهُ اللهِ؛به هر سو رو کنید خدا در همان سو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رویش را بر خاک 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وَفِیهَا نُعِیدُكُم وَمِنهَا تُخرِجُکُم تَارَةً أُخرَی، شما را از خاک آفریدیم</w:t>
      </w:r>
    </w:p>
    <w:p>
      <w:pPr>
        <w:pStyle w:val="BookText"/>
        <w:rPr/>
      </w:pPr>
      <w:r>
        <w:rPr>
          <w:rFonts w:ascii="IRNazanin" w:hAnsi="IRNazanin" w:eastAsia="IRNazanin"/>
          <w:color w:val="111111"/>
          <w:sz w:val="28"/>
          <w:sz w:val="28"/>
          <w:szCs w:val="28"/>
          <w:rtl w:val="true"/>
          <w:lang w:bidi="fa-IR"/>
        </w:rPr>
        <w:t>و باز به خاک برمی گردانیم و بار دیگر از خاک بیرونتان می آوریم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جدا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وَأَنَّ مُحَمَّداً عَبدُهُ وَرَسُولُهُ؛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را بر هیچ کس مسلط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ای بعد خون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حجاج ریخته شد</w:t>
      </w:r>
      <w:r>
        <w:rPr>
          <w:rFonts w:eastAsia="IRNazanin" w:cs="IRNazanin"/>
          <w:color w:val="111111"/>
          <w:sz w:val="28"/>
          <w:szCs w:val="28"/>
          <w:rtl w:val="true"/>
          <w:lang w:bidi="fa-IR"/>
        </w:rPr>
        <w:t>.</w:t>
      </w:r>
      <w:r>
        <w:rPr>
          <w:rStyle w:val="FootnoteAnchor"/>
          <w:rtl w:val="true"/>
        </w:rPr>
        <w:footnoteReference w:id="6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از پیروان واقعی امام علیه السلام بود و آن حضرت او را گرامی می داشت و سبب اصلی قتل او به وسیله حجاج نیز همین ارتباط او با امام علیه السلام بود</w:t>
      </w:r>
      <w:r>
        <w:rPr>
          <w:rFonts w:eastAsia="IRNazanin" w:cs="IRNazanin"/>
          <w:color w:val="111111"/>
          <w:sz w:val="28"/>
          <w:szCs w:val="28"/>
          <w:rtl w:val="true"/>
          <w:lang w:bidi="fa-IR"/>
        </w:rPr>
        <w:t>.</w:t>
      </w:r>
      <w:r>
        <w:rPr>
          <w:rStyle w:val="FootnoteAnchor"/>
          <w:rtl w:val="true"/>
        </w:rPr>
        <w:footnoteReference w:id="614"/>
      </w:r>
      <w:bookmarkStart w:id="655" w:name="pg1079_12027"/>
    </w:p>
    <w:p>
      <w:pPr>
        <w:pStyle w:val="Heading4"/>
        <w:numPr>
          <w:ilvl w:val="3"/>
          <w:numId w:val="1"/>
        </w:numPr>
        <w:rPr/>
      </w:pPr>
      <w:bookmarkStart w:id="656" w:name="__RefHeading___Toc1953355_373438147"/>
      <w:bookmarkStart w:id="657" w:name="_Toc251"/>
      <w:bookmarkEnd w:id="655"/>
      <w:bookmarkEnd w:id="656"/>
      <w:r>
        <w:rPr>
          <w:rtl w:val="true"/>
        </w:rPr>
        <w:t>صحیفة سجادیه</w:t>
      </w:r>
      <w:bookmarkEnd w:id="657"/>
    </w:p>
    <w:p>
      <w:pPr>
        <w:pStyle w:val="BookText"/>
        <w:rPr/>
      </w:pPr>
      <w:r>
        <w:rPr>
          <w:rFonts w:ascii="IRNazanin" w:hAnsi="IRNazanin" w:eastAsia="IRNazanin"/>
          <w:color w:val="111111"/>
          <w:sz w:val="28"/>
          <w:sz w:val="28"/>
          <w:szCs w:val="28"/>
          <w:rtl w:val="true"/>
          <w:lang w:bidi="fa-IR"/>
        </w:rPr>
        <w:t>توجه به دعا و یاری خواستن از خدا و خواندن خداوند به هنگام مشکلات و نیازمندی ها انگیزه فطری دارد، و به همین جهت هنگامی که دست آدمی از همه وسیله ها کوتاه می شود و راهها را به روی خود بسته می یابد، خود به خود دست به سوی قدرت برتر و رحمت گسترده خدا برمی دارد و او را می خواند و از او می خواهد، به راستی نیز وجدان به این وسیله در طوفان هر مشکلی آرامش می یابد، و اضطراب و نگرانی کاهش می گیرد، و روان تکیه گاهی محکم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روان شناس و آنان که با مسائل روانی آشنایی دارند، می دانند که دعا بهترین غذا و دوای روح آدمی و نشاط بخش جان های خسته است، دعا دردهای درون را تسکین می بخشد و از فشار مصائب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این دریافت قطری برای هدایت و راهنمایی بشر و برای تعلیم و تربیت او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با دعاها و نیایش های مختلفی که از خود به یادگار گذاشته اند یک سلسله معارف و معتقدات صحیح را به پیروان خود آموخته اند، و نیز معالجاتی را برای بیماری ها و عقده های مرموز روان انسانها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این باره چنین می نویسد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ذخائر بزرگ علمی و تربیتی اسلام دعاهایی است که از رسول اکرم صلی الله علیه وآله و ائمة هدی علیه السلام به جای مانده است، زیرا مسائل توحید و الهیات، نبوت و امامت، نظام حکومت و زمامداری و اخلاق و حقوق مدنی و احکام و آداب مختلفه، همه در دعاهایی که برای ما به یادگار گذاشته اند مطرح شده است، به طوری که می توان گفت مجموعه دعاهای رسیده</w:t>
      </w:r>
    </w:p>
    <w:p>
      <w:pPr>
        <w:pStyle w:val="BookText"/>
        <w:rPr/>
      </w:pPr>
      <w:r>
        <w:rPr>
          <w:rFonts w:ascii="IRNazanin" w:hAnsi="IRNazanin" w:eastAsia="IRNazanin"/>
          <w:color w:val="111111"/>
          <w:sz w:val="28"/>
          <w:sz w:val="28"/>
          <w:szCs w:val="28"/>
          <w:rtl w:val="true"/>
          <w:lang w:bidi="fa-IR"/>
        </w:rPr>
        <w:t>مدرسه بزرگی است که در رشد فکری و ترقّی روحی و اجتماعی مسلمانان اثری بزرگ دارد و تا مسلمانان این مدرسه را نبینند شخصیت اسلامی آنان کامل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دعاهایی که از پیشوایان گرامی ما به یادگار مانده صحیفه سجادیه از چهارمین امام زین العابدین علیه السلام ، همچون آفتاب می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اهل تسنن و صاحب تفسیر الجواهر هنگامی که یک نسخه از صحیفه سجادیه از حوزه علمیه قم برای او ارسال شد و با این کتاب ارجمند مواجه گردید، درباره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با دست تکریم گرفتم و آن را کتابی یگانه یافتم که مشتمل بر علوم و معارف و حکمت هایی است که در غیر آن یافت نمی شود، حقاً از بدبختی است که ما تاکنون به این اثر گرانبهای جاوید از میراثهای نبوت و اهل بیت دست نیافته ایم، من هرچه در آن مطالعه و دقت می کنم می بینم که آن بالاتر از کلام مخلوق و پایین تر از کلام خالق است، راستی چه کتاب کریمی است، خدای شما را در برابر این هدیه پاداش بخشد، و موفق و مؤید بدارد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برای آشنایی بیشتر با این کتاب پر ارج فهرست دعاهای آن را یادآور می شویم و سپس به</w:t>
      </w:r>
    </w:p>
    <w:p>
      <w:pPr>
        <w:pStyle w:val="BookText"/>
        <w:rPr/>
      </w:pPr>
      <w:r>
        <w:rPr>
          <w:rFonts w:ascii="IRNazanin" w:hAnsi="IRNazanin" w:eastAsia="IRNazanin"/>
          <w:color w:val="111111"/>
          <w:sz w:val="28"/>
          <w:sz w:val="28"/>
          <w:szCs w:val="28"/>
          <w:rtl w:val="true"/>
          <w:lang w:bidi="fa-IR"/>
        </w:rPr>
        <w:t xml:space="preserve">ترجمه برخی از آنها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خاندان او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فرشتگان حامل 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 برای پیروان انبیاء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برای خود و دوستانش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صبح و شام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هنگامی که مهمی پیش می آمد یا حادثه ای رخ میداد و به هنگام اندوه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بردن به خدا از ناملایمات و اخلاق ناپسند و کارهای زشت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اشتیاق به طلب آمرزش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بردن به خدای متعال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آن حضرت در طلب نیک فرجامی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اعتراف و طلب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حاجت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شکایت از ستمگران، هنگامی که ستمی به او می رسید یا از ستمگران کاری که دوست نمی داشت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هنگامی که بیمار می شد با اندوه یا گرفتاری برایش پیش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گذشت از گناهان و عیب 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هنگامی که شیطان را به یاد می آورد و از او و دشمنی و مکر او به خدا پناه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هنگامی که رفع خطری می شد یا حاجتی که داشت به زودی بر آورده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باران پس از قحطی و خشکسالی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اخلاق ستوده و رفتار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هنگامی که موضوعی او را اندوهگین می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هنگام سختی و مشقت و مشکل شدن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عافیت و شکر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پدر و 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همسایگان و دوستانش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مرزداران ممالک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آن حضرت در حال پناه بردن به خدای متعال و اظهار ترس از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هنگام تنگ شدن روزی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کمک از خدای متعال برای پرداخت 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توبه و طلب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پس از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هنگامی که گرفتاری پیش می آمد یا کسی را به رسوایی گناه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مقام رضا، در آن هنگام که به اهل دنیا و دنیاداران می نگریست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هنگامی که ابر و برق را می دید و صدای رعد را 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اعتراف به این که از عهده شکر نعمت های الهی نمی توان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عذرخواهی از کوتاهی در ادای حقوق بندگان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عفو و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هنگامی که یاد مرگه می کرد و یا خبر مرگ کسی را می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طلبه پرده پوشی و نگهداری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هنگامی که قرائت قرآن را به پایان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هنگام نگاه کردن به ماه 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اول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وداع با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روزهای عید فطر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روزهای عید قربان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آن حضرت برای دفع مکر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تضرع و 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در خواهش از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کوچکی به پیشگاه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رفع اندوه 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صحیفه سجادیه شرحهای بسیاری به عربی و فارسی نوشته شده؛مرحوم علامه شیخ آقا بزرگ تهرانی در کتاب پر ارج الذریعه</w:t>
      </w:r>
      <w:r>
        <w:rPr>
          <w:rStyle w:val="FootnoteAnchor"/>
          <w:rtl w:val="true"/>
        </w:rPr>
        <w:footnoteReference w:id="616"/>
      </w:r>
      <w:r>
        <w:rPr>
          <w:rFonts w:ascii="IRNazanin" w:hAnsi="IRNazanin" w:eastAsia="IRNazanin"/>
          <w:color w:val="111111"/>
          <w:sz w:val="28"/>
          <w:sz w:val="28"/>
          <w:szCs w:val="28"/>
          <w:rtl w:val="true"/>
          <w:lang w:bidi="fa-IR"/>
        </w:rPr>
        <w:t>حدود هفتاد شرح بر صحیفه سجادیه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شرحها، شرح سید علیخان کبیر </w:t>
      </w:r>
      <w:r>
        <w:rPr>
          <w:rStyle w:val="FootnoteAnchor"/>
          <w:rtl w:val="true"/>
        </w:rPr>
        <w:footnoteReference w:id="617"/>
      </w:r>
      <w:r>
        <w:rPr>
          <w:rFonts w:ascii="IRNazanin" w:hAnsi="IRNazanin" w:eastAsia="IRNazanin"/>
          <w:color w:val="111111"/>
          <w:sz w:val="28"/>
          <w:sz w:val="28"/>
          <w:szCs w:val="28"/>
          <w:rtl w:val="true"/>
          <w:lang w:bidi="fa-IR"/>
        </w:rPr>
        <w:t>و مختصر آن به نام تلخیص الریاض چاپ شده و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دانشمندان شیعه در گذشته ترجمه های گوناگونی بر صحیفه سجادیه نگاشته اند که فقط برخی از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نیز برخی از نویسندگان معاصر صحیفه سجادیه را به زبان فارسی ترجمه</w:t>
      </w:r>
    </w:p>
    <w:p>
      <w:pPr>
        <w:pStyle w:val="BookText"/>
        <w:rPr/>
      </w:pPr>
      <w:r>
        <w:rPr>
          <w:rFonts w:ascii="IRNazanin" w:hAnsi="IRNazanin" w:eastAsia="IRNazanin"/>
          <w:color w:val="111111"/>
          <w:sz w:val="28"/>
          <w:sz w:val="28"/>
          <w:szCs w:val="28"/>
          <w:rtl w:val="true"/>
          <w:lang w:bidi="fa-IR"/>
        </w:rPr>
        <w:t>کرده اند و ما ذیلاً برخی از این ترجمه ها را که چاپ شده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مرحوم حاج شیخ ابوالحسن شعرانی۔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مرحوم حاج شیخ مهدی الهی قمشه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فیض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جواد 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صدر بلاغی۔</w:t>
      </w:r>
    </w:p>
    <w:p>
      <w:pPr>
        <w:pStyle w:val="BookText"/>
        <w:rPr/>
      </w:pPr>
      <w:r>
        <w:rPr>
          <w:rFonts w:ascii="IRNazanin" w:hAnsi="IRNazanin" w:eastAsia="IRNazanin"/>
          <w:color w:val="111111"/>
          <w:sz w:val="28"/>
          <w:sz w:val="28"/>
          <w:szCs w:val="28"/>
          <w:rtl w:val="true"/>
          <w:lang w:bidi="fa-IR"/>
        </w:rPr>
        <w:t>اینک ترجمه برخی از دعاهای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هشتم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طغیان حرص و سرکشی خشم، و غلبه حسد، و کمبود شکیبایی، و کمی قناعت، و از بدخویی و فشار شهوت، و چیره شدن تعصب،و پیروی هوس،و سرپیچی از هدایت و خواب غفلت و کوشیدن بیش از حاجت، و برگزیدن باطل پر حق و پافشاری بر گناه و کوچک شمردن گناه، و بزرگ شمردن طاعت و رقابتی و همسری کردن با توانگران و خوار شمردن تهیدستان، و بدرفتاری با زیردستان، و ناسپاسی به کسی که به مانیکی کرده است، و از آنکه ستمگری را کمک کنیم و یا در یاری ستمدیده ای کوتاهی نماییم، و یا آنچه حق ما نیست بخواهیم، و یا ندانسته در علم دین چیزی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بریم به تو از آنکه قصد خیانت به کسی داشته باشیم، و یا به کردارخود ببالیم و آرزوی دور و دراز نماییم، و پناه می بریم به تو از بدی باطن، و از ناچیز شمردن گناه کوچک و از آنکه شیطان بر ما چیره گردد یا روزگار ما را به بلاها گرفتار سازد، یا سلطان بر ما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می بریم به تو از زیاده روی و اسراف و از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کفایت، و پناه می بریم به تو از شماتت دشمنان و نیاز به امثال و اقران و زیستن در سختی،و مردن بدون آمادگی و به طور ناگهان و پناه می بریم به تو از حسرت بزرگ و مصیبت عظیم، و بدترین بدبختی و بدی عاقبت، و محرومیت از پاداش نیک، و گرفتاری به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آلش درود فرست، و من و همه مردان و زنان با ایمان را به رحمت خودت از همه این بدیها در پناه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بیستم می 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ایمانم را به کامل ترین ایمان برسان،و یقینم را بهترین یقین قرار ده، و نیتم را به بهترین نیتها، و عملم را به بهترین اعمال منتهی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نیتم را کامل کن، و یقینم را به آنچه نزد تو است استوار بدار، و به قدرت خود آنچه از من تباه شده اعلام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آلش درود فرست و آنچه اندیشه مرا به خود مشغول می دارد تو خود کفایت کن، و مرا به آنچه فردای قیامت از من پرسش خواهی کرد وادار، و اوقایم را در آنچه مرا برای آن آفریده ای فارغ ساز و مرا بی نیاز گردان، و روزیت را بر من وسعت ده و به ناسپاسی و خودپرستی مبتلایم مفرما، و عزیزم گردان و به تکبر مبتلایم مکن، و مرا توفیق عبادت ده و عبادتم را با خودپسندی تباه مساز، و برای مردم به دست من خیر و نیکی جاری ساز و آن کار نیک را به منت نهادن بر آنها باطل مكن، و اخلاق عالی به من عطا کن، و مرا از فخر فروشی نگاهدار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درودفرست، و رتبة مرا در میان مردم بالا مبر مگر آنکه به همان اندازه نزد خودم پایین آوری، و عزت آشکاری برایم ایجاد مفرما مگر آنکه در باطن به همان اندازه مرا نزد خود خوارسازی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هدایت شایسته ای که تغییر ندهم، و راه حقی که از آن منحرف نشوم، و نیت درستی که در آن تردید نکنم برخوردار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تا عمرم در بندگی و طاعت تو می گذرد مرا زنده بدار، و هرگاه زندگیم چراگاه شیطان گشت مرا به سوی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تنفر و دشمنیت بر من رو آورد، یا خشمت بر من استوار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هیچ صفت ناپسندی را در من فرومگذار جز آنکه اصلاح کنی، و نه هیچ عیبی را که بر آن نکوهش شوم جز آنکه آن را نیکوسازی و به خصلت نیک ناقصی جز آنکه آن را کامل 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برایم کین دشمنان را به مهر، و حسد ستمکاران را به نیک خواهی، و بدگمانی بندگان شایسته ات را درباره من به اعتماد و نیک اندیشی، و دشمنی نزدیکان را به دوستی، و بدرفتاری خویشان را به نیکوکاری و واگذاشتن بستگان را به یاری و مددکاری، و چاپلوسی دوستان دروغین را به اخلاص، و قهر معاشران را به آمیزش و معاشرتی خوش، و تلخی ترس از ستمگران را به شیرینی امنیت تبدیل فرما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آنکه بر من ستم کند دستی توانا، و</w:t>
      </w:r>
    </w:p>
    <w:p>
      <w:pPr>
        <w:pStyle w:val="BookText"/>
        <w:rPr/>
      </w:pPr>
      <w:r>
        <w:rPr>
          <w:rFonts w:ascii="IRNazanin" w:hAnsi="IRNazanin" w:eastAsia="IRNazanin"/>
          <w:color w:val="111111"/>
          <w:sz w:val="28"/>
          <w:sz w:val="28"/>
          <w:szCs w:val="28"/>
          <w:rtl w:val="true"/>
          <w:lang w:bidi="fa-IR"/>
        </w:rPr>
        <w:t xml:space="preserve">بر آنکه با من ستیزه جوید زبانی گویا، و بر کسی که با من دشمنی ورزد پیروزی ده، و بر آنکس که زبون و خوارم خواهد توانایی مرحمت کن، و از آنكه آزار من جوید رهایی بخش، و به فرمانبری از کسی که مرا به راستی و درستی وامی دارد و به پیروی از آنکه مرا راهنمایی میکند موفق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مرا یاری کن تا با کسی که به من خیانت کرده با خیرخواهی مقابله کنم، و آن کس را که از من دوری گزیده است به نیک پاداش دهم، و به آنکه مرا مجروم داشته با بخشش عوض دهم، و آن را که از من بریده با پیوستن تلافی کنم، و آن را که از من بدگویی کرده به نیکی یاد کنم، و خوبی را سپاس گذارم، و از بدی چشم فرو پوشم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آلش درود فرسته و مرا به زیور شایستگان بیارای،و با زینت پرهیزکاران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عدل، و فرو خوردن خشم و خاموش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عداوت، و جمع آوری دلهای پراکنده، و اصلاح میان مردم، و فاش ساختن نیکی های مسلمانان و پوشاندن عیب آنان، و نرم خوبی، و فروتنی، و خوش رفتاری، و وقار و متانت، و خوش خلقی، و پیشی گرفتن در نیکوکاری </w:t>
      </w:r>
      <w:r>
        <w:rPr>
          <w:rFonts w:eastAsia="IRNazanin" w:cs="IRNazanin"/>
          <w:color w:val="111111"/>
          <w:sz w:val="28"/>
          <w:szCs w:val="28"/>
          <w:rtl w:val="true"/>
          <w:lang w:bidi="fa-IR"/>
        </w:rPr>
        <w:t>....»</w:t>
      </w:r>
      <w:bookmarkStart w:id="658" w:name="pg1079_12034"/>
    </w:p>
    <w:p>
      <w:pPr>
        <w:pStyle w:val="Heading4"/>
        <w:numPr>
          <w:ilvl w:val="3"/>
          <w:numId w:val="1"/>
        </w:numPr>
        <w:rPr/>
      </w:pPr>
      <w:bookmarkStart w:id="659" w:name="__RefHeading___Toc1953357_373438147"/>
      <w:bookmarkStart w:id="660" w:name="_Toc252"/>
      <w:bookmarkEnd w:id="658"/>
      <w:bookmarkEnd w:id="659"/>
      <w:r>
        <w:rPr>
          <w:rtl w:val="true"/>
        </w:rPr>
        <w:t>رساله حقوق</w:t>
      </w:r>
      <w:bookmarkEnd w:id="660"/>
    </w:p>
    <w:p>
      <w:pPr>
        <w:pStyle w:val="BookText"/>
        <w:rPr/>
      </w:pPr>
      <w:r>
        <w:rPr>
          <w:rFonts w:ascii="IRNazanin" w:hAnsi="IRNazanin" w:eastAsia="IRNazanin"/>
          <w:color w:val="111111"/>
          <w:sz w:val="28"/>
          <w:sz w:val="28"/>
          <w:szCs w:val="28"/>
          <w:rtl w:val="true"/>
          <w:lang w:bidi="fa-IR"/>
        </w:rPr>
        <w:t xml:space="preserve">یکی دیگر از آثار پرارجی که از امام سجاد علیه السلام به جای مانده رساله حقوق است که در کتابهای کهن دانشمندان شیعه از آن یاد شده و همه آن در کتاب تحف العقول و نیز کوتاه شده آن در کتاب های من لا یحضره الفقیه و خصال و امالی نقل شده است، و ما اینکه ترجمه تقریبی بخش عمده آن را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 حق خدای بزرگ بر تو آنست که او را بپرستی، و بدو شرک نورزی، و چون به اخلاص چنین کن خداوند کار دنیا و آخرتت را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نفس حق نفس تو بر آنست که آن را در طاعت خدای بزرگ به کارگیری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زبان بازداشتن آن از دشنام است، و عادت دادن آن بر گفتار نیک، و خودداری از سخنی که در آن سودی نیست، و نیکی به مردم و گفتن خوبی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 بازداشتن آن از شنیدن غیبت است و نیز از شنیدن آنچه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موسیقی حرام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چشم بازداشتن آنست از آنچه دیدنش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نگاه به نامحرم و برخی فیلم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عبرت گرفتن با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دست آنست که آن را در آنچه حلال نیست به کار نبری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با آنست که با آن به جاهایی که حلال نیست نروی؛ چه، با آن دو پا بر صراط می ایستی، پس بنگر تو را نلغزاند تا در آتش 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شکم آنست که آن را ظرف حرام نسازی، و زیاده بر سیری نخوری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عورت آنست که آن را از زنا و فحشاء نگاهداری، و از نگاه مردمان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 انست که بدانی نماز به درگاه خدا رفتن است، و در آن حال در حضور خدای بزرگ ایستاده ای، و اگر این را بدانی همچون بنده ای حقیر و کوچک می ایستی و با دل خویش به او روی میکنی، و نماز را چنانکه شایسته است به جا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حج آنست که بدانی این کار به درگاه خدا رفتن و فرار به سوی او از گناهان است، و وسیله پذیرش توبه تو و انجام فریضه ای است که خداوند بر تو واجب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روزه آنست که بدانی روزه پرده ای است که خدای بزرگ بر زبان و گوش و چشم و شکم و عورت تو کشیده، تا به وسیله آن را از آتش حفظ کند، و اگر روزه را واگذاری پرده خدا را بر خویش پاره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صدقه آنست که بدانی آن ذخیره تو نزد پروردگارست،و سپرده ای است که نیازی به گواه بر آن نداری؛ اگر این را بدانی اطمینانت به آنچه در پنهان به خدا می سپاری بیشتر خواهد بود از آنچه در آشکار به ودیعت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بدانی که صدقه در دنیا بلاها و بیماری ها را از تو باز می دارد و در آخرت آتش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قربانی آنست که به آن خدای بزرگ را بخواهی نه آفریدگان را،و به وسیله آن جز رحمت خدا و نجات خود را در رستاخیز نخواهی</w:t>
      </w:r>
    </w:p>
    <w:p>
      <w:pPr>
        <w:pStyle w:val="BookText"/>
        <w:rPr/>
      </w:pPr>
      <w:r>
        <w:rPr>
          <w:rFonts w:ascii="IRNazanin" w:hAnsi="IRNazanin" w:eastAsia="IRNazanin"/>
          <w:color w:val="111111"/>
          <w:sz w:val="28"/>
          <w:sz w:val="28"/>
          <w:szCs w:val="28"/>
          <w:rtl w:val="true"/>
          <w:lang w:bidi="fa-IR"/>
        </w:rPr>
        <w:t xml:space="preserve">حق معلم بزرگ داشتن اوست،و مؤدب بودن در مجلس او، و نیکو گوش کردن سخن او، و روی آوردن به او، و باید صدای خویش بر او بلند نکنی، و اگر کسی از او چیزی پرسد تو پاسخ ندهی تا او پاسخ دهد و در مجلس او با کسی سخن نگویی و نزد او کسی را غیبت نکنی و اگر بد او را نزد تو بگویند از او دفاع کنی، و زشتی های او را بپوشانی، و خوبی هایش را آشکار سازی، و با دشمنش همنشین نشوی، و دوست او را دشمن نباشی؛پس اگر بدین وظایف عمل کنی فرشتگان گواهی می دهند که تو برای خدا قصد او کرده ای و دانش او آموخته ای، نه برای مردم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دانش آموز حق آنان که از تو دانش می آموزند آنست که بدانی خدای بزرگ با دانشی که به تو داده و گنج های آن را بر تو گشوده، تو را سرپرست آنان قرار داده است؛ پس اگر مردمان را نیک بیاموزی، و بر آنان درشتی نکرده و خشمگین نشوی</w:t>
      </w:r>
    </w:p>
    <w:p>
      <w:pPr>
        <w:pStyle w:val="BookText"/>
        <w:rPr/>
      </w:pPr>
      <w:r>
        <w:rPr>
          <w:rFonts w:ascii="IRNazanin" w:hAnsi="IRNazanin" w:eastAsia="IRNazanin"/>
          <w:color w:val="111111"/>
          <w:sz w:val="28"/>
          <w:sz w:val="28"/>
          <w:szCs w:val="28"/>
          <w:rtl w:val="true"/>
          <w:lang w:bidi="fa-IR"/>
        </w:rPr>
        <w:t xml:space="preserve">خدا فضل خویش را بر تو افزون سازد،و اگر مردم را از دانش خودبازداشتی یا با آنان درشتی کردی، بر خداست که روشنایی دانش را از تو باز گیرد و تو را از نظرها بیاندازد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تو آنست که بدائی خدا او را وسیله آسایش و انس تو</w:t>
      </w:r>
    </w:p>
    <w:p>
      <w:pPr>
        <w:pStyle w:val="BookText"/>
        <w:rPr/>
      </w:pPr>
      <w:r>
        <w:rPr>
          <w:rFonts w:ascii="IRNazanin" w:hAnsi="IRNazanin" w:eastAsia="IRNazanin"/>
          <w:color w:val="111111"/>
          <w:sz w:val="28"/>
          <w:sz w:val="28"/>
          <w:szCs w:val="28"/>
          <w:rtl w:val="true"/>
          <w:lang w:bidi="fa-IR"/>
        </w:rPr>
        <w:t>قرار داده، و باید بدانی که این نعمت خداست بر تو؛ پس او را گرامی بدار و با او مدارا کن، اگر چه حق تو بر او واجب تر است؛ ولی پر تو لازم است که به او مهربان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مادر آنست که بدانی تو را در جایی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دیگری حمل نمی کند، و از میوه دل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 که دیگری نمی دهد، و تو را با همة اعضای خود نگاهداری کرد، و باکی نداشت که خود گرسنه بماند و تو را سیر کند، و تشنه بماند و تو را سیراب سازد، و برهنه بماند و تو را بپوشاند، خود در آفتاب باشد و تو را در سایه گذارد، به خاطر تو بی خوابی کشید، و از سرما و گرما نگاهت داشت، تا برای او بمانی، پس جز بیاری خدا و توفیق او توانایی سپاس او را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پدرآنست که بدانی او بنیاد توست، و اگر او نبود تو نبودی، پس هرگاه در خود چیز پسندیده ای دیدی بدان پدرت اصل آن نعمت است، و خدا را سپاس گزار و او را نیز بدین مقدار سپاسگزار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آنست که بدانی او از توست، و در نیک و بد دنیا وابسته به توست، وتو مسئول تربیت و راهنمایی او نسبت به پروردگار و کمک به او در فرمانبرداری از دستورات الهی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او چون کسی باش که می داند بر نیکوکاری به او پاداش می یابد و بر بدرفتاری با او کیفر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برادر آنست که بدانی او دست تو و عزت تو و نیروی توست،او را سلاحی برای نافرمانی خدا و ابزار دستم بر آفریدگان قرار مده، و در مقابل دشمن یاریش کن وخیرخواهش باش، و اگر در راه اطاعت غیر خدا قدم زند خدا را از او بزرگ تر و گرامی تر دار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نیکوکار بر تو انست که سپاسگزارش باشی،و نیکی او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 او را بگویی و میان خود و خدا او را خالصانه دعا کنی، تا با این کار در نهان و أشكار سپاس او را به جای آورده باشی، آنگاه اگر روزی توانایی پاداش او داشتی او را پاداش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امام نماز جماعت آنست که بدانی او سفارت میان تو و خدای بزرگ را به عهده گرفته و از جانب تو سخن می گوید، و تو از جانب او سخن نمی گویی، و او تو را دعا می کند و تو او را دعا نمی کنی، و هرگاه نماز او نقصی داشته باشد به عهده اوست، و اگر تمام و بی نقص باشد شریک او هستی، و او را بر تو بیشی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تو را به جان خویش و نماز تو را به نماز خود نگاه داشته است، او را بدین مقدارسپاسگزار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همنشین حق همنشین تو آنست که با او نرمی کنی و در گفتگویی با وی انصاف دهی، و از جای خود بی اجازه او برنخیزی ولى آن کس که نزد تو می نشیند می تواند بی اجازه تو برخیزد، و لغزشهای او را فراموش کنی، و نیکی های او را از یاد نبری، و جز خیر به او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همسایه رعایت حقوق اوسته در غیاب او، و گرامی داشتن او در حضورش و یاری او اگر ستمدیده باشد، و باید عیب او را مجویی، و اگر از او بدی دیدی بپوشانی، و اگر نصیحت پذیر باشد، او را اندرز دهی و به هنگام سختی او را وامگذاری ،و از لغزش او درگذری، و گناه او را ببخشی و با بزرگواری با او معاشرت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دوست آنست که با او به انصاف و کرم مصاحبت کنی و چنان که تو را گرامی می دارد او را گرامی بداری که در این کار بر تو پیشی نگیرد و اگر پیشی گیرد او را پاداش دهی، و بر او چنان مهربان باشی که او بر تو مهربان است و اگر آهنگ گناهی کند او را از آن بازداری، و بر او رحمتی باشی نه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شریک أنست که اگر غائب باشد كفایت او کنی، و اگر حاضر باشد رعایت وی نمایی، مخالفت او حکم نکنی و بی مشورت او کاری انجام ندهی، ومال او را محفوظ بداری، و در اندک و بسیار آن خیانت نکنی، چه تا آن هنگام که دو شریک به یکدیگر خیانت نکنند دست خدا با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 أنست که جز از حلال آن را بدست نیاوری، و جز در راه حلال مصرف نکنی، و کسی را که سپاسگزار تو نیست بر خود مقدم نداری، و در مال خودت به اطاعت پروردگار کار کنی، و بر آن بخل نورزی تا حسرت و پشیمانی و وبال آن دامنگیرت نشود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وامخواه آنست که اگر داری بپردازی، و اگر نداری او را با گفتار نیک خشنود سازی، و به نیکویی و نرمی جواب دهی و رد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معاشر حق آن کس که با تو معاشرت کند آنست که او را فریب ندهی و با او نیرنگ، نیازی، و در کار او از خدا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خصم بر تو حق خصمی که بر تو ادعا کند است که اگر ادعایش درست است شاهد او بر خود باشی و بر او ستم نکنی، و حق او بدهی، و اگر ادعایش نادرست است با او مدارا کنی و جز به مدارا رفتار نکنی و درکار او پروردگار خود را به خشم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بر خصم حق خصمی که تو بر او ادعا کنی آنست که اگر در دعوی خود راستگویی با او به نیکی سخن بگویی وحق او را انکار نکنی، و اگر ادعای تو درست نیست از خدا بپرهیزیه و توبه کنی و ادعای خود را پس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کسی که با تو مشورت می کند آنست که اگر میدانی او را راهنمایی کنی و اگر نمی دانی او را به کسی که می داند رهبری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کسی که با او مشورت می کنی آنست که اگر رأی او با تو موافق نیست به او تهمت نزنی، و اگر موافق توست خدای را سپاس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نصیحت خواه حق آن کس که از تو پند خواهد آنست که او را پند دهی و با او به مهربانی و مدارا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پندگو آنست که با او فروتنی کنی،و سخنش را بشنوی، اگر درست می گوید خدای را سپاس گویی و اگر درست نگوید به او مهربانی کنی و به او تهمت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بزرگتر از تو احترام اوست به خاطر سن او و بزرگداشت او به خاطر پیشی وی در اسلام، و باید با او ستیزه نکنی و پیش از او به راه نیفتی، و پیشاپیش اونروی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کوچکتر از تو مهربانی بر اوست به هنگام آموزش او، و بخشیدن او، و پوشاندن عیب او، و مدارای با او و کمک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سائل حق کسی که از تو چیزی می خواهد بخشیدن به اوسته به میزان نیازمندی او</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مسئول حق آن کس که از او چیزی بخواهی است که اگر بدهد با سپاسگزاری از او بپذیری، و اگر نداد عذر او را قبول کنی</w:t>
      </w:r>
      <w:r>
        <w:rPr>
          <w:rFonts w:eastAsia="IRNazanin" w:cs="IRNazanin"/>
          <w:color w:val="111111"/>
          <w:sz w:val="28"/>
          <w:szCs w:val="28"/>
          <w:rtl w:val="true"/>
          <w:lang w:bidi="fa-IR"/>
        </w:rPr>
        <w:t>.</w:t>
      </w:r>
      <w:bookmarkStart w:id="661" w:name="pg1079_12039"/>
    </w:p>
    <w:p>
      <w:pPr>
        <w:pStyle w:val="BookText"/>
        <w:rPr/>
      </w:pPr>
      <w:bookmarkEnd w:id="661"/>
      <w:r>
        <w:rPr>
          <w:rFonts w:ascii="IRNazanin" w:hAnsi="IRNazanin" w:eastAsia="IRNazanin"/>
          <w:color w:val="111111"/>
          <w:sz w:val="28"/>
          <w:sz w:val="28"/>
          <w:szCs w:val="28"/>
          <w:rtl w:val="true"/>
          <w:lang w:bidi="fa-IR"/>
        </w:rPr>
        <w:t xml:space="preserve">حق شاد کننده تو حق آن کس که برای خدا تو را شاد سازد آنست که نخست خدا را شکر کنی و آنگاه او را سپاس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بدی کننده به تو آنست که بر او ببخشی، ولی اگر می دانی که بخشش به زبان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کارهای بد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بدی او را بدهی،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انتَصَرَ بَعدَ ظُلمَهِ فَأولَئِکَ مَا عَلَیهِم مِن سَبیلٍ؛اگر کسی پس از ستم دیدن به انتقام برخیزد بر او گناهی نیست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حق هم کیش حق اهل دین تو آنست که در دل سلامت و رحمت برای آنان بخواهی، و با بدکارانشان مدارا کنی و به نرمی در صدد اصلاحشان برایی، و نیکوکارانشان را سپاس گویی، و آزاری به ایشان نرسانی و آنچه برای خود دوست می داری برای آنان نیز دوست بداری و آنچه خوش نداری برای آنان نیز نخواهی، و پیرانشان را چون پدر و جوانانشان را چون برادر و پیرزنانشان را چون مادر و کودکانشان را چون فرزند خویش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کافرانی که در پناه اسلام هستند آنست که آنچه خدای بزرگ از آنان می پذیرد بپذیری و تا هنگامی که به عهد خود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ستم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حضرت زین العابدین علیه السلام بنا به مشهور در بیست و پنجم محرم سال نود و پنج هجری در پنجاه و هفت سالگی پس از یک زندگی سراسر رنج و مبارزه و تحمل و تحول، با دستور ستمگر اموی ولید بن عبدالملک و به وسیله هشام بن عبدالملک مسموم و شهید شد</w:t>
      </w:r>
      <w:r>
        <w:rPr>
          <w:rStyle w:val="FootnoteAnchor"/>
          <w:rtl w:val="true"/>
        </w:rPr>
        <w:footnoteReference w:id="619"/>
      </w:r>
      <w:r>
        <w:rPr>
          <w:rFonts w:ascii="IRNazanin" w:hAnsi="IRNazanin" w:eastAsia="IRNazanin"/>
          <w:color w:val="111111"/>
          <w:sz w:val="28"/>
          <w:sz w:val="28"/>
          <w:szCs w:val="28"/>
          <w:rtl w:val="true"/>
          <w:lang w:bidi="fa-IR"/>
        </w:rPr>
        <w:t xml:space="preserve">و هم اکنون آرامگاهش در قبرستان بقیع کنار قبر امام دوم حضرت امام حسن مجتبی علیه السلام زیارتگاه شیعیان جهان است </w:t>
      </w:r>
      <w:r>
        <w:rPr>
          <w:rFonts w:eastAsia="IRNazanin" w:cs="IRNazanin"/>
          <w:color w:val="111111"/>
          <w:sz w:val="28"/>
          <w:szCs w:val="28"/>
          <w:rtl w:val="true"/>
          <w:lang w:bidi="fa-IR"/>
        </w:rPr>
        <w:t>.</w:t>
      </w:r>
    </w:p>
    <w:p>
      <w:pPr>
        <w:pStyle w:val="Heading4"/>
        <w:numPr>
          <w:ilvl w:val="3"/>
          <w:numId w:val="1"/>
        </w:numPr>
        <w:rPr/>
      </w:pPr>
      <w:bookmarkStart w:id="662" w:name="__RefHeading___Toc1953359_373438147"/>
      <w:bookmarkStart w:id="663" w:name="_Toc253"/>
      <w:bookmarkEnd w:id="662"/>
      <w:r>
        <w:rPr>
          <w:rtl w:val="true"/>
        </w:rPr>
        <w:t>قصیده فرزدق</w:t>
      </w:r>
      <w:bookmarkEnd w:id="663"/>
    </w:p>
    <w:p>
      <w:pPr>
        <w:pStyle w:val="BookText"/>
        <w:rPr/>
      </w:pPr>
      <w:r>
        <w:rPr>
          <w:rFonts w:ascii="IRNazanin" w:hAnsi="IRNazanin" w:eastAsia="IRNazanin"/>
          <w:color w:val="111111"/>
          <w:sz w:val="28"/>
          <w:sz w:val="28"/>
          <w:szCs w:val="28"/>
          <w:rtl w:val="true"/>
          <w:lang w:bidi="fa-IR"/>
        </w:rPr>
        <w:t>اینک اصل قصیدة فرزدق را که پیشتر بدان اشاره نمودیم ذکر می کنیم و سپس به ترجمه</w:t>
      </w:r>
    </w:p>
    <w:p>
      <w:pPr>
        <w:pStyle w:val="BookText"/>
        <w:rPr/>
      </w:pPr>
      <w:r>
        <w:rPr>
          <w:rFonts w:ascii="IRNazanin" w:hAnsi="IRNazanin" w:eastAsia="IRNazanin"/>
          <w:color w:val="111111"/>
          <w:sz w:val="28"/>
          <w:sz w:val="28"/>
          <w:szCs w:val="28"/>
          <w:rtl w:val="true"/>
          <w:lang w:bidi="fa-IR"/>
        </w:rPr>
        <w:t>تقریبی آن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سَائِلِی اَینَ حَلَّ 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بَیانٌ إِذَا طُلَّابُةٌ قُدِمُوا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الَّذِی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یَعرَفُهُ وَالُجلُّ وَالحَرَمُ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التسقی اَلنَّقِيُّ اَلطَّاهِرُ اَلْعَلَمُ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اَلَّذِی أَحْمَدُ اَلْمُخْتَارُ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عَلَيْهِ اِلْهِی مَاجِرِی القَلَمِ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لَوَيُعْلَمُ اَلرُّكْنُ مِنْ ذَاجَاءَ يَلْتَمُّه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لَخَوا يَسْلَمُ مِنْهُ مَا وَطِيَ اَلْقَدَمِ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عَلَى رَسُولَيِ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اِمْسَتْ بِنُورِ هُدَاهُ تَهْتَدِی الاُمَمُ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الَّذی عَمُّهُ الطَّيَّارُ والْمَقْتُولُ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حَيْفَرَةٌ لِسَیتٍ حُبّبَهُ قَسَمٌ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سَيِّدَةِ النّسوَانِ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الَّذِی فِی سَيْفِهِ سُقْمٌ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مَكَارِمُ هَذَا يَنْتَهِی اَلْكَرَمُ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یُنمِی إِلَى نَزْوَةِ اَلْعَزَالَتِی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نَیلِهَا عُرَبُ الاسلام وَ اَلْعَجَمِ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تَعَرْرَفَ مِنِ انكَبَرَت و الْعَجَمُ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يُغْضِی حَيَاءً ويُغْضِی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الاّ حِینَ يَبتَسِمُ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اِشرَاقَها اَلظُّلَمُ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لاَقِطٌ إِلاَّ فِی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اَلتَّشَهُّدُ كانَتْ لَاوُهُ نعَمُ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مَفَارِسُهُ وَ اَلْحِیمُ وَ اَلشِّيَمُ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 اِثقَال اقوام إِذَا 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تَحْلُو عِنْدَهُ نَعَمٌ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قالَ بِماتَهوی جَمِیعُهِمْ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تَكَلَّمَ يَوْماً زانَهُ اَلْكَلِمُ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فَاطِمه إِنْ كُنْتَ 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اَنبِیا اَللَّهِ فَد خَتَعُوا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شَرَفَهُ قُدَماً وَعَظَمَةً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بِذَاكَ لَهُ فِی لَوْحِهِ اَلْقَلَمُ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قَبْضَلَ امته دانتْ لَهُ الاَمَمُ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لِبَرَيَّةٍ بِالإِحْسَانِ وانْقَشَعَتْ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الْعَايَةُ و الاملاق وَ اَلظُّلَمُ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كِلْتَا يَدَيْهِ غِيَاثٌ عَمَّ تَفَعُهَمِا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 كَفَّانِ وَ لاَ يُعِزُّوهُنَا عَدَمٌ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اَلْخَلِیقَةِ لَأَتَخَشَّى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يَزینُهُ خَصْلَتَانِ اَلْحِلْمُ وَ الْكَرَمُ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لِأَيْخِیفِ الْوَعْدِ مَيْمُونٌ نَقِیبَتُهُ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اُرِیبُ حُسَيْنٌ يَعْتَرِمُ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هُمْ دِینٌ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مُنْجِی وَ مُعْتَصِمٌ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الاحسانُ وَ النِّعَمُ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بَدْءٍ وَ مَختُومٍ بِهِ الْكَلِمُ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 أهلُ التَّقيِّ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قِیلَ مِنْ خَيْرُ اَهْلِ الِارْضِ؟ قِیلَ هُمْ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لاَيَسْتَطِیعُ جَوَادٌ بَعدَ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يُدانِیهِم قَوْمٌ وَ اِنَّ كَرُمُوا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الاسد اسد اَلشَّرِّيِّ وَ الباسُ مُحْتَدِمٌ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يَأْبِی لَهُمْ أَنْ يَجِلَّ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خَسِیمٌ كَرِیمٌ وَايِدٌ بِالنَّدِيِّ دِیم لاَ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يَقْبِضُ اَلْعُسْرُ بِسْطَامنَ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اِثْرُوا وَ انْ عَدِمُوا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القَبَائِلِ لَيْسَتْ فی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لاَوَلِيَّةُ هَذَا اَوَّلَه نِعم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يَعْرِفُ اَللَّهَ يَعْرِفْ أُؤلِيَتُهُ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فَالدِّینُ مِنْ بَيْتِ هَذَا ناله اَلاَمْمُ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بُيُوتُهُمْ فِی قُرَيْشٍ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النَّائائِباتِ وَ عِنْدَ الْحُكْمِ اَنْ حَكَمُوا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فَجَدُّهُ مِن قُرَيْشٍ فِی ارومَتِهَا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بِسَعدِه عَلَمٌ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 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الْخَنْدَقَانِ وَ يَوْمُ الْفَتْحِ قَدْ عَلِمُوا</w:t>
      </w:r>
    </w:p>
    <w:p>
      <w:pPr>
        <w:pStyle w:val="BookText"/>
        <w:rPr/>
      </w:pPr>
      <w:r>
        <w:rPr>
          <w:rFonts w:ascii="Amiri" w:hAnsi="Amiri" w:eastAsia="Amiri" w:cs="Amiri"/>
          <w:color w:val="111111"/>
          <w:sz w:val="28"/>
          <w:sz w:val="28"/>
          <w:szCs w:val="28"/>
          <w:rtl w:val="true"/>
          <w:lang w:bidi="ar-SA"/>
        </w:rPr>
        <w:t xml:space="preserve">وَخَیرٌ وحَنینٍ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قُرَيْظَةَ يَوْمٌ صَيْلَمٌ قَتَم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پرسشگر که از من جایگاه جود و بزرگواری را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روشن آن نزد من است آنگاه که جویندگان آن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سرزمین مکه جای پایش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کعبه و حرم خداوند و</w:t>
      </w:r>
    </w:p>
    <w:p>
      <w:pPr>
        <w:pStyle w:val="BookText"/>
        <w:rPr/>
      </w:pPr>
      <w:r>
        <w:rPr>
          <w:rFonts w:ascii="IRNazanin" w:hAnsi="IRNazanin" w:eastAsia="IRNazanin"/>
          <w:color w:val="111111"/>
          <w:sz w:val="28"/>
          <w:sz w:val="28"/>
          <w:szCs w:val="28"/>
          <w:rtl w:val="true"/>
          <w:lang w:bidi="fa-IR"/>
        </w:rPr>
        <w:t>سرزمینهای بیرون از حرم نیز او را 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بهترین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پرهیزکار و برکنار از آلایش و پاکیزه و سرشناس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آن کسی است که پیامبر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است،که خداوند هماره بر او درود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رکن می دانست چه کسی برای بوسیدن او آمده است بی تاب خود را بر زمین می افکند تا خاک پای او را ببوسد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بزرگوار على است و پیامبر خدا پدر اوست که به روشنی هدایت او امتها راهنمایی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عمویش جعفر طیار و عموی دیگرش حمزه شهید است،همان شیرمردی که به دوستی او سوگند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سرور بانوان فاطمه است، و فرزند وصی پیامبر، همان که در شمشیرش برای</w:t>
      </w:r>
    </w:p>
    <w:p>
      <w:pPr>
        <w:pStyle w:val="BookText"/>
        <w:rPr/>
      </w:pPr>
      <w:r>
        <w:rPr>
          <w:rFonts w:ascii="IRNazanin" w:hAnsi="IRNazanin" w:eastAsia="IRNazanin"/>
          <w:color w:val="111111"/>
          <w:sz w:val="28"/>
          <w:sz w:val="28"/>
          <w:szCs w:val="28"/>
          <w:rtl w:val="true"/>
          <w:lang w:bidi="fa-IR"/>
        </w:rPr>
        <w:t xml:space="preserve">کفار و مشرکین مرگ نهفته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قریش او را می بیند، اعتراف می کند که کرامت ها به کرامت او پایان پذیرفته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لحاظ کرامت برتر از او تصور نمی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وابسته به بالاترین عزّتی است که دست عرب و عجم از رسیدن بدان کوتاه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که وانمود میکنی او را نمی شناسی و می 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شخصیت او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عرب و عجم او را که تو انکار می کنی می شناسد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 چشم خویش را فرو می خواباند و از هیبت او چشمهافرو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او</w:t>
      </w:r>
    </w:p>
    <w:p>
      <w:pPr>
        <w:pStyle w:val="BookText"/>
        <w:rPr/>
      </w:pPr>
      <w:r>
        <w:rPr>
          <w:rFonts w:ascii="IRNazanin" w:hAnsi="IRNazanin" w:eastAsia="IRNazanin"/>
          <w:color w:val="111111"/>
          <w:sz w:val="28"/>
          <w:sz w:val="28"/>
          <w:szCs w:val="28"/>
          <w:rtl w:val="true"/>
          <w:lang w:bidi="fa-IR"/>
        </w:rPr>
        <w:t>نمی تواند سخن بگوید مگر در حالی که او تبسم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تاریکی از نور پیشانی او پاره می شود؛ همچون آفتاب که از درخشیدنش تاریکی ها پراکنده می گردد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سخاوتمند است که هرگز جز در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مقام شهادت به یگانگی خداوند نبود آنجا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او از رسول خدا صلی الله علیه وآله است، رستنگاهش پاکیزه و پرورشش پاک و خوی او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بارهای گران گروه هاست گاهی که بر آنها سنگین و توانفرسا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بگوید چنان است که همه می پذیرند، و سخنش زینت بخش او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نمی شناسی این فرزند فاطمه است که پیامبران خدا به جد او پایان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عهد باستان بزرگ و گرامی ساخته، و قلم الهی بر لوح محفوظ برای او</w:t>
      </w:r>
    </w:p>
    <w:p>
      <w:pPr>
        <w:pStyle w:val="BookText"/>
        <w:rPr/>
      </w:pP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فضائل انبیاء در برابر فضائل جد او کوتاه است،و امت جد او نیز از امتهای دیگر برترند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او همه آفریدگان را فرا گرفته و گمراهی و گرسنگی و تاریکی ها از ایشان پراکنده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او ابر رحمتی است که سودش به همگان می رسد، عطا می ریزد و نیستی آنها را در بر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خویی که تندی و خشونت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او را می آراید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بزرگواری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خلف وعده نمی کند و وجودش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خانه اش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 اش به روی همه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گروهی است که دوستی آنان دین و دشمنی شان كقر، و نزدیکی به آنان باعث نجات و رستگاری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فتنه و شری به محبت ایشان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و نیکویی به او افزایش</w:t>
      </w:r>
    </w:p>
    <w:p>
      <w:pPr>
        <w:pStyle w:val="BookText"/>
        <w:rPr/>
      </w:pPr>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و پایان هر سخن پس از نام خدا نام ایشان برده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پرهیزکاران یاد شوند ایشان پیشوایان پرهیزکارانند؛ و اگر بپرسند بهترین مردم روی</w:t>
      </w:r>
    </w:p>
    <w:p>
      <w:pPr>
        <w:pStyle w:val="BookText"/>
        <w:rPr/>
      </w:pPr>
      <w:r>
        <w:rPr>
          <w:rFonts w:ascii="IRNazanin" w:hAnsi="IRNazanin" w:eastAsia="IRNazanin"/>
          <w:color w:val="111111"/>
          <w:sz w:val="28"/>
          <w:sz w:val="28"/>
          <w:szCs w:val="28"/>
          <w:rtl w:val="true"/>
          <w:lang w:bidi="fa-IR"/>
        </w:rPr>
        <w:t>زمین کیانند در پاسخ، ایشان معرفی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بخشنده ای پس از بخشش ایشان بخشنده شمرده نمی شود و هیچ قومی اگرچه کریم</w:t>
      </w:r>
    </w:p>
    <w:p>
      <w:pPr>
        <w:pStyle w:val="BookText"/>
        <w:rPr/>
      </w:pPr>
      <w:r>
        <w:rPr>
          <w:rFonts w:ascii="IRNazanin" w:hAnsi="IRNazanin" w:eastAsia="IRNazanin"/>
          <w:color w:val="111111"/>
          <w:sz w:val="28"/>
          <w:sz w:val="28"/>
          <w:szCs w:val="28"/>
          <w:rtl w:val="true"/>
          <w:lang w:bidi="fa-IR"/>
        </w:rPr>
        <w:t>و جوانمرد باشند به ایشان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قحطی در رسد باران های سودمندند، و چون آتش جنگ افروخته شود شیران</w:t>
      </w:r>
    </w:p>
    <w:p>
      <w:pPr>
        <w:pStyle w:val="BookText"/>
        <w:rPr/>
      </w:pPr>
      <w:r>
        <w:rPr>
          <w:rFonts w:ascii="IRNazanin" w:hAnsi="IRNazanin" w:eastAsia="IRNazanin"/>
          <w:color w:val="111111"/>
          <w:sz w:val="28"/>
          <w:sz w:val="28"/>
          <w:szCs w:val="28"/>
          <w:rtl w:val="true"/>
          <w:lang w:bidi="fa-IR"/>
        </w:rPr>
        <w:t xml:space="preserve">پیشه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هرگز بر ساحت ایشان فرود نمی آید؛اخلاقی بزرگوار دارند و دستهایشان همچون باران مداوم عطاریز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هرگز بخشش دستهایشان را کم نمی کند؛ برای ایشان مساوی است که داشته</w:t>
      </w:r>
    </w:p>
    <w:p>
      <w:pPr>
        <w:pStyle w:val="BookText"/>
        <w:rPr/>
      </w:pPr>
      <w:r>
        <w:rPr>
          <w:rFonts w:ascii="IRNazanin" w:hAnsi="IRNazanin" w:eastAsia="IRNazanin"/>
          <w:color w:val="111111"/>
          <w:sz w:val="28"/>
          <w:sz w:val="28"/>
          <w:szCs w:val="28"/>
          <w:rtl w:val="true"/>
          <w:lang w:bidi="fa-IR"/>
        </w:rPr>
        <w:t>باشند یا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قبیله است که بر گردنش از گذشتگان این بزرگوار یا از خود او نعمتی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بزرگوار را نیز می شناسد؛ مردم دین و هدایت را از خانه این بزرگوار به دست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قریش تنها از خانه های ایشان برای رفع گرفتاری ها استمداد می جویند، و نیز به و هنگام قضاوت اگر ایشان حکمی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او، پیامبر صلی الله علیه وآله از قریش است، و جد دیگر او امیرمؤمنان على است که پس از پیامبر امام و نشانه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شاهد اوست و دره احد،و جنگ خندق، و روز فتح مکه، و این ها را همه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و حنین برای او گواهی می دهند، و نیز جنگ با بنی قریظه در آن روز سخت توانفرسا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درود فراوان بر روان فرزدق این یادآوری را شایسته می دانیم که اگرچه این قصیده را بسیار شیوا و همراه با فداکاری و در موقعیت حساسی سرود و به حق باید گفت با این کار جهادی بزرگ کرد و خطری عظیم را بر خویشتن خرید و مردانه از حق و حقیقت دفاع نمود؛اما آنچه گفته تنها گوشه ای از فضایل امام و خاندان گرامی اوست، چه می دانیم آسمان را با گام نتوان پیمود و دریا را با جام نتوان پیمانه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فرزدق فرموده است مشتی است از خروارها بلکه دانه ای از انبارها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bookmarkStart w:id="664" w:name="pg1079_12044"/>
    </w:p>
    <w:p>
      <w:pPr>
        <w:pStyle w:val="Heading2"/>
        <w:numPr>
          <w:ilvl w:val="1"/>
          <w:numId w:val="1"/>
        </w:numPr>
        <w:rPr/>
      </w:pPr>
      <w:bookmarkStart w:id="665" w:name="__RefHeading___Toc1953361_373438147"/>
      <w:bookmarkStart w:id="666" w:name="_Toc254"/>
      <w:bookmarkEnd w:id="664"/>
      <w:bookmarkEnd w:id="665"/>
      <w:r>
        <w:rPr>
          <w:rtl w:val="true"/>
        </w:rPr>
        <w:t>پیشوای پنجم حضرت امام محمد باقر علیه السلام</w:t>
      </w:r>
      <w:bookmarkEnd w:id="6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1953363_373438147"/>
      <w:bookmarkStart w:id="668" w:name="_Toc255"/>
      <w:bookmarkEnd w:id="667"/>
      <w:r>
        <w:rPr>
          <w:rtl w:val="true"/>
        </w:rPr>
        <w:t>اشاره</w:t>
      </w:r>
      <w:bookmarkStart w:id="669" w:name="pg1079_12046"/>
      <w:bookmarkEnd w:id="668"/>
    </w:p>
    <w:p>
      <w:pPr>
        <w:pStyle w:val="Heading3"/>
        <w:numPr>
          <w:ilvl w:val="2"/>
          <w:numId w:val="1"/>
        </w:numPr>
        <w:rPr/>
      </w:pPr>
      <w:bookmarkStart w:id="670" w:name="__RefHeading___Toc1953365_373438147"/>
      <w:bookmarkStart w:id="671" w:name="_Toc256"/>
      <w:bookmarkEnd w:id="669"/>
      <w:bookmarkEnd w:id="670"/>
      <w:r>
        <w:rPr>
          <w:rtl w:val="true"/>
        </w:rPr>
        <w:t>ولادت</w:t>
      </w:r>
      <w:bookmarkEnd w:id="671"/>
    </w:p>
    <w:p>
      <w:pPr>
        <w:pStyle w:val="BookText"/>
        <w:rPr/>
      </w:pPr>
      <w:r>
        <w:rPr>
          <w:rFonts w:ascii="IRNazanin" w:hAnsi="IRNazanin" w:eastAsia="IRNazanin"/>
          <w:color w:val="111111"/>
          <w:sz w:val="28"/>
          <w:sz w:val="28"/>
          <w:szCs w:val="28"/>
          <w:rtl w:val="true"/>
          <w:lang w:bidi="fa-IR"/>
        </w:rPr>
        <w:t>امام ابوجعفر، باقرالعلوم، پنجمین پیشوای ما،جمعه نخستین روز ماه رجب سال پنجاه و هفت هجری در شهر مدینه چشم به جهان گشود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او را محمد نامیدند و ابوجعفر کنیه و باقر العلوم، یعنی؛ شکافنده دانش ها لقب آن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تولد هاله ای از شکوه و عظمت نوزاد اهل بیت را فرا گرفته بود، و همچون دیگر امامان پاک و پاکیزه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از دو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پیامبر و حضرت علی و حضرت زهرا علیها السلام می رساند؛زیرا پدر او امام زین العابدین فرزند امام حسین علیه السلام ، و مادر او بانوی گرامی ام عبدالله</w:t>
      </w:r>
      <w:r>
        <w:rPr>
          <w:rStyle w:val="FootnoteAnchor"/>
          <w:rtl w:val="true"/>
        </w:rPr>
        <w:footnoteReference w:id="621"/>
      </w:r>
      <w:r>
        <w:rPr>
          <w:rFonts w:ascii="IRNazanin" w:hAnsi="IRNazanin" w:eastAsia="IRNazanin"/>
          <w:color w:val="111111"/>
          <w:sz w:val="28"/>
          <w:sz w:val="28"/>
          <w:szCs w:val="28"/>
          <w:rtl w:val="true"/>
          <w:lang w:bidi="fa-IR"/>
        </w:rPr>
        <w:t>دختر امام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امام باقر علیه السلام زبانزد خاص و عام بود، هر جا سخن از والایی هاشمیان و علویان و فاطمیان به میان می آمد او را یگانه وارث آن همه قداست و شجاعت و بزرگواری می شناختند و هاشمی و علوی و فاطمی اش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راستگوترین لهجه ها و جذاب ترین چهره ها و بخشنده ترین انسانها؛ برخی از ویژگی های</w:t>
      </w:r>
    </w:p>
    <w:p>
      <w:pPr>
        <w:pStyle w:val="BookText"/>
        <w:rPr/>
      </w:pPr>
      <w:r>
        <w:rPr>
          <w:rFonts w:ascii="IRNazanin" w:hAnsi="IRNazanin" w:eastAsia="IRNazanin"/>
          <w:color w:val="111111"/>
          <w:sz w:val="28"/>
          <w:sz w:val="28"/>
          <w:szCs w:val="28"/>
          <w:rtl w:val="true"/>
          <w:lang w:bidi="fa-IR"/>
        </w:rPr>
        <w:t xml:space="preserve">امام باقر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 ای از شرافت و بزرگواری آن گرامی را در گزارش زیر می خوانیم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به یکی از یاران پارسای خود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 مانی و فرزندم محمد بن علی بن الحسین بن علی بن ابیطالب،را</w:t>
      </w:r>
      <w:bookmarkStart w:id="672" w:name="pg1079_12047"/>
    </w:p>
    <w:p>
      <w:pPr>
        <w:pStyle w:val="BookText"/>
        <w:rPr/>
      </w:pPr>
      <w:bookmarkEnd w:id="672"/>
      <w:r>
        <w:rPr>
          <w:rFonts w:ascii="IRNazanin" w:hAnsi="IRNazanin" w:eastAsia="IRNazanin"/>
          <w:color w:val="111111"/>
          <w:sz w:val="28"/>
          <w:sz w:val="28"/>
          <w:szCs w:val="28"/>
          <w:rtl w:val="true"/>
          <w:lang w:bidi="fa-IR"/>
        </w:rPr>
        <w:t>که نامش در تورات باقر است در می یابی، آن هنگام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درگذشت و جایر عمری دراز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روزی به خانه امام زین العابدین آمد و امام باقر را که کودکی خردسال بود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جایر اندام و راه رفتن او را تماشا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 آینیه تمام نمای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سجاد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پس از من، فرزندم محمد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برخاست و بر پای امام باقر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فرزند پیامبر صلی الله علیه وآله ، سلام و درود پدرت پیامبر خدا را بپذیر چه او تو را سلام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امام باقر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پدرم پیامبر خدا باد تا بدان هنگام که آسمانها و زمین پایدارند و بر تو ای جابر که سلام او را به من رساندی</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953367_373438147"/>
      <w:bookmarkStart w:id="674" w:name="_Toc257"/>
      <w:bookmarkEnd w:id="673"/>
      <w:r>
        <w:rPr>
          <w:rtl w:val="true"/>
        </w:rPr>
        <w:t>دانش امام علیه السلام</w:t>
      </w:r>
      <w:bookmarkEnd w:id="674"/>
    </w:p>
    <w:p>
      <w:pPr>
        <w:pStyle w:val="BookText"/>
        <w:rPr/>
      </w:pPr>
      <w:r>
        <w:rPr>
          <w:rFonts w:ascii="IRNazanin" w:hAnsi="IRNazanin" w:eastAsia="IRNazanin"/>
          <w:color w:val="111111"/>
          <w:sz w:val="28"/>
          <w:sz w:val="28"/>
          <w:szCs w:val="28"/>
          <w:rtl w:val="true"/>
          <w:lang w:bidi="fa-IR"/>
        </w:rPr>
        <w:t>دانش امام باقر علیه السلام نیز همانند دیگر امامان از سرچشمه وحی بود، آنان آموزگاری نداشتند و در مکتب بشری درس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نزد امام باقر علیه السلام می آمد و از آن حضرت، دانش فرا می گرفت و به آن گرامی مکرر عرض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تو در کودکی از دانشی خداداد برخورداری</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عبدالله بن عطاء مکی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دانشمندان را نزد کسی چنان حقیر و کوچک نیافتم که نزد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عُتَیبِه که در چشم مردمان جایگاه علمی والایی داشته در پیشگاه امام باقر چونان کودکی برابر آموزگار بود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شخصیت آسمانی و شکوه علمی امام باقر علیه السلام چنان خیره کننده بود که جابر بن یزید جعفی به هنگام روایت از آن گرامی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اوصیاء و وارث علوم انبیاء محمد بن علی بن الحسین مرا چنین روایت کرد</w:t>
      </w:r>
      <w:r>
        <w:rPr>
          <w:rFonts w:eastAsia="IRNazanin" w:cs="IRNazanin"/>
          <w:color w:val="111111"/>
          <w:sz w:val="28"/>
          <w:szCs w:val="28"/>
          <w:rtl w:val="true"/>
          <w:lang w:bidi="fa-IR"/>
        </w:rPr>
        <w:t>...»</w:t>
      </w:r>
      <w:r>
        <w:rPr>
          <w:rStyle w:val="FootnoteAnchor"/>
          <w:rtl w:val="true"/>
        </w:rPr>
        <w:footnoteReference w:id="6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عبدالله عمر مسأله ای پرسید و او در پاسخ در ماند، به سوال کننده امام باقر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کودک بپرس و مرا نیز از پاسخ او آگاه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مرد از امام پرسید و پاسخی قانع کننده هستید و برای عبدالله عمر بازگو کرد،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خاندانی هستند که دانششان خداداد است</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به مسجد مدینه وارد شدیم، مردم 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بپرس آیا مرا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 پرسیدم آیا ابوجعفر را دیده ای پاسخ منفی شنیدم، در حالی که امام در کنار من ایستاده بود در این هنگام یکی از دوستان حقیقی آن حضرت ابوهارون که نابینا بود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نیز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ابوهارون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ابوجعفر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کنار تو نایستاده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ندانم در حالی که او نور درخشنده ای است</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ابوبصیر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از یکی از آفریقائیان حال یکی از شیعیان خود به نام راشد را جویا شد، پاسخ داد خوب بود و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وقت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پس از خارج شدن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بیمار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هر کس می میرد به جهت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ابوبصیر از امام در مورد آن در گذشته سئوال كود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دوستان و شیعیان ما بود، گمان می کنید که چشم های بینا و گوش های شنوایی برای ما همراه شما نیست؛وه چه پندار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چیز از کردارتان بر ما پوشیده نیست پس ما را نزد خودتان حاضر بدانید و خود را به کار نیک عادت دهید و از اهل خیر باشید تا به همین نشانه و علامت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فرزندان و شیعیان را به این برنامه فرمان می دهم </w:t>
      </w:r>
      <w:r>
        <w:rPr>
          <w:rFonts w:eastAsia="IRNazanin" w:cs="IRNazanin"/>
          <w:color w:val="111111"/>
          <w:sz w:val="28"/>
          <w:szCs w:val="28"/>
          <w:rtl w:val="true"/>
          <w:lang w:bidi="fa-IR"/>
        </w:rPr>
        <w:t>».</w:t>
      </w:r>
      <w:r>
        <w:rPr>
          <w:rStyle w:val="FootnoteAnchor"/>
          <w:rtl w:val="true"/>
        </w:rPr>
        <w:footnoteReference w:id="62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زنی قرآن می آموختم، روزی با او شوخی کردم، بعد که به دیدار امام باقر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 مرتکب گناه</w:t>
      </w:r>
      <w:bookmarkStart w:id="675" w:name="pg1079_12049"/>
    </w:p>
    <w:p>
      <w:pPr>
        <w:pStyle w:val="BookText"/>
        <w:rPr/>
      </w:pPr>
      <w:bookmarkEnd w:id="675"/>
      <w:r>
        <w:rPr>
          <w:rFonts w:ascii="IRNazanin" w:hAnsi="IRNazanin" w:eastAsia="IRNazanin"/>
          <w:color w:val="111111"/>
          <w:sz w:val="28"/>
          <w:sz w:val="28"/>
          <w:szCs w:val="28"/>
          <w:rtl w:val="true"/>
          <w:lang w:bidi="fa-IR"/>
        </w:rPr>
        <w:t>شود خداوند به او اعتنا و توجهی ندارد، به آن زن 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شرمساری چهره ام را پوشاندم و توبه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نکن</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953369_373438147"/>
      <w:bookmarkStart w:id="677" w:name="_Toc258"/>
      <w:bookmarkEnd w:id="676"/>
      <w:r>
        <w:rPr>
          <w:rtl w:val="true"/>
        </w:rPr>
        <w:t>اخلاق امام باقر علیه السلام</w:t>
      </w:r>
      <w:bookmarkEnd w:id="677"/>
    </w:p>
    <w:p>
      <w:pPr>
        <w:pStyle w:val="BookText"/>
        <w:rPr/>
      </w:pPr>
      <w:r>
        <w:rPr>
          <w:rFonts w:ascii="IRNazanin" w:hAnsi="IRNazanin" w:eastAsia="IRNazanin"/>
          <w:color w:val="111111"/>
          <w:sz w:val="28"/>
          <w:sz w:val="28"/>
          <w:szCs w:val="28"/>
          <w:rtl w:val="true"/>
          <w:lang w:bidi="fa-IR"/>
        </w:rPr>
        <w:t>مردی از اهل شام در مدینه ساکن بود و به خانه امام بسیار می آمد و به آن گرامی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بغض و كینه کسی را بیش از تو در دل ندارم و با هیچ کس بیش از تو و خاندانت دشمن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ام آنست که اطاعت خدا وپیامبر و امیرمؤمنان،در دشمنی با توست، اگر می بینی به خانه تو رفت و آمد دارم بدان جهت است که تو مردی سخنور و ادیب و خوش بیان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امام علیه السلام با او مدارا می فرمود و به نرمی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مرد شامی بیمار شد و مرگ را رویاروی خویش دید و از زندگی نومید شد؛پس وصیت کرد که چون فوت کرد ابوجعفر، امام باقر، بر او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رسید و بستگانش او را تمام شده یافتند، بامداد وصی او به مسجد آمد و امام باقر علیه السلام را دید که نماز صبح به پایان برده و به تعقیب</w:t>
      </w:r>
      <w:r>
        <w:rPr>
          <w:rStyle w:val="FootnoteAnchor"/>
          <w:rtl w:val="true"/>
        </w:rPr>
        <w:footnoteReference w:id="630"/>
      </w:r>
      <w:r>
        <w:rPr>
          <w:rFonts w:ascii="IRNazanin" w:hAnsi="IRNazanin" w:eastAsia="IRNazanin"/>
          <w:color w:val="111111"/>
          <w:sz w:val="28"/>
          <w:sz w:val="28"/>
          <w:szCs w:val="28"/>
          <w:rtl w:val="true"/>
          <w:lang w:bidi="fa-IR"/>
        </w:rPr>
        <w:t>نشسته است،آن گرامی همواره چنین بود که پس از نماز به ذکر و تعقیب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شامی به دیگر سرای شتافته و خود چنین خواسته که شما بر او نماز</w:t>
      </w:r>
    </w:p>
    <w:p>
      <w:pPr>
        <w:pStyle w:val="BookText"/>
        <w:rPr/>
      </w:pPr>
      <w:r>
        <w:rPr>
          <w:rFonts w:ascii="IRNazanin" w:hAnsi="IRNazanin" w:eastAsia="IRNazanin"/>
          <w:color w:val="111111"/>
          <w:sz w:val="28"/>
          <w:sz w:val="28"/>
          <w:szCs w:val="28"/>
          <w:rtl w:val="true"/>
          <w:lang w:bidi="fa-IR"/>
        </w:rPr>
        <w:t>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نمرده است، شتاب مكنید تا من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وضو و طهارت را تجدید فرمود و دو رکعت نماز خواند و دستها را به دعا برداشت، سپس به سجده رفت و همچنان تا برآمدن آفتاب، در سجده ماند، آنگاه به خانه شامی آمد و بر بالین او نشست و او را صدا زد و او پاسخ داد، امام او را نشائید و پشتش را به دیوار تکیه داد و شربتی طلبید و به دهان او ریخت و به بستگانش فرمود غذاهای سرد به او بدهند و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مرد شامی شفا یافت و به نزد امام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حجت خدا بر مردمانی</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محمد بن منکدر، از صوفیان آن روزگار،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بسیار گرمی از مدینه بیرون رفتم، أبوجعفر محمد بن علی بن الحسین را دیدم، همراه با دو تن از غلامانشان یا دو تن از دوستانش، از سرکشی به مزرعه خویش باز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بزرگان قریش در چنین وقتی در پی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پند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آمدم و سلام کردم، امام در حالی که عرق از سر و رویش می ریخت با تندی پاسخم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سلامت دارد آیا شخصیتی چون شما در این هنگام و با این حال در پی</w:t>
      </w:r>
    </w:p>
    <w:p>
      <w:pPr>
        <w:pStyle w:val="BookText"/>
        <w:rPr/>
      </w:pPr>
      <w:r>
        <w:rPr>
          <w:rFonts w:ascii="IRNazanin" w:hAnsi="IRNazanin" w:eastAsia="IRNazanin"/>
          <w:color w:val="111111"/>
          <w:sz w:val="28"/>
          <w:sz w:val="28"/>
          <w:szCs w:val="28"/>
          <w:rtl w:val="true"/>
          <w:lang w:bidi="fa-IR"/>
        </w:rPr>
        <w:t>دنیا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حالت مرگ تو در رسد چه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مرگ در رسد در حال اطاعت خداوند خواهم بود زیرا من به این وسیله خود را از تو و دیگر مردمان بی نیاز می سازم از مرگ در آن حالت بیمناکم که سرگرم گناهی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می پنداشتم که شما را پند می دهم اما تو سرا پند دادی و آگاه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bookmarkStart w:id="678" w:name="pg1079_12051"/>
    </w:p>
    <w:p>
      <w:pPr>
        <w:pStyle w:val="Heading3"/>
        <w:numPr>
          <w:ilvl w:val="2"/>
          <w:numId w:val="1"/>
        </w:numPr>
        <w:rPr/>
      </w:pPr>
      <w:bookmarkStart w:id="679" w:name="__RefHeading___Toc1953371_373438147"/>
      <w:bookmarkStart w:id="680" w:name="_Toc259"/>
      <w:bookmarkEnd w:id="678"/>
      <w:bookmarkEnd w:id="679"/>
      <w:r>
        <w:rPr>
          <w:rtl w:val="true"/>
        </w:rPr>
        <w:t>امام و امویان</w:t>
      </w:r>
      <w:bookmarkEnd w:id="680"/>
    </w:p>
    <w:p>
      <w:pPr>
        <w:pStyle w:val="BookText"/>
        <w:rPr/>
      </w:pPr>
      <w:r>
        <w:rPr>
          <w:rFonts w:ascii="IRNazanin" w:hAnsi="IRNazanin" w:eastAsia="IRNazanin"/>
          <w:color w:val="111111"/>
          <w:sz w:val="28"/>
          <w:sz w:val="28"/>
          <w:szCs w:val="28"/>
          <w:rtl w:val="true"/>
          <w:lang w:bidi="fa-IR"/>
        </w:rPr>
        <w:t>امام چه خانه نشین باشد و چه در متن اجتماع در مقام امامتش تفاوتی رخ نمی دهد؛زیرا امامت چونان رسالت، منصبی است خدایی و این طور نیست که مردم به دلخواه خویش امامی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 و متجاوزان همواره به مقام والای امام رشک می بردند و به هر وسیله برای غصب و تصرف حکومت و خلافت که ویژه امامان بود دست می یازیدند و در این راه از هیچ</w:t>
      </w:r>
    </w:p>
    <w:p>
      <w:pPr>
        <w:pStyle w:val="BookText"/>
        <w:rPr/>
      </w:pPr>
      <w:r>
        <w:rPr>
          <w:rFonts w:ascii="IRNazanin" w:hAnsi="IRNazanin" w:eastAsia="IRNazanin"/>
          <w:color w:val="111111"/>
          <w:sz w:val="28"/>
          <w:sz w:val="28"/>
          <w:szCs w:val="28"/>
          <w:rtl w:val="true"/>
          <w:lang w:bidi="fa-IR"/>
        </w:rPr>
        <w:t>جنایتی نیز با که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دوران امامت امام باقر علیه السلام مقارن حکومت ظالمانه هشام بن عبدالملک اموی بود و هشام و دیگر امویان به خوبی می دانستند که اگر چه حكومت ظاهر را با ستم و جنایت به غصب گرفته اند ولی هرگز نمی توانند حکومت در دلها را از خاندان پیامبر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معنوی امامان گرامی چنان گیرا بود که گاه دشمنان و غاصبان، خود مرعوب</w:t>
      </w:r>
    </w:p>
    <w:p>
      <w:pPr>
        <w:pStyle w:val="BookText"/>
        <w:rPr/>
      </w:pPr>
      <w:r>
        <w:rPr>
          <w:rFonts w:ascii="IRNazanin" w:hAnsi="IRNazanin" w:eastAsia="IRNazanin"/>
          <w:color w:val="111111"/>
          <w:sz w:val="28"/>
          <w:sz w:val="28"/>
          <w:szCs w:val="28"/>
          <w:rtl w:val="true"/>
          <w:lang w:bidi="fa-IR"/>
        </w:rPr>
        <w:t>می ماندند و به تواضع برمی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یکی از سالها به حج آمده بود و امام باقر و امام صادق علیهما السلام نیز جزو حاجیان بودند روزی امام صادق علیه السلام در اجتماع عظیم حج ضمن خطابه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محمد صلی الله علیه وآله را به راستی فرستاد و ما را به او گرامی ساخت، پس ما برگزیدگان خدا در میان آفریدگان و جانشینان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رستگار کسی است که پیرو ما باشد و شور بخت آنکه با ما مخالفت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بعدها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مرا به هشام خبر بردند ولی متعرض ما نشد تا به دمشق بازگشت و ما نیز به مدینه برگشتیم پس به حاکم خود در مدینه فرمان</w:t>
      </w:r>
    </w:p>
    <w:p>
      <w:pPr>
        <w:pStyle w:val="BookText"/>
        <w:rPr/>
      </w:pPr>
      <w:r>
        <w:rPr>
          <w:rFonts w:ascii="IRNazanin" w:hAnsi="IRNazanin" w:eastAsia="IRNazanin"/>
          <w:color w:val="111111"/>
          <w:sz w:val="28"/>
          <w:sz w:val="28"/>
          <w:szCs w:val="28"/>
          <w:rtl w:val="true"/>
          <w:lang w:bidi="fa-IR"/>
        </w:rPr>
        <w:t>داد تا من و پدرم را به دمشق بفرستنم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دمشق که رسیدیم، هشام تا سه روز ما را به بارگاهش راه نداد،روز چهارم به دیدن او رفتیم، هشام بر تخت نشسته بود و درباریان در برابرش ایستاده و به تیراندازی و هدف گیری سرگرم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پدرم را به نام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بزرگان قبیله ات تیراندازی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 شده ام و تیراندازی از من گذشته است، مرا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أصرار ورزید و سوگند داد که باید این کار را بکنی و به پیرمردی از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کمانت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کمان برگرفت و تیری به زه نهاد و پرتاب کرد، اولین تیر درست در وسط هدف نشست دومین تیر را در کمان نهاد و چون شست از پیکان برداشت بر پیکان تیراول فرود آمد و آن را شکافت تیر لسوم بر دوم و چهارم بر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نهم بر هشتم نشست فریاد از حاضران برخاست، هشام بی قرار شد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عرب و عجم سرآمد تیراندازانی چطور می پنداری زمان تیراندازی تو گذشته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هنگام تعلیم پر قتل پدرم گرفت و سر به زیر افکنده فكر ، می کرد و ما در برابر او ایستاده بودیم، ایستادن ما طولانی شد و پدرم از این بابت به خشم آمد و آن گرامی چون خشمگین می شد به آسمان می نگریست و خشم در چهره اش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غضب او را دریافت و ما را به سوی تخت خود فرا خواند و خود برخاست و پدرم را در بر گرفته و او را کنار دست راست خود بر تخت نشانید و مرا نیز در بر گرفت و کنار دست راست پدرم نشاند، و یا پدرم به گفتگو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قریشن تا چون تویین را در میان خود دارد بر عرب و عجم فخر می کند، آفرین بر تو، تیراندازی را چنین از چه کسی و در چند مدت آموخته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 که مردم مدینه تیراندازی می کنند و من در جوانی مدتی به این کار می پرداختم و بعد ترک کردم تا هم اکنون که تو از من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خویش را شناختم تاکنون تیراندازی بدین زبردستی ندیده بودم و گمان نمی کنم کسی در روی زمین چون تو بر این هنر توانا باشد، آیا فرزندت جعفر نیز می تواند همچون تو تیراندازی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کمال و تمام را به ارث می بریم، همان کمال و تمامی که خدا بر پیامبرش فرود آورد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أكمَلتُ لَكُم دِینَکُم وَأتمَمتُ عَلَیکُم نِعمَتِی وَرَضیتُ لَكُم الإسلام دینا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زمین از کسی که بر این کارها کاملاً توانا باشد خالی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هشام با شنیدن این جملات در حدقه گردید و چهره اش از خشم سرخ شد،اندکی سر فرو افکند و دوباره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و شما از دودمان عبد مناف نیستیم که در نسبت برابریم؟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خدا ما را ویژگی هایی داده که به دیگران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خدا پیامبر را از خاندان عبد مناف به سوی همه مردم و برای همه مردم از سفید و سیاه و سرخ نفرستاده است؟ شما از کجا این دانش را به ارث برده اید در حالی که پس از پیامبر اسلام پیامبری نخواهد بود و شمایان پیامبر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قرآن به پیامبر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پیش از آنکه به تو وحی شود برای خواندن قرآن حرکت مده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پیامبری که به تصریح این آیه زبانش تابع وی است به ما ویژگی هایی داده که به دیگران نداده است و به همین جهت با برادرش على علیه السلام اسراری را می گفت که به دیگران هرگز نگفت و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وحی می شود و اسرار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گوشی فراگیرنده فرا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به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خواستم که آن را گوش تو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علی بن ابی طالب علیه السلام در کوفه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هزار در از دانش به روی من گشود که از هر در هزار در دیگر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خداوند پیامبر را كمالاتی ویژه داد، پیامبر صلی الله علیه وآله نیز علی علیه السلام را برگزید و چیزهایی به او آموخت که به دیگران نیاموخت و دانش ما از آن منبع فیاض است و تنها ما آن را به ارث برده ایم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مدعی علم غیب بود حال آنکه خدا کسی را بر غیب دانا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پیامبر خویش کتابی فرود آورد که در آن همه چیز از گذشته و آینده تا روز رستخیز بیان شده است؛ زیرا در همان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عَلَیكَ الکِتَابَ تِبیاناُ لِكُلِّ شَیء؛</w:t>
      </w:r>
      <w:r>
        <w:rPr>
          <w:rStyle w:val="FootnoteAnchor"/>
          <w:rtl w:val="true"/>
        </w:rPr>
        <w:footnoteReference w:id="635"/>
      </w:r>
      <w:r>
        <w:rPr>
          <w:rFonts w:ascii="IRNazanin" w:hAnsi="IRNazanin" w:eastAsia="IRNazanin"/>
          <w:color w:val="111111"/>
          <w:sz w:val="28"/>
          <w:sz w:val="28"/>
          <w:szCs w:val="28"/>
          <w:rtl w:val="true"/>
          <w:lang w:bidi="fa-IR"/>
        </w:rPr>
        <w:t xml:space="preserve">بر تو كتابی فرو فرستادیم که بیان کننده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در کتاب روشن به شمار آورده ایم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و نیز هیچ چیز را در این کتاب فروگذار نکردیم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 خداوند به پیامبر فرمان داد همه اسرار قرآن را به علی بیاموزد، و پیامبر به امت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همه شما در قضاوت داناتر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از بارگاه خارج شد</w:t>
      </w:r>
      <w:r>
        <w:rPr>
          <w:rFonts w:eastAsia="IRNazanin" w:cs="IRNazanin"/>
          <w:color w:val="111111"/>
          <w:sz w:val="28"/>
          <w:szCs w:val="28"/>
          <w:rtl w:val="true"/>
          <w:lang w:bidi="fa-IR"/>
        </w:rPr>
        <w:t>».</w:t>
      </w:r>
      <w:r>
        <w:rPr>
          <w:rStyle w:val="FootnoteAnchor"/>
          <w:rtl w:val="true"/>
        </w:rPr>
        <w:footnoteReference w:id="638"/>
      </w:r>
      <w:bookmarkStart w:id="681" w:name="pg1079_12054"/>
    </w:p>
    <w:p>
      <w:pPr>
        <w:pStyle w:val="Heading3"/>
        <w:numPr>
          <w:ilvl w:val="2"/>
          <w:numId w:val="1"/>
        </w:numPr>
        <w:rPr/>
      </w:pPr>
      <w:bookmarkStart w:id="682" w:name="__RefHeading___Toc1953373_373438147"/>
      <w:bookmarkStart w:id="683" w:name="_Toc260"/>
      <w:bookmarkEnd w:id="681"/>
      <w:bookmarkEnd w:id="682"/>
      <w:r>
        <w:rPr>
          <w:rtl w:val="true"/>
        </w:rPr>
        <w:t>امام با مخالفان احتجاج می کند</w:t>
      </w:r>
      <w:bookmarkEnd w:id="683"/>
    </w:p>
    <w:p>
      <w:pPr>
        <w:pStyle w:val="BookText"/>
        <w:rPr/>
      </w:pPr>
      <w:r>
        <w:rPr>
          <w:rFonts w:ascii="IRNazanin" w:hAnsi="IRNazanin" w:eastAsia="IRNazanin"/>
          <w:color w:val="111111"/>
          <w:sz w:val="28"/>
          <w:sz w:val="28"/>
          <w:szCs w:val="28"/>
          <w:rtl w:val="true"/>
          <w:lang w:bidi="fa-IR"/>
        </w:rPr>
        <w:t>عبدالله بن نافع از دشمنان امیرمؤمنان حضرت علی علیه السلام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کسی بتواند مرا قانع سازد که در کشتن خوارج نهروان حق با على بوده است من بدو روی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مشرق یا مغرب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 فرزندان على علیه السلام نیز نمی توانند به تو ثابت کنند؟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میان فرزندان او دانشمندی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بسند نادانی تونست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در دودمان حضرت علی علیه السلام دانشمندی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دانشمندشان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را به او معرفی کردند؛ او با یاران خویش به مدینه آمد و از امام تقاضای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یکی از غلامان خویش فرمان داد بار و بنه او را فرود آورد و به او بگوید فردا نزد</w:t>
      </w:r>
    </w:p>
    <w:p>
      <w:pPr>
        <w:pStyle w:val="BookText"/>
        <w:rPr/>
      </w:pPr>
      <w:r>
        <w:rPr>
          <w:rFonts w:ascii="IRNazanin" w:hAnsi="IRNazanin" w:eastAsia="IRNazanin"/>
          <w:color w:val="111111"/>
          <w:sz w:val="28"/>
          <w:sz w:val="28"/>
          <w:szCs w:val="28"/>
          <w:rtl w:val="true"/>
          <w:lang w:bidi="fa-IR"/>
        </w:rPr>
        <w:t>امام حاضر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دیگر عبدالله با یاران خویش به مجلس امام آمد؛ آن گرامی نیز فرزندان و بازماندگان مهاجران و انصار را فرا خواند و چون همه گرد آمدند امام در حالی که چامه ای سرخ فام بر تن داشت و دیدگانش چون ماه، درخشنده و زیبا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خدایی است که آفریننده زمان و مکان و چگونگی هاست، حمد خدایی را که نه چرت دارد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ملک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گواهم که جز الله خدایی نیست و محمد بنده برگزیده و پیامبر اوسته وسپاس خدایی را که به نبوتش ما را گرامی داشت و به ولایتش ما را مخصوص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کدامتان فضیلتی از علی بن ابی طالبه به خاطر دارید بگویید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هر یک فضیلتی بیان کردند تا سخن به حدیث خیبر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نبرد با یهودان خیبر،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الرَّايَةً غَداً رَجُلاً يُحِبُّ اللهَ وَرَسولَهُ وَیُحِبَّهُ اللهُ وَرَسُولُهُ، کِرَّاراً غَیرَ فَرارٍ لَأيَرجِع حَتَّى يَفتَحَ اللهُ عَلى يَدَیهِ؛ فردا پرچم را به مردی می سپارم که دوستدار خدا و پیامبر است و خدا و پیامبر نیز او را دوست می دارند، رزم آوری است که هرگز فرار نمی کند و از نبرد باز نمی گردد تا خداوند به دست او حصار یهودان را فتح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 پرچم را به امیرمؤمنان سپرد و آن گرامی با نبردی شگفت آفرین یهودان را منهزم </w:t>
      </w:r>
      <w:r>
        <w:rPr>
          <w:rStyle w:val="FootnoteAnchor"/>
          <w:rtl w:val="true"/>
        </w:rPr>
        <w:footnoteReference w:id="639"/>
      </w:r>
      <w:r>
        <w:rPr>
          <w:rFonts w:ascii="IRNazanin" w:hAnsi="IRNazanin" w:eastAsia="IRNazanin"/>
          <w:color w:val="111111"/>
          <w:sz w:val="28"/>
          <w:sz w:val="28"/>
          <w:szCs w:val="28"/>
          <w:rtl w:val="true"/>
          <w:lang w:bidi="fa-IR"/>
        </w:rPr>
        <w:t>ساخت و قلعه عظیم آنان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عبدالله بن نافع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حدیث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درستی است اما على بعدها كافر شد و خوارج را به ناحق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در سوگ تو بنشیند، آیا خدا آنگاه که علی را دوست می داشت می دانست که او خوارج را می کشد یا نمی دانست؟ اگر بگویی خدا نمی دانست کافر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بدان جهت که فرمانبردار اوست، دوست می داشت یا به جهت نافرمانی وگناه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فرمانبردار خدا بود، خداوند او را دوست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آینده نیز گناهکار می بود خداوند می دانست و هرگز دوستدار او نمی بود پس معلوم می شود کشتن خوارج طاعت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محکوم شدی و جوابی نداری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برخاست و این آیه را تلاوت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الخَیطُ الأبَيَضُ مِنَ الخَیطِ الاَسُوَدِ مِنَ الفَجرِ</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آنکه حقیقت چون سپیده صبح آشکار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رسالت خویش را در چه خاندانی قرار دهد</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bookmarkStart w:id="684" w:name="pg1079_12056"/>
    </w:p>
    <w:p>
      <w:pPr>
        <w:pStyle w:val="Heading3"/>
        <w:numPr>
          <w:ilvl w:val="2"/>
          <w:numId w:val="1"/>
        </w:numPr>
        <w:rPr/>
      </w:pPr>
      <w:bookmarkStart w:id="685" w:name="__RefHeading___Toc1953375_373438147"/>
      <w:bookmarkStart w:id="686" w:name="_Toc261"/>
      <w:bookmarkEnd w:id="684"/>
      <w:bookmarkEnd w:id="685"/>
      <w:r>
        <w:rPr>
          <w:rtl w:val="true"/>
        </w:rPr>
        <w:t>ضرب سكه اسلامی به دستور امام باقرعلیه السلام</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سكه اسلامی به دستور امام باقرعلیه السلام</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در سده اول هجری صنعت کاغذ در انحصار رومیان بود و مسیحیان مصر نیز که کاغذ می ساختند به روش رومیان و بنا بر مسیحیت،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زیرکی بود، کاغذی از این گونه را دید و در مارک آن دقیق شد و فرمان داد آن را برای او به عربی ترجمه کنند، چون معنای آن را دریافت خشمگین شد که چرا در مصر که کشوری اسلامی است باید مصنوعات چنین نشانی داشته باشد، بی درنگ به فرماندار مصر نوشت که از آن پس بر کاغذها شعار توحید؛ شَهِدَ اللهُ أَنُّهُ لَا إِلَهَ إِلَّا هُوَ، بنویسند و نیز به فرمانداران سایر ایالات اسلامی نیز فرمان داد کاغذهایی را که نشان مشركانه مسیحیت دارد از بین ببرند و از کاغذهای جدید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کاغذهای جدید با نشان توحید اسلامی رواج یافت و به شهرهای روم نیز رسید و خبر به قیصر بردند و او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کاغذ هماره با نشان رومی میبود و اگر کار تو در منع آن درست است؛پس خلفای گذشته اسلامی خطاکار بوده اند و اگر آنان به راه درست رفته اند پس تو در خطا هستی</w:t>
      </w:r>
      <w:r>
        <w:rPr>
          <w:rStyle w:val="FootnoteAnchor"/>
          <w:rtl w:val="true"/>
        </w:rPr>
        <w:footnoteReference w:id="644"/>
      </w:r>
      <w:r>
        <w:rPr>
          <w:rFonts w:ascii="IRNazanin" w:hAnsi="IRNazanin" w:eastAsia="IRNazanin"/>
          <w:color w:val="111111"/>
          <w:sz w:val="28"/>
          <w:sz w:val="28"/>
          <w:szCs w:val="28"/>
          <w:rtl w:val="true"/>
          <w:lang w:bidi="fa-IR"/>
        </w:rPr>
        <w:t xml:space="preserve">، من همراه این نامه برای تو هدیه ای لایق فرستادم و دوست دارم که اجناس نشان دار را به حال سابق واگذاری و پاسخ مثبت تو موجب سپاسگزاری ما خواهد 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هدیه را نپذیرفت و به قاصد قیصر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پاسخی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دیگر بار هدیه ای دو چندان دفعه پیش برای او گسیل داشت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چون هدیه را ناچیز دانستی نپذیرفتی، اینک دوبرابر فرستادم و مایلم هدیه را همراه با خواسته قبلی من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باز هدیه را رد کرد و نامه را نیز بی جواب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این بار به عبدالملک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هدیه مرا رد کردی و خواسته مرا برنیاوردی برای سوم بار هدیه را دو چندان سابق فرستادم و سوگند به مسیح اگر اجناس نشان دار را به حال پیش برنگردانی فرمان می دهم تا زر و سیم را با دشنام به پیامبر اسلام سکه بزنند و تو می دانی که ضرب سکه ویژه ما رومیان است، آنگاه چون سکه ها را با دشنام به پیامبرتان ببینی عرق شرم بر پیشانیت می نشیند،پس همان بهتر که هدیه را بپذیری و خواسته ما را برآوری تا روابط دوستانه مان چون گذشته پابرجا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پاسخ بیچاره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 که ننگین ترین مولودی که در اسلام زاده شده من باشم که سبب این کار شدم که به رسول خدا صلی الله علیه وآله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مسلمانان په مشورت پرداخت ولی هیچ کس نتوانست چاره ای بیندیشد یکی از حاضران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راه چاره را می دانی اما به عمد آن را وا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چاره ای که من می دانم کدامست؟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باقر اهل بیت چاره این مشکل را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گفتار او را تصدیق کرد و به فرماندار مدینه نوشت که امام باقر علیه السلام را با احترام به شام بفرستد، و خود فرستادة قیصر را در شام نگهداشت تا امام علیه السلام به شام آمد و داستان را به ایشان عرض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قیصر در مورد پیامبر صلی الله علیه وآله عملی نخواهد شد و خداوند این کار را بر او ممكن نخواهد ساخت و راه چاره نیز آسان است، هم اکنون صنعتگران را گرد آور تا به ضرب سکه بپردازند و بر یک رو سوره توحید و بر روی دیگر نام پیامبر صلی الله علیه وآله را نقش کنند و بدین ترتیب از مسکوکات رومی بی نیاز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توضیحاتی نیز در مورد وزن سکه ها فرمود تا وزن هر ده دو هم از سه نوع سکه هفت مثقال باشد</w:t>
      </w:r>
      <w:r>
        <w:rPr>
          <w:rStyle w:val="FootnoteAnchor"/>
          <w:rtl w:val="true"/>
        </w:rPr>
        <w:footnoteReference w:id="645"/>
      </w:r>
      <w:r>
        <w:rPr>
          <w:rFonts w:ascii="IRNazanin" w:hAnsi="IRNazanin" w:eastAsia="IRNazanin"/>
          <w:color w:val="111111"/>
          <w:sz w:val="28"/>
          <w:sz w:val="28"/>
          <w:szCs w:val="28"/>
          <w:rtl w:val="true"/>
          <w:lang w:bidi="fa-IR"/>
        </w:rPr>
        <w:t xml:space="preserve">و نیز فرمود نام شهری که در آن سکه می زنند و تاریخ سال ضربه را هم بر سکه ها درج کنند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دستور امام را عملی ساخت و به همه شهرهای اسلامی نوشت که معاملات</w:t>
      </w:r>
    </w:p>
    <w:p>
      <w:pPr>
        <w:pStyle w:val="BookText"/>
        <w:rPr/>
      </w:pPr>
      <w:r>
        <w:rPr>
          <w:rFonts w:ascii="IRNazanin" w:hAnsi="IRNazanin" w:eastAsia="IRNazanin"/>
          <w:color w:val="111111"/>
          <w:sz w:val="28"/>
          <w:sz w:val="28"/>
          <w:szCs w:val="28"/>
          <w:rtl w:val="true"/>
          <w:lang w:bidi="fa-IR"/>
        </w:rPr>
        <w:t>باید با سکه های جدید انجام شود و هر کس از سابق سکه ای دارد تحویل دهد و سکه های اسلامی دریافت دارد، آنگاه فرستاده قیصر را از آنچه انجام شده بود آگاه ساخت 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را از ماجرا خبر دادند و درباریان از او خواستند تا تهدید خود را عملی سازد، قیصر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خواستم عبدالملک را به خشم آورم و اینک این کار بیهوده است چون در بلاد</w:t>
      </w:r>
    </w:p>
    <w:p>
      <w:pPr>
        <w:pStyle w:val="BookText"/>
        <w:rPr/>
      </w:pPr>
      <w:r>
        <w:rPr>
          <w:rFonts w:ascii="IRNazanin" w:hAnsi="IRNazanin" w:eastAsia="IRNazanin"/>
          <w:color w:val="111111"/>
          <w:sz w:val="28"/>
          <w:sz w:val="28"/>
          <w:szCs w:val="28"/>
          <w:rtl w:val="true"/>
          <w:lang w:bidi="fa-IR"/>
        </w:rPr>
        <w:t>اسلام دیگر با پولی رومی معامله نمی کنند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خواندیم که سکه های اسلامی در زمان امام باقر علیه السلام به صلاح دید آن بزرگوار ساخته و رایج شده و این مطلب با آنچه در برخی از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علی علیه السلام در بصره به دستور آن حضرت سکه های اسلامی زده شده و آن حضرت پایه گذار آن بوده منافاتی ندارد زیرا منظور این است که آغاز سکه زدن در زمان حضرت علی علیه السلام بوده و تکمیل و شیوع آن در زمان امام باقر علیه السلام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کتاب غایة التعدیل مرحوم سردار کابلی،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bookmarkStart w:id="687" w:name="pg1079_12059"/>
    </w:p>
    <w:p>
      <w:pPr>
        <w:pStyle w:val="Heading3"/>
        <w:numPr>
          <w:ilvl w:val="2"/>
          <w:numId w:val="1"/>
        </w:numPr>
        <w:rPr/>
      </w:pPr>
      <w:bookmarkStart w:id="688" w:name="__RefHeading___Toc1953377_373438147"/>
      <w:bookmarkStart w:id="689" w:name="_Toc262"/>
      <w:bookmarkEnd w:id="687"/>
      <w:bookmarkEnd w:id="688"/>
      <w:r>
        <w:rPr>
          <w:rtl w:val="true"/>
        </w:rPr>
        <w:t>اصحاب امام باقر علیه السلام</w:t>
      </w:r>
      <w:bookmarkEnd w:id="689"/>
    </w:p>
    <w:p>
      <w:pPr>
        <w:pStyle w:val="BookText"/>
        <w:rPr/>
      </w:pPr>
      <w:r>
        <w:rPr>
          <w:rFonts w:ascii="IRNazanin" w:hAnsi="IRNazanin" w:eastAsia="IRNazanin"/>
          <w:color w:val="111111"/>
          <w:sz w:val="28"/>
          <w:sz w:val="28"/>
          <w:szCs w:val="28"/>
          <w:rtl w:val="true"/>
          <w:lang w:bidi="fa-IR"/>
        </w:rPr>
        <w:t xml:space="preserve">در مکتب امام ابو جعفر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فرشتگان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نمونه و ممتاز</w:t>
      </w:r>
    </w:p>
    <w:p>
      <w:pPr>
        <w:pStyle w:val="BookText"/>
        <w:rPr/>
      </w:pPr>
      <w:r>
        <w:rPr>
          <w:rFonts w:ascii="IRNazanin" w:hAnsi="IRNazanin" w:eastAsia="IRNazanin"/>
          <w:color w:val="111111"/>
          <w:sz w:val="28"/>
          <w:sz w:val="28"/>
          <w:szCs w:val="28"/>
          <w:rtl w:val="true"/>
          <w:lang w:bidi="fa-IR"/>
        </w:rPr>
        <w:t xml:space="preserve">پرورش یافتند که اینک به نام برخی از آنان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سه امام را دریافته بود؛ امام زین العابدین و امام محمد باقر و امام جعفر صادق علیهم السلام ، ابان از شخصیتهای علمی عصر خود بود و در تفسیر، حدیث فقه، قرائت و لغت تسلط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والایی دانش ابان چنان بود که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مدینه بنشین و برای مردم فتوی بده؛ زیرا دوست دارم مردم</w:t>
      </w:r>
    </w:p>
    <w:p>
      <w:pPr>
        <w:pStyle w:val="BookText"/>
        <w:rPr/>
      </w:pPr>
      <w:r>
        <w:rPr>
          <w:rFonts w:ascii="IRNazanin" w:hAnsi="IRNazanin" w:eastAsia="IRNazanin"/>
          <w:color w:val="111111"/>
          <w:sz w:val="28"/>
          <w:sz w:val="28"/>
          <w:szCs w:val="28"/>
          <w:rtl w:val="true"/>
          <w:lang w:bidi="fa-IR"/>
        </w:rPr>
        <w:t xml:space="preserve">چون تویی را در میان شیعیان ما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هر وقت به مدینه می آمد حلقه های درس دیگران می شکست و در مسجد جایگاه خطابه پیامبر را برای تدریس او خالی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درگذشت ابان را به امام صادق علیه السلام عرض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مرگ ابان قلبم را به درد آورد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میان پروردگان امام باقر و امام صادق علیهما السلام شش تن را برتر می شمرند و زراره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برید بن معاویه و ابوبصیر و محمد بن مسلم و زراره نمی بودند، آثار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رفت، آنان بر حلال و حرام خدا امینند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و زراره و محمد بن مسلم و احول در زندگی و مرگ نزد من محبوبترین مردمانند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در دوستی امام چنان استوار بود که امام صادق علیه السلام ناگزیر شد برای حفظ جان او به عیبجویی و بدگویی او تظاهر کند و در پنهان به او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بدگویی می کنم برای ایمن داشتن توست زیرا دشمنان ما را به هر کس علاقمند ببینند به آزار او می 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 دوستی ما شهرت داری و من ناچارم چنین تظاهر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قرائت و فقه و کلام و شعر و ادب عربه بهره ای گسترده داشت و نشانه های فضیلت و دینداری در او آشكار بود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سرآمد بود و زبان گویایش در قالب لغز شهر در دفاع از اهل</w:t>
      </w:r>
    </w:p>
    <w:p>
      <w:pPr>
        <w:pStyle w:val="BookText"/>
        <w:rPr/>
      </w:pPr>
      <w:r>
        <w:rPr>
          <w:rFonts w:ascii="IRNazanin" w:hAnsi="IRNazanin" w:eastAsia="IRNazanin"/>
          <w:color w:val="111111"/>
          <w:sz w:val="28"/>
          <w:sz w:val="28"/>
          <w:szCs w:val="28"/>
          <w:rtl w:val="true"/>
          <w:lang w:bidi="fa-IR"/>
        </w:rPr>
        <w:t>بیت سخنان پرمغز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چنان کوبنده و رسواگر بود که پیوسته از طرف خلفای اموی تهدید به مرگ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 کردن حقایق و به ویژه دفاع از اهل بیت پیامبر در آن زمان چنان خطرناک بود که جز مردان مرد جرأت اقدام بدان نداشتند،و کمیت از قویترین چهره هایی است که در دوران حکومت اموی، از مرگ نهراسید و تا آنجا که یارایش بود حق گفت و سیمای امویان را بر مردم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برخی از اشعار خویش امامان راستین را در برابر بنی امیه چنین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راهبران دادگر همچون بنی امیه نیستند که انسانها و حیوانها را یکی بدانند، آنان همچون عبدالملک و ولید و سلیمان و هشام اموی نیستند که چون بر منبر نشینند سخنانی بگویند که خود هرگز عمل نمی کنند، امویان سخنان پیامبر را می گویند اما خود کارهای زمان جاهلیت را انجام می دهند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شیفته امام باقر علیه السلام بود و در راه این مهر و محبت،خویشتن را فراموش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برابر امام و در مدح او اشعار شیوایی را که سروده بود می خواند امام به کعبه رو کرد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کمیت را رحمت کن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کمیت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درهم ازخاندانم برای تو جمع آوری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سیم و زر نمی خواهم تا خدای عزّوجلّ مرا عوض دهد، فقط یکی از پیراهنهای خود را به من عطا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پیراهن خود را به او داد</w:t>
      </w:r>
      <w:r>
        <w:rPr>
          <w:rFonts w:eastAsia="IRNazanin" w:cs="IRNazanin"/>
          <w:color w:val="111111"/>
          <w:sz w:val="28"/>
          <w:szCs w:val="28"/>
          <w:rtl w:val="true"/>
          <w:lang w:bidi="fa-IR"/>
        </w:rPr>
        <w:t>.</w:t>
      </w:r>
      <w:r>
        <w:rPr>
          <w:rStyle w:val="FootnoteAnchor"/>
          <w:rtl w:val="true"/>
        </w:rPr>
        <w:footnoteReference w:id="65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در خدمت امام باقر نشسته بود، امام به دلتنگی از زمانه این شعر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الَّذینَ یُعَاشُ فِی أَكنَافِهِم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إِلَا شَامَت اَو حَاسِد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رادمردانی که مردم در پناهشان زندگی می کردند، رفتند و جز حسودان یا شماتت کنندگان کسی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فوراً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وبَقَی عَلَى ظَهرِ البَسِیطَةٍ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المُرادُ وَاَنتَ ذَاَك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روی زمین یکه تن از آن بزرگ مردان باقی است که هم او مراد جهانیان است و تو آن یک تن هستی</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 و از یاران راستین امام باقر و امام صادق علیهما السلام بود چنانکه گفتیم امام صادق علیه السلام او را یکی از آن چهار تن به شمار آورده که آثار پیامبری به وجودشان پابرجا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کوفیبود و برای بهره گرفتن از دانش بیکران امام باقر به مدینه آمد و چهار سال در مدینه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می 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من سئوالاتی می شود که پاسخ آن را نمی دانم و به شما نیز دسترسی ندارم،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مسلم را به من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او نمی پرسی؟</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زنی شب هنگام به خانه محمد بن مسلم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پسرم مرده است و فرزندی زنده در شکم دارد، تکلیف ما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امام باقرالعلوم علیه السلام فرموده است باید شکم او را</w:t>
      </w:r>
    </w:p>
    <w:p>
      <w:pPr>
        <w:pStyle w:val="BookText"/>
        <w:rPr/>
      </w:pPr>
      <w:r>
        <w:rPr>
          <w:rFonts w:ascii="IRNazanin" w:hAnsi="IRNazanin" w:eastAsia="IRNazanin"/>
          <w:color w:val="111111"/>
          <w:sz w:val="28"/>
          <w:sz w:val="28"/>
          <w:szCs w:val="28"/>
          <w:rtl w:val="true"/>
          <w:lang w:bidi="fa-IR"/>
        </w:rPr>
        <w:t>بشکافند و بچه را بیرون آورند، سپس مرده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کجا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را به نزد ابوحنیفه بردم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نمی دانم ولی به نزد محمد بن مسلم برو و اگر فتوایی داد مرا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محمد بن مسلم در مسجد کوفه ابوحنیفه را دید که در جمع اصحاب خویش همان مسأله را طرح کرده می خواهد پاسخ را به نام خود به آنان بگوید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طعنه سرفه ای کرد و ابوحنیفه دریافت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بیامرزد بگذار زندگی کنیم</w:t>
      </w:r>
      <w:r>
        <w:rPr>
          <w:rFonts w:eastAsia="IRNazanin" w:cs="IRNazanin"/>
          <w:color w:val="111111"/>
          <w:sz w:val="28"/>
          <w:szCs w:val="28"/>
          <w:rtl w:val="true"/>
          <w:lang w:bidi="fa-IR"/>
        </w:rPr>
        <w:t>».</w:t>
      </w:r>
      <w:r>
        <w:rPr>
          <w:rStyle w:val="FootnoteAnchor"/>
          <w:rtl w:val="true"/>
        </w:rPr>
        <w:footnoteReference w:id="653"/>
      </w:r>
      <w:bookmarkStart w:id="690" w:name="pg1079_12062"/>
    </w:p>
    <w:p>
      <w:pPr>
        <w:pStyle w:val="Heading3"/>
        <w:numPr>
          <w:ilvl w:val="2"/>
          <w:numId w:val="1"/>
        </w:numPr>
        <w:rPr/>
      </w:pPr>
      <w:bookmarkStart w:id="691" w:name="__RefHeading___Toc1953379_373438147"/>
      <w:bookmarkStart w:id="692" w:name="_Toc263"/>
      <w:bookmarkEnd w:id="690"/>
      <w:bookmarkEnd w:id="691"/>
      <w:r>
        <w:rPr>
          <w:rtl w:val="true"/>
        </w:rPr>
        <w:t>شهادت امام باقر علیه السلام</w:t>
      </w:r>
      <w:bookmarkEnd w:id="692"/>
    </w:p>
    <w:p>
      <w:pPr>
        <w:pStyle w:val="BookText"/>
        <w:rPr/>
      </w:pPr>
      <w:r>
        <w:rPr>
          <w:rFonts w:ascii="IRNazanin" w:hAnsi="IRNazanin" w:eastAsia="IRNazanin"/>
          <w:color w:val="111111"/>
          <w:sz w:val="28"/>
          <w:sz w:val="28"/>
          <w:szCs w:val="28"/>
          <w:rtl w:val="true"/>
          <w:lang w:bidi="fa-IR"/>
        </w:rPr>
        <w:t>امام گرامی باقرالعلوم، هفتم ذیحجه سال</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پنجاه و هفت سالگی در زمان</w:t>
      </w:r>
    </w:p>
    <w:p>
      <w:pPr>
        <w:pStyle w:val="BookText"/>
        <w:rPr/>
      </w:pPr>
      <w:r>
        <w:rPr>
          <w:rFonts w:ascii="IRNazanin" w:hAnsi="IRNazanin" w:eastAsia="IRNazanin"/>
          <w:color w:val="111111"/>
          <w:sz w:val="28"/>
          <w:sz w:val="28"/>
          <w:szCs w:val="28"/>
          <w:rtl w:val="true"/>
          <w:lang w:bidi="fa-IR"/>
        </w:rPr>
        <w:t>ستمگر اموی، هشام بن عبدالملک، مسموم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وفات به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امشب جهان را بدرود خواهم گفت،هم اکنون پدرم را دیدم که شریتی گوارا نزد من آورد و نوشیدم و مرا به سرای جاوید و دیدار حق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روز تن پاک آن دریای بیکران دانش خدایی را در خاک بقیع کنار آرامگاه امام مجتبی</w:t>
      </w:r>
    </w:p>
    <w:p>
      <w:pPr>
        <w:pStyle w:val="BookText"/>
        <w:rPr/>
      </w:pPr>
      <w:r>
        <w:rPr>
          <w:rFonts w:ascii="IRNazanin" w:hAnsi="IRNazanin" w:eastAsia="IRNazanin"/>
          <w:color w:val="111111"/>
          <w:sz w:val="28"/>
          <w:sz w:val="28"/>
          <w:szCs w:val="28"/>
          <w:rtl w:val="true"/>
          <w:lang w:bidi="fa-IR"/>
        </w:rPr>
        <w:t xml:space="preserve">و امام سجاد علیهما السلام به خاک سپردند، سلام خدا بر او باد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اینکه بخشی از دانش آن گرامی را در سخنان زیر به تماشا بنشینیم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خرابی ایمان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مؤمن، ترسو و حریص و بخیل نمی شود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حریص بر دنیا همچون کرم ابریشم است که هر چه پیله را بر خود بیشتر بپیچد بیرون آمدنش مشکل تر می شود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از طعن بر مؤمنان بپرهیزید </w:t>
      </w:r>
      <w:r>
        <w:rPr>
          <w:rFonts w:eastAsia="IRNazanin" w:cs="IRNazanin"/>
          <w:color w:val="111111"/>
          <w:sz w:val="28"/>
          <w:szCs w:val="28"/>
          <w:rtl w:val="true"/>
          <w:lang w:bidi="fa-IR"/>
        </w:rPr>
        <w:t>.</w:t>
      </w:r>
      <w:r>
        <w:rPr>
          <w:rStyle w:val="FootnoteAnchor"/>
          <w:rtl w:val="true"/>
        </w:rPr>
        <w:footnoteReference w:id="65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مسلمانت را دوست بدار و برای او آنچه برای خود می خواهی بخواه و آنچه را بر خود نمی پسندی بر او نپسند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مسلمانی برای دیدار با حاجتی به خانه مسلمانی بیاید و او در خانه باشد و اجازه ورود به او ندهد و خود نیز به دیدار او بیرون نیاید، پیوسته این صاحب خانه در لعنت خدا خواهد بود تا آنگاه که یکدیگر را ملاقات کنند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حیا و بردبار را دوست می دارد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آنکه خشمش را از مردم بازدارد، خداوند عذاب قیامت را از او باز دارد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آنانکه امر به معروف و نهی از منکر را عیب می دانند، بد مردمانی هستند</w:t>
      </w:r>
      <w:r>
        <w:rPr>
          <w:rFonts w:eastAsia="IRNazanin" w:cs="IRNazanin"/>
          <w:color w:val="111111"/>
          <w:sz w:val="28"/>
          <w:szCs w:val="28"/>
          <w:rtl w:val="true"/>
          <w:lang w:bidi="fa-IR"/>
        </w:rPr>
        <w:t>.</w:t>
      </w:r>
      <w:r>
        <w:rPr>
          <w:rStyle w:val="FootnoteAnchor"/>
          <w:rtl w:val="true"/>
        </w:rPr>
        <w:footnoteReference w:id="6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بنده ای را که دشمن، داخل خانه او شود و او با وی مبارزه نکند دشمن دارد</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693" w:name="pg1079_12064"/>
    </w:p>
    <w:p>
      <w:pPr>
        <w:pStyle w:val="Heading2"/>
        <w:numPr>
          <w:ilvl w:val="1"/>
          <w:numId w:val="1"/>
        </w:numPr>
        <w:rPr/>
      </w:pPr>
      <w:bookmarkStart w:id="694" w:name="__RefHeading___Toc1953381_373438147"/>
      <w:bookmarkStart w:id="695" w:name="_Toc264"/>
      <w:bookmarkEnd w:id="693"/>
      <w:bookmarkEnd w:id="694"/>
      <w:r>
        <w:rPr>
          <w:rtl w:val="true"/>
        </w:rPr>
        <w:t>پیشوای ششم حضرت امام جعفر صادق علیه السلام</w:t>
      </w:r>
      <w:bookmarkEnd w:id="69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1953383_373438147"/>
      <w:bookmarkStart w:id="697" w:name="_Toc265"/>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 xml:space="preserve">تاریخ پربار تشیع که تاریخ پر حادثة اسلام واقعی است، در هر برگ خود نمایشگر چهره ای راستین از انسانهایی است که هر یک در زمان خود کشتی نجات جامعه و چراغ راه گمراهان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اصیل و بی انحراف از درّه هولناک سقیفه تا دشتهای سرسبز انقلاب اسلامی ایران، همواره در چهره این بزرگ مردان تجلّی داشته است، درخت بلند دانش و فضیلت این بزرگواران، سایه سار آسودگی رهروانی بود که به حقیقت عشق می ورزیدند و اسلام، خدا و محمّد صلی الله علیه وآله را بی شائبة دستبرد طاغوتها و ستمگران می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آفاق اسلام شیعی، درخشش عشق و پیروی سلسله ای چشمگیر است که با ستارگانی چون سلمان و ابوذر آغاز می شود و به آزادگانی چون میرزای شیرازی و امام خمینی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نداند این چشمه ساران همواره زلال عقیده و عمل، أمواجی از دریای وحی و نبوتند و این سرفرازان دشتهای ایثار و امید، شاخه هایی از درختان باغ امامت و عصمتند؟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خاندان پاک پیامبر صلی الله علیه وآله که تداوم راه رسول را با خون خویش پاس می داشتند و بر شانه های توانای خود خورشید قرآن و توحید را حمل می کردند؛ برترین عامل نجات اسلام و حراست آن از دستبرد حرامیان تاریخ بوده است؛ و کسی جز آنکه کور باشد، یا چشم خویش را انکار کند، نمی تواند این حقیقت درشت درخشان را بر پیشانی زخمگین اسلام محمد صلی الله علیه وآله نادیده بگیرد که هر سنگ از فلاخن دشمنان اسلام و متولیان کفر جاهلی به هرگونه و هر شکل به سوی اسلام نشانه رفته است،یا بر سینه امامان شیعه فرود آمده اسمتهه یا بر سر پیروان راستین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رسای پیشوایان مسترگ ما، سپر هر سنگ و هر بلا می بود تا اسلام ناشکسته بماند و راهیان وادی های دور قرون، همواره بر سر چشمه زلال اسلام راستین، بی کدورت خاشاک</w:t>
      </w:r>
    </w:p>
    <w:p>
      <w:pPr>
        <w:pStyle w:val="BookText"/>
        <w:rPr/>
      </w:pPr>
      <w:r>
        <w:rPr>
          <w:rFonts w:ascii="IRNazanin" w:hAnsi="IRNazanin" w:eastAsia="IRNazanin"/>
          <w:color w:val="111111"/>
          <w:sz w:val="28"/>
          <w:sz w:val="28"/>
          <w:szCs w:val="28"/>
          <w:rtl w:val="true"/>
          <w:lang w:bidi="fa-IR"/>
        </w:rPr>
        <w:t>کفر و ستم رہ برند، و دیدیم که شایستگان این طریق به آن سرچشمه ره بردند؛ باآنکه دشمن از هیچ جنایتی فروگذار نمی کرد، آن سرچشمه روشن برای صاحبدلان روشن بین هرگز انباشته از خاک و پوشیده به خاشاک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مکّرم ما، ششمین خورشید آسمان امامت، به مقتضای وقت و موقعیت از درخشنده ترین این سلاله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علومش، اسلام را چنان در نور، احیاء کرد که بیشتر درخشش شرف و شجاعت حسینی، اسلام را در خون تعمید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جعفری مذهبیم، و به این نسبت افتخار می کنیم؛ چرا که اگر اسلام، اسلام محمد صلی الله علیه وآله است، پیام آن را در خون حسین علیه السلام و بیان آن را در آموزش جعفر صادق علیه السلام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مکرم ما، صادق آل محمد علیه السلام، بر ایمان و عقیده ما همان حق را دارد که جهاد علی علیه السلام ، که صلح حسن علیه السلام ، که خون حسین علیه السلام، که اشک زهرا و زینب علهما السلام؛ و اگر اسلام همان است که زهرا برآن می گریست پس مذهب ما باید جعفری باشد، و اگر اسلام چیزی است که بر کرسی غصبه نشاندند و زهرا علیها السلام را با آن به خشم آوردند پس ما اعتراف می کنیم که هرگز مسلمان نبوده ایم، و خدا را به گواهی می گیریم که هرگز به چنین اسلامی سر فرود نخواهیم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اسلامی که خاندان پیامبرش از آن برکنار باشند، و تجلی گاهش کرسی غاصبان و دربار خلیفگان،و متولیانش معاویه ها و یزیدها و هارونها و متوكلها باشند، هرگز اسلام جعفر صادق علیه السلام نیست، پس اسلام ما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بزرگوار جعفر بن محمد علیه السلام با نهضت علمی خود افق معارف اسلام را چنان گسترش داد که دیگر توطئه های دربار خلیفگان نتواند جلوی فوران انوار معرفت را سد کند؛ و می بینیم که یک نسل بعد هنگامی که هشتمین پیشوا و امام علی بن موسی علیه السلام به نیشابور وارد می شود، هزاران هزار جان مشتاق با تمام وجود سراپا گوشتد تا سخنی از پیشوای اسلام با تمام وجود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توفیق را مقایسه کنیم با زمانی که امام بزرگوار زین العابدین علیه السلام همراه اسرای خاندان نبوت به شام وارد می شد، و شامیان به تبلیغ دربار خلافت آنان رابیگانگانی می پنداشتند که علیه اسلام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مکانی نیشابور و دمشق را نیز در نظر بگیریم؛ در می یابیم که نهضت علمی امام صادق علیه السلام تا کجا پیشرفته و تا چه حد مؤثر بوده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گسترده فیض أمام چنان همه گیر و عام بود که نه تنها پیروان که حتی مخالفان نیز از آن بهره ور شدند، همه می دانیم که اولین امام فقه اهل تسنن ابوحنیفه افتخار آن را دارد که</w:t>
      </w:r>
    </w:p>
    <w:p>
      <w:pPr>
        <w:pStyle w:val="BookText"/>
        <w:rPr/>
      </w:pPr>
      <w:r>
        <w:rPr>
          <w:rFonts w:ascii="IRNazanin" w:hAnsi="IRNazanin" w:eastAsia="IRNazanin"/>
          <w:color w:val="111111"/>
          <w:sz w:val="28"/>
          <w:sz w:val="28"/>
          <w:szCs w:val="28"/>
          <w:rtl w:val="true"/>
          <w:lang w:bidi="fa-IR"/>
        </w:rPr>
        <w:t>در مکتب پربار امام صادق علیه السلام دو سال آموزش دیده است، و خود این دو سال را ریشه آگاهی های فقهی خود می شمارد و معترف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Style w:val="FootnoteAnchor"/>
          <w:rtl w:val="true"/>
        </w:rPr>
        <w:footnoteReference w:id="665"/>
      </w:r>
      <w:r>
        <w:rPr>
          <w:rFonts w:ascii="IRNazanin" w:hAnsi="IRNazanin" w:eastAsia="IRNazanin"/>
          <w:color w:val="111111"/>
          <w:sz w:val="28"/>
          <w:sz w:val="28"/>
          <w:szCs w:val="28"/>
          <w:rtl w:val="true"/>
          <w:lang w:bidi="fa-IR"/>
        </w:rPr>
        <w:t xml:space="preserve">اگر آن دو سال نمی بود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مكتب صادق آل محمد صلی الله علیه وآله مردان نام آوری در علوم گوناگون تربیت شدند که هر یک در تاریخ معارف اسلامی چهره ای درخشان به شمار می روند زراره و محمد بن مسلم در فقه، هشام و مؤمن الطاق در عقائد و کلام، مفضّل و صفوان در معارف و عرفان، جابر بن حیان در ریاضی و علوم تجربی و بسیاری مردان افتخار آفرین دیگر که هر یک از پایه گذاران علوم و فنون اسلامی به شمار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فیضان </w:t>
      </w:r>
      <w:r>
        <w:rPr>
          <w:rStyle w:val="FootnoteAnchor"/>
          <w:rtl w:val="true"/>
        </w:rPr>
        <w:footnoteReference w:id="666"/>
      </w:r>
      <w:r>
        <w:rPr>
          <w:rFonts w:ascii="IRNazanin" w:hAnsi="IRNazanin" w:eastAsia="IRNazanin"/>
          <w:color w:val="111111"/>
          <w:sz w:val="28"/>
          <w:sz w:val="28"/>
          <w:szCs w:val="28"/>
          <w:rtl w:val="true"/>
          <w:lang w:bidi="fa-IR"/>
        </w:rPr>
        <w:t xml:space="preserve">علوم خدایی امام صادق علیه السلام چنان خیره کننده و چشمگیر است که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دانشمندان اروپا به تفکر و تعمق در تعلیمات علمی او پرداخته اند، و کتابها نگاشته اند و اینها همه از نظر ما گوشه ای از فضایل امام است؛ چرا که هیچ خردمند نمی تواند با ستایش فیضی که برگی از نور آفتاب می برد، مدعی شود آفتاب را توصیف کرده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چشمم روشن و نامرمد است</w:t>
      </w:r>
      <w:bookmarkStart w:id="698" w:name="pg1079_12069"/>
    </w:p>
    <w:p>
      <w:pPr>
        <w:pStyle w:val="Heading3"/>
        <w:numPr>
          <w:ilvl w:val="2"/>
          <w:numId w:val="1"/>
        </w:numPr>
        <w:rPr/>
      </w:pPr>
      <w:bookmarkStart w:id="699" w:name="__RefHeading___Toc1953385_373438147"/>
      <w:bookmarkStart w:id="700" w:name="_Toc266"/>
      <w:bookmarkEnd w:id="698"/>
      <w:bookmarkEnd w:id="699"/>
      <w:r>
        <w:rPr>
          <w:rtl w:val="true"/>
        </w:rPr>
        <w:t>ولادت امام ششم علیه السلام</w:t>
      </w:r>
      <w:bookmarkEnd w:id="700"/>
    </w:p>
    <w:p>
      <w:pPr>
        <w:pStyle w:val="BookText"/>
        <w:rPr/>
      </w:pPr>
      <w:r>
        <w:rPr>
          <w:rFonts w:ascii="IRNazanin" w:hAnsi="IRNazanin" w:eastAsia="IRNazanin"/>
          <w:color w:val="111111"/>
          <w:sz w:val="28"/>
          <w:sz w:val="28"/>
          <w:szCs w:val="28"/>
          <w:rtl w:val="true"/>
          <w:lang w:bidi="fa-IR"/>
        </w:rPr>
        <w:t xml:space="preserve">در هفدهم ربیع الاول سال هشتاد و سه هجری قمری </w:t>
      </w:r>
      <w:r>
        <w:rPr>
          <w:rStyle w:val="FootnoteAnchor"/>
          <w:rtl w:val="true"/>
        </w:rPr>
        <w:footnoteReference w:id="667"/>
      </w:r>
      <w:r>
        <w:rPr>
          <w:rFonts w:ascii="IRNazanin" w:hAnsi="IRNazanin" w:eastAsia="IRNazanin"/>
          <w:color w:val="111111"/>
          <w:sz w:val="28"/>
          <w:sz w:val="28"/>
          <w:szCs w:val="28"/>
          <w:rtl w:val="true"/>
          <w:lang w:bidi="fa-IR"/>
        </w:rPr>
        <w:t>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جعفر، کنیه اش ابوعبدالله و لقبش صادق؛ پدر گرامیش امام محمد باقر علیه السلام پنجمین امام وپیشوای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گرامی ام فروہ مادر اوست؛ امام خود درباره مادرش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بانوان پرهیزکار و با ایمان و نیکوکار بود</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زندگیش شصت و پنج سال، و امامتش سی و چهار سال، از صد و چهارده تا صد وچهل و هشت 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عصر امامت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عبدالمک، ولید بن یزید بن عبدالملک، یزید بن ولید، ابراهیم بن ولید و مروان حمار ازبنی امیه، و سفاح و منصور دوانیقی از بنی عباس بودند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فرزندان آن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اسماعیل، عبدالله، محمد دیباج، اسحاق، على</w:t>
      </w:r>
    </w:p>
    <w:p>
      <w:pPr>
        <w:pStyle w:val="BookText"/>
        <w:rPr/>
      </w:pPr>
      <w:r>
        <w:rPr>
          <w:rFonts w:ascii="IRNazanin" w:hAnsi="IRNazanin" w:eastAsia="IRNazanin"/>
          <w:color w:val="111111"/>
          <w:sz w:val="28"/>
          <w:sz w:val="28"/>
          <w:szCs w:val="28"/>
          <w:rtl w:val="true"/>
          <w:lang w:bidi="fa-IR"/>
        </w:rPr>
        <w:t>عریضی، عباس، ام فروہ، اسماء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پسر و سه دختر است</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701" w:name="__RefHeading___Toc1953387_373438147"/>
      <w:bookmarkStart w:id="702" w:name="_Toc267"/>
      <w:bookmarkEnd w:id="701"/>
      <w:r>
        <w:rPr>
          <w:rtl w:val="true"/>
        </w:rPr>
        <w:t>اخلاق امام</w:t>
      </w:r>
      <w:bookmarkEnd w:id="702"/>
    </w:p>
    <w:p>
      <w:pPr>
        <w:pStyle w:val="Heading4"/>
        <w:numPr>
          <w:ilvl w:val="3"/>
          <w:numId w:val="1"/>
        </w:numPr>
        <w:rPr/>
      </w:pPr>
      <w:bookmarkStart w:id="703" w:name="__RefHeading___Toc1953389_373438147"/>
      <w:bookmarkStart w:id="704" w:name="_Toc268"/>
      <w:bookmarkEnd w:id="703"/>
      <w:r>
        <w:rPr>
          <w:rtl w:val="true"/>
        </w:rPr>
        <w:t>اشاره</w:t>
      </w:r>
      <w:bookmarkEnd w:id="7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پاک ما هر یک در زمان خود نمونه اخلاق و عمل اسلامی بودند، و همچنان که خود به پیروان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کُونُوادُعَاةُ النَّاسِ بِغَیرِ اَلسِنَتِکُم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سراسر زندگیشان درسهای</w:t>
      </w:r>
      <w:bookmarkStart w:id="705" w:name="pg1079_12070"/>
    </w:p>
    <w:p>
      <w:pPr>
        <w:pStyle w:val="BookText"/>
        <w:rPr/>
      </w:pPr>
      <w:bookmarkEnd w:id="705"/>
      <w:r>
        <w:rPr>
          <w:rFonts w:ascii="IRNazanin" w:hAnsi="IRNazanin" w:eastAsia="IRNazanin"/>
          <w:color w:val="111111"/>
          <w:sz w:val="28"/>
          <w:sz w:val="28"/>
          <w:szCs w:val="28"/>
          <w:rtl w:val="true"/>
          <w:lang w:bidi="fa-IR"/>
        </w:rPr>
        <w:t>روشنی از روشهای اصیل اسلام در همه ابعاد زندگی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آنان به دستورات اسلام پای بندتر نبود،و بر هیچ معروفی امر نمی کردند جز آنکه خود بیشتر و پیشتر از دیگران به آن مقید بودند و عمل می کردند و از هیچ منکری نهی نمی نمودند جز آنکه خود همیشه از آن اجتناب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بود که پرورش یافتگان مکتب آنان از هر گوشه زندگی آن بزرگواران درس ایمان و عمل می گرفتند و با پیروی از روش آنان مسلمانان راستین و برومندی می شدند که خود در هر عصری نمونه و آموزگار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فرازهایی از اخلاق و رفتار امام ششم را مرور کنیم</w:t>
      </w:r>
      <w:r>
        <w:rPr>
          <w:rFonts w:eastAsia="IRNazanin" w:cs="IRNazanin"/>
          <w:color w:val="111111"/>
          <w:sz w:val="28"/>
          <w:szCs w:val="28"/>
          <w:rtl w:val="true"/>
          <w:lang w:bidi="fa-IR"/>
        </w:rPr>
        <w:t>.</w:t>
      </w:r>
    </w:p>
    <w:p>
      <w:pPr>
        <w:pStyle w:val="Heading4"/>
        <w:numPr>
          <w:ilvl w:val="3"/>
          <w:numId w:val="1"/>
        </w:numPr>
        <w:rPr/>
      </w:pPr>
      <w:bookmarkStart w:id="706" w:name="__RefHeading___Toc1953391_373438147"/>
      <w:bookmarkStart w:id="707" w:name="_Toc269"/>
      <w:bookmarkEnd w:id="706"/>
      <w:r>
        <w:rPr>
          <w:rtl w:val="true"/>
        </w:rPr>
        <w:t>امام کار می کند</w:t>
      </w:r>
      <w:bookmarkEnd w:id="707"/>
    </w:p>
    <w:p>
      <w:pPr>
        <w:pStyle w:val="BookText"/>
        <w:rPr/>
      </w:pP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بسیار گرمی از تابستان، امام صادق علیه السلام را در راهی از راههای مدینه دیدم که برای کاری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با قربی که نزد خدا و قرابتی که با پیامبر دارید چگونه در این هوای گرم خود را به زحمت انداخته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روزی بیرون آمده ام تا از امثال تو بی نیاز باشم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ابی عمرو شیبانی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لباس خشنی بر تن داشت و با بیل در باغ کار می کرده و عرق از او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بیل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بجای شما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انسان برای طلب معیشت، رنج گرمای آفتاب را تحمل کند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708" w:name="__RefHeading___Toc1953393_373438147"/>
      <w:bookmarkStart w:id="709" w:name="_Toc270"/>
      <w:bookmarkEnd w:id="708"/>
      <w:r>
        <w:rPr>
          <w:rtl w:val="true"/>
        </w:rPr>
        <w:t>تجارت با سود عادلانه</w:t>
      </w:r>
      <w:bookmarkEnd w:id="709"/>
    </w:p>
    <w:p>
      <w:pPr>
        <w:pStyle w:val="BookText"/>
        <w:rPr/>
      </w:pPr>
      <w:r>
        <w:rPr>
          <w:rFonts w:ascii="IRNazanin" w:hAnsi="IRNazanin" w:eastAsia="IRNazanin"/>
          <w:color w:val="111111"/>
          <w:sz w:val="28"/>
          <w:sz w:val="28"/>
          <w:szCs w:val="28"/>
          <w:rtl w:val="true"/>
          <w:lang w:bidi="fa-IR"/>
        </w:rPr>
        <w:t>امام صادق علیه السلام، مصادف یکی از یاران خود را برای تجارته به مصر فرستاد و هزار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آن پول کالایی خرید و یا بازرگانان دیگر به سوی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مقصد با کاروانی که از مصر باز می گشت روبرو شدند و از آنان وضعیت کالای خود را که از نیازمندی های عمومی بود، از نظر بازار مصر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شما در مصر نایاب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و دیگر بازرگانانی که به مصر می رفتند چون از نیاز مردم مصر آگاه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گشتند که کالای خود را با سودی کمتر از صد در صد نفروشنده و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شد که مصادف هزار دینار سود برد</w:t>
      </w:r>
      <w:r>
        <w:rPr>
          <w:rFonts w:eastAsia="IRNazanin" w:cs="IRNazanin"/>
          <w:color w:val="111111"/>
          <w:sz w:val="28"/>
          <w:szCs w:val="28"/>
          <w:rtl w:val="true"/>
          <w:lang w:bidi="fa-IR"/>
        </w:rPr>
        <w:t>.</w:t>
      </w:r>
      <w:bookmarkStart w:id="710" w:name="pg1079_12071"/>
    </w:p>
    <w:p>
      <w:pPr>
        <w:pStyle w:val="BookText"/>
        <w:rPr/>
      </w:pPr>
      <w:bookmarkEnd w:id="710"/>
      <w:r>
        <w:rPr>
          <w:rFonts w:ascii="IRNazanin" w:hAnsi="IRNazanin" w:eastAsia="IRNazanin"/>
          <w:color w:val="111111"/>
          <w:sz w:val="28"/>
          <w:sz w:val="28"/>
          <w:szCs w:val="28"/>
          <w:rtl w:val="true"/>
          <w:lang w:bidi="fa-IR"/>
        </w:rPr>
        <w:t>به مدینه بازگشتند و مصادف دو کیسه که هر یک حاوی هزار دینار بود به امام صادق تسلیم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یکی از این دو اصل پول شما و دیگری سود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سود سرشاری است، چگونه آن را بدست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جریان نایابی کالا و هم پیمان شدن بازرگانان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به زیان گروهی از مسلمانان هم پیمان می شوید که کالایتان را با سودی کمتر از صد در صد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دو کیسه را به عنوان اصل سرمایه که پرداخته بود برداشت و دیگری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این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بی انصافی بدست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نداریم؛ ای مصادف بدست آوردن مال از راه حلال بسیار دشوار است</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711" w:name="__RefHeading___Toc1953395_373438147"/>
      <w:bookmarkStart w:id="712" w:name="_Toc271"/>
      <w:bookmarkEnd w:id="711"/>
      <w:r>
        <w:rPr>
          <w:rtl w:val="true"/>
        </w:rPr>
        <w:t>بودجه برای حل اختلاف</w:t>
      </w:r>
      <w:bookmarkEnd w:id="712"/>
    </w:p>
    <w:p>
      <w:pPr>
        <w:pStyle w:val="BookText"/>
        <w:rPr/>
      </w:pPr>
      <w:r>
        <w:rPr>
          <w:rFonts w:ascii="IRNazanin" w:hAnsi="IRNazanin" w:eastAsia="IRNazanin"/>
          <w:color w:val="111111"/>
          <w:sz w:val="28"/>
          <w:sz w:val="28"/>
          <w:szCs w:val="28"/>
          <w:rtl w:val="true"/>
          <w:lang w:bidi="fa-IR"/>
        </w:rPr>
        <w:t xml:space="preserve">مردی با یکی از بستگان خود بر سر میراثی اختلاف داشت، کارشان به دعوا و جدال کشید؛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می گذشت، متوجه درگیری شد و آن دو را به خانه خود برد و با چهارصد درهم میان آندو مصالحه برقرار کرده و درهم ها را هم خودش پرداخت و اختلاف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مفضّل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پولی که برای حل اختلافتان پرداختم از آن خودم نبود و از اموال امام صادق علیه السلام بود؛ آن حضرت به من فرمان داده است هر جا دو تن از شیعیان اختلاف و نزاعی داشتند از مال آن بزرگوار آنان را صلح دهم</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1953397_373438147"/>
      <w:bookmarkStart w:id="714" w:name="_Toc272"/>
      <w:bookmarkEnd w:id="713"/>
      <w:r>
        <w:rPr>
          <w:rtl w:val="true"/>
        </w:rPr>
        <w:t>امام و سفره شراب</w:t>
      </w:r>
      <w:bookmarkEnd w:id="7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w:t>
      </w:r>
      <w:r>
        <w:rPr>
          <w:rStyle w:val="FootnoteAnchor"/>
          <w:rtl w:val="true"/>
        </w:rPr>
        <w:footnoteReference w:id="676"/>
      </w:r>
      <w:r>
        <w:rPr>
          <w:rFonts w:ascii="IRNazanin" w:hAnsi="IRNazanin" w:eastAsia="IRNazanin"/>
          <w:color w:val="111111"/>
          <w:sz w:val="28"/>
          <w:sz w:val="28"/>
          <w:szCs w:val="28"/>
          <w:rtl w:val="true"/>
          <w:lang w:bidi="fa-IR"/>
        </w:rPr>
        <w:t>بودیم، یکی از افسران ارتش به مناسبتی گروهی و از جمله امام صادق علیه السلام را به منزل دعوت کرد،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مدعوین آب خواسته، به جای آب قدحی شراب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 از رحمت الهی بدور و ملعون است کسی که بر سفره ای که در آن شراب می آشامند، بنشیند</w:t>
      </w:r>
      <w:r>
        <w:rPr>
          <w:rFonts w:eastAsia="IRNazanin" w:cs="IRNazanin"/>
          <w:color w:val="111111"/>
          <w:sz w:val="28"/>
          <w:szCs w:val="28"/>
          <w:rtl w:val="true"/>
          <w:lang w:bidi="fa-IR"/>
        </w:rPr>
        <w:t>»</w:t>
      </w:r>
      <w:r>
        <w:rPr>
          <w:rStyle w:val="FootnoteAnchor"/>
          <w:rtl w:val="true"/>
        </w:rPr>
        <w:footnoteReference w:id="677"/>
      </w:r>
      <w:bookmarkStart w:id="715" w:name="pg1079_12072"/>
    </w:p>
    <w:p>
      <w:pPr>
        <w:pStyle w:val="BookText"/>
        <w:rPr/>
      </w:pPr>
      <w:bookmarkEnd w:id="715"/>
      <w:r>
        <w:rPr>
          <w:rFonts w:ascii="IRNazanin" w:hAnsi="IRNazanin" w:eastAsia="IRNazanin"/>
          <w:color w:val="111111"/>
          <w:sz w:val="28"/>
          <w:sz w:val="28"/>
          <w:szCs w:val="28"/>
          <w:rtl w:val="true"/>
          <w:lang w:bidi="fa-IR"/>
        </w:rPr>
        <w:t>به دستور منصور صندوق بیت المال را باز کرده بودند و به هر کس،از آن چیزی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شقرانی یکی از کسانی بود که براین دریافت سهمی از بیت المال آمده بود،ولی چون کسی او را نمی شناخت، وسیله ای پیدا نمی کرد تا سهمی برای خود بگیرد شقرانی را به اعتبار این که یکی از اجدادش بَردِه بوده و رسول خدا او را آزاد کرده بود و قهراً شقرانی هم آزادی را از او به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 یعنی آزاد شده رسول خدا، و این به نوبه خود افتخار و انتسابی برای شقرانی محسوب می شد و از این نظر خود را وابسته به خاندان رسالت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که چشمهای قرانی نگرانِ آشنا و وسیله ای بود تا سهمی برای خودش از بیت المال بگیرد، امام صادق علیه السلام را دید، رفت جلو و حاجت خویش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 و طولی نکشید که سهمی برای شقرانی گرفته و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به دست شقرانی داد با لحنی ملاطفت آمیز این جمله را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از هرکسی خوب است ولی از تو به واسطه انتسابی که با ما داری و تو را وابسته به خاندان رسالت می دانند خوبتر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بد از هر کس بد است ولی از تو به خاطر همین انتساب زشت تر و قبیح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این جمله را فرمود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شقرانی با شنیدن این جمله دانست که امام از سر او یعنی شرابخواری او آگاه است از این که امام با این که می دانست او شرابخوار است، به او محبت کرد و در ضمن محبت او را متوجه عیبش نمودم خیلی نزد وجدان خویش شرمسار گشت </w:t>
      </w:r>
      <w:r>
        <w:rPr>
          <w:rFonts w:eastAsia="IRNazanin" w:cs="IRNazanin"/>
          <w:color w:val="111111"/>
          <w:sz w:val="28"/>
          <w:szCs w:val="28"/>
          <w:rtl w:val="true"/>
          <w:lang w:bidi="fa-IR"/>
        </w:rPr>
        <w:t>.</w:t>
      </w:r>
      <w:r>
        <w:rPr>
          <w:rStyle w:val="FootnoteAnchor"/>
          <w:rtl w:val="true"/>
        </w:rPr>
        <w:footnoteReference w:id="678"/>
      </w:r>
    </w:p>
    <w:p>
      <w:pPr>
        <w:pStyle w:val="Heading4"/>
        <w:numPr>
          <w:ilvl w:val="3"/>
          <w:numId w:val="1"/>
        </w:numPr>
        <w:rPr/>
      </w:pPr>
      <w:bookmarkStart w:id="716" w:name="__RefHeading___Toc1953399_373438147"/>
      <w:bookmarkStart w:id="717" w:name="_Toc273"/>
      <w:bookmarkEnd w:id="716"/>
      <w:r>
        <w:rPr>
          <w:rtl w:val="true"/>
        </w:rPr>
        <w:t>شرط آزاد کردن برده</w:t>
      </w:r>
      <w:bookmarkEnd w:id="7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بلاد میگوید سند آزادی یکی از غلامان را که امام آزاد کرده بود خوانم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ابن غلام را برای خشنودی و رضای خدای متعال آزاد کرده است، و از تو هیچ سپاس و پاداشی نمی خواهد به شرط آنکه نماز بخواند، زکات بدهد، حج به جای آورد، ماه رمضان روزه بگیرد، دوستان خدا را دوست بدارد و از دشمنان خدابیزاری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نفر سند را گواهی کرده بودند</w:t>
      </w:r>
      <w:r>
        <w:rPr>
          <w:rFonts w:eastAsia="IRNazanin" w:cs="IRNazanin"/>
          <w:color w:val="111111"/>
          <w:sz w:val="28"/>
          <w:szCs w:val="28"/>
          <w:rtl w:val="true"/>
          <w:lang w:bidi="fa-IR"/>
        </w:rPr>
        <w:t>.</w:t>
      </w:r>
      <w:r>
        <w:rPr>
          <w:rStyle w:val="FootnoteAnchor"/>
          <w:rtl w:val="true"/>
        </w:rPr>
        <w:footnoteReference w:id="679"/>
      </w:r>
      <w:bookmarkStart w:id="718" w:name="pg1079_12073"/>
    </w:p>
    <w:p>
      <w:pPr>
        <w:pStyle w:val="Heading4"/>
        <w:numPr>
          <w:ilvl w:val="3"/>
          <w:numId w:val="1"/>
        </w:numPr>
        <w:rPr/>
      </w:pPr>
      <w:bookmarkStart w:id="719" w:name="__RefHeading___Toc1953401_373438147"/>
      <w:bookmarkStart w:id="720" w:name="_Toc274"/>
      <w:bookmarkEnd w:id="718"/>
      <w:bookmarkEnd w:id="719"/>
      <w:r>
        <w:rPr>
          <w:rtl w:val="true"/>
        </w:rPr>
        <w:t>در برابر فقیر خداشناس و شاکر</w:t>
      </w:r>
      <w:bookmarkEnd w:id="720"/>
    </w:p>
    <w:p>
      <w:pPr>
        <w:pStyle w:val="BookText"/>
        <w:rPr/>
      </w:pPr>
      <w:r>
        <w:rPr>
          <w:rFonts w:ascii="IRNazanin" w:hAnsi="IRNazanin" w:eastAsia="IRNazanin"/>
          <w:color w:val="111111"/>
          <w:sz w:val="28"/>
          <w:sz w:val="28"/>
          <w:szCs w:val="28"/>
          <w:rtl w:val="true"/>
          <w:lang w:bidi="fa-IR"/>
        </w:rPr>
        <w:t>مسمع بن عبدالملک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نزد امام صادق علیه السلام مشغول خوردن انگوربودیم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آمد و از امام درخواست کمک کرده امام خوشه انگوری به او داد، او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پولی هست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رفت و برگشت، همان خوشه انگور را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دیگری آمد،امام سه شنبه انگور به او داد،او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پروردگار جهانیان است و مرا روزی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دو دست را پر از انگور کرد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غلام خود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پول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بیست درهم داشت، آنها را نیز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 راه خداوندا این نعمت از توسته تو یکتایی و شریکی برای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پیراهنی که در بر داشت در آورد و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به من لباس داد و مرا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آمد که اگر این بار هم امام را دعا نمی کرد و فقط به شکر و سپاس خدا می پرداخت امام بار به او چیزی می داد و همچنان ادامه پیدا می کرد</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953403_373438147"/>
      <w:bookmarkStart w:id="722" w:name="_Toc275"/>
      <w:bookmarkEnd w:id="721"/>
      <w:r>
        <w:rPr>
          <w:rtl w:val="true"/>
        </w:rPr>
        <w:t>عبادت امام</w:t>
      </w:r>
      <w:bookmarkEnd w:id="722"/>
    </w:p>
    <w:p>
      <w:pPr>
        <w:pStyle w:val="Heading4"/>
        <w:numPr>
          <w:ilvl w:val="3"/>
          <w:numId w:val="1"/>
        </w:numPr>
        <w:rPr/>
      </w:pPr>
      <w:bookmarkStart w:id="723" w:name="__RefHeading___Toc1953405_373438147"/>
      <w:bookmarkStart w:id="724" w:name="_Toc276"/>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همواره یا روزه می داشت یا نماز می خواند و یا به ذکر خدا مشغول بوده و از بزرگان عباد و زهاد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می گفت، خوش مجلس و پر فائده بود، وقتی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سفر حج با او همراه بودم، هنگام مُحرم شدن، حالتش دگرگون شد؛ چنانکه نمی توانست لَبَّیکَ بگوید، و از بی تابی نزدیک بود از مرکب فرو افتد،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لبیک بگو و ناچار باید بگویی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لَبَیكَ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بیمناکم خداوند در پاسخم</w:t>
      </w:r>
      <w:bookmarkStart w:id="725" w:name="pg1079_12074"/>
    </w:p>
    <w:p>
      <w:pPr>
        <w:pStyle w:val="BookText"/>
        <w:rPr/>
      </w:pPr>
      <w:bookmarkEnd w:id="725"/>
      <w:r>
        <w:rPr>
          <w:rFonts w:ascii="Amiri" w:hAnsi="Amiri" w:eastAsia="Amiri" w:cs="Amiri"/>
          <w:color w:val="111111"/>
          <w:sz w:val="28"/>
          <w:sz w:val="28"/>
          <w:szCs w:val="28"/>
          <w:rtl w:val="true"/>
          <w:lang w:bidi="ar-SA"/>
        </w:rPr>
        <w:t>بفرماید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لَبَّیکَ وَلَا سَعدَیکَ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953407_373438147"/>
      <w:bookmarkStart w:id="727" w:name="_Toc277"/>
      <w:bookmarkEnd w:id="726"/>
      <w:r>
        <w:rPr>
          <w:rtl w:val="true"/>
        </w:rPr>
        <w:t>تسلیم و رضا در برابر خدا</w:t>
      </w:r>
      <w:bookmarkEnd w:id="727"/>
    </w:p>
    <w:p>
      <w:pPr>
        <w:pStyle w:val="BookText"/>
        <w:rPr/>
      </w:pPr>
      <w:r>
        <w:rPr>
          <w:rFonts w:ascii="IRNazanin" w:hAnsi="IRNazanin" w:eastAsia="IRNazanin"/>
          <w:color w:val="111111"/>
          <w:sz w:val="28"/>
          <w:sz w:val="28"/>
          <w:szCs w:val="28"/>
          <w:rtl w:val="true"/>
          <w:lang w:bidi="fa-IR"/>
        </w:rPr>
        <w:t>قتیبه از یاران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از فرزند بیمار امام به منزل امام صادق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جلوی منزل دیدار کردم که افسرده و محزون بود، حال کودک را جویا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داخل منزل شد و پس از مدتی بیرون آمد در حالی که اندوهش تسکین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و خوشحال شدم و گمان کردم بیمار بهبود یافته است؛ بار دیگر از حال کودک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هنگامی که زنده بود غمگین و افسرده بودید و اینک که فوت کرده است اندوهگین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پیش از مصیبت اظهار نگرانی می کنیم ولی چون قضای الهی وقوع یابد راضی به رضای خدا و تسلیم امر اویم</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728" w:name="__RefHeading___Toc1953409_373438147"/>
      <w:bookmarkStart w:id="729" w:name="_Toc278"/>
      <w:bookmarkEnd w:id="728"/>
      <w:r>
        <w:rPr>
          <w:rtl w:val="true"/>
        </w:rPr>
        <w:t>حلم و بردباری</w:t>
      </w:r>
      <w:bookmarkEnd w:id="729"/>
    </w:p>
    <w:p>
      <w:pPr>
        <w:pStyle w:val="BookText"/>
        <w:rPr/>
      </w:pPr>
      <w:r>
        <w:rPr>
          <w:rFonts w:ascii="IRNazanin" w:hAnsi="IRNazanin" w:eastAsia="IRNazanin"/>
          <w:color w:val="111111"/>
          <w:sz w:val="28"/>
          <w:sz w:val="28"/>
          <w:szCs w:val="28"/>
          <w:rtl w:val="true"/>
          <w:lang w:bidi="fa-IR"/>
        </w:rPr>
        <w:t>حفص بن ابی عایشه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خدمتکار خود را برای انجام کاری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دیر کرد، امام بدنبال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غلامش در گوشه ای خفته و به خواب سنگینی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بالینش نشست و به ملایمت او را باد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غلامش بیدار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برای تو نیست که هم روز و هم شب بخوابی، شعبه برای تو و روز برای ما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953411_373438147"/>
      <w:bookmarkStart w:id="731" w:name="_Toc279"/>
      <w:bookmarkEnd w:id="730"/>
      <w:r>
        <w:rPr>
          <w:rtl w:val="true"/>
        </w:rPr>
        <w:t>کمک به نیازمندان</w:t>
      </w:r>
      <w:bookmarkEnd w:id="731"/>
    </w:p>
    <w:p>
      <w:p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بارانی، امام صادق علیه السلام به طرف ظله بنی ساعده </w:t>
      </w:r>
      <w:r>
        <w:rPr>
          <w:rStyle w:val="FootnoteAnchor"/>
          <w:rtl w:val="true"/>
        </w:rPr>
        <w:footnoteReference w:id="684"/>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چیزی از محموله امام به زمین افتاد،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خدایا آنچه به زمین افتاد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رفتم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تو هستی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دست جستجو کن هر چه یافتی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نان یافتم و به امام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پر از تان نزد او بود که بسیار سنگین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اجازه دهید من کیسه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 این کار سزاوارترم، ولی با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همراه شدم و به ظله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بینوایان خوابیده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زیر لباس هر کدام، یک یا دو نان گذاشت و هیچ کس را فروگذار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بازگشتیم،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آنان از شیعیان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فرمود که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شیعیان ما بودند به آنان بیش از این کمک می کردیم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امام صادق علیه السلام این بود که شبها کیسه ای نان و گوشت و پول به دوش می کشید و برای نیازمندان مدینه می برد و میان آنان تقسیم می کرد و آنان او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رحلت کرد و آن کمک قطع شد، دریافتند که آن بزرگوار بوده است</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bookmarkStart w:id="732" w:name="pg1079_12076"/>
    </w:p>
    <w:p>
      <w:pPr>
        <w:pStyle w:val="Heading3"/>
        <w:numPr>
          <w:ilvl w:val="2"/>
          <w:numId w:val="1"/>
        </w:numPr>
        <w:rPr/>
      </w:pPr>
      <w:bookmarkStart w:id="733" w:name="__RefHeading___Toc1953413_373438147"/>
      <w:bookmarkStart w:id="734" w:name="_Toc280"/>
      <w:bookmarkEnd w:id="732"/>
      <w:bookmarkEnd w:id="733"/>
      <w:r>
        <w:rPr>
          <w:rtl w:val="true"/>
        </w:rPr>
        <w:t>امام صادق علیه السلام و زمامداران</w:t>
      </w:r>
      <w:bookmarkEnd w:id="734"/>
    </w:p>
    <w:p>
      <w:pPr>
        <w:pStyle w:val="Heading4"/>
        <w:numPr>
          <w:ilvl w:val="3"/>
          <w:numId w:val="1"/>
        </w:numPr>
        <w:rPr/>
      </w:pPr>
      <w:bookmarkStart w:id="735" w:name="__RefHeading___Toc1953415_373438147"/>
      <w:bookmarkStart w:id="736" w:name="_Toc281"/>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حکومت پنجمین خلیفة ستمگر اموی، عبدالملک بن مروان به دنیا آمده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هشام بن عبدالملک، پس از شهادت پدر گرامیش حضرت امام باقر علیه السلام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خلفای اموی که از تولد امام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انقراض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معاصر بودند، و مدت حکومتشان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 سه سال آخرحکومتش همزمان با تولد تا سه سالگی امام صادق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و هشت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سه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پنج ماه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و یک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که حدود دوازده سال آن معاصر با زمان امامت امام صادق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یا چهار 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و چند ماه که با شکست او از بنی عباس و کشته شدنش در</w:t>
      </w:r>
    </w:p>
    <w:p>
      <w:pPr>
        <w:pStyle w:val="BookText"/>
        <w:rPr/>
      </w:pPr>
      <w:r>
        <w:rPr>
          <w:rFonts w:ascii="IRNazanin" w:hAnsi="IRNazanin" w:eastAsia="IRNazanin"/>
          <w:color w:val="111111"/>
          <w:sz w:val="28"/>
          <w:sz w:val="28"/>
          <w:szCs w:val="28"/>
          <w:rtl w:val="true"/>
          <w:lang w:bidi="fa-IR"/>
        </w:rPr>
        <w:t>ماه ذیحجه سال</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هجری دولت بنی امیه منقرض شد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بی گمان نزدیک به یک قرن حکومت امویان که از سیاهترین ادوار تاریخ اسلام است؛اسلام و امت اسلامی را بازیچه اغراض خود قرار داده بودند و هیچ ارزشی برای مردم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و به ویژه پیروان خاندان نبوت در حکومت بنی امیه در سختی و خفقان بسر می بردند؛ عبدالملک یکی از حکام اموی در خطبه ای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تقوی و پرهیزگاری دعوت کند گردنش را می زنم</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 ولید فرزند عبدالملک پس از رسیدن به حکومت در اولین سخنرانی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برابر ما گردنکشی کند او را می کشیم و هر کس سکوت کند، درد سکوت او را خواهد کشت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بنی امیه، مُشتی زندیق از خدا بی خبر بودند که از همان آغاز پیدایش اسلام، بادین و پیامبر صلی الله علیه وآله دشمنی آشتی ناپذیری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بعدی و جنگهای بَدر و أحُد باعث شد که بنی امیه کینه ای بی تسکین از پیامبر و امیر مؤمنان به دل گرفته و بعدها هر وقت فرصتی یافتند به کینه جویی و انتقام دست زدند، و برای نابودی اسلام و دشمنی با پیامبر و خاندان پیامبر صلی الله علیه وآله از هیچ حیله و نیرنگ و جنایتی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چهلم هجرت،پس از شهادت امیرمؤمنان و به قدرت رسیدن معاویه، دنیای اسلام عملاً به دست بنی امیه قبضه شد و شدیدترین فشارها بر شیعیان آغاز گشت؛ ناسزا گفتن به امیر مؤمنان علی علیه السلام در سرلوحه برنامه های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کربلا و شهادت سرور شهیدان حسین علیه السلام اوج جنایات بنی امیه محسوب می شود، و پیش از فاجعه کربلا و بعد از آن نیز بنی امیه بسیاری از بزرگان شیعه و علویین را به جرم جانبداری از اهل بیت علیهم السلام كشتند و بسیاری دیگر را سالها در سیاهچال های مخوف در بدترین شرایط 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چهارم علیه السلام در زمان هشام بن عبدالملک به شهادت رسید، پیکر زید را پس از شهادت به دستور هشام بدار آویختند، و چند سال بعد پائین آوردند و سوزاندند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کربلا و روشنگری و مبارزات منفی ائمه علیهم السلام پس از آن فاجعه، در ایجاد تنفر از حکومت بنی امیه نقش مؤثری داشت، و بالاخره شهادت زید موجب شد که مردم از بی دینی و ستم و خودکامگی بنی امیه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هجری بساط حکومت ننگین امویان برچیده شد و بنی عباس با استفاده از موقعیت با قیافه حق بجانبی زمام امور را بدست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همچون سایر ائمه گرامی ما در تمام مدت زندگی و از جمله سالهایی که امویان حکومت می کردند، پنهان و آشکار به مبارزه با ستمگران اشتغال داشت، و تا جائی که محدودیت ها و مراقبت های بنی امیه فرصت می داد، به روشنگری می پرداخت و یاران حتى و دین را هدایت می کرد و اسلام راستین را عرضه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هشام بن عبدالملک، یکبار که امام صادق علیه السلام به همراه پدر گرامیش در مراسم حج شرکت کرده بود، در اجتماع عظیم حاجیان خطابهای ایراد کرد و ضمن آن در مورد رهبری و امامت خاندان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 را که محمد صلی الله علیه وآله را به راستی فرستاد، و ما را به او گرامی ساخت، ما برگزیدگان خدا در میان آفریدگان و جانشینان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رستگار کسی است که پیرو ما باشد و شور بخت آنکه با ما دشمنی ورزد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گفتار امام را به هشام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مراسم حج و بازگشت زائران، به حاکم خود در مدینه دستور داد امام باقر و امام صادق علیهما السلام را به دمشق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گرامی به دمشق رفتند و برخوردهایی با هشام 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خدمات امام باقر و امام صادق علیهما السلام در آن دوران سیاه، نهضت علمی آن دو گرامی برای احیاء و حفظ معارف اسلام و پرورش عالمان و فقهاء متعهد و مسئولی بود که بتوانند در اقصی نقاط سرزمین اسلامی دین و قرآن را بی انحراف و دستبرد دربار خلافت نشر دهند و احکام دین را برپا دارند و از کجروی های عقیدتی جلوگیری نمایند و خط اصلی اسلام را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از جهاتی دشوارتر از گونه های دیگر مبارزات بود و توفیق آن دو بزرگوار در این کار از مهمترین عواملی است که می بینیم با یک قرن حکومت سیاه و ضد اسلامی بنیامیه، پایگاه های اصلی دیانت ویران نشد، در حالی که امویان بسیار کوشیدند امت اسلامی را به جاهلیت بازگردانند و در ظاهر نیز برای این مقصود پیشرفتهایی کردند؛ولی کوشش امامان پاک ما و به ویژه ظرافت عمل آنان در تربیت شاگردان و پراکندن رگه هایی از آگاهی و شناخت اسلامی در میان جامعه، بزرگترین مانع راه امویان شد، و بالاخره دشمنان در هدف اصلی خود که نابودی اساس اسلام بود، ناکام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دولت پلید اموی ساقط نشده و بنی عباس جای آنان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که از تبار عباس بن عبدالمطلب، عموی پیامبر صلی الله علیه وآله بودند، در آغاز به دستاویز خونخواهی شهدای کربلا و مبارزه با ستم امویان، مردم را دور خود جمع کرده به ویژه از علاقه ایرانیان به آل على علیه السلام سود جستند و به عنوان آنکه حکومت را از امویان بگیرند و به کسی که شایسته آن است بسپارند با بنی امیه به مبارزه پرداختند و به کمک ابومسلم خراسانی و ایرانیانی که گرد او جمع شده بودند، بنی امیه را از میان برداشتند؛ اما به جای آنکه خلافت را به امام وقت جعفر بن محمد صادق علیه السلام واگذارند، خود زمام امور حکومت را به دست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عباس بسیار به اسلام تظاهر میکردند، و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ازآل پیامبریم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داشتند خود را وارثان حقیقی پیامبر و شایستگان خلافت اسلامی معرفی کنند، و چون خودشان بهتر از هر کس می دانستند که شایسته این مقام نیستند، از همان آغاز حکومت چون طاغوتیان گذشته، برای حفظ سلطنت خود سختگیری و فشار را بر امام صادق علیه السلام و یاران و شیعیان او شروع کردند و به هر طریق که ممکن بود کوشیدند جامعه را از خاندان نبوت و امامت دور بدارند، تا مبادا حکومت و خلافتی را که به نام دودمان پیامبر و با تظاهر به اسلام به چنگ آورده بودند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امویان منقرض شدند، تا وفات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چدو خلیفه عباسی به نام ابوالعباس سفاح و منصور دوانیقی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اولین خلیفه عباسی چهار سال حکومت 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خلیفه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سال پس از شهادت امام صادق علیه السلام قدرت را در دست داشت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امام صادق علیه السلام در تمام این مدت و به ویژه در حکومت منصور تحت فشار و مراقبت بوده و حتی گاهی از تماس مردم با آن حضرت جلوگیری می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می خواست در مورد صحت سه طلاق در یک مجلس</w:t>
      </w:r>
      <w:r>
        <w:rPr>
          <w:rStyle w:val="FootnoteAnchor"/>
          <w:rtl w:val="true"/>
        </w:rPr>
        <w:footnoteReference w:id="692"/>
      </w:r>
      <w:r>
        <w:rPr>
          <w:rFonts w:ascii="IRNazanin" w:hAnsi="IRNazanin" w:eastAsia="IRNazanin"/>
          <w:color w:val="111111"/>
          <w:sz w:val="28"/>
          <w:sz w:val="28"/>
          <w:szCs w:val="28"/>
          <w:rtl w:val="true"/>
          <w:lang w:bidi="fa-IR"/>
        </w:rPr>
        <w:t>، از امام صادق علیه السلام سئوال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که امام در آنجا بود رفت؛ ولی خلیفه عباسی ملاقات با آن حضرت را ممنوع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ماند که چگونه خود را به امام برساند، در این هنگام فروشنده دوره گردی را دید که لباس ژنده ای بر تن دارد و خیار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خیارها را یکجا از او خرید و لباس او را نیز به عاریه گرفت و با تظاهر به خیار فروشی به منزل امام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از منزل امام او را صدا کرد که خیار بخرد و بدین ترتیب به بهانه فروش خیار به منزل</w:t>
      </w:r>
    </w:p>
    <w:p>
      <w:pPr>
        <w:pStyle w:val="BookText"/>
        <w:rPr/>
      </w:pPr>
      <w:r>
        <w:rPr>
          <w:rFonts w:ascii="IRNazanin" w:hAnsi="IRNazanin" w:eastAsia="IRNazanin"/>
          <w:color w:val="111111"/>
          <w:sz w:val="28"/>
          <w:sz w:val="28"/>
          <w:szCs w:val="28"/>
          <w:rtl w:val="true"/>
          <w:lang w:bidi="fa-IR"/>
        </w:rPr>
        <w:t xml:space="preserve">وارد شد و خدمت امام شرفیاب گشت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خوبی بکار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ات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به عرض رساند،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طلاق باطل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منصور دوانیقی از هیچ سختگیری و آزار و جنایتی نسبت به امام و پیروان او و دیگر علویان خودداری نمی کرد، و دقیقاً همان رفتار بنی امیه را در پیش گرفته بود؛ سدیر و عبدالسلام بن عبدالرحمن و برخی دیگر از یاران امام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را که از بزرگان اصحاب امام صادق علیه السلام محسوب می شد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را که از نوادگان حضرت مجتبی علیه السلام و از علوبین بزرگوار بود به عراق تبعید کرد و در آنجا زندانی و سپس شهید ساخت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از سوی دیگر سعی می کرد به هر طریق شده امت اسلامی به او گرایش پیدا کنند، و او را واقعاً خلیفه پیامبر صلی الله علیه وآله و امین شریعت و سایه خدا بپندارند، و اصرار داشت که خود را از اهل بیت پیامبر قلمداد کند،و با مغالطه جای امامان و اوصیای حقیقی رسول خدا صلی الله علیه وآله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دانست مسلمانان شدیداً به اهل بیت پیامبر صلی الله علیه وآله معتقدند، و قبلاً هم بنی عباس با سوء استفاده از همین اعتقاد مردم و با شعار دفاع از آل پیامبر، توانسته بودند بنی امیه را از میان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یکی از خطبه های خود در روز عرفه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من از طرف خدا در روی زمین پادشاهم،و به توفیق او امور شما را اداره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دار خدا هستم و بیت المال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او عمل و به اراده او تقسیم می کنم با اجازه او عطا می نمایم،خداوند مرا قفل خزائن خود قرار داده است، هرگاه بخواهد مرا باز میکند تا به شما عطا کند</w:t>
      </w:r>
      <w:r>
        <w:rPr>
          <w:rFonts w:eastAsia="IRNazanin" w:cs="IRNazanin"/>
          <w:color w:val="111111"/>
          <w:sz w:val="28"/>
          <w:szCs w:val="28"/>
          <w:rtl w:val="true"/>
          <w:lang w:bidi="fa-IR"/>
        </w:rPr>
        <w:t>!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در خطبه ای دیگر خطاب به مردم خراسان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ما را ظاهر ساخت، و میراث ما از پیامبر صلى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جای خود قرار گرفت، خدا نور خود را ظاهر و یارانش را عزیزو ستمگران را نابود کرد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با این عوامفریبی ها می خواست خود را تقدیس کند و چهره واقعی خود را که در ناپاکی و کفر و نفاق با بنی امیه هیچ تفاوتی نداشت،در پس این عناوین ساختگی مخفی سازد، و نیز می کوشد حتی اگر با سختگیری و تهدید هم شده،موافقت ظاهری امام صادق علیه السلام را</w:t>
      </w:r>
    </w:p>
    <w:p>
      <w:pPr>
        <w:pStyle w:val="BookText"/>
        <w:rPr/>
      </w:pPr>
      <w:r>
        <w:rPr>
          <w:rFonts w:ascii="IRNazanin" w:hAnsi="IRNazanin" w:eastAsia="IRNazanin"/>
          <w:color w:val="111111"/>
          <w:sz w:val="28"/>
          <w:sz w:val="28"/>
          <w:szCs w:val="28"/>
          <w:rtl w:val="true"/>
          <w:lang w:bidi="fa-IR"/>
        </w:rPr>
        <w:t>جلب کنند تا در برابر مردم خود را موجه جلوه دهد، اما امام نه تنها هرگز او را تایید نکرد، بلکه به هر صورت که ممکن می شد با روشنگری های خود هویت اصلی او و بنی عباس را برملا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برخی از ما شیعیان که از نظر معیشت در تنگدستی</w:t>
      </w:r>
    </w:p>
    <w:p>
      <w:pPr>
        <w:pStyle w:val="BookText"/>
        <w:rPr/>
      </w:pPr>
      <w:r>
        <w:rPr>
          <w:rFonts w:ascii="IRNazanin" w:hAnsi="IRNazanin" w:eastAsia="IRNazanin"/>
          <w:color w:val="111111"/>
          <w:sz w:val="28"/>
          <w:sz w:val="28"/>
          <w:szCs w:val="28"/>
          <w:rtl w:val="true"/>
          <w:lang w:bidi="fa-IR"/>
        </w:rPr>
        <w:t xml:space="preserve">و سختی است پیشنهاد شود که برای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بسازد، نهر بِکَنَد و اجرت بگیرد، این کار از نظر شما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دوست ندارم که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بزنم یا خطی بکشم هر چند در برابر آن پول بسیاری بدهند؛ زیرا کسانی که به ستمگران کمک می کنند در قیامت در سرا پرده ای از آتشند تا خدا میان بندگان حکم کند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نیز آن گرامی درباره فقها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فقیهان، امنای پیامبرانند، اگر دیدید به سلاطین روی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ستمکاران دمساز و همکار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بدگمان شوید و اطمینان نداشته باشید </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امام حتی در مکاتبات و ملاقاتهای خود گاه با صراحت به تقیح منصور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نامه ای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مانند دیگران نزد ما نمی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دنیا چیزی نداریم که برای آن از تو بیمناک باشیم، و تو نیز از معنویات و آخرت چیزی نداری که به خاطر آن به تو امیدوار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 نعمتی که بیاییم به تو تبریک بگوییم و نه خود را در بالا و مصیبت می بینی که بیاییم به تو تسلیت دهیم؛ پس چرا نزد تو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دنیا باشد، تو را نصیحت نمی کند و هر کس اهل آخرت باشد نزد تو نخواهد آمد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روزی امام در مجلس منصور بود، اتفاقاً مگسی منصور را آزار می داد و هر چه آن را دور می کرد، مگس دور می شد و باز بر صورت منصور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نارحتی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چرا مگس را آفریده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 درنگه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لِیُذُلَ بِهِ الجَبَابِرَةً؛برای آنکه ستمگران جبار را به وسیله آن خوار و ذلیل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یه خورد و ساکت ماند</w:t>
      </w:r>
      <w:r>
        <w:rPr>
          <w:rFonts w:eastAsia="IRNazanin" w:cs="IRNazanin"/>
          <w:color w:val="111111"/>
          <w:sz w:val="28"/>
          <w:szCs w:val="28"/>
          <w:rtl w:val="true"/>
          <w:lang w:bidi="fa-IR"/>
        </w:rPr>
        <w:t>.</w:t>
      </w:r>
      <w:r>
        <w:rPr>
          <w:rStyle w:val="FootnoteAnchor"/>
          <w:rtl w:val="true"/>
        </w:rPr>
        <w:footnoteReference w:id="700"/>
      </w:r>
      <w:bookmarkStart w:id="737" w:name="pg1079_12082"/>
    </w:p>
    <w:p>
      <w:pPr>
        <w:pStyle w:val="Heading4"/>
        <w:numPr>
          <w:ilvl w:val="3"/>
          <w:numId w:val="1"/>
        </w:numPr>
        <w:rPr/>
      </w:pPr>
      <w:bookmarkStart w:id="738" w:name="__RefHeading___Toc1953417_373438147"/>
      <w:bookmarkStart w:id="739" w:name="_Toc282"/>
      <w:bookmarkEnd w:id="737"/>
      <w:bookmarkEnd w:id="738"/>
      <w:r>
        <w:rPr>
          <w:rtl w:val="true"/>
        </w:rPr>
        <w:t>امام در برابر فرماندار مدینه</w:t>
      </w:r>
      <w:bookmarkEnd w:id="739"/>
    </w:p>
    <w:p>
      <w:pPr>
        <w:pStyle w:val="BookText"/>
        <w:rPr/>
      </w:pPr>
      <w:r>
        <w:rPr>
          <w:rFonts w:ascii="IRNazanin" w:hAnsi="IRNazanin" w:eastAsia="IRNazanin"/>
          <w:color w:val="111111"/>
          <w:sz w:val="28"/>
          <w:sz w:val="28"/>
          <w:szCs w:val="28"/>
          <w:rtl w:val="true"/>
          <w:lang w:bidi="fa-IR"/>
        </w:rPr>
        <w:t>عبدالله بن سلیمان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و ابراهیم فرزندان عبدالله بن حسن بن الحسن توسط حکومت عباسی شهید شدند، منصور دوانیقی یکی از عمال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غفال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فرماندار مدینه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شیبه به مدینه آمد و روز جمعه در مسجد مدینه بر منبر خطبه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بن ابیطالب میان مسلمانان اختلاف انداخته و با اهل ایمان جنگید و حکومت را برای خود می خواست و نمی گذاشت به اهلش برسد، اما خداوند او را از حکومت محروم ساخت، و پس از او فرزندانش نیز در فساد دنباله روی او و جویای حكومتند ،بدون آنکه لیاقت آن را داشته باشند، به همین جهت در نقاط مختلف زمین کشته می شوند و در خون خود می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شیبه بر مردم بسیار گران آمد ولی هیچ کس را یارای آن نبود که چیزی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که پیراهنی پشمین در بر داشت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را ستایش می کنیم و بر محمد آخرین پیام آور او و سرور پیامبران و نیز بر همه پیامبران درود می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خوبی هایی که گفتی ها سزاوار آنیم،و آنچه از زشتی بر زبان راندی تو و منصور به آن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آگاه نسازم که چه کسی میزان اعمالش در قیامت خالی تر و از همگان زیانکارتر است؟ او کسی است که آخرتش را به دنیای دیگران بفروشد، و این فرماندار فاسق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اخرتش را به دنیای منصور فروخته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آرام شدند و فرماندار بی آنکه چیزی بگوید از مسجد بیرون رفت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در برابر فرماندار چنین کوبنده سخن گفت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بن محمد الصادق است</w:t>
      </w:r>
      <w:r>
        <w:rPr>
          <w:rFonts w:eastAsia="IRNazanin" w:cs="IRNazanin"/>
          <w:color w:val="111111"/>
          <w:sz w:val="28"/>
          <w:szCs w:val="28"/>
          <w:rtl w:val="true"/>
          <w:lang w:bidi="fa-IR"/>
        </w:rPr>
        <w:t>».</w:t>
      </w:r>
      <w:r>
        <w:rPr>
          <w:rStyle w:val="FootnoteAnchor"/>
          <w:rtl w:val="true"/>
        </w:rPr>
        <w:footnoteReference w:id="701"/>
      </w:r>
      <w:bookmarkStart w:id="740" w:name="pg1079_12083"/>
    </w:p>
    <w:p>
      <w:pPr>
        <w:pStyle w:val="Heading4"/>
        <w:numPr>
          <w:ilvl w:val="3"/>
          <w:numId w:val="1"/>
        </w:numPr>
        <w:rPr/>
      </w:pPr>
      <w:bookmarkStart w:id="741" w:name="__RefHeading___Toc1953419_373438147"/>
      <w:bookmarkStart w:id="742" w:name="_Toc283"/>
      <w:bookmarkEnd w:id="740"/>
      <w:bookmarkEnd w:id="741"/>
      <w:r>
        <w:rPr>
          <w:rtl w:val="true"/>
        </w:rPr>
        <w:t>امام صادق و زید بن علی علیهما السلام</w:t>
      </w:r>
      <w:bookmarkEnd w:id="742"/>
    </w:p>
    <w:p>
      <w:pPr>
        <w:pStyle w:val="BookText"/>
        <w:rPr/>
      </w:pPr>
      <w:r>
        <w:rPr>
          <w:rFonts w:ascii="IRNazanin" w:hAnsi="IRNazanin" w:eastAsia="IRNazanin"/>
          <w:color w:val="111111"/>
          <w:sz w:val="28"/>
          <w:sz w:val="28"/>
          <w:szCs w:val="28"/>
          <w:rtl w:val="true"/>
          <w:lang w:bidi="fa-IR"/>
        </w:rPr>
        <w:t>زید فرزند امام چهارم زین العابدین علیه السلام از شخصیتهای برجسته اسلامی و از چهره های راستین علم و تقویت و فضیلت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اوج خفقان حکومت امویان، مردانه قیام کرد و با شجاعت جنگید و با شرافت شهید</w:t>
      </w:r>
    </w:p>
    <w:p>
      <w:pPr>
        <w:pStyle w:val="BookText"/>
        <w:rPr/>
      </w:pPr>
      <w:r>
        <w:rPr>
          <w:rFonts w:ascii="IRNazanin" w:hAnsi="IRNazanin" w:eastAsia="IRNazanin"/>
          <w:color w:val="111111"/>
          <w:sz w:val="28"/>
          <w:sz w:val="28"/>
          <w:szCs w:val="28"/>
          <w:rtl w:val="true"/>
          <w:lang w:bidi="fa-IR"/>
        </w:rPr>
        <w:t>شد؛ زندگی سراسر نور و تقوای زید و سرانجام قیام و شهادت تاریخ ساز او بهترین معرف پرورشی است که آن بزرگ در خاندان امامت از پدر و برادر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 بر بزرگواری، تقوی، علم و فضیلت زید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ما در بسیاری موارد فضیلت و بزرگواری زید را ستوده اند، و روایات فضیلت زید به حدی است که شیخ صدوق رحمة الله در کتاب عیون اخبار الرضا، یک باب را به این روایات اختصاص داده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امام باقر علیه السلام زید، از سایر فرزندان امام چهارم برتر و</w:t>
      </w:r>
    </w:p>
    <w:p>
      <w:pPr>
        <w:pStyle w:val="BookText"/>
        <w:rPr/>
      </w:pPr>
      <w:r>
        <w:rPr>
          <w:rFonts w:ascii="IRNazanin" w:hAnsi="IRNazanin" w:eastAsia="IRNazanin"/>
          <w:color w:val="111111"/>
          <w:sz w:val="28"/>
          <w:sz w:val="28"/>
          <w:szCs w:val="28"/>
          <w:rtl w:val="true"/>
          <w:lang w:bidi="fa-IR"/>
        </w:rPr>
        <w:t>بزرگوارتر است، او پرهیزکار ،عابد، فقیه، بخشنده و شجاع بود، امر به معروف و نهی</w:t>
      </w:r>
    </w:p>
    <w:p>
      <w:pPr>
        <w:pStyle w:val="BookText"/>
        <w:rPr/>
      </w:pPr>
      <w:r>
        <w:rPr>
          <w:rFonts w:ascii="IRNazanin" w:hAnsi="IRNazanin" w:eastAsia="IRNazanin"/>
          <w:color w:val="111111"/>
          <w:sz w:val="28"/>
          <w:sz w:val="28"/>
          <w:szCs w:val="28"/>
          <w:rtl w:val="true"/>
          <w:lang w:bidi="fa-IR"/>
        </w:rPr>
        <w:t>از منکر می کرد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ابی جارود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آمدم و هر وقت سراغ زید را می گرفتم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همدم است</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صفوان از زید سخن می گفت،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کوفه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bookmarkStart w:id="743" w:name="pg1079_12084"/>
    </w:p>
    <w:p>
      <w:pPr>
        <w:pStyle w:val="BookText"/>
        <w:rPr/>
      </w:pPr>
      <w:bookmarkEnd w:id="74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دریافتم این است که از خوف خدا بسیار می گریست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شیخ مفید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زید پس از پدر بزرگوارش امام بود، سبب این اعتقاد آنست که زید قیام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مردم را به آل محمد صلی الله علیه وآله دعوت می نمود، و آنان گمان کردند امامت خود را در نظر دارد، در حالی که این طور نبود و او می دانست که پس از پدر، برادرش حضرت باقر علیه السلام امام است، و امام باقر علیه السلام نیز به هنگام وفات حضرت صادق علیه السلام را برای امامت تعیین و معرفی کرد</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744" w:name="__RefHeading___Toc1953421_373438147"/>
      <w:bookmarkStart w:id="745" w:name="_Toc284"/>
      <w:bookmarkEnd w:id="744"/>
      <w:r>
        <w:rPr>
          <w:rtl w:val="true"/>
        </w:rPr>
        <w:t>قیام زید</w:t>
      </w:r>
      <w:bookmarkEnd w:id="745"/>
    </w:p>
    <w:p>
      <w:pPr>
        <w:pStyle w:val="BookText"/>
        <w:rPr/>
      </w:pPr>
      <w:r>
        <w:rPr>
          <w:rFonts w:ascii="IRNazanin" w:hAnsi="IRNazanin" w:eastAsia="IRNazanin"/>
          <w:color w:val="111111"/>
          <w:sz w:val="28"/>
          <w:sz w:val="28"/>
          <w:szCs w:val="28"/>
          <w:rtl w:val="true"/>
          <w:lang w:bidi="fa-IR"/>
        </w:rPr>
        <w:t>زید برای شکایت از خالد بن عبدالملک، فرماندار مدینه، به شام نزد هشام بن عبدالملک اموی رفت، ولی هشام برای آنکه زید را تحقیر کند او را به حضور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اعتراض و دادخواهی خود را توسط نامه برای هشام فرستاد ولی هشام اعتنایی نکرد و ذیل نامه او نوشت به محل خود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برنمی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مدتی در شام ماند تا هشام به او وقت ملاقات داد؛ ولی هشام به گروهی از شامیان سپرده بود که هنگام ورود زید دور او را بگیرند، چنانکه زید نتواند به هشام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وارد مجلس شد و بلافاصله آغاز سخن کرد، و خطاب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بندگان خدا هیچ کس نیست که برتر از آن باشد که به تقوی سفارش شود، و هیچ کس نیست که پست تر از آن باشد که به تقوی سفارش کند؛ من تو را به تقوی توصیه می کنم؛از خدا بترس و پرهیزکار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لحنی توهین آمیز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سزاوار خلافت می دانی و بدان امیدواری، در</w:t>
      </w:r>
    </w:p>
    <w:p>
      <w:pPr>
        <w:pStyle w:val="BookText"/>
        <w:rPr/>
      </w:pPr>
      <w:r>
        <w:rPr>
          <w:rFonts w:ascii="IRNazanin" w:hAnsi="IRNazanin" w:eastAsia="IRNazanin"/>
          <w:color w:val="111111"/>
          <w:sz w:val="28"/>
          <w:sz w:val="28"/>
          <w:szCs w:val="28"/>
          <w:rtl w:val="true"/>
          <w:lang w:bidi="fa-IR"/>
        </w:rPr>
        <w:t>حالی که لیاقت آن را نداری و کنیز زادهای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مقامی از پیامبری برتر نیست،و برخی از پیامبران مانند اسماعیل فرزند ابراهیم، کنیز زاده بودند،و اگر کنیز زادگی نقصی بود هرگز اسماعیل به پیامبری مبعوث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نبوت ارجمندتر است یا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کسی که پدرانش رسول خدا صلی الله علیه وآله و علی بن ابی طالب علیه السلام باشند، کنیز بودن مادرش چه نقصانی برای او محسوب می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با شنیدن این پاسخ، خشمگین از جای برخاست و فرمان داد زید را بیرون کنند زید به هنگام رفتن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يَکرَهُ قَؤمٌ قَطُّ حَرُّ السُّیِوف إِلَّا ذَلُّوا،آنانکه سوزش شمشیر را مکروه دارند</w:t>
      </w:r>
    </w:p>
    <w:p>
      <w:pPr>
        <w:pStyle w:val="BookText"/>
        <w:rPr/>
      </w:pPr>
      <w:r>
        <w:rPr>
          <w:rFonts w:ascii="IRNazanin" w:hAnsi="IRNazanin" w:eastAsia="IRNazanin"/>
          <w:color w:val="111111"/>
          <w:sz w:val="28"/>
          <w:sz w:val="28"/>
          <w:szCs w:val="28"/>
          <w:rtl w:val="true"/>
          <w:lang w:bidi="fa-IR"/>
        </w:rPr>
        <w:t>و از آن بهراسند ذلیل و خوار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زید را به هشام بازگفتند و او دریافت که زید علیه امویان قیام خواهد کرد، و به درباریان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گمان می کردید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خاندانی که چون زید را دارد منقرض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شام به کوفه آمد، شیعیان گرد او جمع شدند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کوفه پانزده هزار نفر با زید دست بیعت دادند و از مدائن، بصره، واسط، خراسان، ری، موصل و شهرهای دیگر نیز بسیاری به آنان پیوستند؛ و زید قیام کرد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 به زید سستی کردند و بسیاری ناجوانمردانه بیعت را زیر پا گذاشتند و از یاری زید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چند صحنه مردانه نبرد کرد و با آنکه یاران اندکی برایش باقیمانده بود پایمردی ها نموده و سرانجام تیری بر پیشانیش فرود آمد، و چند روز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فرشتگان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زید در ماه صفر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زید را برخی دوستداران او شبانه در نهری دفن کردند،و بر آن آب گشودند،اما سرانجام دشمنان مدفن او را پیدا کردند و رذیلانه تن آن شهید را از خاک در آوردند، سر مقدس او را از بدن جدا ساختند و به شام نزد هشام فرستادند و بدنش را به فرمان هشام در کناسه كوفه برهنه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پیکر او چون پرچم شهادت بر دار در اهتزاز بود، تا هشام اموی دوباره فرمان داد بدن زید را از دار فرود آوردند و سوزاندند و خاکسترش را نیز بر باد دادند</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از پیکر بی جان زید نیز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زید، امام صادق علیه السلام را سخت اندوهگین ساخت، چنانکه آثار حزن و مصیبت در سیمای آن حضرت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هزار دینار به ابوخالد واسطی داد تا در میان بازماندگان افرادی که در رکاب زید شهید نشده بودند تقسیم کند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رسان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زید خدمت امام شرفیاب شدم،از زید سخن به میان آمد،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به امامت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 و راستگو بود، اگر پیروز می شد وفا می کرد،و می دانست خلافت را به چه کسی واگذار نماید</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امامت و خلافت امام صادق علیه السلام مبارزه می کرد و اگر پیروز می شد، امام و خلیفة واقعی را به مردم 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و کاملاً آشکار است که قیام زید برای آن بود که حکومت را اثرخلفای ستمگر اموی بگیرد و به امام بسپارد، زید به امامت امام باقر و امام صادق علیهما السلام کاملاً معترف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پیشوا، امام رضا علیه السلام 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از علماء آل محمد صلی الله علیه وآله بود،برای خدا خشمگین شد و با دشمنان خدا پیکار کرد تا در راه خدا به شهادت رسید؛ پدرم موسی بن جعفر علیه السلام از پدرش جعفر بن محمد علیه السلام برای من نقل کرد که می گفت خدا عمویم زید را رحمت کند که مردم را به امامت آل محمد صلی الله علیه واله دعوت می کرد، و اگر به پیروزی می رسید به آنچه مردم را به آن دعوت کرده بود وفا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را به امام واگذار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برای قیام با من مشورت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اگر راضی هستی کشته و به دار آویخته شوی، قیام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ادعای امامت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امامت آل محمد صلی الله علیه وآله دعوت می کرد</w:t>
      </w:r>
      <w:r>
        <w:rPr>
          <w:rFonts w:eastAsia="IRNazanin" w:cs="IRNazanin"/>
          <w:color w:val="111111"/>
          <w:sz w:val="28"/>
          <w:szCs w:val="28"/>
          <w:rtl w:val="true"/>
          <w:lang w:bidi="fa-IR"/>
        </w:rPr>
        <w:t>»</w:t>
      </w:r>
      <w:r>
        <w:rPr>
          <w:rStyle w:val="FootnoteAnchor"/>
          <w:rtl w:val="true"/>
        </w:rPr>
        <w:footnoteReference w:id="71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 یک تن از آل محمد صلی الله علیه وآله امام و حجت خدا خواهد بود و در این زمان حجت خدا پسر برادرم جعفر بن محمد است که هر کس از او پیروی کند گمراه نمی شود و هر کس با او مخالفت ورزد هدایت نمی یابد</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746" w:name="pg1079_12087"/>
    </w:p>
    <w:p>
      <w:pPr>
        <w:pStyle w:val="Heading4"/>
        <w:numPr>
          <w:ilvl w:val="3"/>
          <w:numId w:val="1"/>
        </w:numPr>
        <w:rPr/>
      </w:pPr>
      <w:bookmarkStart w:id="747" w:name="__RefHeading___Toc1953423_373438147"/>
      <w:bookmarkStart w:id="748" w:name="_Toc285"/>
      <w:bookmarkEnd w:id="746"/>
      <w:bookmarkEnd w:id="747"/>
      <w:r>
        <w:rPr>
          <w:rtl w:val="true"/>
        </w:rPr>
        <w:t>مناظرات امام صادق علیه السلام</w:t>
      </w:r>
      <w:bookmarkEnd w:id="748"/>
    </w:p>
    <w:p>
      <w:pPr>
        <w:pStyle w:val="Heading5"/>
        <w:numPr>
          <w:ilvl w:val="4"/>
          <w:numId w:val="1"/>
        </w:numPr>
        <w:rPr/>
      </w:pPr>
      <w:bookmarkStart w:id="749" w:name="__RefHeading___Toc1953425_373438147"/>
      <w:bookmarkStart w:id="750" w:name="_Toc286"/>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 xml:space="preserve">امام صادق علیه السلام در سالهای آخر حکومت امویان و اوائل حكومت عباسیان، با استفاده از درگیری بنی امیه و بنی عباس و مشغولیت آنان به مسائل خود، که موجب تخفیف خفقان بود، نهضت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را گسترش داد و عملاً مدینه حوزه درسی شد که در آن هزاران پژوهنده مشتاق در رشته های گوناگون از محضر آن امام گرامی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شهرته علمی امام در بلاد اسلامی چنان چشمگیر و زبانزد خاص و عام بود که از نقاط بسیار دور سرزمینهای اسلامی برای کسب فیض به مدینه و حوزه درس او می آمدند و از دریای بیکران علوم الهی او بهره 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متفکرین غیر اسلامی نیز برای مذاکره علمی با امام به خدمتش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پاسخها و مناظرات امام با فرق گوناگون و صاحبان عقاید مختلف، از جالب ترین صفحات تاریخ علمی سده های اولیه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پاسخهای امام، بیشتر به مناسبت زمان و موقعیت و با توجه به طرز فکر و میزان درکه سؤال کننده بوده است، به همین جهت برخی پاسخها فقط برهان جدل کننده را باطل و ضعف گفتار او را برملا می سازد، و برخی نیز برای برانگیختن اندیشمندی و تفکر در سؤال کننده است، البته در بسیاری موارد نیز پاسخها کاملاً علمی و فلسفی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همه پاسخها و مناظرات امام علیه السلام به کتابی جداگانه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 برای نمونه چند فراز کوتاه از پاسخهای امام را که ساده تر و درک آن برای جوانان آسان تر است ذکر</w:t>
      </w:r>
    </w:p>
    <w:p>
      <w:pPr>
        <w:pStyle w:val="BookText"/>
        <w:rPr/>
      </w:pPr>
      <w:r>
        <w:rPr>
          <w:rFonts w:ascii="IRNazanin" w:hAnsi="IRNazanin" w:eastAsia="IRNazanin"/>
          <w:color w:val="111111"/>
          <w:sz w:val="28"/>
          <w:sz w:val="28"/>
          <w:szCs w:val="28"/>
          <w:rtl w:val="true"/>
          <w:lang w:bidi="fa-IR"/>
        </w:rPr>
        <w:t>می کنیم، و سپس به معرفی رسانه ای که امام صادق علیه السلام در توحید برای مفضل فرموده است و نقل بخشی از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برایم نقل کرد که با ابن ابی العوجاء و عبدالله بن</w:t>
      </w:r>
    </w:p>
    <w:p>
      <w:pPr>
        <w:pStyle w:val="BookText"/>
        <w:rPr/>
      </w:pPr>
      <w:r>
        <w:rPr>
          <w:rFonts w:ascii="IRNazanin" w:hAnsi="IRNazanin" w:eastAsia="IRNazanin"/>
          <w:color w:val="111111"/>
          <w:sz w:val="28"/>
          <w:sz w:val="28"/>
          <w:szCs w:val="28"/>
          <w:rtl w:val="true"/>
          <w:lang w:bidi="fa-IR"/>
        </w:rPr>
        <w:t xml:space="preserve">مقفع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دو از دهری مذهبان آن زمان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مکه، در مسجد الحرام نشسته بودیم؛ 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مردم را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جایی که حاجیان طواف می کردند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آنان شایسته نام انسان نیستند، مگر آن مرد بزرگ که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 ، اما دیگران همگی سفله و حیوانند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این همه فقط آن مرد را انسان می 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در او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و فضل و بزرگی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ام که در غیر او نیافتم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ادعای تو را درباره او از خود او جویا شوم، و خودم دریابم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کار صرف نظر کن، چرا که من بیمناكم اگر با او سخن بگویی آنچه در دست داری تباه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از عقیده ات که به خدا و دین قائل نیستی بازگرداند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تو این نیست،بلکه می خواهی من او را نبینم تا نادرستی آنچه درباره او گفتی آشکار نشود، و گفتار تو دروغ در نیاید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درباره من چنین می اندیشی، نزد او برو و هرچه می توانی دقت کن تا لغزشی نداشته باشی و زمام اختیار را از دست نده که دست بسته تسلیم خواهی شد و آنچه را می خواهی بگویی حساب کن کدام به سود و کدام به زیان توست و آنها را نشانه و علامت گذاری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موقع گفتگو حیران نشوی و اشتباه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برای دیدار امام رفت و من و ابن مقفع بر جای خویش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بازگشت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تو گفتی او انسانی است،اما من دیدم او از جنس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جهان یک تن باشد که هرگاه بخواهد روح محض است و هرگاه بخواهد در بدن جسمانی دیده می شود، تنها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چه شده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او رفتم و نشستم وقتی که دیگران رفتند و من و او تنها ماندیم، آغاز سخن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باشد که اینها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مسلمانانی که طواف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هم چنان است که آنان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دین و آخرت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آنان به راه سلامت رفته اند و شما از سعادت دور مانده اید و در هلاکت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چنان باشد که شما می گوئید،یعنی خدایی و آخرتی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چنان نیست که شما می گوئید، در این صورت شما با مسلمانان مساوی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که به</w:t>
      </w:r>
    </w:p>
    <w:p>
      <w:pPr>
        <w:pStyle w:val="BookText"/>
        <w:rPr/>
      </w:pPr>
      <w:r>
        <w:rPr>
          <w:rFonts w:ascii="IRNazanin" w:hAnsi="IRNazanin" w:eastAsia="IRNazanin"/>
          <w:color w:val="111111"/>
          <w:sz w:val="28"/>
          <w:sz w:val="28"/>
          <w:szCs w:val="28"/>
          <w:rtl w:val="true"/>
          <w:lang w:bidi="fa-IR"/>
        </w:rPr>
        <w:t>دین معتقدند به مهلکه ای نیفتاده اند چرا که اگر به فرض محال خدا و آخرتی هم نباشد و چنان که شما دهری مذهبان می پندارید با مرگ همه چیز پایان پذیرد و حساب و کتابی در کار نباشد باز مسلمانان زیانی ندیده اند و عاقبتشان مثل شما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مگر ما چه می گوییم و آنان چه می گویند، اعتقاد ما با آنان تفاوتی ندارد 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سخن تو و آنان یکی است؟ در حالی که آنان به معاد و پاداش اخروی و کیفر الهی و به خدای آسمان معتقدند و آسمان را به وجود خدا آباد می دانند، در حالی که شما آسمان را ویرانه ای می پندارید که کسی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فرصت را که امام سخن از خدا به میان آورد برای بیان عقاید خود غنیمت شمردم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است که آنان می گویند، پس چرا خدا خود را بر افریدگان خویش آشکار می سازد و رویاروی، ایشان را به پرستش خود دعوت نمی کند تا دو نفر از خلایق با هم اختلاف نداشته باشند، چرا خود را از ایشان پنهان می دارد و پیامبران را می فرستد؟ اگر خودش می آمد برای ایمان آوردن مردم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چگونه کسی که قدرتش را در وجود خودت به تو نشان داده بر تو پوشیده مانده است؟ آفریدنت در حالی که قبلاً نبودی، بزرگ شدنت بعد از کوچک بودنت، توان و نیرویت بعد از ناتوانیت، و باز ناتوانیت بعد از توانائیت، بیماریت بعد از سلامتیت، و سلامتیت بعد از بیماریت، خشنودیت بعد از خشمت و خشمت بعد از خشنودیت، اندوهت بعد از سرورت و سرورت بعد از اندوهت، دوستیت بعد از سستیت بعد از عزم و پایداریت، خواستنت بعد از بیزاریت و بیزاریت بعد از خواستنت تمایل و رغبتت بعد از بی میلیت و بی میلیت بعد از تمایل و رغبتت امیدت بعد از یأست و یأست بعد از امیدت، آگاه شدن و به ذهنآوردن چیزی را که در ذهنت نبود، و رها کردن و فراموش نمودن چیزی را که در ذهن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آثار قدرت و خلقت خدا را که در وجود من است و نمی توانم انکار کنم متصلا بر من می شمرد؛ چنانکه گمان کردم هم اکنون خدا میان من و او آشکار می گردد</w:t>
      </w:r>
      <w:r>
        <w:rPr>
          <w:rFonts w:eastAsia="IRNazanin" w:cs="IRNazanin"/>
          <w:color w:val="111111"/>
          <w:sz w:val="28"/>
          <w:szCs w:val="28"/>
          <w:rtl w:val="true"/>
          <w:lang w:bidi="fa-IR"/>
        </w:rPr>
        <w:t>.</w:t>
      </w:r>
      <w:r>
        <w:rPr>
          <w:rStyle w:val="FootnoteAnchor"/>
          <w:rtl w:val="true"/>
        </w:rPr>
        <w:footnoteReference w:id="7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دیصانی که به خدا اعتقاد نداشت به خانه امام صادق علیه السلام رفت، اجازه خواست و داخل شد و نشست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معبودم دلالت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دیصانی هیچ نگفت و برخاست 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 چون از جریان آگاه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نام خود را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گفتم نامم عبدالله است بی تردید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تو عبد و بنده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 و از او بخواه تو را به خدا دلالت کند و از نامت سئوال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دیصاتی بازگشت و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معبودم دلالت کن و از نامم نیز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کوچک امام تخم مرغی در دست داشت و با آن بازی می کرد، امام تخم مرغ را از او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اینحصاری سربسته است که پوستی محکم دارد، و در زیر پوستی محکم باز پوسته ای نازک است، و درون پوسته نازک، طلایی محلول و نقره ای مذاب است که هیچ یک با دیگری مخلوط نمی شود و بر همین حالت باقی است؛نه چیزی که سلامت بخش است از درونش بیرون می آید که خبر از سلامتش بدهد و نه چیزی که فاسد کننده آن باشد به درونش راه دارد که ما را از فساد درونش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برای آفرینش جنس نر یا ماده است، و در این حالت شکافته می شود و رنگ های طاووسی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مدبّر و خالقی قائل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دیصانی به فکر فرو رفت و مدتی ساکت ماند،و سرانجام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الله نیست که یکتاست و شریکی ندارد، و گواهی می دهم که محمد بنده و فرستاده اوست، و گواهی می دهم که شما امام و حجت بر خلایق هستید، و من از گذشته خویش پشیمان و تاثیم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ضمن سئوالات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چیست؟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شینی است بر خلاف همه اشیاء، و منظورم از این کلام اثبات معنای این سخن است و این که او شینی است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 و چیزی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حقیقتا چیزی است که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نه جسمی دارد و به شکلی و نه دریافته می شود ونه لمس می گردد و نه با حواس پنجگانه درک می شود و نه خیال و اوهام او را درک</w:t>
      </w:r>
    </w:p>
    <w:p>
      <w:pPr>
        <w:pStyle w:val="BookText"/>
        <w:rPr/>
      </w:pPr>
      <w:r>
        <w:rPr>
          <w:rFonts w:ascii="IRNazanin" w:hAnsi="IRNazanin" w:eastAsia="IRNazanin"/>
          <w:color w:val="111111"/>
          <w:sz w:val="28"/>
          <w:sz w:val="28"/>
          <w:szCs w:val="28"/>
          <w:rtl w:val="true"/>
          <w:lang w:bidi="fa-IR"/>
        </w:rPr>
        <w:t xml:space="preserve">می کند و نه هلاكت و نابودی در او راه دارد که نقصانی در او به وجود آورد و نه گذشت زمان در او تغییری ایجاد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گویی او شنوا و بیناست؟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شنوا و بیناست؛ شنوا بدون عضوی برای شنیدن و بینا بدون وسیله ای جهت دیدن؛ بلکه او به نفس خویش می شنود و به نفس خویش می بیند، سخن من چنین نیست که وقتی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نفس خود می بیند و به نفس خود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باشد که او چیزی است و نفس اور چیز دیگری، بلکه این عبارت را برای تفهیم و تفاهم بکار می برم؛ بنابراین می گویم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شنواست، و باز نه به این معنا که وقتی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او بعض و جزء داشته باشد، ولكن می خواهم مطلب را به تو بفهمانم، و منظورم جز این نیست که او شنوا و بینا و دانا و آگاه است بدون هیچ اختلافی در ذات و بدون هیچ اختلافی در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وب و معبود است، او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مراد من از رب و الله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من آن معنا و وجودی است که خالق همة اشیاء است و سازنده آنهاست و منظورم از به کار بردن این حروف همان معناست که به الله و الرحمن و رحیم و عزیز و اسمهای دیگر نامیده می شود، و او خدای معبود است که عزیز و جلیل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ما هیچ چیزی که به فکر آید نمی یابیم مگر آنکه مخلوق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تکلیف توحیداز ما برداشته می شود زیرا در مورد چیزی که اصلاً به فکر نیاید تکلیفی نداریم و لكن ما می گوییم هر چه از طریق حواس به فکر ما راه یابد و محدود به حواس گردد و شکلی در حواس ما داشته باشد که بتوان همانندی برای آن تصور نمود، آن مخلوق است؛ بنابراین در اثبات خالق اشیاء باید خدا را از دو جهت ناسزاوار او، بیرون بدانیم؛ یکی نفی که نفی او موجب ابطال و انکار اوست، و دیگری تشبیه چرا که شباهت داشتن از صفات مخلوقات است که آشکار است، از اجزایی ترکیب و تألیف یافته اند، پس از اثبات صانع و خدای متعال ناگزیریم، به خاطر آنکه مخلوقات نیازمند اویند، و همه مصنوعند و صانع آنان غیر از خودشان است و مثل آنان نیست،چرا که مثل ایشان شبیه به ایشان خواهد بود در ترکیب و تألیفی که در آنان آشکار است و نیز شبیه به ایشان خواهد بود در این که قبلاً نبودند و بعداً به وجود آمدند، و از خُردی به بزرگی و از سیاهی به سپیدی و از نیرومندی به ناتوانی منتقل می شوند،و در احوال دیگری که در مخلوقات موجود است و حاجتی نیست ما</w:t>
      </w:r>
    </w:p>
    <w:p>
      <w:pPr>
        <w:pStyle w:val="BookText"/>
        <w:rPr/>
      </w:pPr>
      <w:r>
        <w:rPr>
          <w:rFonts w:ascii="IRNazanin" w:hAnsi="IRNazanin" w:eastAsia="IRNazanin"/>
          <w:color w:val="111111"/>
          <w:sz w:val="28"/>
          <w:sz w:val="28"/>
          <w:szCs w:val="28"/>
          <w:rtl w:val="true"/>
          <w:lang w:bidi="fa-IR"/>
        </w:rPr>
        <w:t>آن را بیشتر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خدا را اثبات کنی در واقع برای او حد قائل شده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هرگز برای او حدی قائل نشده ام، بلکه فقط بودن او را اثبات می کنم و بین نفی و اثبات هیچ مرتبه ای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هستی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هیچ چیز جز به هستی که دارد اثبات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كیفیت و چگونگی هم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زیرا کیفیت و چگونگی از جهت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واسطه احاطه بر چیزی می توان کیفیت و چگونگی او را بیان کرد؛ ولی در اثبات خدای متعالی باید از دو جهت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کرد و هیچ انگاشتن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چون دیگر اشیاء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زیرا هر کس او را نفی کند انکار او کرده و پروردگاری او را کنار گذاشته و بر بطلان او قائل شده است، و هر کس او را تشبیه به غیر او نماید، او را به صفت مخلوقات و مصنوعات که سزاوار پروردگاری و خدایی نیستند اثبات کرده است؛ پس باید گفت برای او کیفیتی است که جز او سزاوار آن نیست، و غیر او در آن شرکت ندارد و هیچ کس بر آن احاطه ای ندارد و هیچ کس جز او نمی داند که چگونه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به وجود خود با اشیاء مباشرت دارد و کاری را انجام می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اوبرتر از آنست که به وجود خود با اشیاء مباشرت داشته و کاری انجام دهد؛چرا که این صفت مخلوق است که با وجود خود با اشیاء تماس و مباشرت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با بدن و اعضاء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اراده و مشیّت او نافذ در همه چیز است، و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r>
        <w:rPr>
          <w:rStyle w:val="FootnoteAnchor"/>
          <w:rtl w:val="true"/>
        </w:rPr>
        <w:footnoteReference w:id="715"/>
      </w:r>
      <w:bookmarkStart w:id="751" w:name="pg1079_12093"/>
    </w:p>
    <w:p>
      <w:pPr>
        <w:pStyle w:val="Heading5"/>
        <w:numPr>
          <w:ilvl w:val="4"/>
          <w:numId w:val="1"/>
        </w:numPr>
        <w:rPr/>
      </w:pPr>
      <w:bookmarkStart w:id="752" w:name="__RefHeading___Toc1953427_373438147"/>
      <w:bookmarkStart w:id="753" w:name="_Toc287"/>
      <w:bookmarkEnd w:id="751"/>
      <w:bookmarkEnd w:id="752"/>
      <w:r>
        <w:rPr>
          <w:rtl w:val="true"/>
        </w:rPr>
        <w:t>رسالة توحید مفضّل</w:t>
      </w:r>
      <w:bookmarkEnd w:id="753"/>
    </w:p>
    <w:p>
      <w:pPr>
        <w:pStyle w:val="Heading6"/>
        <w:numPr>
          <w:ilvl w:val="5"/>
          <w:numId w:val="1"/>
        </w:numPr>
        <w:rPr/>
      </w:pPr>
      <w:bookmarkStart w:id="754" w:name="__RefHeading___Toc1953429_373438147"/>
      <w:bookmarkStart w:id="755" w:name="_Toc288"/>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توحید مفضّل حاوی مطالب سودمندی در مورد خلقت انسان و جهان و اثبات وجود خدای متعال و علم و قدرت و حکمت اوست که امام صادق علیه السلام در چهار جلسه برای مفضّل بیان فرمودند و مفضل با اجازه امام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پر کرج که توسط علامه مجلسی و برخی دیگر از دانشمندان ترجمه</w:t>
      </w:r>
      <w:r>
        <w:rPr>
          <w:rStyle w:val="FootnoteAnchor"/>
          <w:rtl w:val="true"/>
        </w:rPr>
        <w:footnoteReference w:id="716"/>
      </w:r>
      <w:r>
        <w:rPr>
          <w:rFonts w:ascii="IRNazanin" w:hAnsi="IRNazanin" w:eastAsia="IRNazanin"/>
          <w:color w:val="111111"/>
          <w:sz w:val="28"/>
          <w:sz w:val="28"/>
          <w:szCs w:val="28"/>
          <w:rtl w:val="true"/>
          <w:lang w:bidi="fa-IR"/>
        </w:rPr>
        <w:t>و چاپ شده برای همگان مفید و سودمند و مطالعه آن برای همه علاقه مندان به مسائل توحید و متکفران در آیات عظمت الهی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 کشف المحجه به فرزند خود توصیه می کند که این رساله را مطالعه نماید</w:t>
      </w:r>
      <w:r>
        <w:rPr>
          <w:rStyle w:val="FootnoteAnchor"/>
          <w:rtl w:val="true"/>
        </w:rPr>
        <w:footnoteReference w:id="717"/>
      </w:r>
      <w:r>
        <w:rPr>
          <w:rFonts w:ascii="IRNazanin" w:hAnsi="IRNazanin" w:eastAsia="IRNazanin"/>
          <w:color w:val="111111"/>
          <w:sz w:val="28"/>
          <w:sz w:val="28"/>
          <w:szCs w:val="28"/>
          <w:rtl w:val="true"/>
          <w:lang w:bidi="fa-IR"/>
        </w:rPr>
        <w:t>و در جای دیگر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سفر می رود از کتابهایی که باید همراه داشته باشد یکی توحید مفضّل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اینکه به اختصار به معرفی این رساله می پردازیم و برای تبرک، ترجمه فرازهایی از آن را</w:t>
      </w:r>
    </w:p>
    <w:p>
      <w:pPr>
        <w:pStyle w:val="BookText"/>
        <w:rPr/>
      </w:pP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هنگام غروبه در مسجد پیامبر صلی الله علیه وآله نشسته بودم و در عظمت پیامبر و آنچه خداوند بدان بزرگوار از شرف و فضیلت عطا کرده می 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ابن ابی الموجاء که یکی از لامذهبان آن زمان بود وارد مسجد شد و در جایی نشست که من سخن او را می شنیدم، چون قرار گرفت مردی از دوستانش نیز در رسید و نزدیک او نشست؛ ابن ابی العوجاء و دوستش به ترتیب درباره پیامبر صلی الله علیه وآله مطالبی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پس از این گفتگو سخن از آفریدگار جهان به میان آوردند و حرف را بدانجا رساندند که جهان را خالقی و مدبری نیست، و همه چیز بدون خالق و مدبر از طبیعت پدید می شود و پیوسته چنین بوده و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واهی از آن به دور ماندگان از رحمت حق شنیدم، از شدت خشم خودداری نتوانستم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زندیق و بی دین شدی و پروردگاری که تو را به بهترین ترکیب و صورته آفریده و تو را از حالات گوناگونی گذرانده تا به این حلت رسانده است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اندیشه کنی و به حس و دریافت خود رجوع نمایی، بی تردید دلایل پروردگار و آثار آفرینش خدای متعال در تو مستقر و شواهد وجود خدا و قدرت او و برهان علم و حکمتش در تو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اگر تو از متکلمانی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بحث عقاید آگاهی داشتند و در بحث و جدل ورزیده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روش آنان سخن بگویم؛ در آن صورت اگر ما را مجاب سازی ما از تو پیروی کنیم و اگر از آنان نیستی سخن گفتن با تو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یاران جعفر بن محمد صادق هستی، او خود چنین با ما سخن نمی گوید، و به این طریق با ما مجادله نمی کند؛ او گفتار ما را بیش از آنچه تو شنیدی بارها شنیده و دشناممان نداده و در پاسخ ما از اندازه بیرون نرفته است، او آرام و بردبار و خردمند و متین است، هرگز خشم و سفاهت بر او چیره نمی شود و از جای به در نمی رود؛ سخنان و دلایل ما را می شنود آنچه در خاطر داریم بر زبان می آوریم و گمان می کنیم بر او پیروزشده ایم، آنگاه با کمترین سخن دلایل ما را باطل می سازد و با کوتاهترین کلام حجت را بر ما تمام می کند،چنانکه نمی توانیم به پاسخ برآئیم، اینک تو اگر از اصحاب اویی چنانکه شایسته اوست با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اندوهناک از مسجد بیرون آمدم و در آنچه اسلام و مسلمانان به کفر این محلدان و شبهات ایشان در انکار آفریدگار مبتلا شده اند فکر می کردم، پس به خدمت سرورم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مرا افسرده و اندوهگین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 چه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 آن دهریان را بعرض رساندم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از حکمت آفریدگار در آفرینش جهان و حیوانات و درندگان و حشرات و مرغان و هر جانداری از انسان و چهار پایان و گیاهان و درختان میوه دار و بی میوه و گیاهان خوردنی و غیر خوردنی بیان خواهم کرد؛ چنانکه عبرت گیرندگان از آن عبرت گیرند و بر معرفت مؤمنان افزوده شود و ملحدان و کافران در آن حیران</w:t>
      </w:r>
      <w:bookmarkStart w:id="756" w:name="pg1079_12095"/>
    </w:p>
    <w:p>
      <w:pPr>
        <w:pStyle w:val="BookText"/>
        <w:rPr/>
      </w:pPr>
      <w:bookmarkEnd w:id="756"/>
      <w:r>
        <w:rPr>
          <w:rFonts w:ascii="IRNazanin" w:hAnsi="IRNazanin" w:eastAsia="IRNazanin"/>
          <w:color w:val="111111"/>
          <w:sz w:val="28"/>
          <w:sz w:val="28"/>
          <w:szCs w:val="28"/>
          <w:rtl w:val="true"/>
          <w:lang w:bidi="fa-IR"/>
        </w:rPr>
        <w:t>بمانند؛ بامداد فردا نیز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توفیق نایاب سخت شاد شدم و به خانه آمدم و در انتظار آن وعده جانبخش شب بر من دراز شد</w:t>
      </w:r>
      <w:r>
        <w:rPr>
          <w:rFonts w:eastAsia="IRNazanin" w:cs="IRNazanin"/>
          <w:color w:val="111111"/>
          <w:sz w:val="28"/>
          <w:szCs w:val="28"/>
          <w:rtl w:val="true"/>
          <w:lang w:bidi="fa-IR"/>
        </w:rPr>
        <w:t>».</w:t>
      </w:r>
    </w:p>
    <w:p>
      <w:pPr>
        <w:pStyle w:val="Heading6"/>
        <w:numPr>
          <w:ilvl w:val="5"/>
          <w:numId w:val="1"/>
        </w:numPr>
        <w:rPr/>
      </w:pPr>
      <w:bookmarkStart w:id="757" w:name="__RefHeading___Toc1953431_373438147"/>
      <w:bookmarkStart w:id="758" w:name="_Toc289"/>
      <w:bookmarkEnd w:id="757"/>
      <w:r>
        <w:rPr>
          <w:rtl w:val="true"/>
        </w:rPr>
        <w:t>مجلس اول</w:t>
      </w:r>
      <w:bookmarkEnd w:id="758"/>
    </w:p>
    <w:p>
      <w:pPr>
        <w:pStyle w:val="BookText"/>
        <w:rPr/>
      </w:pPr>
      <w:r>
        <w:rPr>
          <w:rFonts w:ascii="IRNazanin" w:hAnsi="IRNazanin" w:eastAsia="IRNazanin"/>
          <w:color w:val="111111"/>
          <w:sz w:val="28"/>
          <w:sz w:val="28"/>
          <w:szCs w:val="28"/>
          <w:rtl w:val="true"/>
          <w:lang w:bidi="fa-IR"/>
        </w:rPr>
        <w:t>بامداد به خدمت امام شتافتم،و رخصت طلبیده وارد شدم و ایستادم،بعد به حجره ای دیگر داخل شدم و امام مرا به خلوت خویش طلبید، چون نشستم،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گویا شب بر تو در انتظار وعده ما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اینگونه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بیش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باقی است و بودنش را نهایت نیست،حمد و ستایش سزاوار اوست که به ما الهام فرمود، و شکر و سپاس ویژه او که برترین مراتب علوم و رفیع ترین قله های سرافرازی را به ما عطا کرد، و ما را بر همه آفریدگان به علم خویش برگزید، و به حکمت خود ما را بر آنان گواه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تا آنچه وا امام می فرماید بنویسم</w:t>
      </w:r>
    </w:p>
    <w:p>
      <w:pPr>
        <w:pStyle w:val="BookText"/>
        <w:rPr/>
      </w:pPr>
      <w:r>
        <w:rPr>
          <w:rFonts w:ascii="IRNazanin" w:hAnsi="IRNazanin" w:eastAsia="IRNazanin"/>
          <w:color w:val="111111"/>
          <w:sz w:val="28"/>
          <w:sz w:val="28"/>
          <w:szCs w:val="28"/>
          <w:rtl w:val="true"/>
          <w:lang w:bidi="fa-IR"/>
        </w:rPr>
        <w:t>امام موافقت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أنانکه در وجود آفریدگار جهان تردید می کنند، به عجایب خلقت جهان جاهلند، و فهمشان از درک حکمتهای خدای متعال در مخلوقات دریا و کوه و دشت کوتاه و قاصر است؛ بنابراین به سهمیه کوتاهی فکر و دانششان به راه انکار رفته اند، و به جهت ناتوانی بصیرتشان به لجاجت و تکذیب پرداخته اند، تا آنجا که منکر شده و می گویند موجودات را خالقی نیست و ادعا می کنند که جهان مدبّری ندارد، و آنچه وقوع می یابد بنابر حساب و اندازه و حکمت و تدبیری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برتر از آنست که وصف می کنند،و خدا ایشان را از رحمت به دور دارد که از حق روشن و آشکار به کدام سوی می روند؟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گمراهی و کوری و حیرت خود چون گروهی نابینایند که در عمارتی استوار وآراسته درآیند و در آن فاخرترین فرشها گسترده باشد، و انواع خوردنی و نوشیدنی و پوشیدنی و آنچه آدمی بدان نیازمند است آماده، و هر چیز با تدبیر و اندازه ای درست در جای خود قرار گرفته باشد؛ پس آن کوران به هر سوی عمارت رفت و آمد کنند، و در اطاقها وارد شوند؛ در حالی که نه بنا را می بینند و نه آنچه در آن مهیا شده است و گاه باشد که پایشان به ظرفی یا اثاثی که درست در جای خود قرار دارد برخورد و آنان نیازی به آن نمی بینند و نیز نمی دانند که آن را چرا و برای چه کار در آنجا</w:t>
      </w:r>
      <w:bookmarkStart w:id="759" w:name="pg1079_12096"/>
    </w:p>
    <w:p>
      <w:pPr>
        <w:pStyle w:val="BookText"/>
        <w:rPr/>
      </w:pPr>
      <w:bookmarkEnd w:id="759"/>
      <w:r>
        <w:rPr>
          <w:rFonts w:ascii="IRNazanin" w:hAnsi="IRNazanin" w:eastAsia="IRNazanin"/>
          <w:color w:val="111111"/>
          <w:sz w:val="28"/>
          <w:sz w:val="28"/>
          <w:szCs w:val="28"/>
          <w:rtl w:val="true"/>
          <w:lang w:bidi="fa-IR"/>
        </w:rPr>
        <w:t>نهاده اند و از نادانی خشمگین شوند و بر بناء و بنا کننده ناسزا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حال گروهی که حسن تقدیر معبود جهان و کمال تدبیر در عالم هستی را انکار میکنند، چون آن کوران است؛ زیرا اذهان این منکران اسباب و عللو فواید اشیاء را در نیافته است و در این جهان حیران و نادان پرسه می زنند و آنچه از درستی نظام و استحکام آفرینش و زیبایی ساخت در این را به کار رفته نمی فهمند، و چون چیزی ببینند که سببش را ندانند و عقلشان به حکمت آن نرسیده به بدگویی و انکار می پردازند و آن را به خطا و بی تدبیری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دنباله سخنان خود در مجلس اول، به تفصیل، خلقت انسان و حکمت های گوناگون آن و نعمت های الهی را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اختصار به همین اندک اکتفا می کنیم و فرازهایی از بیانات امام را در جلسات بعدی نقل می کنیم </w:t>
      </w:r>
      <w:r>
        <w:rPr>
          <w:rFonts w:eastAsia="IRNazanin" w:cs="IRNazanin"/>
          <w:color w:val="111111"/>
          <w:sz w:val="28"/>
          <w:szCs w:val="28"/>
          <w:rtl w:val="true"/>
          <w:lang w:bidi="fa-IR"/>
        </w:rPr>
        <w:t>:</w:t>
      </w:r>
    </w:p>
    <w:p>
      <w:pPr>
        <w:pStyle w:val="Heading6"/>
        <w:numPr>
          <w:ilvl w:val="5"/>
          <w:numId w:val="1"/>
        </w:numPr>
        <w:rPr/>
      </w:pPr>
      <w:bookmarkStart w:id="760" w:name="__RefHeading___Toc1953433_373438147"/>
      <w:bookmarkStart w:id="761" w:name="_Toc290"/>
      <w:bookmarkEnd w:id="760"/>
      <w:r>
        <w:rPr>
          <w:rtl w:val="true"/>
        </w:rPr>
        <w:t>مجلس دوم</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 خدای حکیم و توانا بیندیش، در خلقت حیوانات درنده و شکاری، که چگونه برای آنها دندانهای تیز و برنده و چنگالهای سخت و محکم و دهانهای بزرگ آفریده است تا با عالم ایشان مناسبت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مرغان شکاری گوشتخوار منقارها و چنگالهایی موافق با کارشان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به حیوانات علفخوار چنگال می داد چیزی را که محتاجش نیستند به آنها داده بود، زیرا شکار نمی کنند و گوشت نمی خورند، و اگر به درندگان سم می داد چیزی که نیازمندش نبودند به آنها بخشیده و چیزی را که به آن نیازمندند یعنی حربه و اسلحه ای که با آن غذای خود را شکار کنند، از آنها دریغ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خدای متعال به هر یک از این دو نوع حیوان آنچه را مناسب آنهاست و برای بقاء و صلاح کار آنها لازم است، عطا کرده است؟</w:t>
      </w:r>
    </w:p>
    <w:p>
      <w:pPr>
        <w:pStyle w:val="BookText"/>
        <w:rPr/>
      </w:pPr>
      <w:r>
        <w:rPr>
          <w:rFonts w:ascii="IRNazanin" w:hAnsi="IRNazanin" w:eastAsia="IRNazanin"/>
          <w:color w:val="111111"/>
          <w:sz w:val="28"/>
          <w:sz w:val="28"/>
          <w:szCs w:val="28"/>
          <w:rtl w:val="true"/>
          <w:lang w:bidi="fa-IR"/>
        </w:rPr>
        <w:t>اکنون بچه چهار پایان را بنگر که پس از تولد چگونه از پی مادران خود می روند و به برداشتن و پرورشی که فرزند آدمی نیازمند است نیازی ندارند؛چرا که آنچه مادران آدمی، از مدارا و آگاهی به پرورش طفل و توانایی بر این کارها که با کفهای گشاده و انگشتان کشیده ممکن است، دارا می باشند مادران چهارپایان ندارند؛ به همین جهت خدای متعال مقارن با ولادت به بچه چهارپا، بدون مربی و پرستارتوانایی آن داده که بر پای خویش بایستد و راه برود، تا تلف نشود و بدون پرورش مربی طریق رشد و صلاح خویش را بپیماید و به کمال خود برسد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جوجه بسیاری از پرندگان چون ماکیان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تیهو و دراج و کبک در همان</w:t>
      </w:r>
      <w:bookmarkStart w:id="762" w:name="pg1079_12097"/>
    </w:p>
    <w:p>
      <w:pPr>
        <w:pStyle w:val="BookText"/>
        <w:rPr/>
      </w:pPr>
      <w:bookmarkEnd w:id="762"/>
      <w:r>
        <w:rPr>
          <w:rFonts w:ascii="IRNazanin" w:hAnsi="IRNazanin" w:eastAsia="IRNazanin"/>
          <w:color w:val="111111"/>
          <w:sz w:val="28"/>
          <w:sz w:val="28"/>
          <w:szCs w:val="28"/>
          <w:rtl w:val="true"/>
          <w:lang w:bidi="fa-IR"/>
        </w:rPr>
        <w:t xml:space="preserve">ساعتی که از تخم بیرون می آیند راه می روند و دانه بر می چینند،و خدای متعال برای جوجه برخی دیگر از پرندگان که ضعیفند و توانایی پرواز ندارند؛ مانند جوجه کبوتر و پرندگان دیگر از این قبیل، در مادران آنها مهربانی بیشتری قرار داده که دانه را در چینه دان خود انباشته و در دهان جوجه می ریزند، تا آنگاه که جوجه به پرواز درآید و به همین جهت به این پرندگان مانند غیرشان از ماکیان و نظایر آن جوجه بسیار نداده تا مادر بتواند به جوجه ها رسیدگی نماید تا آنها تلف نشوند؛ پس می بینی که هر یک بهره ای مناسب خویش از تدبیر خدای حکیم آگاه یافته اند </w:t>
      </w:r>
      <w:r>
        <w:rPr>
          <w:rFonts w:eastAsia="IRNazanin" w:cs="IRNazanin"/>
          <w:color w:val="111111"/>
          <w:sz w:val="28"/>
          <w:szCs w:val="28"/>
          <w:rtl w:val="true"/>
          <w:lang w:bidi="fa-IR"/>
        </w:rPr>
        <w:t>».</w:t>
      </w:r>
    </w:p>
    <w:p>
      <w:pPr>
        <w:pStyle w:val="Heading6"/>
        <w:numPr>
          <w:ilvl w:val="5"/>
          <w:numId w:val="1"/>
        </w:numPr>
        <w:rPr/>
      </w:pPr>
      <w:bookmarkStart w:id="763" w:name="__RefHeading___Toc1953435_373438147"/>
      <w:bookmarkStart w:id="764" w:name="_Toc291"/>
      <w:bookmarkEnd w:id="763"/>
      <w:r>
        <w:rPr>
          <w:rtl w:val="true"/>
        </w:rPr>
        <w:t>مجلس سوم</w:t>
      </w:r>
      <w:bookmarkEnd w:id="7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اثری است که از اصطکاک اجسام در هوا پدید می شود و هوا آن را به شنوایی ما می رساند، و مردم در تمام روز و برخی از شب در امور و نیازمندیهای خود سخن می گویند، اگر این سخن و اصوات در هوا می ماند جهان از صدا پر و کار بر مردم دشوار می شد و آنگاه بیشتر از تجدید کاغذ نیازمند بودند که هوا را عوض کنند؛ زیرا کلام و کلمات که القاء می شود به مراتب بیشتر از نوشته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حکیم این هوا را چون کاغذ لطیف پنهانی گردانیده که حامل سخن و صدا می شود و دوباره آثار سخن در آن محو می گردد و صاف و خالص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 و صدای دیگر و فرسوده و ضایع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هوا اگر در مصلحت آن بیندیشی برای عبرت تو کافی است؛ چرا که موجب حیات بدن است، که در داخل بدن تنفس و فرو بردن هوا سبب زنده ماندن است و در خارج مباشرتش بدن را به اصلاح می آورد، و صداها را از راههای دور حمل می کند و بوهای خوش به مشام می رساند؛ نمی بینی که از هر طرف که باد می آید بوی خوش و صدا از آن سو بیشتر می رسد،و نیز حامل سرما و گرما که هر یک در نظام و صلاح امور جهان مؤثر ند هواست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تدبیرهای گوناگون ختای دانای توانا در آفرینش اصناف درختان بیندیش چنان است که سالی یکبار درخت می میرد و حرارت غریزیش در درون پنهان می شود و مواد میوه ها در آن متولد و آماده می گردد و در بهار دیگر دوباره زنده شده به حرکت می آید، و انواع میوه ها را برای تو حاضر می سازد، هر میوه ای در وقت خود؛ همانطور که در مهمانیها هر لحظه شیرینی مطبوع و غذای گوارایی پیش تو می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کنی می بینی درختان باردار دستهای خود را با تحفه های گوناگونی به سوی تو دراز کرده اند و در صحن باغ شاخه های گل و دسته های ریحان و نسرین و یاسمن به پیش تو داشته اند که هر یک را می خواهی بگیر</w:t>
      </w:r>
      <w:r>
        <w:rPr>
          <w:rFonts w:eastAsia="IRNazanin" w:cs="IRNazanin"/>
          <w:color w:val="111111"/>
          <w:sz w:val="28"/>
          <w:szCs w:val="28"/>
          <w:rtl w:val="true"/>
          <w:lang w:bidi="fa-IR"/>
        </w:rPr>
        <w:t>!</w:t>
      </w:r>
      <w:bookmarkStart w:id="765" w:name="pg1079_12098"/>
    </w:p>
    <w:p>
      <w:pPr>
        <w:pStyle w:val="BookText"/>
        <w:rPr/>
      </w:pPr>
      <w:bookmarkEnd w:id="765"/>
      <w:r>
        <w:rPr>
          <w:rFonts w:ascii="IRNazanin" w:hAnsi="IRNazanin" w:eastAsia="IRNazanin"/>
          <w:color w:val="111111"/>
          <w:sz w:val="28"/>
          <w:sz w:val="28"/>
          <w:szCs w:val="28"/>
          <w:rtl w:val="true"/>
          <w:lang w:bidi="fa-IR"/>
        </w:rPr>
        <w:t>اگر خردمندی چرا میزبان خود را نمی شناسی و اگر هوشیاری چرا گوناگونی این لطایف را نمی فهمی و سپاس ولی نعمت خود نمیگزاری؟این همه غذاها و میوه ها و سبزیها و گلهای رنگ رنگ گوناگون در باغ و بستان و کوه و هامون برای تو آماده و مهیّا کرده است و تو منکر احسان و عاصی فرمان أویی و به جای شکر، ناسپاسی و در برابر نعمت، میان می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بگیر از آفرینش انار و آنچه در آن از قدرت خدای عطابخش پوزش پذیر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تپه هایی از پیه تعبیه کرده، در همه سوی آن تپه ها دانه های انار را نصب و به یکدیگر چسبانده است؛چنانکه گویی با دسته کنار هم چیده اند،و دانه ها را به چند قسمت تقسیم و هر قسمت را با پرده ای پوشانده است، و آن پرده چنان لطیف است که عقل حیران می ماند، و آنگاه مجموع آنها را در میان پوست محکمی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این آفرینش دقیق چنین است که اگر درون انار پر از دانه بود، دانه ها برای جذب غذا راهی نداشتند، پس آن پیه را در میان دانه ها قرار داده و ته دانه ها را در آن کاشته است که به این وسیله غذا به هر دانه برسد و آن پرده ها را برای حفظ دانه های لطیف بر روی آنها کشیده تا ضایع و فاسد نشوند و پوست محکم را بر روی همه قرار داده تا دانه هایی چنان با طراوت از سرما و گرما و أفتهای دیگر محفوظ بمانند، و اینها که گفتیم همه اندکی از حکمتهای بسیار آفرینش انار است</w:t>
      </w:r>
      <w:r>
        <w:rPr>
          <w:rFonts w:eastAsia="IRNazanin" w:cs="IRNazanin"/>
          <w:color w:val="111111"/>
          <w:sz w:val="28"/>
          <w:szCs w:val="28"/>
          <w:rtl w:val="true"/>
          <w:lang w:bidi="fa-IR"/>
        </w:rPr>
        <w:t>....»</w:t>
      </w:r>
    </w:p>
    <w:p>
      <w:pPr>
        <w:pStyle w:val="Heading6"/>
        <w:numPr>
          <w:ilvl w:val="5"/>
          <w:numId w:val="1"/>
        </w:numPr>
        <w:rPr/>
      </w:pPr>
      <w:bookmarkStart w:id="766" w:name="__RefHeading___Toc1953437_373438147"/>
      <w:bookmarkStart w:id="767" w:name="_Toc292"/>
      <w:bookmarkEnd w:id="766"/>
      <w:r>
        <w:rPr>
          <w:rtl w:val="true"/>
        </w:rPr>
        <w:t>مجلس چهارم</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تو از آفتها و بلاها سخن می گویم که گاهی پدید می آید و گروهی ازجاهلان آن را وسیله ساخته اند که خدای متعال و آفرینش او و تدبیر و تقدیرش را انکار نمایند، و وقوع آنها را در جهان بر خلاف حکمت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وبا و طاعون، و انواع بیماریها و تگرگ و ملخ که کشتزارها و میوه ها را ضایع می سازد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ایشان می گوییم اگر خالق و مدبری در جهان نمی بود می بایست بیش از این فتنه و فساد و آفت و بلا در دنیا پدید آید، و مثلا نظام آسمان و زمین گسسته شود و کواکب بر زمین فرو افتند، یا زمین به آب فرو رود، یا آفتاب دیگر طلوع نکند، یا رودها و چشمه ها خشک شوند چنانکه آب نایاب گردد، یا هوا از حرکت باز بماند و هیچ باد نوزد، یا همه چیزها فاسد شوند، با آب دریا بر خشکی طغیان کند و همه جانداران را غرق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آفتها از قبیل طاعون و ملخ هم چرا دیر نمی پاید و دائمی نیست تا همه را بیچاره و نابود سازد و فقط گاهی بروز می کند وزود برطرف می شود؟</w:t>
      </w:r>
    </w:p>
    <w:p>
      <w:pPr>
        <w:pStyle w:val="BookText"/>
        <w:rPr/>
      </w:pPr>
      <w:r>
        <w:rPr>
          <w:rFonts w:ascii="IRNazanin" w:hAnsi="IRNazanin" w:eastAsia="IRNazanin"/>
          <w:color w:val="111111"/>
          <w:sz w:val="28"/>
          <w:sz w:val="28"/>
          <w:szCs w:val="28"/>
          <w:rtl w:val="true"/>
          <w:lang w:bidi="fa-IR"/>
        </w:rPr>
        <w:t xml:space="preserve">نمی بینی که جهان از آن بالاهای بزرگ که می تواند همه اهل جهان را نابود سازد محفوظ است، و فقط گاهی مردمان را با آفتها و بلاهای کوچکی می گزد و می ترساند تا تأدیب شوند و باز به زودی آن بلا را زایل می سازد، تا وقوع آفت و بلا پندی برای آنان باشد و برطرف کردنش رحمت و نعمتی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دینان درباره مصیبتدها و ناخوشایندهایی که برای مردم رخ می 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آفریدگار مهربانی دارد چرا این گرفتاریها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چنین سخنی گمان می کند که عیش و زندگی آدمی در جهان باید از هر رنج و کدورتی صاف و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می بود، آنقدر شر و فساد و طغیان در مردم پدیدار می شد که نه به صلاح دنیاشان بود و نه به کار آخرتشان می آمد؛ چنانکه می بینی برخی را که به ناز و نعمت برآمده اند و به امنیت و رفاه و توانگری پرورش یافته اند در طغیان و کفران بدانجا می رسند که گویی فراموش کرده اند از جنس بشر و مخلوق پروردگارند و فراموش کرده اند که ممکن است به آنان هم زیانی برسد و یا به گرفتاری و رنجی مبتلا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ذهنشان هم خطور نمی کند که بر ناتوانی ترحم کنند یا از مستمندی دستگیری نمایند،یا بر مبتلایی رقت آورند و یا بر بیچاره ای مهربانی نمایند، یا بر بلا دیده ای عاطفه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رنجی انسانها را بگزد، و سختی مصیبتی یا دردی ایشان را فرا گیرد،بسیاری از آنان که جاهل و غافلند متنبه می شوند و از فساد و گناهان بسیار که مرتکب می شدند تأئب و منزجر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این رنجها و آزارها را در جهان نمی پسندند در واقع به کودکان شبیهند که از دواهای تلخ ناگوار بدگویی می کنند و ممنوع شدن از خوردنی های لذیذی که برایشان زیانمند است موجب خشمشان می شود و آموختن و تحصیل علوم بر آنان ناگوار است، و دوست دارند که پیوسته به بازی و بطالت بگذرانند و هر خوردنی ونوشیدنی که مایل هستند بخورند و بیاشامند؛ و درک نمی کنند که به بازی و بطالت گذراندن چه زیانهایی برای دین و دنیایشان دارد و غذاهای لذیذ زیانمند، آنان را به چه بیماری هایی مبتلا می سازد، و نمی فهمند که تحصیل علم و ادب نتایج نیکویی برایشان در پی دارد و خوردن داروهای تلخ موجب بهبودی آنهاست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رنجها که آسودگی ها در پی دارد،و بسا تلخی ها که شیرینی ها ببار می آورد</w:t>
      </w:r>
      <w:r>
        <w:rPr>
          <w:rFonts w:eastAsia="IRNazanin" w:cs="IRNazanin"/>
          <w:color w:val="111111"/>
          <w:sz w:val="28"/>
          <w:szCs w:val="28"/>
          <w:rtl w:val="true"/>
          <w:lang w:bidi="fa-IR"/>
        </w:rPr>
        <w:t>...»</w:t>
      </w:r>
      <w:r>
        <w:rPr>
          <w:rStyle w:val="FootnoteAnchor"/>
          <w:rtl w:val="true"/>
        </w:rPr>
        <w:footnoteReference w:id="719"/>
      </w:r>
      <w:bookmarkStart w:id="768" w:name="pg1079_12100"/>
    </w:p>
    <w:p>
      <w:pPr>
        <w:pStyle w:val="Heading4"/>
        <w:numPr>
          <w:ilvl w:val="3"/>
          <w:numId w:val="1"/>
        </w:numPr>
        <w:rPr/>
      </w:pPr>
      <w:bookmarkStart w:id="769" w:name="__RefHeading___Toc1953439_373438147"/>
      <w:bookmarkStart w:id="770" w:name="_Toc293"/>
      <w:bookmarkEnd w:id="768"/>
      <w:bookmarkEnd w:id="769"/>
      <w:r>
        <w:rPr>
          <w:rtl w:val="true"/>
        </w:rPr>
        <w:t>ارتباط با جهان غیب</w:t>
      </w:r>
      <w:bookmarkEnd w:id="770"/>
    </w:p>
    <w:p>
      <w:pPr>
        <w:pStyle w:val="BookText"/>
        <w:rPr/>
      </w:pPr>
      <w:r>
        <w:rPr>
          <w:rFonts w:ascii="IRNazanin" w:hAnsi="IRNazanin" w:eastAsia="IRNazanin"/>
          <w:color w:val="111111"/>
          <w:sz w:val="28"/>
          <w:sz w:val="28"/>
          <w:szCs w:val="28"/>
          <w:rtl w:val="true"/>
          <w:lang w:bidi="fa-IR"/>
        </w:rPr>
        <w:t>بی تردید امامان پاک ما که اوصیای بر حق پیامبر گرامی صلی الله علیه وآله و وارثان علوم الهی اویند، از ویژگی هایی برخوردار بودند که خداوند به پیامبران و اولیاء خاص خویش موهبت می فرماید یکی از این ویژگی ها ارتباط با عالم غیب، و برخورداری از علوم غیبی مخصوصی است که خیال و اوهام در آن راه ندارد و همچون وحی پیامبران از شائبه هر دروغ و نادرستی برکنار است، با این تفاوت که اوصیاء و امامان، پیامبر نبودند و دین جدیدی نمی آوردند و مبلغ و پاسدار دین پیامبر صلی الله علیه وآله و رهبر امت می بودند؛ همانطور که پیامبر اسلام صلی الله علیه وآله به امیرمؤمنان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مِوسى إِلَّا أَنَّهُ لَأنَبِىَّ بَعدیِ؛ تو نسبت به من همچون هارون نسبت به موسی هستی، جز آنکه پس از من پیامبری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 اسلامی، نمونه های علوم ماورایی هر یک از امامان ما به قدری فراوان دیده می شود که برای هیچ مسلمان آگاه بی غرضی جای تردید باقی نمی گذارد که آن بزرگواران بر دانشی ژرف و الهی تکیه داشتند و هر گاه صلاح می دیدند برای هدایت مردم، گوشه ای از دانسته های غیبی خویش را آشکار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هایی از علوم پنهانی و غیبی امام صادق علیه السلام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زید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فرزند ارشد زید، پنهانی به ایران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شرق ایران گروهی را گرد آورد و علیه خلیفه اموی قیام کرد و مردانه جنگید و سرانجام با رشادت شهید شد پیکر او را نیز چون پدرش زید، به دار آویختند، و سالها بر دار بود تا ابومسلم قیام کرد و بدن یحیی را فرود آورند و با احترام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ایامی که یحیی به سوی خراسان می رفت، یکی از شیعیان به نام متوکل بن هارون که از سفر حج باز می گشت و در مدینه امام صادق علیه السلام را نیز ملاقات کرده بود، با یحیی روبرو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خاندان خویش و عموزادگان ونیز از حضرت صادق علیه السلام جویا شد، آنچه می دانستم گفتم و برای او، حزن و اندوه آنان را از شهادت زید، پدرش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گفته بود که سرانجام او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پسر عمویم جعفر بن محمدعلیه السلام را ملاقات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چیزی درباره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ندارم که آنچه از آن حضرته شنیدم رودرروی شما بازگو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ای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می فرمود که شما نیز کشته و مانند پدرتان به دار آویخته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پس از برخی مکالمات، نسخه ای از صحیفه سجادیه را که نزدش بود به متوکل سپرد تا به مدینه ببرد و به برخی از اقوام او برساند،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این نبود که پسر عمویم حضرت صادق علیه السلام فرموده است من کشته و به دار آویخته می شوم، این صحیفه را به تو نمی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میدانم که گفته او حق است و آن را از پدران خود علیهم السلام فرا گرفته است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دیری نپائید همچنان شد که امام صادق علیه السلام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میگوید جعفر بن محمد بن اشعث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چرا ما شیعه شدیم با آنکه از این مذهبه سخنی نزد ما نبود، و آنچه دیگران در این باره می شناختند نمی شناختیم؟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چیست؟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دوانیقی از پدرم خواست مردی هوشیار و زیرکی برای انجام</w:t>
      </w:r>
    </w:p>
    <w:p>
      <w:pPr>
        <w:pStyle w:val="BookText"/>
        <w:rPr/>
      </w:pPr>
      <w:r>
        <w:rPr>
          <w:rFonts w:ascii="IRNazanin" w:hAnsi="IRNazanin" w:eastAsia="IRNazanin"/>
          <w:color w:val="111111"/>
          <w:sz w:val="28"/>
          <w:sz w:val="28"/>
          <w:szCs w:val="28"/>
          <w:rtl w:val="true"/>
          <w:lang w:bidi="fa-IR"/>
        </w:rPr>
        <w:t>مأموریتی ویژه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دایی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احضار نمود و پولی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با عبدالله بن حسن بن الحسن و گروهی از خویشاوندانش و از جمله جعفر بن محمد ملاقات کن، و به آنان بگو من غریبم و از خراسان آمده ام، در آنجا شیعیان و پیروانی دارید که این پول را برای شما فرستاده اند؛ و به هر کدام مبلغی با شرایطی بپرداز و بگو من فرستاده آنها هستم و دوست دارم رسید پول را با خط خودتان بنویسید که همراه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پدرم به مدینه رفت، و پس از مدتی مراجعت کرد و نزد منصور آمد، پدرم نیز در مجلس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ملاقات کردم و پولها را پرداختم و رسید گرفتم، به جز جعفر بن محمد که در مسجد پیامبر نزد او رفتم، نماز می خواند، پشت سر او نشستم تا نمازش تمام شود، چون نماز را به پایان برد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اهل بیت پیامبر را فریب مده و به منصور بگو از خدا بترسد و خاندان پیامبر را مفریبد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همه آنچه میان من و تو گذشته بود و مأموریت مرا باز گفت، چنانکه گویی همراه ما بوده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نام معلی بن خنیس به میان آمد،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معلی بن خنیس به تو می گویم پنهان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به مقام والای خود نمی رسد مگر به آنچه داود بن علی بر سر او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علی با او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احضار می کنند و گردنش را می زند و بدنش را به دار می آویزد و این کار در سال آینده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داود بن علی فرماندار مدینه شد و معلی بن خنیس را احضار کرد و از او خواست شیعیان امام صادق علیه السلام رامعرفی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تهدید کرد که اگر مقاومت کنی و نگویی ترا می کشم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کشتن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شیعیان امام صادق زیر</w:t>
      </w:r>
    </w:p>
    <w:p>
      <w:pPr>
        <w:pStyle w:val="BookText"/>
        <w:rPr/>
      </w:pPr>
      <w:r>
        <w:rPr>
          <w:rFonts w:ascii="IRNazanin" w:hAnsi="IRNazanin" w:eastAsia="IRNazanin"/>
          <w:color w:val="111111"/>
          <w:sz w:val="28"/>
          <w:sz w:val="28"/>
          <w:szCs w:val="28"/>
          <w:rtl w:val="true"/>
          <w:lang w:bidi="fa-IR"/>
        </w:rPr>
        <w:t>پای من باشند یا از روی آنان بر نمی دارم،و اگر مرا بکشی، مرا خوشبخت و خود را بدبخت ساخته ای و داود او را به شهادت رساند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کارمندان حکومت اموی با من دوست بود، از من</w:t>
      </w:r>
    </w:p>
    <w:p>
      <w:pPr>
        <w:pStyle w:val="BookText"/>
        <w:rPr/>
      </w:pPr>
      <w:r>
        <w:rPr>
          <w:rFonts w:ascii="IRNazanin" w:hAnsi="IRNazanin" w:eastAsia="IRNazanin"/>
          <w:color w:val="111111"/>
          <w:sz w:val="28"/>
          <w:sz w:val="28"/>
          <w:szCs w:val="28"/>
          <w:rtl w:val="true"/>
          <w:lang w:bidi="fa-IR"/>
        </w:rPr>
        <w:t>خواهش کرد از امام صادق علیه السلام اجازه بگیرم که به خدمت امام شرفیاب شود؛اجازه گرفتم و جوان به خدمت امام آمد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من از کارمندان بنی امیه بودم و اموال فراوانی از این راه بدست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کلامی فرمود که خلاصه 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 کسانی چون شما را نداشتند، نمی توانستند حق ما را از بین ببرند و اگر مردم به آنها کمک نمی کردند و تنهایشان می گذاشتند چیزی جز آنچه در دستشان بود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راه نجاتی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انجام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که از این راه به دست آورده ای به صاحبانش برگردان، و آنچه صاحبش را نمی شناسی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من بهشت را برای تو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سر بزیر افکند، و پس از مدتی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ما به کوفه آمد، و آنچه داشت، حتی لباسهایش را یا به صاحبانش برگرداند یا صدقه داد و چنان تهیدست شد که ما برایش لباس خریدیم و برای معیشتش به او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نگذشت که بیمار شد و ما به عیادت او می رفتیم؛ یک روز بر او وارد شدم، در حال احتضار بود، چشمانش را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امام صادق به 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از دنیا رفت، او را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خدمت امام شرفیاب شدم، امام تا مرا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وعده ای که به آن جوان داده بودیم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شوم،راست میگوئید،به خدا سوگند خود او نیز به هنگام مرگ به من همین را گفت</w:t>
      </w:r>
      <w:r>
        <w:rPr>
          <w:rFonts w:eastAsia="IRNazanin" w:cs="IRNazanin"/>
          <w:color w:val="111111"/>
          <w:sz w:val="28"/>
          <w:szCs w:val="28"/>
          <w:rtl w:val="true"/>
          <w:lang w:bidi="fa-IR"/>
        </w:rPr>
        <w:t>».</w:t>
      </w:r>
      <w:r>
        <w:rPr>
          <w:rStyle w:val="FootnoteAnchor"/>
          <w:rtl w:val="true"/>
        </w:rPr>
        <w:footnoteReference w:id="72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امام صادق علیه السلام نزد من بود، هنگام پرداختن یک دینار را نزد خود نگهداشتم تا درستی گفتار شیعیان را در مورد امام بیازمایم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تاره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ه عمر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ی مینائها، جن</w:t>
      </w:r>
    </w:p>
    <w:p>
      <w:p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 تر</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مناقب حجم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سدیر؛ به ما خیانت کردی و منظورت از این کار بریدن از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موضوع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حق ما را برداشته ای که ما را بیازمایی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راست گفتی، می خواستم به درستی گفتار شیعیان درباره شما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ما به آنچه بدان نیازی باشد دانا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پیامبران در علم ما محفوظ و نزد ما جمع شده است و علم ما از علم پیامبران است</w:t>
      </w:r>
      <w:r>
        <w:rPr>
          <w:rFonts w:eastAsia="IRNazanin" w:cs="IRNazanin"/>
          <w:color w:val="111111"/>
          <w:sz w:val="28"/>
          <w:szCs w:val="28"/>
          <w:rtl w:val="true"/>
          <w:lang w:bidi="fa-IR"/>
        </w:rPr>
        <w:t>».</w:t>
      </w:r>
      <w:r>
        <w:rPr>
          <w:rStyle w:val="FootnoteAnchor"/>
          <w:rtl w:val="true"/>
        </w:rPr>
        <w:footnoteReference w:id="724"/>
      </w:r>
      <w:bookmarkStart w:id="771" w:name="pg1079_12105"/>
    </w:p>
    <w:p>
      <w:pPr>
        <w:pStyle w:val="Heading3"/>
        <w:numPr>
          <w:ilvl w:val="2"/>
          <w:numId w:val="1"/>
        </w:numPr>
        <w:rPr/>
      </w:pPr>
      <w:bookmarkStart w:id="772" w:name="__RefHeading___Toc1953441_373438147"/>
      <w:bookmarkStart w:id="773" w:name="_Toc294"/>
      <w:bookmarkEnd w:id="771"/>
      <w:bookmarkEnd w:id="772"/>
      <w:r>
        <w:rPr>
          <w:rtl w:val="true"/>
        </w:rPr>
        <w:t>یاران و شاگردان امام علیه السلام</w:t>
      </w:r>
      <w:bookmarkEnd w:id="773"/>
    </w:p>
    <w:p>
      <w:pPr>
        <w:pStyle w:val="Heading4"/>
        <w:numPr>
          <w:ilvl w:val="3"/>
          <w:numId w:val="1"/>
        </w:numPr>
        <w:rPr/>
      </w:pPr>
      <w:bookmarkStart w:id="774" w:name="__RefHeading___Toc1953443_373438147"/>
      <w:bookmarkStart w:id="775" w:name="_Toc295"/>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چنانکه گفتیم، حکام اموی و عبّاسی، امامان گرامی ما را به شدت تحت نظر و مراقبت داشتند، حتی گاهی از تماس مردم با آن بزرگواران مانع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اواخر حکومت بنی امیه و اوائل حکومت بنی عباس، به جهت ضعف و درگیری ها و مشغولیت های آنان، مشتاقان فرصت یافتند از محضر امام باقر و امام صادق علیهما السلام استفاده برند و کسب علم و فیض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دانش پژوهان و دیانت جویان به بهره گیری از فیضان علوم امامان علیهم السلام چنان بود که نه تنها در چنین فرصت که حتی در سخت ترین شرایط خفقان نیز کم و بیش، به هر صورت که ممکن می شد، خود را به امام می رساندندو فراخور درک و خواسته خویش از خرمن كمالات ایشان خوشه ای می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امام صادق علیه السلام شاگردان بسیاری پرورش یافتند که علوم و معارف اسلامی را در زمینه های مختلف فرا گرفته و به دیگران منتقل ساختند؛ شیخ طوسی در کتاب رجال حدود چهار هزار نفر را که از محضر امام صادق علیه السلام استفاده علمی یا روایت کرده اند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برای تجلیل از مقام شامخ آنان و قدردانی از زحماتشان در راه انتقال علوم و معارف به نسلهای بعد،به اختصار سه تن از آنان را معرفی می کنیم</w:t>
      </w:r>
      <w:r>
        <w:rPr>
          <w:rFonts w:eastAsia="IRNazanin" w:cs="IRNazanin"/>
          <w:color w:val="111111"/>
          <w:sz w:val="28"/>
          <w:szCs w:val="28"/>
          <w:rtl w:val="true"/>
          <w:lang w:bidi="fa-IR"/>
        </w:rPr>
        <w:t>.</w:t>
      </w:r>
    </w:p>
    <w:p>
      <w:pPr>
        <w:pStyle w:val="Heading4"/>
        <w:numPr>
          <w:ilvl w:val="3"/>
          <w:numId w:val="1"/>
        </w:numPr>
        <w:rPr/>
      </w:pPr>
      <w:bookmarkStart w:id="776" w:name="__RefHeading___Toc1953445_373438147"/>
      <w:bookmarkStart w:id="777" w:name="_Toc296"/>
      <w:bookmarkEnd w:id="776"/>
      <w:r>
        <w:rPr/>
        <w:t>1</w:t>
      </w:r>
      <w:r>
        <w:rPr>
          <w:rtl w:val="true"/>
        </w:rPr>
        <w:t>-</w:t>
      </w:r>
      <w:r>
        <w:rPr>
          <w:rtl w:val="true"/>
        </w:rPr>
        <w:t>حمران بن اعین شیبانی</w:t>
      </w:r>
      <w:bookmarkEnd w:id="7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اعین عموماً از شیعیان خاص ائمه و از علاقمندان به خاندان رسالت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و برادرش زراره هر دو از درخشنده ترین چهره های شیعی و از علماء و فقهای نامدار عصر خود</w:t>
      </w:r>
    </w:p>
    <w:p>
      <w:pPr>
        <w:pStyle w:val="BookText"/>
        <w:rPr/>
      </w:pPr>
      <w:r>
        <w:rPr>
          <w:rFonts w:ascii="IRNazanin" w:hAnsi="IRNazanin" w:eastAsia="IRNazanin"/>
          <w:color w:val="111111"/>
          <w:sz w:val="28"/>
          <w:sz w:val="28"/>
          <w:szCs w:val="28"/>
          <w:rtl w:val="true"/>
          <w:lang w:bidi="fa-IR"/>
        </w:rPr>
        <w:t xml:space="preserve">و از یاران بزرگ امام باقر و امام صادق علیهما السلام محسوب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بن اعین مرد با ایمانی است که به خدا سوگند هرگز از دینش برنمی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 اهل بهشت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زواره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نوجوانی به مدینه آمدم، و در موسم حج در منی حاضر شدم و به خیمه امام باقر علیه السلام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مقایل امام نشستم،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اعین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من زراره فرزند اعینم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شباهت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برادرت حمران به حج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به شما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مؤمنان واقعی است که هرگز از دین خود دست نخواهد کشید، هنگامی که او</w:t>
      </w:r>
    </w:p>
    <w:p>
      <w:pPr>
        <w:pStyle w:val="BookText"/>
        <w:rPr/>
      </w:pPr>
      <w:r>
        <w:rPr>
          <w:rFonts w:ascii="IRNazanin" w:hAnsi="IRNazanin" w:eastAsia="IRNazanin"/>
          <w:color w:val="111111"/>
          <w:sz w:val="28"/>
          <w:sz w:val="28"/>
          <w:szCs w:val="28"/>
          <w:rtl w:val="true"/>
          <w:lang w:bidi="fa-IR"/>
        </w:rPr>
        <w:t>را دیدی سلام مرا به او برسان</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حمران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شیعیان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تو در دنیا و آخرت از شیعیان مایی </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اسباط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ندا می دهند خواریون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محمد بن عبدالله صلی الله علیه وآله که پیمان خویش نشکستند و با همان پیمان از جهان رخت بربستند کجایند؟ سلمان و ابوذر و مقداد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یاران نزدیک و ویژه یكایک امامان را فرا می خوانند و افرادی خاص برمی خیزند تا آنکه یاران خاص امام پنجم و امام ششم را می طلبند،عبدالله بن شریک عامری، زرارة بن اعین، برید بن معاویه محمد بن مسلم، ابوبصیر مرادی، عبدالله بن ابی یعفور، عامر بن عبدالله، حجر بن زایده و عمران بن اعین برمی خیزند</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با اصحاب خود می نشست، و پیوسته از ائمه علیهم السلام روایت می کرده و اگر مصاحبان از غیر ائمه علیهم السلام حدیثی می گفتند نمی پذیرفت و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حدیث از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می شد و به اعتراض او توجه نمی کردند، از آن مجلس برمی خاست</w:t>
      </w:r>
      <w:r>
        <w:rPr>
          <w:rFonts w:eastAsia="IRNazanin" w:cs="IRNazanin"/>
          <w:color w:val="111111"/>
          <w:sz w:val="28"/>
          <w:szCs w:val="28"/>
          <w:rtl w:val="true"/>
          <w:lang w:bidi="fa-IR"/>
        </w:rPr>
        <w:t>».</w:t>
      </w:r>
      <w:r>
        <w:rPr>
          <w:rStyle w:val="FootnoteAnchor"/>
          <w:rtl w:val="true"/>
        </w:rPr>
        <w:footnoteReference w:id="72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حمران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بخوبی می دانست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 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یاران امام صادق علیه السلام در خدمت امام بودیم، مردی از اهالی شام وارد شد،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bookmarkStart w:id="778" w:name="pg1079_12107"/>
    </w:p>
    <w:p>
      <w:pPr>
        <w:pStyle w:val="BookText"/>
        <w:rPr/>
      </w:pPr>
      <w:bookmarkEnd w:id="77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تو به آنچه سئوال شود آگاهی داری، به همین جهت آمده ام تا با تو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اورا به حمران ارجاع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مناظره با تو آمده ام نه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حمران غلبه کردی بر من پیروز شده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به حمران روی آورد و هرچه پرسید جواب شنید تا خسته شد،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را چگونه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استادی ماهر است، هر چه پرسیدم پاسخ داد</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953447_373438147"/>
      <w:bookmarkStart w:id="780" w:name="_Toc297"/>
      <w:bookmarkEnd w:id="779"/>
      <w:r>
        <w:rPr/>
        <w:t>2</w:t>
      </w:r>
      <w:r>
        <w:rPr>
          <w:rtl w:val="true"/>
        </w:rPr>
        <w:t>-</w:t>
      </w:r>
      <w:r>
        <w:rPr>
          <w:rtl w:val="true"/>
        </w:rPr>
        <w:t>عبدالله بن ابی یعفور</w:t>
      </w:r>
      <w:bookmarkEnd w:id="780"/>
    </w:p>
    <w:p>
      <w:pPr>
        <w:pStyle w:val="BookText"/>
        <w:rPr/>
      </w:pPr>
      <w:r>
        <w:rPr>
          <w:rFonts w:ascii="IRNazanin" w:hAnsi="IRNazanin" w:eastAsia="IRNazanin"/>
          <w:color w:val="111111"/>
          <w:sz w:val="28"/>
          <w:sz w:val="28"/>
          <w:szCs w:val="28"/>
          <w:rtl w:val="true"/>
          <w:lang w:bidi="fa-IR"/>
        </w:rPr>
        <w:t>عبدالله بن أبی یعفور از یاران ویژه امام صادق علیه السلام بود، در مراتب معرفت و شناخت مقام امامت، چنان پیشرفته بود که در برابر امام جز اطاعت و پیروی، از او چیزی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اناری را دو نیم کنی و بگویی این نیمه حرام و آن نیم دیگر حلال است، گواهی می دهم آنچه را حلال دانسته ای حلال و آنچه را حرام شمرده ای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عبدالله به بیماری مخصوصی مبتلا شد که گاهی شدت می یافته و برای تسکین آن شراب را تجویز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امام آمد و درد و درمان را به عرض رسانید و توضیح داد که اگر شراب بنوشد فوراً تسکین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حرام است، هرگز شراب میاشام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شیطان است که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درمان بیماری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شرابخواری وادارد، اگر نافرمانی او کنی از تو مایوس می شود و دست از تو می دارد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بیماریش سخت تر از پیش عود کرد،بستگانش شراب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یک قطره هم نخواهم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بستر ماند و درد را تحمل کرد، و خدای متعال برای همیشه او را شفا بخشید</w:t>
      </w:r>
      <w:r>
        <w:rPr>
          <w:rFonts w:eastAsia="IRNazanin" w:cs="IRNazanin"/>
          <w:color w:val="111111"/>
          <w:sz w:val="28"/>
          <w:szCs w:val="28"/>
          <w:rtl w:val="true"/>
          <w:lang w:bidi="fa-IR"/>
        </w:rPr>
        <w:t>.</w:t>
      </w:r>
      <w:r>
        <w:rPr>
          <w:rStyle w:val="FootnoteAnchor"/>
          <w:rtl w:val="true"/>
        </w:rPr>
        <w:footnoteReference w:id="733"/>
      </w:r>
      <w:bookmarkStart w:id="781" w:name="pg1079_12108"/>
    </w:p>
    <w:p>
      <w:pPr>
        <w:pStyle w:val="BookText"/>
        <w:rPr/>
      </w:pPr>
      <w:bookmarkEnd w:id="781"/>
      <w:r>
        <w:rPr>
          <w:rFonts w:ascii="IRNazanin" w:hAnsi="IRNazanin" w:eastAsia="IRNazanin"/>
          <w:color w:val="111111"/>
          <w:sz w:val="28"/>
          <w:sz w:val="28"/>
          <w:szCs w:val="28"/>
          <w:rtl w:val="true"/>
          <w:lang w:bidi="fa-IR"/>
        </w:rPr>
        <w:t>ابن ابی یعفور در زمان امام صادق علیه السلام از دنیا رفت، امام در نامه ای به مفضّل بن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می کنم به آنچه عبدالله بن أبی یعفور را، که درودهای خدا بر او باد، سفارش کردم، و او که درودهای خدا بر او باد، از دنیا رفت در حالی که به پیمان خویش با خدا و پیامبر و امام زمانش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دنیا رفت، درودهای خدا بر روان او، در حالی که آمرزیده و مشمول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کسی مطیع تر از او در برابر خدا و پیامبر و امامش نبود، پیوسته چنین بود تا خدا به رحمت خود او را قبض روح کرد و به بهشت منتقل ساخت</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1953449_373438147"/>
      <w:bookmarkStart w:id="783" w:name="_Toc298"/>
      <w:bookmarkEnd w:id="782"/>
      <w:r>
        <w:rPr/>
        <w:t>3</w:t>
      </w:r>
      <w:r>
        <w:rPr>
          <w:rtl w:val="true"/>
        </w:rPr>
        <w:t xml:space="preserve">- </w:t>
      </w:r>
      <w:r>
        <w:rPr>
          <w:rtl w:val="true"/>
        </w:rPr>
        <w:t>مفضل بن عمر جعفی</w:t>
      </w:r>
      <w:bookmarkEnd w:id="783"/>
    </w:p>
    <w:p>
      <w:pPr>
        <w:pStyle w:val="BookText"/>
        <w:rPr/>
      </w:pPr>
      <w:r>
        <w:rPr>
          <w:rFonts w:ascii="IRNazanin" w:hAnsi="IRNazanin" w:eastAsia="IRNazanin"/>
          <w:color w:val="111111"/>
          <w:sz w:val="28"/>
          <w:sz w:val="28"/>
          <w:szCs w:val="28"/>
          <w:rtl w:val="true"/>
          <w:lang w:bidi="fa-IR"/>
        </w:rPr>
        <w:t>مفضّل از بزرگان یاران امام صادق و از خواص او و یکی از فقهای بزرگ موثق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او از نزدیکان امام محسوب می شد و متصدی برخی از امور آن حضرت بود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گروهی از شیعیان به مدینه آمدند و از امام صادق علیه السلام تقاضا کردند شخصی را به ایشان معرفی نمایند که به هنگام نیاز در امور دینی و احکام شرعی به او مراجعه کنند،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سوالی داشت نزد من بیاید و از خودم بپرسد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اصرار کردند که حتما شخصی را نیز تعیین فرماید،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را برایتان تعیین</w:t>
      </w:r>
    </w:p>
    <w:p>
      <w:pPr>
        <w:pStyle w:val="BookText"/>
        <w:rPr/>
      </w:pPr>
      <w:r>
        <w:rPr>
          <w:rFonts w:ascii="IRNazanin" w:hAnsi="IRNazanin" w:eastAsia="IRNazanin"/>
          <w:color w:val="111111"/>
          <w:sz w:val="28"/>
          <w:sz w:val="28"/>
          <w:szCs w:val="28"/>
          <w:rtl w:val="true"/>
          <w:lang w:bidi="fa-IR"/>
        </w:rPr>
        <w:t>کردم، آنچه بگوید بپذیرید، زیرا او جز حق نمی گوید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امام صادق علیه السلام در چند جلسه درسهای ویژه ای در توحید برای مفضّل فرمودند که مجموع آن به صورت کتاب توحید مفضل، مشهور است و قبلاً آن را معرفی و فرازهایی از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درسها شاهدی است بر عنایت مخصوص امام نسبت به مفضل و علوّ مرتبت و مقام او نزد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نزد امام صادق علیه السلام چنان محبوب بود که یکبار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دوست دارم و کسی را که تو را دوست دارد نیز دوست می دارم</w:t>
      </w:r>
      <w:r>
        <w:rPr>
          <w:rFonts w:eastAsia="IRNazanin" w:cs="IRNazanin"/>
          <w:color w:val="111111"/>
          <w:sz w:val="28"/>
          <w:szCs w:val="28"/>
          <w:rtl w:val="true"/>
          <w:lang w:bidi="fa-IR"/>
        </w:rPr>
        <w:t>...»</w:t>
      </w:r>
      <w:r>
        <w:rPr>
          <w:rStyle w:val="FootnoteAnchor"/>
          <w:rtl w:val="true"/>
        </w:rPr>
        <w:footnoteReference w:id="73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مورد مفضّل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همدم و موجب راحتی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و هنگامی که مفضّل از دنیا 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کند، او پدری بود بعد از پدر، هم اکنون او راحت و آسوده شد</w:t>
      </w:r>
      <w:r>
        <w:rPr>
          <w:rFonts w:eastAsia="IRNazanin" w:cs="IRNazanin"/>
          <w:color w:val="111111"/>
          <w:sz w:val="28"/>
          <w:szCs w:val="28"/>
          <w:rtl w:val="true"/>
          <w:lang w:bidi="fa-IR"/>
        </w:rPr>
        <w:t>».</w:t>
      </w:r>
      <w:r>
        <w:rPr>
          <w:rStyle w:val="FootnoteAnchor"/>
          <w:rtl w:val="true"/>
        </w:rPr>
        <w:footnoteReference w:id="740"/>
      </w:r>
      <w:bookmarkStart w:id="784" w:name="pg1079_12109"/>
    </w:p>
    <w:p>
      <w:pPr>
        <w:pStyle w:val="Heading3"/>
        <w:numPr>
          <w:ilvl w:val="2"/>
          <w:numId w:val="1"/>
        </w:numPr>
        <w:rPr/>
      </w:pPr>
      <w:bookmarkStart w:id="785" w:name="__RefHeading___Toc1953451_373438147"/>
      <w:bookmarkStart w:id="786" w:name="_Toc299"/>
      <w:bookmarkEnd w:id="784"/>
      <w:bookmarkEnd w:id="785"/>
      <w:r>
        <w:rPr>
          <w:rtl w:val="true"/>
        </w:rPr>
        <w:t>شهادت امام</w:t>
      </w:r>
      <w:bookmarkEnd w:id="786"/>
    </w:p>
    <w:p>
      <w:pPr>
        <w:pStyle w:val="BookText"/>
        <w:rPr/>
      </w:pPr>
      <w:r>
        <w:rPr>
          <w:rFonts w:ascii="IRNazanin" w:hAnsi="IRNazanin" w:eastAsia="IRNazanin"/>
          <w:color w:val="111111"/>
          <w:sz w:val="28"/>
          <w:sz w:val="28"/>
          <w:szCs w:val="28"/>
          <w:rtl w:val="true"/>
          <w:lang w:bidi="fa-IR"/>
        </w:rPr>
        <w:t>خلیفه جبار عباسی، منصور دوانیقی، که از اراذل خلفای بنی عباس و مردی سختگیر و ستمگر بود، همواره امام صادق علیه السلام را در مراقبت شدید مأموران خویش می داشت و جاسوسانی بر آن حضرت گماشته بود و بارها امام را برای آزار و حتی نابودی نزد خود می آورد، اما چون تقدیر نبود موفق به انجام نیت پلید خود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حضرت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یكبار منصور، پدرم را طلب کرد تا به قتل برساند و شمشیر و بساطی هم آماده ساخت و به ربیع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درباریان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که چون جعفر بن محمد وارد شد و با او سخن گفتم و دست بر هم کوفتم گردنش را بزن، امام وارد شده تا چشم منصور پر امام افتاد بی اختیار از جابرخاست و خوش آمد گفت، و اظهار داشت، شما را برای آن احضار کردم که بدهیهایتان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خوشرویی حال خویشان و بستگان امام را جویا شد و به ربیع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دیگر جعفر بن محمد را نزد خانواده اش بازگردان </w:t>
      </w:r>
      <w:r>
        <w:rPr>
          <w:rFonts w:eastAsia="IRNazanin" w:cs="IRNazanin"/>
          <w:color w:val="111111"/>
          <w:sz w:val="28"/>
          <w:szCs w:val="28"/>
          <w:rtl w:val="true"/>
          <w:lang w:bidi="fa-IR"/>
        </w:rPr>
        <w:t>...»</w:t>
      </w:r>
      <w:r>
        <w:rPr>
          <w:rStyle w:val="FootnoteAnchor"/>
          <w:rtl w:val="true"/>
        </w:rPr>
        <w:footnoteReference w:id="74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منصور نتوانست وجود امام را که دیگر آوازه امامت و رهبریش تا دورترین سرزمینهای اسلامی پر کشیده بود، در میان جامعه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سال</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 گرامی را مسموم ساخت و امام در بیست و پنجم شوال در سن شصت و پنج سالگی به جهان دیگر رفته و پیکر پاکش را در بقیع در کنار پدر گرامیش بخاک سپردند</w:t>
      </w:r>
      <w:r>
        <w:rPr>
          <w:rFonts w:eastAsia="IRNazanin" w:cs="IRNazanin"/>
          <w:color w:val="111111"/>
          <w:sz w:val="28"/>
          <w:szCs w:val="28"/>
          <w:rtl w:val="true"/>
          <w:lang w:bidi="fa-IR"/>
        </w:rPr>
        <w:t>.</w:t>
      </w:r>
      <w:r>
        <w:rPr>
          <w:rStyle w:val="FootnoteAnchor"/>
          <w:rtl w:val="true"/>
        </w:rPr>
        <w:footnoteReference w:id="742"/>
      </w:r>
      <w:bookmarkStart w:id="787" w:name="pg1079_12110"/>
    </w:p>
    <w:p>
      <w:pPr>
        <w:pStyle w:val="BookText"/>
        <w:rPr/>
      </w:pPr>
      <w:bookmarkEnd w:id="787"/>
      <w:r>
        <w:rPr>
          <w:rFonts w:ascii="IRNazanin" w:hAnsi="IRNazanin" w:eastAsia="IRNazanin"/>
          <w:color w:val="111111"/>
          <w:sz w:val="28"/>
          <w:sz w:val="28"/>
          <w:szCs w:val="28"/>
          <w:rtl w:val="true"/>
          <w:lang w:bidi="fa-IR"/>
        </w:rPr>
        <w:t>چه نیکوست که در سوگ آن بزرگی همزمان با شاعر فداکار شیعی ابوهریره عجلی بخوانیم</w:t>
      </w:r>
    </w:p>
    <w:p>
      <w:pPr>
        <w:pStyle w:val="BookText"/>
        <w:rPr/>
      </w:pPr>
      <w:r>
        <w:rPr>
          <w:rFonts w:ascii="IRNazanin" w:hAnsi="IRNazanin" w:eastAsia="IRNazanin"/>
          <w:color w:val="111111"/>
          <w:sz w:val="28"/>
          <w:sz w:val="28"/>
          <w:szCs w:val="28"/>
          <w:rtl w:val="true"/>
          <w:lang w:bidi="fa-IR"/>
        </w:rPr>
        <w:t xml:space="preserve">و اشک بریزیم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وقَدْ رَاحُوا بِهِ يَحْمِلُونَهُ عَلَى كَاهِلٍ مِنْ حَامِلِیهِ وَغَاتِقٌ أَتْدِرُونَ مَا ذَاتَحْمِلُونَ إِلَى اَلثَّرَى ثَبِیراً ثَوَى مِنْ رَأْسِ عَلْيَاءَ شَاهِقِ غَذَاةٍ حَثْيَ الْحَاثُونَ فَوْقَ ضَرِیحِهِ تَزَاباً وأَوْلَى كانَ فَوْقَ المُفَارِقِ</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هنگامی که حاملان، پیکر او را بر شانه و گردن به سوی گورستان می بردند،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کدام بزرگمردی را به سوی خاک می برید؟ دریغا، کوهساری بلند از اوج رفعت به نشیب آمده در گوری مدفون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بر مرقد او خاک خواهند ریخت؛ سزاوارتر آنست که در فقدان او خاک بر سر خویش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با شهادت امام مکرم صادق آل محمد علیه السلام ، تاریخ انسان و اسلام گوهری را از دست داد که اگر مقام امامت شش امام بزرگوار از سلاله آن بزرگ نمی بود، بی تردید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پروردن چنان بزرگمردی تا قیام قیامت عقیم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فرشتگان و صالحان و مؤمنان بر او باد</w:t>
      </w:r>
      <w:r>
        <w:rPr>
          <w:rFonts w:eastAsia="IRNazanin" w:cs="IRNazanin"/>
          <w:color w:val="111111"/>
          <w:sz w:val="28"/>
          <w:szCs w:val="28"/>
          <w:rtl w:val="true"/>
          <w:lang w:bidi="fa-IR"/>
        </w:rPr>
        <w:t>.</w:t>
      </w:r>
    </w:p>
    <w:p>
      <w:pPr>
        <w:pStyle w:val="Heading3"/>
        <w:numPr>
          <w:ilvl w:val="2"/>
          <w:numId w:val="1"/>
        </w:numPr>
        <w:rPr/>
      </w:pPr>
      <w:bookmarkStart w:id="788" w:name="__RefHeading___Toc1953453_373438147"/>
      <w:bookmarkStart w:id="789" w:name="_Toc300"/>
      <w:bookmarkEnd w:id="788"/>
      <w:r>
        <w:rPr>
          <w:rtl w:val="true"/>
        </w:rPr>
        <w:t>آخرین وصیت امام علیه السلام</w:t>
      </w:r>
      <w:bookmarkEnd w:id="789"/>
    </w:p>
    <w:p>
      <w:pPr>
        <w:pStyle w:val="Heading4"/>
        <w:numPr>
          <w:ilvl w:val="3"/>
          <w:numId w:val="1"/>
        </w:numPr>
        <w:rPr/>
      </w:pPr>
      <w:bookmarkStart w:id="790" w:name="__RefHeading___Toc1953455_373438147"/>
      <w:bookmarkStart w:id="791" w:name="_Toc301"/>
      <w:bookmarkEnd w:id="790"/>
      <w:r>
        <w:rPr>
          <w:rtl w:val="true"/>
        </w:rPr>
        <w:t>اشاره</w:t>
      </w:r>
      <w:bookmarkEnd w:id="79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از یاران بزرگوار امام صادق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امام برای تسلیت به همسرش ام حمیده به خانه آن حضرت رفتم؛ در سوگ امام هر دو به تلخی گریستیم،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وفات امام می بودی، تعجب می کرد زیرا امام چشمان خویش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خویشاوندانم را نزد من آورید، و چون گرد آمدند امام به همه آنان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لَأتَنَالُ مُستَخِفَاٌ بِالصَّلاةٌ؛ شفاعت ما أئمه شامل کسی که نماز را سبک بشمارد نمی شود</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bookmarkStart w:id="792" w:name="pg1079_12111"/>
    </w:p>
    <w:p>
      <w:pPr>
        <w:pStyle w:val="Heading4"/>
        <w:numPr>
          <w:ilvl w:val="3"/>
          <w:numId w:val="1"/>
        </w:numPr>
        <w:rPr/>
      </w:pPr>
      <w:bookmarkStart w:id="793" w:name="__RefHeading___Toc1953457_373438147"/>
      <w:bookmarkStart w:id="794" w:name="_Toc302"/>
      <w:bookmarkEnd w:id="792"/>
      <w:bookmarkEnd w:id="793"/>
      <w:r>
        <w:rPr>
          <w:rtl w:val="true"/>
        </w:rPr>
        <w:t>چند گفتار از امام علیه السلام</w:t>
      </w:r>
      <w:bookmarkEnd w:id="794"/>
    </w:p>
    <w:p>
      <w:pPr>
        <w:pStyle w:val="BookText"/>
        <w:rPr/>
      </w:pPr>
      <w:r>
        <w:rPr>
          <w:rFonts w:ascii="IRNazanin" w:hAnsi="IRNazanin" w:eastAsia="IRNazanin"/>
          <w:color w:val="111111"/>
          <w:sz w:val="28"/>
          <w:sz w:val="28"/>
          <w:szCs w:val="28"/>
          <w:rtl w:val="true"/>
          <w:lang w:bidi="fa-IR"/>
        </w:rPr>
        <w:t>اینک در پایان مقاله به چند جمله از سخنان امام گرامی حضرت صادق علیه السلام توجه کنیم، بدان امید که کلمات دلنشین امام در ما مؤثر افتد و دلهامان را روشنی بخشد و بر ایمانمان بیفزاید و راهنمای عملمان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المُسلِمَ إِذَا جَاءَ أَخُوهُ المُسلِمُ فَقَامَ مَعَهُ فِی حَاجَتِهِ كَانَ كَالمُجاهِدِ فِی سَبِیلِ اللهِ عَزَّوَجَل،</w:t>
      </w:r>
      <w:r>
        <w:rPr>
          <w:rStyle w:val="FootnoteAnchor"/>
          <w:rtl w:val="true"/>
        </w:rPr>
        <w:footnoteReference w:id="745"/>
      </w:r>
      <w:r>
        <w:rPr>
          <w:rFonts w:ascii="IRNazanin" w:hAnsi="IRNazanin" w:eastAsia="IRNazanin"/>
          <w:color w:val="111111"/>
          <w:sz w:val="28"/>
          <w:sz w:val="28"/>
          <w:szCs w:val="28"/>
          <w:rtl w:val="true"/>
          <w:lang w:bidi="fa-IR"/>
        </w:rPr>
        <w:t xml:space="preserve">هر مسلمانی که به هنگام مراجعه برادر مسلمانش، در انجام خواسته او بکوشد چون کسی است که در راه خدا جهاد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عِیالِی فَاحَبُّهُم إِلَّىَّ اَلطَفُهُم بِهِم وَاسعِیهُم فِی حَوائِجِهِم؛</w:t>
      </w:r>
      <w:r>
        <w:rPr>
          <w:rStyle w:val="FootnoteAnchor"/>
          <w:rtl w:val="true"/>
        </w:rPr>
        <w:footnoteReference w:id="746"/>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عائله منند، کسی نزد من محبوبتر است که به مردم بیشتر لطف دارد و در رفع نیازمندی هایشان کو شاتر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عِلمَ النَّاسِ كُلَّهَا فی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أن تَعْرِفَ رَبَّك ،والثَّانِی أَنْ تَعْرِفَ ما صَنَعَ بِكَ والثَّالِثُ أَنْ تَعْرِفَ ما ارادَ مِنكَ وَالرَّابِعُ أن تَعرِفَ ما يُخرِجُكَ مِن دِینِكَ؛</w:t>
      </w:r>
      <w:r>
        <w:rPr>
          <w:rStyle w:val="FootnoteAnchor"/>
          <w:rtl w:val="true"/>
        </w:rPr>
        <w:footnoteReference w:id="747"/>
      </w:r>
      <w:r>
        <w:rPr>
          <w:rFonts w:ascii="IRNazanin" w:hAnsi="IRNazanin" w:eastAsia="IRNazanin"/>
          <w:color w:val="111111"/>
          <w:sz w:val="28"/>
          <w:sz w:val="28"/>
          <w:szCs w:val="28"/>
          <w:rtl w:val="true"/>
          <w:lang w:bidi="fa-IR"/>
        </w:rPr>
        <w:t xml:space="preserve">تمام دانش ها و آگاهی 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سودمند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در چهار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پروردگارت را بشناسی،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خدا با تو چه کرده و چه نعمتهایی به تو داده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خدای تو چه می خواهد و وظیفه تو چیست،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چه چیزی تو را از دینت بیرون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أَخلَاقِ الأَنبِیاءِ البِرُّ وَالسَّخاءُ وَالصَّبرُ عَلَى النَّائِيَةِ وَالقِیامُ بِحَقِّ المُؤمِنِ؛</w:t>
      </w:r>
      <w:r>
        <w:rPr>
          <w:rStyle w:val="FootnoteAnchor"/>
          <w:rtl w:val="true"/>
        </w:rPr>
        <w:footnoteReference w:id="748"/>
      </w:r>
      <w:r>
        <w:rPr>
          <w:rFonts w:ascii="IRNazanin" w:hAnsi="IRNazanin" w:eastAsia="IRNazanin"/>
          <w:color w:val="111111"/>
          <w:sz w:val="28"/>
          <w:sz w:val="28"/>
          <w:szCs w:val="28"/>
          <w:rtl w:val="true"/>
          <w:lang w:bidi="fa-IR"/>
        </w:rPr>
        <w:t>چهار خصلت از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سخاوت،صبر و مقاومت در برابر گرفتاریها، رعایت حقوق مؤمنان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مَخَافَتَینِ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قَد مَصى لَا يَدرِی فَايَصنَعُ اللهُ فِیهِ، وَعُمرُ قَد بَقیِ لَا يَدرِی مَا یَكتَسبِ فِیهِ مِن المَهالِکَ؛ فَهُوَ لَا يُصبِحُ اِلَّا خَائِفاً وَلَا يُمسیِ إِلَّا خَائِفاً وَلَا يُصلِحُهُ إِلَّا الخَوفُ</w:t>
      </w:r>
      <w:r>
        <w:rPr>
          <w:rStyle w:val="FootnoteAnchor"/>
          <w:rtl w:val="true"/>
        </w:rPr>
        <w:footnoteReference w:id="749"/>
      </w:r>
      <w:r>
        <w:rPr>
          <w:rFonts w:ascii="IRNazanin" w:hAnsi="IRNazanin" w:eastAsia="IRNazanin"/>
          <w:color w:val="111111"/>
          <w:sz w:val="28"/>
          <w:sz w:val="28"/>
          <w:szCs w:val="28"/>
          <w:rtl w:val="true"/>
          <w:lang w:bidi="fa-IR"/>
        </w:rPr>
        <w:t>، مؤمن میان دو ترس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گذشته که نمیداند خدا درباره آن با تو چه می کند، و عمر باقیمانده که نمی داند چه گناهانی از او سر خواهد کرد و در چه مهلکه هایی خواهد افتاد؛ به همین جهته شب را به روز نمی آورد مگر با ترس و روز را به شب نمی رساند مگر با ترس، و چیزی جز همین خوف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 اصلاح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یَستَکُمِلُ عَبدِ حَقِیقَةً الايِمَانَ حَتَى تَكُونَ فِیهِ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فِی الدِّینِ وَحُسنُ التَّقدِیرِ فِی الَمعِیشَةِ وَ الصَّبرُ عَلَى الرَّزَایَا؛</w:t>
      </w:r>
      <w:r>
        <w:rPr>
          <w:rStyle w:val="FootnoteAnchor"/>
          <w:rtl w:val="true"/>
        </w:rPr>
        <w:footnoteReference w:id="750"/>
      </w:r>
      <w:r>
        <w:rPr>
          <w:rFonts w:ascii="IRNazanin" w:hAnsi="IRNazanin" w:eastAsia="IRNazanin"/>
          <w:color w:val="111111"/>
          <w:sz w:val="28"/>
          <w:sz w:val="28"/>
          <w:szCs w:val="28"/>
          <w:rtl w:val="true"/>
          <w:lang w:bidi="fa-IR"/>
        </w:rPr>
        <w:t>هیچ بندهای به کمال حقیقت ایمان نمی رسد مگر آنکه این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بصیرت در دین اندازه گیری درست در معیشت، شکیبائی در گرفتاریها و مصیبت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لَاتَعرَفُ إِلَّا فِی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الحَلیمُ إِلَّا عِندَ الغَضَبِ وَلَا الشُّجَاعُ إِلَّا عِندَ الحَربِ وَلَا َأخٌ إِلَّا عِندَ الحَاجَةٍ،</w:t>
      </w:r>
      <w:r>
        <w:rPr>
          <w:rStyle w:val="FootnoteAnchor"/>
          <w:rtl w:val="true"/>
        </w:rPr>
        <w:footnoteReference w:id="751"/>
      </w:r>
      <w:r>
        <w:rPr>
          <w:rFonts w:ascii="IRNazanin" w:hAnsi="IRNazanin" w:eastAsia="IRNazanin"/>
          <w:color w:val="111111"/>
          <w:sz w:val="28"/>
          <w:sz w:val="28"/>
          <w:szCs w:val="28"/>
          <w:rtl w:val="true"/>
          <w:lang w:bidi="fa-IR"/>
        </w:rPr>
        <w:t>سه نفر در سه جا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به هنگام خشم، دلیر به هنگام جنگ، برادر به هنگام نیاز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لَايَستَغنِیِ أَهلَ كُلُّ بَلَدٍ عَن ثَلاثَةٍ يَفزَعُ إِلَیهِ فِی اَمرِ دُنیاهُم وَآخِرَتِهم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عَدِمُوا ذَلِكَ كَانَوا هَمجَا؛ فَقَیهٍ عَالَمٍ وَرِعٍ، وَأمیرِ خَیرٍ مُطاعٍ، وَطَبیبٍ ثِقَةٍ</w:t>
      </w:r>
      <w:r>
        <w:rPr>
          <w:rStyle w:val="FootnoteAnchor"/>
          <w:rtl w:val="true"/>
        </w:rPr>
        <w:footnoteReference w:id="752"/>
      </w:r>
      <w:r>
        <w:rPr>
          <w:rFonts w:ascii="IRNazanin" w:hAnsi="IRNazanin" w:eastAsia="IRNazanin"/>
          <w:color w:val="111111"/>
          <w:sz w:val="28"/>
          <w:sz w:val="28"/>
          <w:szCs w:val="28"/>
          <w:rtl w:val="true"/>
          <w:lang w:bidi="fa-IR"/>
        </w:rPr>
        <w:t>اهل هر شهر از سه نفر که در کار دنیا و آخرتشان به آنان پناه برنده بی نیاز نیستند، فقیه دانشمند پارسا، زمامدار خیرخواه که مردم مطیع او باشند، پزشک حاذق و مورد اطمینان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هر خوبی و نیکی مائیم، و تمام نیکی ها از شاخ و برگ ما است؛توحید، روزه، فرو خوردن خشم، گذشت از کسی که به انسان بدی کرده است، ترحم به مستمند، رسیدگی به همسایه و اعتراف به فضیلت صاحبان فضیلت، همه از نیکی ها به 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ما ریشه هر شر و بدی هستند،و همه زشتی ها شاخ و برگ آنهاست،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 سخن چینی، قطع رحم، رباخواری، خوردن مال یتیم، تجاوز از حدودی که خدا تعیین فرموده است،ارتکاب جنایات پنهان و آشکار، زنا، دزدی و مانند اینها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می گوید کسی که خود را با ما و از شیعیان ما می داند،در حالیکه به شاخ و برگ دشمنان ما چنگ زده و آویزان است</w:t>
      </w:r>
      <w:r>
        <w:rPr>
          <w:rFonts w:eastAsia="IRNazanin" w:cs="IRNazanin"/>
          <w:color w:val="111111"/>
          <w:sz w:val="28"/>
          <w:szCs w:val="28"/>
          <w:rtl w:val="true"/>
          <w:lang w:bidi="fa-IR"/>
        </w:rPr>
        <w:t>».</w:t>
      </w:r>
      <w:r>
        <w:rPr>
          <w:rStyle w:val="FootnoteAnchor"/>
          <w:rtl w:val="true"/>
        </w:rPr>
        <w:footnoteReference w:id="753"/>
      </w:r>
      <w:bookmarkStart w:id="795" w:name="pg1079_12114"/>
    </w:p>
    <w:p>
      <w:pPr>
        <w:pStyle w:val="Heading2"/>
        <w:numPr>
          <w:ilvl w:val="1"/>
          <w:numId w:val="1"/>
        </w:numPr>
        <w:rPr/>
      </w:pPr>
      <w:bookmarkStart w:id="796" w:name="__RefHeading___Toc1953459_373438147"/>
      <w:bookmarkStart w:id="797" w:name="_Toc303"/>
      <w:bookmarkEnd w:id="795"/>
      <w:bookmarkEnd w:id="796"/>
      <w:r>
        <w:rPr>
          <w:rtl w:val="true"/>
        </w:rPr>
        <w:t>پیشوای هفتم حضرت امام موسی بن جعفر علیه السلام</w:t>
      </w:r>
      <w:bookmarkEnd w:id="7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8" w:name="__RefHeading___Toc1953461_373438147"/>
      <w:bookmarkStart w:id="799" w:name="_Toc304"/>
      <w:bookmarkEnd w:id="798"/>
      <w:r>
        <w:rPr>
          <w:rtl w:val="true"/>
        </w:rPr>
        <w:t>اشاره</w:t>
      </w:r>
      <w:bookmarkStart w:id="800" w:name="pg1079_12116"/>
      <w:bookmarkEnd w:id="799"/>
    </w:p>
    <w:p>
      <w:pPr>
        <w:pStyle w:val="Heading3"/>
        <w:numPr>
          <w:ilvl w:val="2"/>
          <w:numId w:val="1"/>
        </w:numPr>
        <w:rPr/>
      </w:pPr>
      <w:bookmarkStart w:id="801" w:name="__RefHeading___Toc1953463_373438147"/>
      <w:bookmarkStart w:id="802" w:name="_Toc305"/>
      <w:bookmarkEnd w:id="800"/>
      <w:bookmarkEnd w:id="801"/>
      <w:r>
        <w:rPr>
          <w:rtl w:val="true"/>
        </w:rPr>
        <w:t>ولادت</w:t>
      </w:r>
      <w:bookmarkEnd w:id="802"/>
    </w:p>
    <w:p>
      <w:pPr>
        <w:pStyle w:val="BookText"/>
        <w:rPr/>
      </w:pPr>
      <w:r>
        <w:rPr>
          <w:rFonts w:ascii="IRNazanin" w:hAnsi="IRNazanin" w:eastAsia="IRNazanin"/>
          <w:color w:val="111111"/>
          <w:sz w:val="28"/>
          <w:sz w:val="28"/>
          <w:szCs w:val="28"/>
          <w:rtl w:val="true"/>
          <w:lang w:bidi="fa-IR"/>
        </w:rPr>
        <w:t xml:space="preserve">او هفتم ماه صفر سال صد و بیست و هشت هجری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مکه و مدینه</w:t>
      </w:r>
    </w:p>
    <w:p>
      <w:pPr>
        <w:pStyle w:val="BookText"/>
        <w:rPr/>
      </w:pPr>
      <w:r>
        <w:rPr>
          <w:rFonts w:ascii="IRNazanin" w:hAnsi="IRNazanin" w:eastAsia="IRNazanin"/>
          <w:color w:val="111111"/>
          <w:sz w:val="28"/>
          <w:sz w:val="28"/>
          <w:szCs w:val="28"/>
          <w:rtl w:val="true"/>
          <w:lang w:bidi="fa-IR"/>
        </w:rPr>
        <w:t>واقع شده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کنیه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به باب الحوائج معروف است و توسل به آن حضرت برای رفع مشکلات</w:t>
      </w:r>
    </w:p>
    <w:p>
      <w:pPr>
        <w:pStyle w:val="BookText"/>
        <w:rPr/>
      </w:pPr>
      <w:r>
        <w:rPr>
          <w:rFonts w:ascii="Amiri" w:hAnsi="Amiri" w:eastAsia="Amiri" w:cs="Amiri"/>
          <w:color w:val="111111"/>
          <w:sz w:val="28"/>
          <w:sz w:val="28"/>
          <w:szCs w:val="28"/>
          <w:rtl w:val="true"/>
          <w:lang w:bidi="ar-SA"/>
        </w:rPr>
        <w:t>مجرّب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مصّفّاة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 صادق علیه السلام در 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 تصفیه شده از هر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 علیه السلام زن ها را برای یاد گرفتن مسائل و احکام دین به او ارجاع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مولود مبارک متولد شد و به امام صادق علیه السلام خبر دادند، از خوشحالی خندان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پسری به من عطا کرد که بهترین خلق خداست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حمیده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مولود به دنیا آمد، دست های خود را بر زمین گذاشت و سر خود را به سوی آسمان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ولادت حضرت رسول صلی الله علیه وآله و هر امامی که پس از او هست، چنین است</w:t>
      </w:r>
      <w:r>
        <w:rPr>
          <w:rFonts w:eastAsia="IRNazanin" w:cs="IRNazanin"/>
          <w:color w:val="111111"/>
          <w:sz w:val="28"/>
          <w:szCs w:val="28"/>
          <w:rtl w:val="true"/>
          <w:lang w:bidi="fa-IR"/>
        </w:rPr>
        <w:t>.»</w:t>
      </w:r>
      <w:bookmarkStart w:id="803" w:name="pg1079_12117"/>
    </w:p>
    <w:p>
      <w:pPr>
        <w:pStyle w:val="Heading3"/>
        <w:numPr>
          <w:ilvl w:val="2"/>
          <w:numId w:val="1"/>
        </w:numPr>
        <w:rPr/>
      </w:pPr>
      <w:bookmarkStart w:id="804" w:name="__RefHeading___Toc1953465_373438147"/>
      <w:bookmarkStart w:id="805" w:name="_Toc306"/>
      <w:bookmarkEnd w:id="803"/>
      <w:bookmarkEnd w:id="804"/>
      <w:r>
        <w:rPr>
          <w:rtl w:val="true"/>
        </w:rPr>
        <w:t>امام و حکومت عباسیان</w:t>
      </w:r>
      <w:bookmarkEnd w:id="805"/>
    </w:p>
    <w:p>
      <w:pPr>
        <w:pStyle w:val="BookText"/>
        <w:rPr/>
      </w:pPr>
      <w:r>
        <w:rPr>
          <w:rFonts w:ascii="IRNazanin" w:hAnsi="IRNazanin" w:eastAsia="IRNazanin"/>
          <w:color w:val="111111"/>
          <w:sz w:val="28"/>
          <w:sz w:val="28"/>
          <w:szCs w:val="28"/>
          <w:rtl w:val="true"/>
          <w:lang w:bidi="fa-IR"/>
        </w:rPr>
        <w:t xml:space="preserve">امام موسی بن جعفر الكاظم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ساله بودند که بساط حکومت جابرانه امویان برچیده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عرب زدگی امویان،چپاول و زور و ستم، روش های ضد ایرانی حکومتشان، مردم و بویژه ایرانیان را که خواستار تجدید حکومت دادخواهانه اسلام راستین، بویژه در ایام خلافت کوتاه حضرت علی علیه السلام بودند؛ بر ضد امویان برانگیخت و در این میانه کارگزاران سیاسی وقت، از این گرایش مردم، خاصه ایرانیان به آل على علیه السلام و حکومت علی وار، سوء استفاده کردند و به اسم رساندن حق به حقدار، امویان را به کمک ابومسلم خراسانی برانداختند؛ اما به جای امام ششم جعفر بن محمد الصادق علیه السلام أبوالعباس سفاح عباسی را بر مسند خلافت و در واقع بر اریکه سلطنت نشانیدند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ابوسلمه و ابومسلم خراسانی، نخسته مردم را به طرف آل على می خواندند،اما از همان روزهای اوّل در زیر پرده، کاخ سلطنت عباسیان را پی می افکندند و از این بار بود که حضرت امام صادق با ژرفنگری سیاسی، به گفته های آنان ترتیب اثر دادند چون می دانستند که آنان واقعا به یاری اوبه پا نخواسته اند و چیز دیگری در سر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 کتاب ملل و نحل شهرستانی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یک سلسلة تازة پادشاهی اما در لباس خلافت و جانشینی پیامبر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روی کار آمد که نه تنها در ستم و دورویی و بی دینی، هیچ از امویان کم نداشتند بلکه در بسیاری از این جهات؛ از آنان نیز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اگر امویان دیر</w:t>
      </w:r>
    </w:p>
    <w:p>
      <w:pPr>
        <w:pStyle w:val="BookText"/>
        <w:rPr/>
      </w:pPr>
      <w:r>
        <w:rPr>
          <w:rFonts w:ascii="IRNazanin" w:hAnsi="IRNazanin" w:eastAsia="IRNazanin"/>
          <w:color w:val="111111"/>
          <w:sz w:val="28"/>
          <w:sz w:val="28"/>
          <w:szCs w:val="28"/>
          <w:rtl w:val="true"/>
          <w:lang w:bidi="fa-IR"/>
        </w:rPr>
        <w:t xml:space="preserve">نپاییدند؛ اینان 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یعنی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بغداد، بر همین روال، بر مردم خلافت که نه، 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هفتم، در دوره عمر خویش، خلافت ابوالعباس سفاح،منصور دوانیقی، هادی مهدی و هارون را با همه ستم ها و خفقان و فشار آنها؛ دریافتند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آینه جان امام، تنها غبار نفس اهریمنی این پلیدان جابر، کافی بود تا زنگار غم گیرد و</w:t>
      </w:r>
    </w:p>
    <w:p>
      <w:pPr>
        <w:pStyle w:val="BookText"/>
        <w:rPr/>
      </w:pPr>
      <w:r>
        <w:rPr>
          <w:rFonts w:ascii="IRNazanin" w:hAnsi="IRNazanin" w:eastAsia="IRNazanin"/>
          <w:color w:val="111111"/>
          <w:sz w:val="28"/>
          <w:sz w:val="28"/>
          <w:szCs w:val="28"/>
          <w:rtl w:val="true"/>
          <w:lang w:bidi="fa-IR"/>
        </w:rPr>
        <w:t xml:space="preserve">به تیرگی اندوه نشیند تا چه رسد به اینکه؛ هر یک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تا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های بسیار بر پیکر و روح آن عزیز، وارد آوردند و هرچه نکردند، نتوانستند، نه آنکه نخواستند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سفاح در سال</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هجری قمری درگذشت و برادرش منصور دوانیقی بجای او</w:t>
      </w:r>
    </w:p>
    <w:p>
      <w:pPr>
        <w:pStyle w:val="BookText"/>
        <w:rPr/>
      </w:pPr>
      <w:r>
        <w:rPr>
          <w:rFonts w:ascii="IRNazanin" w:hAnsi="IRNazanin" w:eastAsia="IRNazanin"/>
          <w:color w:val="111111"/>
          <w:sz w:val="28"/>
          <w:sz w:val="28"/>
          <w:szCs w:val="28"/>
          <w:rtl w:val="true"/>
          <w:lang w:bidi="fa-IR"/>
        </w:rPr>
        <w:t>نشست، او شهر بغداد را بنا کرد و ابومسلم را کشت و چون خلافتش پا گرفت از کشتن و حیس و زجر فرزندان علی و مصادره اموال آنان لحظه ای نیاسود و اغلب بزرگان این خاندان و در رأس همه آنها حضرت امام صادق علیه السلام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خونریز و سفاک و مکار و به شدت حسود و بخیل و حریص و بی وفا بود؛ بی وفایی او در مورد ابومسلم که با یک عمر جان کندن او را به خلافت رسانده بود؛ در تاریخ ضرب المثل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 بزرگوار امام کاظم را شهید کرد، آنحضرت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تا سی سالگی،</w:t>
      </w:r>
    </w:p>
    <w:p>
      <w:pPr>
        <w:pStyle w:val="BookText"/>
        <w:rPr/>
      </w:pPr>
      <w:r>
        <w:rPr>
          <w:rFonts w:ascii="IRNazanin" w:hAnsi="IRNazanin" w:eastAsia="IRNazanin"/>
          <w:color w:val="111111"/>
          <w:sz w:val="28"/>
          <w:sz w:val="28"/>
          <w:szCs w:val="28"/>
          <w:rtl w:val="true"/>
          <w:lang w:bidi="fa-IR"/>
        </w:rPr>
        <w:t>امام با حکومت خفقان و رعب و بیم منصور؛ در ستیز بود و مخفیانه، شیعیان خویش را سامان می داد و به امور آنان رسیدگی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هلاک شد و حکومت به پسرش مهدی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مهدی عباسی، سیاستی مردم فریب و خدعه آمیز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سیاسی پدرش را که بیشتر، شیعیان امام کاظم علیه السلام بودند، بجز عده کمی، آزاد کرد و اموال مصادره شده آنان را باز پس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مراقب رفتار آنان بود و در دل بدیشان سخت دشمنی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شاعرانی که آل علی را هجو می کردند، صله های گزاف می داد، از جمله یکبار به بشار بن برد،هفتاد هزار درهم و به مروان بن ابی حفص صد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خرج بیت المال مسلمین و عیش و نوش و شرابخوارگی و زنبارگی،دستی سخت گشاده</w:t>
      </w:r>
    </w:p>
    <w:p>
      <w:pPr>
        <w:pStyle w:val="BookText"/>
        <w:rPr/>
      </w:pPr>
      <w:r>
        <w:rPr>
          <w:rFonts w:ascii="IRNazanin" w:hAnsi="IRNazanin" w:eastAsia="IRNazanin"/>
          <w:color w:val="111111"/>
          <w:sz w:val="28"/>
          <w:sz w:val="28"/>
          <w:szCs w:val="28"/>
          <w:rtl w:val="true"/>
          <w:lang w:bidi="fa-IR"/>
        </w:rPr>
        <w:t>داشت؛ در ازدواج پسرش هارون،</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خرج کرد</w:t>
      </w:r>
      <w:r>
        <w:rPr>
          <w:rFonts w:eastAsia="IRNazanin" w:cs="IRNazanin"/>
          <w:color w:val="111111"/>
          <w:sz w:val="28"/>
          <w:szCs w:val="28"/>
          <w:rtl w:val="true"/>
          <w:lang w:bidi="fa-IR"/>
        </w:rPr>
        <w:t>.</w:t>
      </w:r>
      <w:r>
        <w:rPr>
          <w:rStyle w:val="FootnoteAnchor"/>
          <w:rtl w:val="true"/>
        </w:rPr>
        <w:footnoteReference w:id="75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امام در زمان مهدی، بالا گرفت و چون ماه تمام،در آسمان فضیلت و تقوا و دانش و رهبری می درخشید؛ مردم گروه گروه پنهانی به ایشان روی می آوردند و از آن سرچشمه</w:t>
      </w:r>
    </w:p>
    <w:p>
      <w:pPr>
        <w:pStyle w:val="BookText"/>
        <w:rPr/>
      </w:pPr>
      <w:r>
        <w:rPr>
          <w:rFonts w:ascii="IRNazanin" w:hAnsi="IRNazanin" w:eastAsia="IRNazanin"/>
          <w:color w:val="111111"/>
          <w:sz w:val="28"/>
          <w:sz w:val="28"/>
          <w:szCs w:val="28"/>
          <w:rtl w:val="true"/>
          <w:lang w:bidi="fa-IR"/>
        </w:rPr>
        <w:t>و رهبری می درخشید؛مردم گروه گروه پنهانی به ایشان روی می آوردند و از آن سرچشمه فیض ازلی، عطش معنوی خویش را فرو می نشانیدند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جاسوسی مهدی، این همه را به او گزارش کردند؛ بر خلافت خویش بیمناک شد،</w:t>
      </w:r>
    </w:p>
    <w:p>
      <w:pPr>
        <w:pStyle w:val="BookText"/>
        <w:rPr/>
      </w:pPr>
      <w:r>
        <w:rPr>
          <w:rFonts w:ascii="IRNazanin" w:hAnsi="IRNazanin" w:eastAsia="IRNazanin"/>
          <w:color w:val="111111"/>
          <w:sz w:val="28"/>
          <w:sz w:val="28"/>
          <w:szCs w:val="28"/>
          <w:rtl w:val="true"/>
          <w:lang w:bidi="fa-IR"/>
        </w:rPr>
        <w:t>دستور داد تا امام را از مدینه به بغداد آورند و محبوس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زباله ای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فرمان، مأموریتی که به مدینه به دنبال آن حضرت رفته بودند؛ هنگام بازگشت، در زباله،با آن حضرت به منزل من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فرصتی کوتاه، دور از چشم مأمورین، به من دستور دادند چیزهایی برای ایشان خریداری کنم، من سخت غمگین بودم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توی این سفاک می روید؛ بر جان شما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او باکی نیست تو در فلان روز، فلان محل منتظر 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به بغداد رفتند؛ و من با اضطراب بسیار، روز شماری می کردم تا روز موعود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مکان که فرموده بودند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افق خونرنگ می شد و خورشید به زندان شب می افتاد ؛که ناگهان دیدم از دور شبحی هویدا شد، دلم می خواست پرواز کنم و به سویشان بشتابم، اما بیم داشتم که ایشان نباشند و راز من برملا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ماندم،امام نزدیک شدند؛بر قاطری سوار بودند، تا چشم روشن بین و عزیزشان به من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خالد، شک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مرا دوباره به بغداد خواهند برد، و آن بار دیگر باز نخواهم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دریغا که همانگونه شد که آن بزرگ فرموده بود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همین سفر، مهدی چون امام را به بغداد آورد و زندانی کرد، حضرت علی بن ابی طالب علیه السلام را در خواب دید که خطاب به او این آیه را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اَن تُفسِدُوا فِی الأَرضِ وَ تُقَطَّعِوا اَرحَامَکُم؛</w:t>
      </w:r>
      <w:r>
        <w:rPr>
          <w:rStyle w:val="FootnoteAnchor"/>
          <w:rtl w:val="true"/>
        </w:rPr>
        <w:footnoteReference w:id="757"/>
      </w:r>
      <w:r>
        <w:rPr>
          <w:rFonts w:ascii="IRNazanin" w:hAnsi="IRNazanin" w:eastAsia="IRNazanin"/>
          <w:color w:val="111111"/>
          <w:sz w:val="28"/>
          <w:sz w:val="28"/>
          <w:szCs w:val="28"/>
          <w:rtl w:val="true"/>
          <w:lang w:bidi="fa-IR"/>
        </w:rPr>
        <w:t>آیا از شما انتظار می رود که اگر حاکم گردید، در زمین فساد کنید و قطع رحم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مهدی به دنبال من فرستاد و مرا احضار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بیمناک شدم و نزدش شتافتم و دیدم أیه فَهَل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موسی بن جعفر را از زندان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ایشان 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آوردم؛ مهدی برخاست و با او روبوسی کرد و او را نزد خود نشانید و جریان خواب خود را برای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لحظه دستور داد که این گرامی را به مدینه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w:t>
      </w:r>
    </w:p>
    <w:p>
      <w:pPr>
        <w:pStyle w:val="BookText"/>
        <w:rPr/>
      </w:pPr>
      <w:r>
        <w:rPr>
          <w:rFonts w:ascii="IRNazanin" w:hAnsi="IRNazanin" w:eastAsia="IRNazanin"/>
          <w:color w:val="111111"/>
          <w:sz w:val="28"/>
          <w:sz w:val="28"/>
          <w:szCs w:val="28"/>
          <w:rtl w:val="true"/>
          <w:lang w:bidi="fa-IR"/>
        </w:rPr>
        <w:t>موانعی پیش آید، همان شبانه وسایل حرکت امام را فراهم ساختم و فردا صبح، آن گرامی در راه مدینه بود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امام در مدینه، با وجود خفقان شدید دربار عباسی،به ارشاد خلق و تعلیم و آماده ساختن شیعیان،مشغول بود،تا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مهدی هلاک شد و پسرش هادی بجای او به تخت سلطنت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بر خلاف پدرش؛ علتاً با فرزندان على سرسخت بود و حتی آنچه پدرش آنها داده بود، همه را قطع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ننگین ترین سیاهکاری او، به راه افکندن فاجعه جانگداز فخ بود</w:t>
      </w:r>
      <w:r>
        <w:rPr>
          <w:rFonts w:eastAsia="IRNazanin" w:cs="IRNazanin"/>
          <w:color w:val="111111"/>
          <w:sz w:val="28"/>
          <w:szCs w:val="28"/>
          <w:rtl w:val="true"/>
          <w:lang w:bidi="fa-IR"/>
        </w:rPr>
        <w:t>.</w:t>
      </w:r>
      <w:bookmarkStart w:id="806" w:name="pg1079_12121"/>
    </w:p>
    <w:p>
      <w:pPr>
        <w:pStyle w:val="Heading3"/>
        <w:numPr>
          <w:ilvl w:val="2"/>
          <w:numId w:val="1"/>
        </w:numPr>
        <w:rPr/>
      </w:pPr>
      <w:bookmarkStart w:id="807" w:name="__RefHeading___Toc1953467_373438147"/>
      <w:bookmarkStart w:id="808" w:name="_Toc307"/>
      <w:bookmarkEnd w:id="806"/>
      <w:bookmarkEnd w:id="807"/>
      <w:r>
        <w:rPr>
          <w:rtl w:val="true"/>
        </w:rPr>
        <w:t>فاجعه فخّ</w:t>
      </w:r>
      <w:bookmarkEnd w:id="808"/>
    </w:p>
    <w:p>
      <w:pPr>
        <w:pStyle w:val="BookText"/>
        <w:rPr/>
      </w:pPr>
      <w:r>
        <w:rPr>
          <w:rFonts w:ascii="IRNazanin" w:hAnsi="IRNazanin" w:eastAsia="IRNazanin"/>
          <w:color w:val="111111"/>
          <w:sz w:val="28"/>
          <w:sz w:val="28"/>
          <w:szCs w:val="28"/>
          <w:rtl w:val="true"/>
          <w:lang w:bidi="fa-IR"/>
        </w:rPr>
        <w:t>حسین بن علی از علویان مدینه،چون از حکومت عباسیان و ستم بسیار ایشان به ستوه آمد؛ به رضایت امام موسی کاظم السلام</w:t>
      </w:r>
      <w:r>
        <w:rPr>
          <w:rStyle w:val="FootnoteAnchor"/>
          <w:rtl w:val="true"/>
        </w:rPr>
        <w:footnoteReference w:id="759"/>
      </w:r>
      <w:r>
        <w:rPr>
          <w:rFonts w:ascii="IRNazanin" w:hAnsi="IRNazanin" w:eastAsia="IRNazanin"/>
          <w:color w:val="111111"/>
          <w:sz w:val="28"/>
          <w:sz w:val="28"/>
          <w:szCs w:val="28"/>
          <w:rtl w:val="true"/>
          <w:lang w:bidi="fa-IR"/>
        </w:rPr>
        <w:t>علیه هادی قیام کرد و با گروهی حدود سیصد نفر ازمدینه به سوی مکه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هادی در محلی نزدیک مکّه به نام فخ،او را محاصره و او و سپاهیانش را شهید کردند و همانند فاجعه ای که در کربلا رخ داد؛ در مورد اینان نیز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همه شهدا را بریدند و به مدینه آوردند و در مجلسی که گروهی از فرزندان امام علی علیه السلام و از جمله حضرت امام کاظم علیه السلام حضور داشتند؛سرها را به تماشا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هیچ نگفت جز امام کاظم علیه السلام که چون سر حسین بن علی رهبر قیام فخ 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وإِنَّا إلَیهِ رَاجِعُونَ مُضِيُّ واللَّهِ مُسْلِماً صَالِحاًصَمؤاماً قَوْمأ آمِراً بِالْمَعْرُوفِ وَنَاهِیاً عَنِ اَلْمُنْكَرِ مَا كَانَ فِی أَهْلِ بَيْتِهِ مِثْلُهُ؛ از خداوندیم و بسوی او باز می گردیم؛ سوگند به خدا که به شهادت رسید در حالی که مسلمان و درستکار بود و بسیار روزه می گرفت و بسیار شب زنده دار بود و امر به معروف و نهی از منکر می کرد؛ در خاندان وی، چون او وجود نداشت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هادی، گذشته از اخلاق سیاسی، از جهت خصلت های فردی نیز مردی منحط،شرابخواره</w:t>
      </w:r>
    </w:p>
    <w:p>
      <w:pPr>
        <w:pStyle w:val="BookText"/>
        <w:rPr/>
      </w:pPr>
      <w:r>
        <w:rPr>
          <w:rFonts w:ascii="IRNazanin" w:hAnsi="IRNazanin" w:eastAsia="IRNazanin"/>
          <w:color w:val="111111"/>
          <w:sz w:val="28"/>
          <w:sz w:val="28"/>
          <w:szCs w:val="28"/>
          <w:rtl w:val="true"/>
          <w:lang w:bidi="fa-IR"/>
        </w:rPr>
        <w:t>و خوشگذران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به یوسف صیقل بخاطر چند بیت شعر که با آوایی خوش خوانده بود،به اندازه بارِ یک شتر درهم و دینار داد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ابن داب نامی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هادی رفتم، چشمانش از اثر شراب خواری و بیداری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قصه ای در مورد شراب خواست، برایش به شعر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شعرها را یادداشت کرد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هزار درهم به من داد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اسحاق موصلی موسیقی دان معروف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هادی زنده می ماند ما دیوارخانه هایمان را باید از طلا بالا می بردیم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هادی نیز سال</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هارون شاه شد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این زمان حضرت امام موسی کاظم علیه السلام چهل و دو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هارون، اوج اقتدار و قلدری و چپاول و کامروایی عباسیان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پایان مراسم بیعت، یحیی برمکی، از ایرانیانی که به وزیری پادشاه رفته بودند، را به وزارت خویش برگزید و به او اختیار تام و مطلق در اداره همه امور و عزل و نصب به هر کس داده بود و به رسم آن زمان به عنوان پشتوانه این اختیار، انگشتر خویش را به او داد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 خود به حیف و میل بیت المال در شربه و زنبارگی خرید جواهرات و لهو و لعب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بیت المال در آن زمان که گوسفند دو یا چهار ساله را به یک درهم می فروختند؛ پانصد میلیون و دویست و چهل هزار درهم بود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او دست به خرج این درآمد گشود و به شاعری بنام اشجع در ازاء مدیحه ای،یک میلیون درهم داد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به ابوالعتاهیة شاعر و ابراهیم موصلی موسیقیدان به خاطر چند بیت شعر و قدری ساز و</w:t>
      </w:r>
    </w:p>
    <w:p>
      <w:pPr>
        <w:pStyle w:val="BookText"/>
        <w:rPr/>
      </w:pPr>
      <w:r>
        <w:rPr>
          <w:rFonts w:ascii="IRNazanin" w:hAnsi="IRNazanin" w:eastAsia="IRNazanin"/>
          <w:color w:val="111111"/>
          <w:sz w:val="28"/>
          <w:sz w:val="28"/>
          <w:szCs w:val="28"/>
          <w:rtl w:val="true"/>
          <w:lang w:bidi="fa-IR"/>
        </w:rPr>
        <w:t>آواز، هر یک صد هزار درهم و صد دست لباس داد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قصر هارون گروه زیادی از زنان خوش آواز و سازنواز فراهم آمده بودند و انواع و اقسام سازهای موسیقی آن عصر، در آنجا وجود داشت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هارون به جواهرات علاقه ای بی مانند داشت؛ یکبار برای خرید یک انگشتر صد هزار دینار پرداخت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هر روز ده هزار درهم خرج آشپزخانه اش بود و گاه تاسی رنگ غذا برایش درست می کردند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هارون غذایی از گوشت شتر طلبید؛ چون آوردند، جعفر برمکی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 xml:space="preserve">می دانند که این غذا که برایشان آورده اند چقدر خرج برداشته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چهار هزار درهم تا کنون خرج برداشته؛زیرا مدتها است که هر روز شتری می کشند تا اگر خلیفه میل به گوشت شتر فرمودند آماده باشد</w:t>
      </w:r>
      <w:r>
        <w:rPr>
          <w:rFonts w:eastAsia="IRNazanin" w:cs="IRNazanin"/>
          <w:color w:val="111111"/>
          <w:sz w:val="28"/>
          <w:szCs w:val="28"/>
          <w:rtl w:val="true"/>
          <w:lang w:bidi="fa-IR"/>
        </w:rPr>
        <w:t>!</w:t>
      </w:r>
      <w:r>
        <w:rPr>
          <w:rStyle w:val="FootnoteAnchor"/>
          <w:rtl w:val="true"/>
        </w:rPr>
        <w:footnoteReference w:id="77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قمار هم میکرد و باده نیز بسیار می نوشید، حتی گاه با همه حاضران در مجلس </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با وجود این، از سر عوام فریبی به برخی از مظاهر اسلامی هم تظاهر می کرد؛ حج می گذارد و گاه به برخی از وعاظ می گفت او را موعظه کنند و می گریست</w:t>
      </w:r>
      <w:r>
        <w:rPr>
          <w:rFonts w:eastAsia="IRNazanin" w:cs="IRNazanin"/>
          <w:color w:val="111111"/>
          <w:sz w:val="28"/>
          <w:szCs w:val="28"/>
          <w:rtl w:val="true"/>
          <w:lang w:bidi="fa-IR"/>
        </w:rPr>
        <w:t>.....!</w:t>
      </w:r>
      <w:bookmarkStart w:id="809" w:name="pg1079_12124"/>
    </w:p>
    <w:p>
      <w:pPr>
        <w:pStyle w:val="Heading3"/>
        <w:numPr>
          <w:ilvl w:val="2"/>
          <w:numId w:val="1"/>
        </w:numPr>
        <w:rPr/>
      </w:pPr>
      <w:bookmarkStart w:id="810" w:name="__RefHeading___Toc1953469_373438147"/>
      <w:bookmarkStart w:id="811" w:name="_Toc308"/>
      <w:bookmarkEnd w:id="809"/>
      <w:bookmarkEnd w:id="810"/>
      <w:r>
        <w:rPr>
          <w:rtl w:val="true"/>
        </w:rPr>
        <w:t>موضع گیری های امام</w:t>
      </w:r>
      <w:bookmarkEnd w:id="811"/>
    </w:p>
    <w:p>
      <w:pPr>
        <w:pStyle w:val="BookText"/>
        <w:rPr/>
      </w:pPr>
      <w:r>
        <w:rPr>
          <w:rFonts w:ascii="IRNazanin" w:hAnsi="IRNazanin" w:eastAsia="IRNazanin"/>
          <w:color w:val="111111"/>
          <w:sz w:val="28"/>
          <w:sz w:val="28"/>
          <w:szCs w:val="28"/>
          <w:rtl w:val="true"/>
          <w:lang w:bidi="fa-IR"/>
        </w:rPr>
        <w:t>هارون از سرسختی أل علی در برابر حکومت عباسیان به شدت رنج می برد و از این رو،از هر راهی که ممکن می شد، می کوشید تا آنان را بکوبد یا در جامعه سبک سازده پولهای گزاف به شاعران خود فروخته مداح در باری می داد تا آل علی را هجوکند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مورد منصور نمری در ازاء قصیده ای که در هجو آل علی سروده بود فرمان داد که او را به خزانه بیت المال ببرند، تا هرچه می خواهد بردارد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همه علویان بغداد را به مدینه تبعید کرد و گروهی بی شمار از ایشان را کشت یا مسموم ساخت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حتی از استقبال مردم به قبر حضرت امام حسین علیه السلام رنج می برد و فرمان داد تا قبر و خانه های مجاور آن را خراب کنند و درخت سدری را که کنار آن مزار پاک روییده بود؛ قطع نمایند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قبلا هم پیامبر اسلام صلی الله علیه وآله سه بار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کسی را که درخت سدر را قطع می کند</w:t>
      </w:r>
      <w:r>
        <w:rPr>
          <w:rFonts w:eastAsia="IRNazanin" w:cs="IRNazanin"/>
          <w:color w:val="111111"/>
          <w:sz w:val="28"/>
          <w:szCs w:val="28"/>
          <w:rtl w:val="true"/>
          <w:lang w:bidi="fa-IR"/>
        </w:rPr>
        <w:t>».</w:t>
      </w:r>
      <w:r>
        <w:rPr>
          <w:rStyle w:val="FootnoteAnchor"/>
          <w:rtl w:val="true"/>
        </w:rPr>
        <w:footnoteReference w:id="77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درود همواره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توانستند با حکومت چنین تباهکاره نامسلمانِ ستم پیشه و پدران او، موافق باشند؛ و از این روست که به قیام فخ رضایت می دهند، و هم به خاطر این است که با شیعیان خویش دائماً در تماس مخفی بودند و موضع هر یک را، در مقابله با حکومت جابر وقت تعیین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صفوان بن مهران از یاران خویش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همه جهت نیکویی، جز اینکه شترانت را به هارون کرایه می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سفر حج کرایه می دهم و خودم هم دنبال شتران نمی 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همین خاطر، باطناً دوست نداری که هارون دسته کم تا بازگشت از مکه زنده بماند، تا شترانت حیف و میل نشود؛ و کرایه تو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دوستدار بنای ستمکاران باشد، از آنان به شمار می رود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اگرگاه به برخی اجازه می فرمودند که مشاغل خویش را در دستگاه هارونی حفظ كنند؛ از جهت سیاسی این چنین صلاح می دانستند و کسانی را می گماردند که می دانستند در آن حکومت وحشت و ترور و خفقان، وجودشان برای جمعیت شیعه مفید واقع می شود و هم به وسیله آنان از برخی مکاید حکومت، علیه علویان؛ آگاه می شوند، چنانکه علی بن یقطین وقتی می خواست از پست خود در دربار هارون استعفا کند حضرت امام کاظم علیه السلام اجازه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هیچ وجه امام با این ستمکاران کار نمی آمدند؛حتی هنگامی که در چنگال</w:t>
      </w:r>
    </w:p>
    <w:p>
      <w:pPr>
        <w:pStyle w:val="BookText"/>
        <w:rPr/>
      </w:pPr>
      <w:r>
        <w:rPr>
          <w:rFonts w:ascii="IRNazanin" w:hAnsi="IRNazanin" w:eastAsia="IRNazanin"/>
          <w:color w:val="111111"/>
          <w:sz w:val="28"/>
          <w:sz w:val="28"/>
          <w:szCs w:val="28"/>
          <w:rtl w:val="true"/>
          <w:lang w:bidi="fa-IR"/>
        </w:rPr>
        <w:t>ستم آنان گرفتار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ایام محبس امام؛ هارون، یحیی بن خالد را به زندان فرستاد که موسی بن جعفر اگر تقاضای عفو کند، او را آزاد می کنم، امام حاضر نشدند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امام علیه السلام در بدترین وضع گرفتاری؛ نستوهی و رفتار پر حماسه و ستیزه گر و آشتی ناپذیر خویش را از دست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جملات این نامه که یکبار از زندان به هارون نوشته اند به دقت نگاه کنید؛چقدر شکوه</w:t>
      </w:r>
    </w:p>
    <w:p>
      <w:pPr>
        <w:pStyle w:val="BookText"/>
        <w:rPr/>
      </w:pPr>
      <w:r>
        <w:rPr>
          <w:rFonts w:ascii="IRNazanin" w:hAnsi="IRNazanin" w:eastAsia="IRNazanin"/>
          <w:color w:val="111111"/>
          <w:sz w:val="28"/>
          <w:sz w:val="28"/>
          <w:szCs w:val="28"/>
          <w:rtl w:val="true"/>
          <w:lang w:bidi="fa-IR"/>
        </w:rPr>
        <w:t>رادی و پایمردی و ایمان به عقیده بر مدن از آن بچشم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 در سختی بر من نمی گذرد مگر که بر تو همان روز در آسایش و رفاه</w:t>
      </w:r>
    </w:p>
    <w:p>
      <w:pPr>
        <w:pStyle w:val="BookText"/>
        <w:rPr/>
      </w:pPr>
      <w:r>
        <w:rPr>
          <w:rFonts w:ascii="IRNazanin" w:hAnsi="IRNazanin" w:eastAsia="IRNazanin"/>
          <w:color w:val="111111"/>
          <w:sz w:val="28"/>
          <w:sz w:val="28"/>
          <w:szCs w:val="28"/>
          <w:rtl w:val="true"/>
          <w:lang w:bidi="fa-IR"/>
        </w:rPr>
        <w:t>می گذرد؛ اما می باش تا هر دو رهسپار روزی شویم که پایانی ندارد و تبهکاران در آن</w:t>
      </w:r>
    </w:p>
    <w:p>
      <w:pPr>
        <w:pStyle w:val="BookText"/>
        <w:rPr/>
      </w:pPr>
      <w:r>
        <w:rPr>
          <w:rFonts w:ascii="IRNazanin" w:hAnsi="IRNazanin" w:eastAsia="IRNazanin"/>
          <w:color w:val="111111"/>
          <w:sz w:val="28"/>
          <w:sz w:val="28"/>
          <w:szCs w:val="28"/>
          <w:rtl w:val="true"/>
          <w:lang w:bidi="fa-IR"/>
        </w:rPr>
        <w:t>روز زیانکارند</w:t>
      </w:r>
      <w:r>
        <w:rPr>
          <w:rFonts w:eastAsia="IRNazanin" w:cs="IRNazanin"/>
          <w:color w:val="111111"/>
          <w:sz w:val="28"/>
          <w:szCs w:val="28"/>
          <w:rtl w:val="true"/>
          <w:lang w:bidi="fa-IR"/>
        </w:rPr>
        <w:t>...»</w:t>
      </w:r>
      <w:r>
        <w:rPr>
          <w:rStyle w:val="FootnoteAnchor"/>
          <w:rtl w:val="true"/>
        </w:rPr>
        <w:footnoteReference w:id="7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است که هارون نمی تواند وجود امام را تحمل کند؛ ساده لوحانه است اگر باور داشته باشیم، هارون تنها از این جهت که به مقام معنوی امام در دل مردم حسادت می کرد او را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تماس مخفی مداوم شیعیان آن گرامی با وی توسط کارگزاران دستگاههای امنیتی خویش کاملاً آگاه شده بود و می دانست که اگر امام هر لحظه زمینه را آماده بیابند؛ با قیام خود و یا با دستور قیام به یاران خود حکومت او را واژگون خواهند فرمود و می دید که این روحیه نستوه کمترین مقدار سازشکاری در کُنه وجودش یافته نمی شود، پس در نهایت عوام فریبی و وقاحت در برابر قبر پیامبر می ایستد و بی آنکه از غصب خلافت و ستم های خویش و خوردن اموال مردم و تبدیل دستگاه خلافت به سلطنت، شرم کند؛ خطاب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از تصمیمی که در مورد فرزندت موسی بن جعفر دارم عذر می خواهم؛ من باطناً نمی خواهم ایشان را زندانی کنم اما چون می ترسم بین امت تو جنگ واقع شود و خونی ریخته گردد؛ این کار 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می دهد آن گرامی را که هم در آنجا در کنار قبر پیامبر مشغول نماز بود دستگیر کنند و به بصره ببرند و زندانی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سال در زندان عیسی بن جعفر والی بصره به سر برد و خصلت های برجسته آن گرامی؛ چنان در عیسی بن جعفر تأثیر گذارد که آن دژخیم به هارون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از من بازستان وگرنه آزادش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هارون، آن بزرگ را به بغداد بردند و نزد فضل بن ربیع محبوس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چندی به فضل بن یحیی سپرده شد و نزد او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زندان سندی بن شاهک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نقل و انتقالات متوالی آن بود که هارون هر بار از زندانبانهای آن بزرگوار می خواست تا امام را از میان بردارند؛ اما هیچ یک از این زندانبانان او تن به این کار ندادند، تا این دژخیم آخرین یعنی سندی بن شاهک؛ که به اشارت هارون آن عزیز را مسموم کرد و پیشاز درگذشت وی؛ گروهی از شخصیت های معروف را حاضر ساخت تا گواهی دهند که حضرت موسی کاظم علیه السلام مورد سوء قصد قرار نگرفته و با مرگ طبیعی در زندان از دنیا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حمله می خواست حکومت عباسی را از قتل آن بزرگوار، تبرئه کند و هم جلوی شورش احتمالی هواداران آن امام را بگیرد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اما، هوشیاری و نستومی آن امام، آنان را رسوا ساخت، همین که شهود به آن حضرت</w:t>
      </w:r>
    </w:p>
    <w:p>
      <w:pPr>
        <w:pStyle w:val="BookText"/>
        <w:rPr/>
      </w:pPr>
      <w:r>
        <w:rPr>
          <w:rFonts w:ascii="IRNazanin" w:hAnsi="IRNazanin" w:eastAsia="IRNazanin"/>
          <w:color w:val="111111"/>
          <w:sz w:val="28"/>
          <w:sz w:val="28"/>
          <w:szCs w:val="28"/>
          <w:rtl w:val="true"/>
          <w:lang w:bidi="fa-IR"/>
        </w:rPr>
        <w:t>نگریستند؛ ایشان با وجود مسمومیت شدید و بدی احوال و شعف حال به شهود 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وسیله به عدد خرما مسموم ساخته اند؛ بدنم فردا سبز خواهد شد و پس فردا</w:t>
      </w:r>
    </w:p>
    <w:p>
      <w:pPr>
        <w:pStyle w:val="BookText"/>
        <w:rPr/>
      </w:pPr>
      <w:r>
        <w:rPr>
          <w:rFonts w:ascii="IRNazanin" w:hAnsi="IRNazanin" w:eastAsia="IRNazanin"/>
          <w:color w:val="111111"/>
          <w:sz w:val="28"/>
          <w:sz w:val="28"/>
          <w:szCs w:val="28"/>
          <w:rtl w:val="true"/>
          <w:lang w:bidi="fa-IR"/>
        </w:rPr>
        <w:t>از دنیا خواهم رفت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 چنین شد که آن سترگ راد، خبر داد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Style w:val="FootnoteAnchor"/>
          <w:rtl w:val="true"/>
        </w:rPr>
        <w:footnoteReference w:id="783"/>
      </w:r>
      <w:r>
        <w:rPr>
          <w:rFonts w:ascii="IRNazanin" w:hAnsi="IRNazanin" w:eastAsia="IRNazanin"/>
          <w:color w:val="111111"/>
          <w:sz w:val="28"/>
          <w:sz w:val="28"/>
          <w:szCs w:val="28"/>
          <w:rtl w:val="true"/>
          <w:lang w:bidi="fa-IR"/>
        </w:rPr>
        <w:t>، آسمان به سوگ نشست؛و زمین نیز، وهمه اهل ایمان و بویژه شیعیان که رهبر راستین خویش را از کف داده بودند</w:t>
      </w:r>
      <w:r>
        <w:rPr>
          <w:rFonts w:eastAsia="IRNazanin" w:cs="IRNazanin"/>
          <w:color w:val="111111"/>
          <w:sz w:val="28"/>
          <w:szCs w:val="28"/>
          <w:rtl w:val="true"/>
          <w:lang w:bidi="fa-IR"/>
        </w:rPr>
        <w:t>.</w:t>
      </w:r>
      <w:bookmarkStart w:id="812" w:name="pg1079_12128"/>
    </w:p>
    <w:p>
      <w:pPr>
        <w:pStyle w:val="Heading3"/>
        <w:numPr>
          <w:ilvl w:val="2"/>
          <w:numId w:val="1"/>
        </w:numPr>
        <w:rPr/>
      </w:pPr>
      <w:bookmarkStart w:id="813" w:name="__RefHeading___Toc1953471_373438147"/>
      <w:bookmarkStart w:id="814" w:name="_Toc309"/>
      <w:bookmarkEnd w:id="812"/>
      <w:bookmarkEnd w:id="813"/>
      <w:r>
        <w:rPr>
          <w:rtl w:val="true"/>
        </w:rPr>
        <w:t>مناظرات و گفتگوهای علمی</w:t>
      </w:r>
      <w:bookmarkEnd w:id="814"/>
    </w:p>
    <w:p>
      <w:pPr>
        <w:pStyle w:val="BookText"/>
        <w:rPr/>
      </w:pPr>
      <w:r>
        <w:rPr>
          <w:rFonts w:ascii="IRNazanin" w:hAnsi="IRNazanin" w:eastAsia="IRNazanin"/>
          <w:color w:val="111111"/>
          <w:sz w:val="28"/>
          <w:sz w:val="28"/>
          <w:szCs w:val="28"/>
          <w:rtl w:val="true"/>
          <w:lang w:bidi="fa-IR"/>
        </w:rPr>
        <w:t>امامان گرامی ما با دانشی الهی که داشتند در مورد هر سئوالی که از آنان می شد، پاسخی درست و کامل و در حد فهم پرسشگر؛می دادند و هر کس حتی دشمنان،چون با آنان به اجتجاج و گفتگوی علمی می نشست؛با اعتراف به عجز خویش و قدرت اندیشه گسترده و احاطه کامل آنان،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امام کاظم علیه السلام را از مدینه به بغداد آورد و به احتجاج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از شما چیزهایی بپرسین که مدتی است در ذهنم خلجان</w:t>
      </w:r>
      <w:r>
        <w:rPr>
          <w:rStyle w:val="FootnoteAnchor"/>
          <w:rtl w:val="true"/>
        </w:rPr>
        <w:footnoteReference w:id="784"/>
      </w:r>
      <w:r>
        <w:rPr>
          <w:rFonts w:ascii="IRNazanin" w:hAnsi="IRNazanin" w:eastAsia="IRNazanin"/>
          <w:color w:val="111111"/>
          <w:sz w:val="28"/>
          <w:sz w:val="28"/>
          <w:szCs w:val="28"/>
          <w:rtl w:val="true"/>
          <w:lang w:bidi="fa-IR"/>
        </w:rPr>
        <w:t>می کند و تا کنون از کسی نپرسیده ام؛به من گفته اند که شما هرگز دروغ نمی گویید؛جواب مرا درست و راست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آزادی بیان داشته باشم؛تو را از آنچه می دانم در زمینه پرسشت آگاه</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آزاد هستید؛ هرچه می خواهید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و مردم؛ معتقد هستید که شما فرزندان ابوطالب از ما فرزندان عباس برترید؛ در حالی که ما و شما از تنه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عباس هر دو عموهای پیامبر بودند و از جهت خویشاوندی با پیامبر؛ با هم فرقی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شما به پیامبر نزدیکتریم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پدر ما ابوطالب با پدر رسول اکرم برادر 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ولی</w:t>
      </w:r>
    </w:p>
    <w:p>
      <w:pPr>
        <w:pStyle w:val="BookText"/>
        <w:rPr/>
      </w:pPr>
      <w:r>
        <w:rPr>
          <w:rFonts w:ascii="IRNazanin" w:hAnsi="IRNazanin" w:eastAsia="IRNazanin"/>
          <w:color w:val="111111"/>
          <w:sz w:val="28"/>
          <w:sz w:val="28"/>
          <w:szCs w:val="28"/>
          <w:rtl w:val="true"/>
          <w:lang w:bidi="fa-IR"/>
        </w:rPr>
        <w:t xml:space="preserve">عباس برادر ناتنی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سوی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مدعی هستید که از پیامبر ارث هم می برید؛در حالی که می دانیم هنگامی که پیامبر رحلت کرد عمویش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بود اما عموی دیگرش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نبود و معلوم است که تا عمو زنده است، ارث به پسر عمو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آزادی بیان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سخن، گفتم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ابی طالب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اولاد، جز پدر و مادر و زن و شوهر، دیگران ارث نمی برند و با بودن اولاد برای عمو نه در قرآن و نه درروایات، ارثی ثابت نشده است، پس آنانکه عمو را در حکم پدر می دانند؛ از پیش خود می گویند و حرفشان مبنایی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زهرا، فرزند رسول الله صلی الله علیه وآله ، به عموی او عباس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آنکه از پیامبر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 علی بهترین قاضی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عمر بن خطاب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اَقضَانَا؛ علی بهترین قضاوت کننده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عنوان جامعی است که برای حضرت علی علیه السلام به اثبات رسیده ؛ زیرا همه دانش هایی که پیامبر، اصحاب خود را با آنها ستوده از قبیل علم قرآن و علم احکام و مطلق علم، همه در مفهوم و معنای قضاومت اسلامی، جمع است و وقتی می گوییم علی در قضاوت از همه بالاتر است یعنی در همه علوم از دیگران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گفتار علی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اولاد، عمو ارث نمی برد، حجت است و باید آن را بپذیریم نه گفته عمو در حکم پدر است را، زیرا به تصریح پیامبر، علی از دیگران به احکام دین آشناتر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اجازه می دهید مردم شما را به پیامبر نسبت بدهند و بگویند؛فرزندان رسول خدا در صورتی که شما فرزندان علی هستید؛ زیرا هر کس به پدر خود نسبت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جد مادری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زنده شده و از دختر تو خواستگاری کند، به او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چرا ندهم،زیرا در آن صورت بر عرب و عجم و قریش؛ افتخار</w:t>
      </w:r>
    </w:p>
    <w:p>
      <w:pPr>
        <w:pStyle w:val="BookText"/>
        <w:rPr/>
      </w:pPr>
      <w:r>
        <w:rPr>
          <w:rFonts w:ascii="IRNazanin" w:hAnsi="IRNazanin" w:eastAsia="IRNazanin"/>
          <w:color w:val="111111"/>
          <w:sz w:val="28"/>
          <w:sz w:val="28"/>
          <w:szCs w:val="28"/>
          <w:rtl w:val="true"/>
          <w:lang w:bidi="fa-IR"/>
        </w:rPr>
        <w:t>هم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پیامبر زنده شود، از دختر من خواستگاری نخواهد کرد و من هم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طرف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پدر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میتوانم خود را</w:t>
      </w:r>
    </w:p>
    <w:p>
      <w:pPr>
        <w:pStyle w:val="BookText"/>
        <w:rPr/>
      </w:pPr>
      <w:r>
        <w:rPr>
          <w:rFonts w:ascii="IRNazanin" w:hAnsi="IRNazanin" w:eastAsia="IRNazanin"/>
          <w:color w:val="111111"/>
          <w:sz w:val="28"/>
          <w:sz w:val="28"/>
          <w:szCs w:val="28"/>
          <w:rtl w:val="true"/>
          <w:lang w:bidi="fa-IR"/>
        </w:rPr>
        <w:t>فرزند رسول خدا بدانم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خود را ذریه رسول خدا می دانید و حال آنکه ذریه از سوی پسر است نه از سوی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پاسخ این پرسش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باید پاسخ بفرمایید و از قرآن دلیل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ذُرِّيَّتِهِ دَاوُودَ وَسُلَيْمَانَ وَأَيُّوبَ وَيُوسُفَ وَمُوسَىٰ وَهَارُونَ ۚ وَكَذَٰلِكَ نَجْزِی الْمُحْسِنِینَ وَزَكَرِيَّا وَيَحْيَىٰ وَعِیسَىٰ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که در این آیه ذریه ابراهیم به شمار آمده، آیا از سوی پدر به او منسوب است یا از سوی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نص قرآن، عیسی پدر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سوی مادر، ذریه نامیده شده است؛ما نیز از سوی مادرمان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پیامبر محسوب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دیگر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 مباهله رامی خوانم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فِیهِ مِنْ بَعْدِ مَا جَاءَكَ مِنَ الْعِلْمِ فَقُلْ تَعَالَوْا نَدْعُ أَبْنَاءَنَا وَأَبْنَاءَكُمْ وَنِسَاءَنَا وَنِسَاءَكُمْ وَأَنْفُسَنَا وَأَنْفُسَكُمْ ثُمَّ نَبْتَهِلْ فَنَجْعَلْ لَعْنَتَ اللَّهِ عَلَى الْكَاذِبِینَ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ادعا نکرده است که پیامبر در مباهله با نصارای نجران جز علی و فاطمه و حسن و حسین، کس دیگری را برای مباهله با خود برده باشد پس مصداق 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مزبور،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 هر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این که آنها از سوی مادر به پیامبر منسوبند و فرزندان دختر آن گرامی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چیزی نمی خواهید؟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 خواهم به خانه خویش بازگردم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باید فکر کنیم</w:t>
      </w:r>
      <w:r>
        <w:rPr>
          <w:rFonts w:eastAsia="IRNazanin" w:cs="IRNazanin"/>
          <w:color w:val="111111"/>
          <w:sz w:val="28"/>
          <w:szCs w:val="28"/>
          <w:rtl w:val="true"/>
          <w:lang w:bidi="fa-IR"/>
        </w:rPr>
        <w:t>».</w:t>
      </w:r>
      <w:r>
        <w:rPr>
          <w:rStyle w:val="FootnoteAnchor"/>
          <w:rtl w:val="true"/>
        </w:rPr>
        <w:footnoteReference w:id="787"/>
      </w:r>
      <w:bookmarkStart w:id="815" w:name="pg1079_12131"/>
    </w:p>
    <w:p>
      <w:pPr>
        <w:pStyle w:val="Heading3"/>
        <w:numPr>
          <w:ilvl w:val="2"/>
          <w:numId w:val="1"/>
        </w:numPr>
        <w:rPr/>
      </w:pPr>
      <w:bookmarkStart w:id="816" w:name="__RefHeading___Toc1953473_373438147"/>
      <w:bookmarkStart w:id="817" w:name="_Toc310"/>
      <w:bookmarkEnd w:id="815"/>
      <w:bookmarkEnd w:id="816"/>
      <w:r>
        <w:rPr>
          <w:rtl w:val="true"/>
        </w:rPr>
        <w:t>عبادت</w:t>
      </w:r>
      <w:bookmarkEnd w:id="817"/>
    </w:p>
    <w:p>
      <w:pPr>
        <w:pStyle w:val="BookText"/>
        <w:rPr/>
      </w:pPr>
      <w:r>
        <w:rPr>
          <w:rFonts w:ascii="IRNazanin" w:hAnsi="IRNazanin" w:eastAsia="IRNazanin"/>
          <w:color w:val="111111"/>
          <w:sz w:val="28"/>
          <w:sz w:val="28"/>
          <w:szCs w:val="28"/>
          <w:rtl w:val="true"/>
          <w:lang w:bidi="fa-IR"/>
        </w:rPr>
        <w:t>شناخت ویژه آن گرامی از خداوند و انس روحی وی با پروردگار بزرگ و نورانیت ذاتی وی که ویژه امامان پاک است؛ همه او را به عبادتی گرم و راز و نیازی عاشقانه با خدا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عبادت را هم انسان که خداوند در قرآن به عنوان غایت آفرینش شناسانده است؛ می دانست و به هنگام فراغت از کارهای اجتماعی؛ هیچ کاری را هم سنگ آن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دستور هارون به زندان افتاد؛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طَالَماًكُنتُ أَسأَلُکَ أَنَّ تُفرِغَنی لِعِبَادَتِكَ وَقَد استَجَبتَ مِنِّی فَلَکَ الحَمدُ عَلَى ذَلِكَ؛</w:t>
      </w:r>
      <w:r>
        <w:rPr>
          <w:rStyle w:val="FootnoteAnchor"/>
          <w:rtl w:val="true"/>
        </w:rPr>
        <w:footnoteReference w:id="788"/>
      </w:r>
      <w:r>
        <w:rPr>
          <w:rFonts w:ascii="IRNazanin" w:hAnsi="IRNazanin" w:eastAsia="IRNazanin"/>
          <w:color w:val="111111"/>
          <w:sz w:val="28"/>
          <w:sz w:val="28"/>
          <w:szCs w:val="28"/>
          <w:rtl w:val="true"/>
          <w:lang w:bidi="fa-IR"/>
        </w:rPr>
        <w:t xml:space="preserve">خداوندگارا، چه بسیار مدت بود که از تو می خواستم مرا برای عبادت خویش، فراغت دهی، اینکه دعایم را به اجابت رساندی؛ پس تو را بر این سپاس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شدت اشتغال به کارهای اجتماعی آن بزرگوار را در ایامی که به زندان نیفتاده</w:t>
      </w:r>
    </w:p>
    <w:p>
      <w:pPr>
        <w:pStyle w:val="BookText"/>
        <w:rPr/>
      </w:pPr>
      <w:r>
        <w:rPr>
          <w:rFonts w:ascii="IRNazanin" w:hAnsi="IRNazanin" w:eastAsia="IRNazanin"/>
          <w:color w:val="111111"/>
          <w:sz w:val="28"/>
          <w:sz w:val="28"/>
          <w:szCs w:val="28"/>
          <w:rtl w:val="true"/>
          <w:lang w:bidi="fa-IR"/>
        </w:rPr>
        <w:t>بودند، نیز می رساند هنگامی که آن امام در زندان ربیع بود، هارون گاهی روی بامی که مشرف به زندان امام بود، می رفت و به داخل زندان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می دید که چیزی چون لباسی در گوشه زندان افکنده اند، و از جای نمی جنبد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لباس از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نیست، موسی بن جعفر است که اغلب در حال سجود و عبادت پروردگار</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بوسه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او از عبّاد بنی هاشم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دستور می دهی که در زندان بر او بسیار سخت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چاره ای جز این نیست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یک بار، هارون کنیزی ماه چهره را به عنوان خدمتکاری آن گرامی فرستاد و در باطن بدین قصد که اگر امام به او تمایلی نشان دادند، از این طریق دست به تبلیغاتی علیه آن گرامی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آورنده دخترک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این هدیه ها دلبسته اید و بدان ها می نازید؛ من به این هدیه و امثال آن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خشمگین شد و دستور داد که کنیز تا به زندان ببرد و به امام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با رضایت خود تو به زندان نیفکنده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ماندن این کنیز هم بستگی به رضایت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جاسوسان هارون که مأمور گزارش ارتباطات کنیز با امام بودند به هارون خبر بردند که کنیزک،بیشتر اوقات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موسی بن جعفر او را افسون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را خواست و از او بازخواست کرد اما کنیزک جز نکویی از امام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مأمور خود دستور داد که کنیز را نزد خویش نگهدارد و با کسی چیزی از این ماجرا نگوید، کنیزک پیوسته در عبادت بود تا چند روز پیش از وفات امام از دنیا رفت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آن گرامی این دعا را بسیار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أَسأَلُکَ الرَّاحَةَ عِندَ المَوتِ وَالعَفوَ عِندَ</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 از تو آسایش هنگام مرگ و گذشت و بخشایش هنگام حساب را می طلبم</w:t>
      </w:r>
      <w:r>
        <w:rPr>
          <w:rFonts w:eastAsia="IRNazanin" w:cs="IRNazanin"/>
          <w:color w:val="111111"/>
          <w:sz w:val="28"/>
          <w:szCs w:val="28"/>
          <w:rtl w:val="true"/>
          <w:lang w:bidi="fa-IR"/>
        </w:rPr>
        <w:t>»</w:t>
      </w:r>
      <w:r>
        <w:rPr>
          <w:rStyle w:val="FootnoteAnchor"/>
          <w:rtl w:val="true"/>
        </w:rPr>
        <w:footnoteReference w:id="79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را بسیار خوش می خواند، چندان که هر کس صدای او را می شنید، می گریست مردم مدینه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المتهجدین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آذین شب زنده داران لقب داده بودند</w:t>
      </w:r>
      <w:r>
        <w:rPr>
          <w:rFonts w:eastAsia="IRNazanin" w:cs="IRNazanin"/>
          <w:color w:val="111111"/>
          <w:sz w:val="28"/>
          <w:szCs w:val="28"/>
          <w:rtl w:val="true"/>
          <w:lang w:bidi="fa-IR"/>
        </w:rPr>
        <w:t>.</w:t>
      </w:r>
      <w:r>
        <w:rPr>
          <w:rStyle w:val="FootnoteAnchor"/>
          <w:rtl w:val="true"/>
        </w:rPr>
        <w:footnoteReference w:id="792"/>
      </w:r>
      <w:bookmarkStart w:id="818" w:name="pg1079_12133"/>
    </w:p>
    <w:p>
      <w:pPr>
        <w:pStyle w:val="Heading3"/>
        <w:numPr>
          <w:ilvl w:val="2"/>
          <w:numId w:val="1"/>
        </w:numPr>
        <w:rPr/>
      </w:pPr>
      <w:bookmarkStart w:id="819" w:name="__RefHeading___Toc1953475_373438147"/>
      <w:bookmarkStart w:id="820" w:name="_Toc311"/>
      <w:bookmarkEnd w:id="818"/>
      <w:bookmarkEnd w:id="819"/>
      <w:r>
        <w:rPr>
          <w:rtl w:val="true"/>
        </w:rPr>
        <w:t>حلم و گذشت و بردباری</w:t>
      </w:r>
      <w:bookmarkEnd w:id="820"/>
    </w:p>
    <w:p>
      <w:pPr>
        <w:pStyle w:val="BookText"/>
        <w:rPr/>
      </w:pPr>
      <w:r>
        <w:rPr>
          <w:rFonts w:ascii="IRNazanin" w:hAnsi="IRNazanin" w:eastAsia="IRNazanin"/>
          <w:color w:val="111111"/>
          <w:sz w:val="28"/>
          <w:sz w:val="28"/>
          <w:szCs w:val="28"/>
          <w:rtl w:val="true"/>
          <w:lang w:bidi="fa-IR"/>
        </w:rPr>
        <w:t>بردباری و گذشت آن بزرگ، بی مانند و سرمشق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کاظم دنباله نام آن گرامی؛ حاکی از همین خصلت وی و نشانه شهرت ایشان به کظم غیظ و گذشت و بردباری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عباسیان، در سراسر بلاد اسلامی خفقان ایجاد کرده بودند و اموال مردم را به عنوان بیت المال می گرفتند و صرف عیش و نوش می کردند و بر اثر حیف و میل آنان، فقر عمومی بیداد می کرد؛ مردم اغلب بی فرهنگ و فقیر بودند و تبلیغات ضد علوی عباسیان نیز، اذهان ساده لوحان را می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برخی از سر نادانی؛ بر امام برمی آشفتند؛ اما آن بزرگوار با اخلاق عالی خویش، بر آشفته ها را تسکین می داد و با ادب و متانت خویش، آنها را تأدیب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اولاد خلیفه دوم در مدینه می زیست که امام را آزار می داد و گاهی که امام را می دید به او توهین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امام، پیشنهاد می کردند که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شدید، ایشان را از این کار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امام جای او را که در مزرعه ای بیرون مدینه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چارپایی سوار شدند و به آنجا رفتند و او را در مزرعه یافتند و همچنان سواره واردمزرعه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که زراعت مرا پایمال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اعتنایی به گفته او نکردند؛ همچنان سواره نزد او رفتند</w:t>
      </w:r>
      <w:r>
        <w:rPr>
          <w:rFonts w:eastAsia="IRNazanin" w:cs="IRNazanin"/>
          <w:color w:val="111111"/>
          <w:sz w:val="28"/>
          <w:szCs w:val="28"/>
          <w:rtl w:val="true"/>
          <w:lang w:bidi="fa-IR"/>
        </w:rPr>
        <w:t>.</w:t>
      </w:r>
      <w:r>
        <w:rPr>
          <w:rStyle w:val="FootnoteAnchor"/>
          <w:rtl w:val="true"/>
        </w:rPr>
        <w:footnoteReference w:id="7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کنار او رسیدند، از چار پا پیاده شدند و با گشاده رویی و بزرگواری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w:t>
      </w:r>
      <w:bookmarkStart w:id="821" w:name="pg1079_12134"/>
    </w:p>
    <w:p>
      <w:pPr>
        <w:pStyle w:val="BookText"/>
        <w:rPr/>
      </w:pPr>
      <w:bookmarkEnd w:id="821"/>
      <w:r>
        <w:rPr>
          <w:rFonts w:ascii="IRNazanin" w:hAnsi="IRNazanin" w:eastAsia="IRNazanin"/>
          <w:color w:val="111111"/>
          <w:sz w:val="28"/>
          <w:sz w:val="28"/>
          <w:szCs w:val="28"/>
          <w:rtl w:val="true"/>
          <w:lang w:bidi="fa-IR"/>
        </w:rPr>
        <w:t>برای این مزرعه خرج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امید سود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چقدر امیدوار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دویست دینار سود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سیصد دینار به او هدیه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زراعت هم از آن خودت؛ خداوند به تو آنچه به آن امید داری خواهد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برخاست و سر آن گرامی را بوسید و از او خواست که از گناهان و جسارت های وی در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تیسمی فرمودند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 مرد در مسجد نشسته بود که امام علیه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 نگاهش به امام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يَجعَلُ رِسَالَتَهُ؛خدا بهتر می داند که رسالت خویش را به چه کسانی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امام موسی بن جعفر به راستی شایستگی امامت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دوستانش با شگفتی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چیست؛ قبلا از او بد می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دوباره امام را دعا کرد و دوستانش با او به ستیزه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یاران خود که قصد قتل او را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بهتر است؛ نیت شما با این که من با رفتار خویش او را به راه آوردم</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822" w:name="__RefHeading___Toc1953477_373438147"/>
      <w:bookmarkStart w:id="823" w:name="_Toc312"/>
      <w:bookmarkEnd w:id="822"/>
      <w:r>
        <w:rPr>
          <w:rtl w:val="true"/>
        </w:rPr>
        <w:t>سخاوت و بخشندگی</w:t>
      </w:r>
      <w:bookmarkEnd w:id="823"/>
    </w:p>
    <w:p>
      <w:pPr>
        <w:pStyle w:val="BookText"/>
        <w:rPr/>
      </w:pPr>
      <w:r>
        <w:rPr>
          <w:rFonts w:ascii="IRNazanin" w:hAnsi="IRNazanin" w:eastAsia="IRNazanin"/>
          <w:color w:val="111111"/>
          <w:sz w:val="28"/>
          <w:sz w:val="28"/>
          <w:szCs w:val="28"/>
          <w:rtl w:val="true"/>
          <w:lang w:bidi="fa-IR"/>
        </w:rPr>
        <w:t>امام علیه السلام به دنیا به چشم هدف نمی نگریست و اگر مالی فراهم می آورد دوست داشت با آن خدمتی بکند و روح پریشان افسرده ای را آرامش بخشد و گرسندای را سیر کند و برهنه ای را بپوشاند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بكری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مالی سخت درمانده شده بودم و برای آنکه پولی قرض کنم وارد مدینه شدم، اما هر چه این در و آن در زدم نتیجه نگرفتم و بسیار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گفتم خدمت حضرت ابوالحسن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w:t>
      </w:r>
    </w:p>
    <w:p>
      <w:pPr>
        <w:pStyle w:val="BookText"/>
        <w:rPr/>
      </w:pPr>
      <w:r>
        <w:rPr>
          <w:rFonts w:ascii="IRNazanin" w:hAnsi="IRNazanin" w:eastAsia="IRNazanin"/>
          <w:color w:val="111111"/>
          <w:sz w:val="28"/>
          <w:sz w:val="28"/>
          <w:szCs w:val="28"/>
          <w:rtl w:val="true"/>
          <w:lang w:bidi="fa-IR"/>
        </w:rPr>
        <w:t>روزگار خویش نزد آن بزرگ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پرسان پرسان ایشان را در مزرعه ای در یکی از روستاهای اطراف مدینه سرگرم کار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پذیرایی از من نزدم آمدند و با من غذا میل فرمودند؛پس ازصرف غذا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کاری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را برایشان عرض کردم؛ امام برخاستند و به اطاقی در کنار مزرعه رفتند و بازگشتند و با خود سیصد دینار طلا آوردند و به من دادند و من بر مرکب خود و بر مركب مراد سوار شدم و بازگشتم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عیسی بن محمد که سنش به نود رسیده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خربزه و خیار و کدو کاشته بودم؛ هنگام چیدن نزدیک می شد که ملخ تمام محصول را از بین برد و من یكصد و بیست دینار خسارت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حضرت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گویی مراقب احوال یکایک ما شیعیان 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نزد من آمدند و سلام کردند و حالم را پرسیدند؛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 همه كشت مرا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خسارت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پول شترها صد و بیست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یکصد و پنجاه دینار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وجود با برکتی هستید به مزرعه من تشریف بیاورید 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آمدند و دعا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باقیمانده های ملک و مالی که به آن لطمه وارد آمده است؛بچسبید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زمین را آب دادم و خدا به آن برکت داد و چندان محصول آورد که به ده هزار فروختم</w:t>
      </w:r>
      <w:r>
        <w:rPr>
          <w:rFonts w:eastAsia="IRNazanin" w:cs="IRNazanin"/>
          <w:color w:val="111111"/>
          <w:sz w:val="28"/>
          <w:szCs w:val="28"/>
          <w:rtl w:val="true"/>
          <w:lang w:bidi="fa-IR"/>
        </w:rPr>
        <w:t>».</w:t>
      </w:r>
      <w:r>
        <w:rPr>
          <w:rStyle w:val="FootnoteAnchor"/>
          <w:rtl w:val="true"/>
        </w:rPr>
        <w:footnoteReference w:id="796"/>
      </w:r>
      <w:bookmarkStart w:id="824" w:name="pg1079_12136"/>
    </w:p>
    <w:p>
      <w:pPr>
        <w:pStyle w:val="Heading3"/>
        <w:numPr>
          <w:ilvl w:val="2"/>
          <w:numId w:val="1"/>
        </w:numPr>
        <w:rPr/>
      </w:pPr>
      <w:bookmarkStart w:id="825" w:name="__RefHeading___Toc1953479_373438147"/>
      <w:bookmarkStart w:id="826" w:name="_Toc313"/>
      <w:bookmarkEnd w:id="824"/>
      <w:bookmarkEnd w:id="825"/>
      <w:r>
        <w:rPr>
          <w:rtl w:val="true"/>
        </w:rPr>
        <w:t>بررسی و تحکیم امامت آن حضرت</w:t>
      </w:r>
      <w:bookmarkEnd w:id="826"/>
    </w:p>
    <w:p>
      <w:pPr>
        <w:pStyle w:val="BookText"/>
        <w:rPr/>
      </w:pPr>
      <w:r>
        <w:rPr>
          <w:rFonts w:ascii="IRNazanin" w:hAnsi="IRNazanin" w:eastAsia="IRNazanin"/>
          <w:color w:val="111111"/>
          <w:sz w:val="28"/>
          <w:sz w:val="28"/>
          <w:szCs w:val="28"/>
          <w:rtl w:val="true"/>
          <w:lang w:bidi="fa-IR"/>
        </w:rPr>
        <w:t>امامان گرامی ما را رسم بر این بود که برای شناساندن امام و مرجع علمی و سیاسی و دینی بعد از خویش؛ به نام و شخص او تصریح می فرمودند تا برای آنها که می خواستند از این رهگذر سوء استفاده های سیاسی بکنند، مغزی باقی نماند و شیعیان راستین؛ امام و جانشین واقعی را باز شناسند؛ از این رو، در مورد امام کاظم علیه السلام نیز، پدر گرامیشان با وجود حکومت پر خفقان عباسی، باز در مواردی بسیار به امامت آن حضرت پس از خویش تصریح فرموده اند که تنها به چند نمونه اكتفا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علیه السلام به گروهی از اصحاب و خواص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مرا در مورد فرزندم موسی بپذیرید، زیرا او از همه فرزندان من و نیز از همه کسانی که از من به یادگار می مانند، برتر است و جانشین من، پس از من و حجت خداوند بر همه بندگان خدا خواهد بود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امامان پس از خود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اسماعیل فرزند ایشان را نام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کار به اختیار ما نیست، به دست خداست</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زراه یکی از برجسته ترین شاگردان امام صادق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آن بزرگ رسیدم سرور فرزندانش موسی علیه السلام سمت راست آن گرامی و جنازه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جنازه فرزند دیگرش اسماعیل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حضرت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لازراره، برو و داود رقی، حمران و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یاران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می آمدند تا سی نفر شدیم و اطاق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داود رقی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روی جنازه را کنار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چنان کرد که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اسماعیل زنده است یا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یکایک حاضران جتازه را نشان داد و همه گفتند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گواه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رفع اشتباه مردم تا این اندازه کوشیدم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دستور دادند، او را غسل و حنوط کردند و در کفن نهادند و چون تمام شد باز به مفضل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چنان کرد که امام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همه حاضران پرسید و همه همان را گفتند، و حضرت دگر بار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باشد،اما باز گروهی که می خواهند نور خدا را خاموش کنند موضوع امام بودن اسماعیل را مطرح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فرزندش موسی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خود راتأیید می کنند، گرچه گروهی آن را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را دفن کردند، امام از حاضران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در این جا دفن شد که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فرزندتان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فرزند خود موسی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الحَقُّ وَالحَقُّ مَعَهُ وَمِنهُ إلَى أَن يَرِثَ اللهُ الأَرضَ وَمَن عَلَیهَا، او بر حق و با حق است و حق از اوست تا روز رستاخیز</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میگوید به امام صادق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شما باد؛ هر صبح و شام جانها در معرض مرگ قرار دارند، اگر برای شما چنین پیش آید چه کسی امام ما خواهد بود؟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 بر شانه راست فرزندش ابوالحسن موسی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من پیش آمدی رخ داد، این فرزندم امام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گرامی در آن هنگام پنج ساله بود و عبدالله فرزند دیگر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برخی به امامت او عقیده 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مجلس با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گسترده خداوند به روان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بزرگان یاران حضرت 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معاذ بن كثیر، عبدالرحمن بن حجاج، فیض بن مختار، یعقوب سراج، سلیمان بن خالد، صفوان جمال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ذكر نامشان به درازا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جانشینی حضرت امام کاظم علیه السلام را روایت کرده اند و نیز از اسحق و على دو برادر امام موسی کاظم که در فضل و ورع و تقوای آنان تردیدی نیست، روایت شده است</w:t>
      </w:r>
      <w:r>
        <w:rPr>
          <w:rFonts w:eastAsia="IRNazanin" w:cs="IRNazanin"/>
          <w:color w:val="111111"/>
          <w:sz w:val="28"/>
          <w:szCs w:val="28"/>
          <w:rtl w:val="true"/>
          <w:lang w:bidi="fa-IR"/>
        </w:rPr>
        <w:t>.</w:t>
      </w:r>
      <w:r>
        <w:rPr>
          <w:rStyle w:val="FootnoteAnchor"/>
          <w:rtl w:val="true"/>
        </w:rPr>
        <w:footnoteReference w:id="80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تأكیدها و تصریح ها، برای شیعه و آنانکه با امام ششم سر و کار داشتند مشخص و معین بود که پس از آن گرامی، فرزندش ابوالحسن موسی بن جعفر الكاظم، امام است، نه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حیات پدر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اسماعیل که محمد نام داشت و نه فرزند دیگر امام صادق علیه السلام که عبدالله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پس از درگذشت آن امام راستین، گروهی به امامت فرزندش اسماعیل و یا فرزند اسماعیل و یا عبدالله معتقد شدند و از مسیر روشنی که برایشان تعیین شده بود، به انحراف گراییدند</w:t>
      </w:r>
      <w:r>
        <w:rPr>
          <w:rFonts w:eastAsia="IRNazanin" w:cs="IRNazanin"/>
          <w:color w:val="111111"/>
          <w:sz w:val="28"/>
          <w:szCs w:val="28"/>
          <w:rtl w:val="true"/>
          <w:lang w:bidi="fa-IR"/>
        </w:rPr>
        <w:t>.</w:t>
      </w:r>
      <w:bookmarkStart w:id="827" w:name="pg1079_12139"/>
    </w:p>
    <w:p>
      <w:pPr>
        <w:pStyle w:val="Heading3"/>
        <w:numPr>
          <w:ilvl w:val="2"/>
          <w:numId w:val="1"/>
        </w:numPr>
        <w:rPr/>
      </w:pPr>
      <w:bookmarkStart w:id="828" w:name="__RefHeading___Toc1953481_373438147"/>
      <w:bookmarkStart w:id="829" w:name="_Toc314"/>
      <w:bookmarkEnd w:id="827"/>
      <w:bookmarkEnd w:id="828"/>
      <w:r>
        <w:rPr>
          <w:rtl w:val="true"/>
        </w:rPr>
        <w:t>شاگردان و تربیت یافتگان مکتب امام</w:t>
      </w:r>
      <w:bookmarkEnd w:id="829"/>
    </w:p>
    <w:p>
      <w:pPr>
        <w:pStyle w:val="Heading4"/>
        <w:numPr>
          <w:ilvl w:val="3"/>
          <w:numId w:val="1"/>
        </w:numPr>
        <w:rPr/>
      </w:pPr>
      <w:bookmarkStart w:id="830" w:name="__RefHeading___Toc1953483_373438147"/>
      <w:bookmarkStart w:id="831" w:name="_Toc315"/>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دانش و رفتار آن گرامی نمایشگر علم و عمل پیامبر اسلام صل یالله علیه وآله و اجداد پاكش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تشنگان علم و کمال از چشمه مکتب او سیراب می شدند و چنان می آموخت که شاگردان وی در کمترین وقت می توانستند به مقامات عالی ایمانی و علمی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سال از عمر گرامی اش می گذشت که پدر بزرگوارش رحلت کرد و از این پس شیعیان به او روی آوردند و متجاوز از سی سال از آن گرامی استفاده بردند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شدگان مکتب آن گرامی در علم فقه، حدیث، کلام و مناظره، با دیگران قابل قیاس نبودند و در اخلاق و عمل و خدمت به مسلمانان، نمونه روزگار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علم کلام قدرت بحث با هیچ یک از آنان را نداشتند و در مناظره با آنان به زودی از پای در می آمدند و به عجز خود اعتراف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روحی و شخصیت عظیم این شاگردان امام چشم مخالفین به ویژه حکومت وقت را خیره کرده بود، و بیم داشتند که اینان با آن موقعیت و محبوبیتی که دارند قیام کنند و مردم را به دنبال خود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اجمالی از شرح حال برخی اتر تربیت شدگان این مکتب را می خوانیم </w:t>
      </w:r>
      <w:r>
        <w:rPr>
          <w:rFonts w:eastAsia="IRNazanin" w:cs="IRNazanin"/>
          <w:color w:val="111111"/>
          <w:sz w:val="28"/>
          <w:szCs w:val="28"/>
          <w:rtl w:val="true"/>
          <w:lang w:bidi="fa-IR"/>
        </w:rPr>
        <w:t>:</w:t>
      </w:r>
    </w:p>
    <w:p>
      <w:pPr>
        <w:pStyle w:val="Heading4"/>
        <w:numPr>
          <w:ilvl w:val="3"/>
          <w:numId w:val="1"/>
        </w:numPr>
        <w:rPr/>
      </w:pPr>
      <w:bookmarkStart w:id="832" w:name="__RefHeading___Toc1953485_373438147"/>
      <w:bookmarkStart w:id="833" w:name="_Toc316"/>
      <w:bookmarkEnd w:id="832"/>
      <w:r>
        <w:rPr/>
        <w:t>1</w:t>
      </w:r>
      <w:r>
        <w:rPr>
          <w:rtl w:val="true"/>
        </w:rPr>
        <w:t>ابن ابی عمیر</w:t>
      </w:r>
      <w:bookmarkEnd w:id="83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درگذشت، محضر سه امام، امام کاظم و امام رضا و 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همه شان درود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جزو دانشمندان مشهور و بزرگان یاران ائمه اطهار علیهم السلام</w:t>
      </w:r>
      <w:bookmarkStart w:id="834" w:name="pg1079_12140"/>
    </w:p>
    <w:p>
      <w:pPr>
        <w:pStyle w:val="BookText"/>
        <w:rPr/>
      </w:pPr>
      <w:bookmarkEnd w:id="834"/>
      <w:r>
        <w:rPr>
          <w:rFonts w:ascii="IRNazanin" w:hAnsi="IRNazanin" w:eastAsia="IRNazanin"/>
          <w:color w:val="111111"/>
          <w:sz w:val="28"/>
          <w:sz w:val="28"/>
          <w:szCs w:val="28"/>
          <w:rtl w:val="true"/>
          <w:lang w:bidi="fa-IR"/>
        </w:rPr>
        <w:t>بود، و روایات بسیاری پیرامون مسائل مختلف از وی به یادگار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شامخ او زبانزد شیعه و سنی و مورد اطمینان این هر دو دسته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حاحظ که یکی از دانشمندان اهل تسنن است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ابی عمیر در همه چیزیگانه زمان بود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فضل بن شاذان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حکومت وقت اطلاع دادند ابن ابی عمیر نام عموم شیعیان عراق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او خواست که نام آنان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او را برهنه کردند و میان دو درخت خرما آویختند و صد تازیانه به او زدند، و نیز صد هزار درهم ضرر مالی به او رساندند</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بکیر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زندانی شد، و در حبس ناراحتی فراوانی به او رسید، و نیز هرچه ثروت داشت از او گرفتند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گویا در خلال همین زندانی شدن ها و گرفتاری ها بود که کتابهای حدیث او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هفده سال در زندان بود و اموالش از بین رفته شخصی ده هزار درهم به او بدهکار بود، چون فهمید که ابن ابی عمیر ثروت خود را از دست داده است، خانه خود را فروخت و ده هزار درهم ابن ابی عمیر را نزد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را از کجا آوردی؟ ارث به تو رسیده یا گنجی یافته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را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مسکونی مورد لزوم از استثناءهای وام و قرض است، از اینرو با این که به این پول ها حتی به یک درهمش نیاز دارم قبول نمی کنم</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835" w:name="__RefHeading___Toc1953487_373438147"/>
      <w:bookmarkStart w:id="836" w:name="_Toc317"/>
      <w:bookmarkEnd w:id="835"/>
      <w:r>
        <w:rPr/>
        <w:t>2</w:t>
      </w:r>
      <w:r>
        <w:rPr>
          <w:rtl w:val="true"/>
        </w:rPr>
        <w:t>.</w:t>
      </w:r>
      <w:r>
        <w:rPr>
          <w:rtl w:val="true"/>
        </w:rPr>
        <w:t>صفوان بن مهران</w:t>
      </w:r>
      <w:bookmarkEnd w:id="83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از مردان پاک و موثقی بود که بزرگان علما به روایات او اهمیت می دهند،در اخلاق و رفتار به مقامی رسیده بود که مورد تأیید امام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اشاره کردیم، همین که از امام شنید به ستمکاران نباید کمک کرد، از هر گونه کمک به آنان خودداری ورزید و شترانی را که به کرایه به هارون می سپرد، فروخت تا مجبور نباشد از این راه به ستمگر کمک کرده باشد</w:t>
      </w:r>
      <w:r>
        <w:rPr>
          <w:rFonts w:eastAsia="IRNazanin" w:cs="IRNazanin"/>
          <w:color w:val="111111"/>
          <w:sz w:val="28"/>
          <w:szCs w:val="28"/>
          <w:rtl w:val="true"/>
          <w:lang w:bidi="fa-IR"/>
        </w:rPr>
        <w:t>.</w:t>
      </w:r>
      <w:r>
        <w:rPr>
          <w:rStyle w:val="FootnoteAnchor"/>
          <w:rtl w:val="true"/>
        </w:rPr>
        <w:footnoteReference w:id="806"/>
      </w:r>
      <w:bookmarkStart w:id="837" w:name="pg1079_12141"/>
    </w:p>
    <w:p>
      <w:pPr>
        <w:pStyle w:val="Heading4"/>
        <w:numPr>
          <w:ilvl w:val="3"/>
          <w:numId w:val="1"/>
        </w:numPr>
        <w:rPr/>
      </w:pPr>
      <w:bookmarkStart w:id="838" w:name="__RefHeading___Toc1953489_373438147"/>
      <w:bookmarkStart w:id="839" w:name="_Toc318"/>
      <w:bookmarkEnd w:id="837"/>
      <w:bookmarkEnd w:id="838"/>
      <w:r>
        <w:rPr/>
        <w:t>3</w:t>
      </w:r>
      <w:r>
        <w:rPr>
          <w:rtl w:val="true"/>
        </w:rPr>
        <w:t>-</w:t>
      </w:r>
      <w:r>
        <w:rPr>
          <w:rtl w:val="true"/>
        </w:rPr>
        <w:t>صفوان بن یحیی</w:t>
      </w:r>
      <w:bookmarkEnd w:id="839"/>
    </w:p>
    <w:p>
      <w:pPr>
        <w:pStyle w:val="BookText"/>
        <w:rPr/>
      </w:pPr>
      <w:r>
        <w:rPr>
          <w:rFonts w:ascii="IRNazanin" w:hAnsi="IRNazanin" w:eastAsia="IRNazanin"/>
          <w:color w:val="111111"/>
          <w:sz w:val="28"/>
          <w:sz w:val="28"/>
          <w:szCs w:val="28"/>
          <w:rtl w:val="true"/>
          <w:lang w:bidi="fa-IR"/>
        </w:rPr>
        <w:t>وی از بزرگان اصحاب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نزد اهل حدیث</w:t>
      </w:r>
    </w:p>
    <w:p>
      <w:pPr>
        <w:pStyle w:val="BookText"/>
        <w:rPr/>
      </w:pPr>
      <w:r>
        <w:rPr>
          <w:rFonts w:ascii="IRNazanin" w:hAnsi="IRNazanin" w:eastAsia="IRNazanin"/>
          <w:color w:val="111111"/>
          <w:sz w:val="28"/>
          <w:sz w:val="28"/>
          <w:szCs w:val="28"/>
          <w:rtl w:val="true"/>
          <w:lang w:bidi="fa-IR"/>
        </w:rPr>
        <w:t xml:space="preserve">موثق ترین مردم زمان و پارساترین آنان به شمار می رفت </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صفوان، أمام هشتم علیه السلام را نیز درک کرد و نزد آن حضرت، مقام و منزلتی عالی داشت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جواد علیه السلام نیز صفوان را به نیکی یاد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رضایتی که من از او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 هیچگاه با من و پدرم مخالفت نورزید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دو گرگ درنده که با هم به جان گله گوسفند بی چوپانی بیفتند بیش از زیان حب ریاست نسبت به دین شخص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صفوان ریاست طلب نیست</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840" w:name="__RefHeading___Toc1953491_373438147"/>
      <w:bookmarkStart w:id="841" w:name="_Toc319"/>
      <w:bookmarkEnd w:id="840"/>
      <w:r>
        <w:rPr/>
        <w:t>4</w:t>
      </w:r>
      <w:r>
        <w:rPr>
          <w:rtl w:val="true"/>
        </w:rPr>
        <w:t>-</w:t>
      </w:r>
      <w:r>
        <w:rPr>
          <w:rtl w:val="true"/>
        </w:rPr>
        <w:t>على بن یقطین</w:t>
      </w:r>
      <w:bookmarkEnd w:id="841"/>
    </w:p>
    <w:p>
      <w:pPr>
        <w:pStyle w:val="BookText"/>
        <w:rPr/>
      </w:pP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هجری قمری در کوفه به دنیا آمد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پدرش شیعه بود، و برای امام صادق علیه السلام از اموال خود می فرستاد، مروان او را تعقیب کرد؛ وی فراری شد و همسر و دو پسرش على و عبدالله به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دولت اموی از هم پاشید و حکومت عباسی تشکیل شد، یقطین ظاهر شد و با همسر و دو فرزندش به کوفه برگشت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علی بن یقطین با عباسی ها کاملا ارتباط برقرار کرد، و برخی از پستهای مهم دولتی نصیبش شد، و در آن موقع پناهگاه شیعیان و کمک کار آنان بود، و ناراحتی های آنان را برطرف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علی بن یقطین را به وزارت خویش برگزیده علی بن یقطین به امام کاظم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شرکت در کارهای اینان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ناگزیری، از اموال شیعه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به من گفت که اموال را از شیعه در ظاهر جمع آوری کنم، ولی در پنهان به آنان باز گردانم</w:t>
      </w:r>
      <w:r>
        <w:rPr>
          <w:rFonts w:eastAsia="IRNazanin" w:cs="IRNazanin"/>
          <w:color w:val="111111"/>
          <w:sz w:val="28"/>
          <w:szCs w:val="28"/>
          <w:rtl w:val="true"/>
          <w:lang w:bidi="fa-IR"/>
        </w:rPr>
        <w:t>».</w:t>
      </w:r>
      <w:r>
        <w:rPr>
          <w:rStyle w:val="FootnoteAnchor"/>
          <w:rtl w:val="true"/>
        </w:rPr>
        <w:footnoteReference w:id="81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امام کاظم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 ام از کارهای سلطان تنگ شده است؛ خدا مرا</w:t>
      </w:r>
    </w:p>
    <w:p>
      <w:pPr>
        <w:pStyle w:val="BookText"/>
        <w:rPr/>
      </w:pPr>
      <w:r>
        <w:rPr>
          <w:rFonts w:ascii="IRNazanin" w:hAnsi="IRNazanin" w:eastAsia="IRNazanin"/>
          <w:color w:val="111111"/>
          <w:sz w:val="28"/>
          <w:sz w:val="28"/>
          <w:szCs w:val="28"/>
          <w:rtl w:val="true"/>
          <w:lang w:bidi="fa-IR"/>
        </w:rPr>
        <w:t xml:space="preserve">فدایت گرداند، اگر اجازه دهی از این کار کناره می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 دهم از کارت کناره گیری کنی، از خدا بپرهیز</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یک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کار متعهد شو،من نه چیز را برای تو تعهد می کنم؛ این که قتل با شمشیر و فقر و زندان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که من باید متعهد شوم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هرگاه یکی از دوستان ما نزد تو بیاید او را اکرام کنی</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عبدالله بن یحیی کاهلی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کاظم علیه السلام بودم که علی بن یقطین به سوی آن حضرت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یارانش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شخصی از اصحاب رسول خدا صلی الله علیه وآله ببیند به این که به بسوی ما می آید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او از اهل بهشت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علی بن یقطین در انجام فرمان امام علیه السلام به هیچ وجه سهل انگاری نداشت؛ هرچه آن گرامی دستور می داد انجام می داد، گرچه از آن دستور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هارون الرشید لباس هایی به رسم هدیه به علی بن یقطین داد که در میان آنهاجبه ای شاهانه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 و آن جبه را به اضافه اموال دیگر برای امام کاظم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همه اموال، جز آن جبه را پذیرفت، و به علی بن یقطین نوشت این لباس را نگهدار و از دست مده که به زودی به این لباس احتیاج خواهی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متوجه نشد که چرا حضرت آن لباس را پس داده اند، ولی آن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علی بن یقطین از غلامی که مجرم او بود برآشفته شد و او را بیرون کرد، غلام که از علاقه علی بن یقطین به امام کاظم، و فرستادن اموال برای او اطلاع داشت پیش هارون رفت و آنچه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می کنم، اگر اینطور که تو می گویی، همانگونه باشد؛ او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لحظه علی بن یقطین را احضار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جبه را که به تو دادم چه کردی؟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معطر کرده در جای مخصوصی حفظ کرده ام </w:t>
      </w:r>
      <w:r>
        <w:rPr>
          <w:rFonts w:eastAsia="IRNazanin" w:cs="IRNazanin"/>
          <w:color w:val="111111"/>
          <w:sz w:val="28"/>
          <w:szCs w:val="28"/>
          <w:rtl w:val="true"/>
          <w:lang w:bidi="fa-IR"/>
        </w:rPr>
        <w:t>».</w:t>
      </w:r>
      <w:bookmarkStart w:id="842" w:name="pg1079_12143"/>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یکی از خدمتکارهای خود را فرستاد؛ لباس را آورد و جلو هارون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لباس را دید آرام شد و به علی 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را به جای خود برگردان و خودت هم به سلامت بازگرد، پس از این سایت هیچ کس را در مورد تو نمی 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آن غلام را هزار ضربه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هنوز پانصد ضربه شلاق بیشتر نخورده بود که جان سپرد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علی بن یقطین به سال</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هجری قمری، زمانی که حضرت موسی بن جعفر در زندان بود درگذشت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کتاب هایی داشته است که نام برخی از آنها را شیخ مفید و شیخ صدوق یاد كرده اند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1953493_373438147"/>
      <w:bookmarkStart w:id="844" w:name="_Toc320"/>
      <w:bookmarkEnd w:id="843"/>
      <w:r>
        <w:rPr/>
        <w:t>5</w:t>
      </w:r>
      <w:r>
        <w:rPr>
          <w:rtl w:val="true"/>
        </w:rPr>
        <w:t>-</w:t>
      </w:r>
      <w:r>
        <w:rPr>
          <w:rtl w:val="true"/>
        </w:rPr>
        <w:t>مؤمن طاق</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محمد بن على بن نعمان، کنیه اش أبو جعفر و لقب او مؤمن طاق، از اصحاب امام صادق و کاظم علیهما السلام بود، و نزد امام صادق علیه السلام منزلتی عظیم داشت، و آن گرامی او را در ردیف بزرگان اصحاب خویش یاد نموده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مؤمن طاق این یارایی را داشته که با هر مخالفی بحث کند و بر او غالب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برخی از یاران خود را به خاطر عدم توانایی و استعدادشان از بحث های کلامی بازداشت، ولی به مؤمن طاق ورود به این مباحث را توصیه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شأن او به خالد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طاق با مردم به بحث می پردازد و همچون باز شکاری پر شکار فرود می آید و تو اگر بالت را بچیند، هرگز پرواز نمی کنی</w:t>
      </w:r>
      <w:r>
        <w:rPr>
          <w:rFonts w:eastAsia="IRNazanin" w:cs="IRNazanin"/>
          <w:color w:val="111111"/>
          <w:sz w:val="28"/>
          <w:szCs w:val="28"/>
          <w:rtl w:val="true"/>
          <w:lang w:bidi="fa-IR"/>
        </w:rPr>
        <w:t>».</w:t>
      </w:r>
      <w:r>
        <w:rPr>
          <w:rStyle w:val="FootnoteAnchor"/>
          <w:rtl w:val="true"/>
        </w:rPr>
        <w:footnoteReference w:id="82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صادق علیه السلام رحلت کرد؛ ابوحنیفه به مؤمن طاق به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 بی درنگ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امام تو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شده است</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یعنی امام تو شیطان است که خدا در قرآن درباره او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 مِنَ المُنتَظَرِینَ إِلَى يَومِ الوَقتِ المَعُلُومِ</w:t>
      </w:r>
      <w:r>
        <w:rPr>
          <w:rFonts w:eastAsia="Amiri" w:cs="Amiri" w:ascii="Amiri" w:hAnsi="Amiri"/>
          <w:color w:val="111111"/>
          <w:sz w:val="28"/>
          <w:szCs w:val="28"/>
          <w:rtl w:val="true"/>
          <w:lang w:bidi="ar-SA"/>
        </w:rPr>
        <w:t>».</w:t>
      </w:r>
      <w:r>
        <w:rPr>
          <w:rStyle w:val="FootnoteAnchor"/>
          <w:rtl w:val="true"/>
        </w:rPr>
        <w:footnoteReference w:id="824"/>
      </w:r>
      <w:bookmarkStart w:id="845" w:name="pg1079_12144"/>
    </w:p>
    <w:p>
      <w:pPr>
        <w:pStyle w:val="Heading4"/>
        <w:numPr>
          <w:ilvl w:val="3"/>
          <w:numId w:val="1"/>
        </w:numPr>
        <w:rPr/>
      </w:pPr>
      <w:bookmarkStart w:id="846" w:name="__RefHeading___Toc1953495_373438147"/>
      <w:bookmarkStart w:id="847" w:name="_Toc321"/>
      <w:bookmarkEnd w:id="845"/>
      <w:bookmarkEnd w:id="846"/>
      <w:r>
        <w:rPr/>
        <w:t>6</w:t>
      </w:r>
      <w:r>
        <w:rPr>
          <w:rtl w:val="true"/>
        </w:rPr>
        <w:t>-</w:t>
      </w:r>
      <w:r>
        <w:rPr>
          <w:rtl w:val="true"/>
        </w:rPr>
        <w:t>هشام بن حکم</w:t>
      </w:r>
      <w:bookmarkEnd w:id="847"/>
    </w:p>
    <w:p>
      <w:pPr>
        <w:pStyle w:val="BookText"/>
        <w:rPr/>
      </w:pPr>
      <w:r>
        <w:rPr>
          <w:rFonts w:ascii="IRNazanin" w:hAnsi="IRNazanin" w:eastAsia="IRNazanin"/>
          <w:color w:val="111111"/>
          <w:sz w:val="28"/>
          <w:sz w:val="28"/>
          <w:szCs w:val="28"/>
          <w:rtl w:val="true"/>
          <w:lang w:bidi="fa-IR"/>
        </w:rPr>
        <w:t>وی در بحث و مناظره و علم کلام نبوغ، و دراین فن بر دیگران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متکلمین شیعه و از کسانی بود که بحث درباره امامت را می شکافت، او در علم کلام ماهر و حاضر جواب بود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هشام كتاب های بسیار نوشته و با علمای ادیان و مذاهب مباحثه های جالبی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در حضور هارون الرشید به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حق در دو جهت مخالف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نیست که وقتی دو نفر با هم اختلاف دارند و بحث می کنند یا هر دو بر حقند یا هر دو باطل و یا یکی بر حق، دیگری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خالی از این سه صورت نیست ولی صورت اول امکان ندارد؛ ممکن نیست هر دو بر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داری چنانچه دو نفر در حکمی از احکام دین با هم نزاع و اختلاف داشته باشند ممکن نیست هر دو بر حق باشند پس علی و عباس که نزد ابوبکر رفتند درباره میراث رسول اکرم صلی الله علیه وآله با هم نزاع کردند، کدام بر حق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بر خطا نرفتند و داستان آنها نظیر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مجید،در قصه داود علیه السلام آمده است که دو فرشته با هم نزاع داشتند و نزد داود علیه السلام آمدند که نزاع آنها را حل کند، از آن دو فرشته کدام بر حق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 حق بودند و با هم اختلاف نداشتند، و نزاع آنان صوری بود، و می خواستند با این صحنه داود را متوجه کار وی سازند</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على علیه السلام و عباس هم همین طور بود و آنها با هم اختلاف و نزاعی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برای آگاه کردن ابوبکر از اشتباهی که کرده بود، این کار را کردند و خواستند به ابوبکر بفهمانند این که می گویی کسی از پیامبر ارث نمی برد،دروغ می گویی و ما وارث اوییم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متحیر شد، قدرت پاسخ نداشت و هارون الرشید هم هشام را مورد تحسین قرار داد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یونس ابن یعقوب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امام صادق علیه السلام از جمله حمران بن اعین و مؤمن طاق و هشام بن سالم و طیار و هاشم بن حکم نزد آن بزرگواربودند و هشام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خیر نمی دهی که با عمرو بن عبید چه کردی و چگونه از او سئوال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شرم می کنم و در خدمت شما زبانم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شما دستوری می دهیم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عمرو بن عبید در مسجد بصره می نشیند و برای مردم صحبت می کند و این بر من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وارد بصره شدم و به مسجد رفتم دیدم عمرو بن عبید در مسجد نشسته است و مردم دور او را گرفته اند و از او مطالبی سئوال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را شکافتم و نزدیک او نشستم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دانشمند، من غریبم، اجازه بده سؤالی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چشم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این چه سوالی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سئوال من همین 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گرچه سؤالت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آن چه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ها و شکل ها را می 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بینی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بوها را استشمام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آن چه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غذاها را می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صداها را می 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 چه می کنی؟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هر چه بر جوارح من وارد شود، تمیز و تشخیص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جوارح، تو را از این مرکز احساس بی نیاز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در صورتی که همه اعضا و جوارح تو صحیح و سالم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این جوارح در چیزی شک کشند به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 کنند تا شک آنان برطرف و یقین حاصل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مغز و مرکز احساس را برای زدودن شک این جوارح قرار داده است؟</w:t>
      </w:r>
    </w:p>
    <w:p>
      <w:pPr>
        <w:pStyle w:val="BookText"/>
        <w:rPr/>
      </w:pP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حتما به مغز و مرکز احساس نیاز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جوارح تو را بدون امامی که درست را از نادرست تشخیص دهد و انگذاشته است، اما همه این خلق را در حیرت و شک و اختلاف بدون امامی که در هنگام اختلاف و شک به او رجوع کنند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ساكت شد و چیزی نگفت سپس به من 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قرارات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 خود برد و در جای خود نشانید و دیگر صحبتی نکرد تا 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هنگامی که این گزارش را شنید تبسم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به تو این استدلال را یاد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همینطور بر زبانم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استدلال در صحف ابراهیم و موسی نوشته شده است </w:t>
      </w:r>
      <w:r>
        <w:rPr>
          <w:rFonts w:eastAsia="IRNazanin" w:cs="IRNazanin"/>
          <w:color w:val="111111"/>
          <w:sz w:val="28"/>
          <w:szCs w:val="28"/>
          <w:rtl w:val="true"/>
          <w:lang w:bidi="fa-IR"/>
        </w:rPr>
        <w:t>».</w:t>
      </w:r>
      <w:r>
        <w:rPr>
          <w:rStyle w:val="FootnoteAnchor"/>
          <w:rtl w:val="true"/>
        </w:rPr>
        <w:footnoteReference w:id="82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باب حق شناسی لازم است تذکر دهیم که در تهیه و تنظیم این نوشتار از كتاب حیاة الامام الكاظم علیه السلام تألیف دانشمند محترم آقای کاظم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فراوانی برده شده است </w:t>
      </w:r>
      <w:r>
        <w:rPr>
          <w:rFonts w:eastAsia="IRNazanin" w:cs="IRNazanin"/>
          <w:color w:val="111111"/>
          <w:sz w:val="28"/>
          <w:szCs w:val="28"/>
          <w:rtl w:val="true"/>
          <w:lang w:bidi="fa-IR"/>
        </w:rPr>
        <w:t>.</w:t>
      </w:r>
      <w:bookmarkStart w:id="848" w:name="pg1079_12147"/>
    </w:p>
    <w:p>
      <w:pPr>
        <w:pStyle w:val="Heading3"/>
        <w:numPr>
          <w:ilvl w:val="2"/>
          <w:numId w:val="1"/>
        </w:numPr>
        <w:rPr/>
      </w:pPr>
      <w:bookmarkStart w:id="849" w:name="__RefHeading___Toc1953497_373438147"/>
      <w:bookmarkStart w:id="850" w:name="_Toc322"/>
      <w:bookmarkEnd w:id="848"/>
      <w:bookmarkEnd w:id="849"/>
      <w:r>
        <w:rPr>
          <w:rtl w:val="true"/>
        </w:rPr>
        <w:t>شهادت</w:t>
      </w:r>
      <w:bookmarkEnd w:id="850"/>
    </w:p>
    <w:p>
      <w:pPr>
        <w:pStyle w:val="BookText"/>
        <w:rPr/>
      </w:pPr>
      <w:r>
        <w:rPr>
          <w:rFonts w:ascii="IRNazanin" w:hAnsi="IRNazanin" w:eastAsia="IRNazanin"/>
          <w:color w:val="111111"/>
          <w:sz w:val="28"/>
          <w:sz w:val="28"/>
          <w:szCs w:val="28"/>
          <w:rtl w:val="true"/>
          <w:lang w:bidi="fa-IR"/>
        </w:rPr>
        <w:t>آن حضرت در بیست و پنجم رجب سال صد و هشتاد و سه هجری قمری در بغداد در زندان سندی بن شاهک مسموم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آن حضرت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عموم شیعیان و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در تاریخ بغداد از علی بن خلال نقل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دشورایی برای من پیش نیامد که پس از آن نزد قبر حضرت كاظم بروم و به آن حضرت متوسّل شوم، مگر آنکه خدای تعالی آن مشکل را بر من آسان کرد</w:t>
      </w:r>
      <w:r>
        <w:rPr>
          <w:rFonts w:eastAsia="IRNazanin" w:cs="IRNazanin"/>
          <w:color w:val="111111"/>
          <w:sz w:val="28"/>
          <w:szCs w:val="28"/>
          <w:rtl w:val="true"/>
          <w:lang w:bidi="fa-IR"/>
        </w:rPr>
        <w:t>.»</w:t>
      </w:r>
    </w:p>
    <w:p>
      <w:pPr>
        <w:pStyle w:val="Heading3"/>
        <w:numPr>
          <w:ilvl w:val="2"/>
          <w:numId w:val="1"/>
        </w:numPr>
        <w:rPr/>
      </w:pPr>
      <w:bookmarkStart w:id="851" w:name="__RefHeading___Toc1953499_373438147"/>
      <w:bookmarkStart w:id="852" w:name="_Toc323"/>
      <w:bookmarkEnd w:id="851"/>
      <w:r>
        <w:rPr>
          <w:rtl w:val="true"/>
        </w:rPr>
        <w:t>سخنان امام</w:t>
      </w:r>
      <w:bookmarkEnd w:id="852"/>
    </w:p>
    <w:p>
      <w:pPr>
        <w:pStyle w:val="BookText"/>
        <w:rPr/>
      </w:pPr>
      <w:r>
        <w:rPr>
          <w:rFonts w:ascii="IRNazanin" w:hAnsi="IRNazanin" w:eastAsia="IRNazanin"/>
          <w:color w:val="111111"/>
          <w:sz w:val="28"/>
          <w:sz w:val="28"/>
          <w:szCs w:val="28"/>
          <w:rtl w:val="true"/>
          <w:lang w:bidi="fa-IR"/>
        </w:rPr>
        <w:t>فروتنی در آنست که با مردم چنان کنی که دوست می داری با تو همان گونه رفتار کنند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بهترین وسیله نزدیکی به خدا، پس از شناخت او، نماز، نیکی به والدین، و ترک حسد و خودپسندى و فخر و نازیدن است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خیانته ورزد و عیب چیزی را بر مسلمانی فرو پوشد یا از راهی دیگر او را گول بزند و مکر و خدعه کند؛ مستوجب لعنت خداوند است</w:t>
      </w:r>
      <w:r>
        <w:rPr>
          <w:rFonts w:eastAsia="IRNazanin" w:cs="IRNazanin"/>
          <w:color w:val="111111"/>
          <w:sz w:val="28"/>
          <w:szCs w:val="28"/>
          <w:rtl w:val="true"/>
          <w:lang w:bidi="fa-IR"/>
        </w:rPr>
        <w:t>.</w:t>
      </w:r>
      <w:r>
        <w:rPr>
          <w:rStyle w:val="FootnoteAnchor"/>
          <w:rtl w:val="true"/>
        </w:rPr>
        <w:footnoteReference w:id="83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بسیار بد خداوند کسی است که دو روی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برادر دینی ثنای او گوید و چون از او دور شد، بدگویی کند یا اگر به برادر مسلمانش نعمتی عطا شد به او رشک</w:t>
      </w:r>
    </w:p>
    <w:p>
      <w:pPr>
        <w:pStyle w:val="BookText"/>
        <w:rPr/>
      </w:pPr>
      <w:r>
        <w:rPr>
          <w:rFonts w:ascii="IRNazanin" w:hAnsi="IRNazanin" w:eastAsia="IRNazanin"/>
          <w:color w:val="111111"/>
          <w:sz w:val="28"/>
          <w:sz w:val="28"/>
          <w:szCs w:val="28"/>
          <w:rtl w:val="true"/>
          <w:lang w:bidi="fa-IR"/>
        </w:rPr>
        <w:t>ورزد و چون گرفتاری برایش پیش آمد از یاری وی دست بردارد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هر کس عاشق دنیا شد، ترس آخرت از دلش رخت برمی بندد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خَیرُ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کارها، حد میانه آنهاست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حَصَّنُوا أَموَالَكُم بِالزَّكَاةِ،اموال خود را با دادن زکات حفظ کنید</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او باد که امام راستین بود، و بهترین بود، در رهبری و خصلت های خداگون و همواره با انسان بجاست از لب شهیدان و آزادگان بر او درود باد</w:t>
      </w:r>
      <w:r>
        <w:rPr>
          <w:rFonts w:eastAsia="IRNazanin" w:cs="IRNazanin"/>
          <w:color w:val="111111"/>
          <w:sz w:val="28"/>
          <w:szCs w:val="28"/>
          <w:rtl w:val="true"/>
          <w:lang w:bidi="fa-IR"/>
        </w:rPr>
        <w:t>.</w:t>
      </w:r>
      <w:bookmarkStart w:id="853" w:name="pg1079_12150"/>
    </w:p>
    <w:p>
      <w:pPr>
        <w:pStyle w:val="Heading2"/>
        <w:numPr>
          <w:ilvl w:val="1"/>
          <w:numId w:val="1"/>
        </w:numPr>
        <w:rPr/>
      </w:pPr>
      <w:bookmarkStart w:id="854" w:name="__RefHeading___Toc1953501_373438147"/>
      <w:bookmarkStart w:id="855" w:name="_Toc324"/>
      <w:bookmarkEnd w:id="853"/>
      <w:bookmarkEnd w:id="854"/>
      <w:r>
        <w:rPr>
          <w:rtl w:val="true"/>
        </w:rPr>
        <w:t>پیشوای هشتم حضرت علی بن موسی الرضا علیه السلام</w:t>
      </w:r>
      <w:bookmarkEnd w:id="85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6" w:name="__RefHeading___Toc1953503_373438147"/>
      <w:bookmarkStart w:id="857" w:name="_Toc325"/>
      <w:bookmarkEnd w:id="856"/>
      <w:r>
        <w:rPr>
          <w:rtl w:val="true"/>
        </w:rPr>
        <w:t>اشاره</w:t>
      </w:r>
      <w:bookmarkStart w:id="858" w:name="pg1079_12152"/>
      <w:bookmarkEnd w:id="857"/>
    </w:p>
    <w:p>
      <w:pPr>
        <w:pStyle w:val="Heading3"/>
        <w:numPr>
          <w:ilvl w:val="2"/>
          <w:numId w:val="1"/>
        </w:numPr>
        <w:rPr/>
      </w:pPr>
      <w:bookmarkStart w:id="859" w:name="__RefHeading___Toc1953505_373438147"/>
      <w:bookmarkStart w:id="860" w:name="_Toc326"/>
      <w:bookmarkEnd w:id="858"/>
      <w:bookmarkEnd w:id="859"/>
      <w:r>
        <w:rPr>
          <w:rtl w:val="true"/>
        </w:rPr>
        <w:t>ولادت ثامن الحجج علیه السلام</w:t>
      </w:r>
      <w:bookmarkEnd w:id="860"/>
    </w:p>
    <w:p>
      <w:pPr>
        <w:pStyle w:val="BookText"/>
        <w:rPr/>
      </w:pPr>
      <w:r>
        <w:rPr>
          <w:rFonts w:ascii="IRNazanin" w:hAnsi="IRNazanin" w:eastAsia="IRNazanin"/>
          <w:color w:val="111111"/>
          <w:sz w:val="28"/>
          <w:sz w:val="28"/>
          <w:szCs w:val="28"/>
          <w:rtl w:val="true"/>
          <w:lang w:bidi="fa-IR"/>
        </w:rPr>
        <w:t>روز یازدهم ماه ذیقعده سال</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در خانه امام موسی بن جعفرعلیه السلام فرزندی چشم به جهان گشود </w:t>
      </w:r>
      <w:r>
        <w:rPr>
          <w:rStyle w:val="FootnoteAnchor"/>
          <w:rtl w:val="true"/>
        </w:rPr>
        <w:footnoteReference w:id="836"/>
      </w:r>
      <w:r>
        <w:rPr>
          <w:rFonts w:ascii="IRNazanin" w:hAnsi="IRNazanin" w:eastAsia="IRNazanin"/>
          <w:color w:val="111111"/>
          <w:sz w:val="28"/>
          <w:sz w:val="28"/>
          <w:szCs w:val="28"/>
          <w:rtl w:val="true"/>
          <w:lang w:bidi="fa-IR"/>
        </w:rPr>
        <w:t>که بعد از پدر تاریخ ساز صحنه ایمان و علم و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نامیدند و به رضا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او نجمه</w:t>
      </w:r>
      <w:r>
        <w:rPr>
          <w:rStyle w:val="FootnoteAnchor"/>
          <w:rtl w:val="true"/>
        </w:rPr>
        <w:footnoteReference w:id="837"/>
      </w:r>
      <w:r>
        <w:rPr>
          <w:rFonts w:ascii="IRNazanin" w:hAnsi="IRNazanin" w:eastAsia="IRNazanin"/>
          <w:color w:val="111111"/>
          <w:sz w:val="28"/>
          <w:sz w:val="28"/>
          <w:szCs w:val="28"/>
          <w:rtl w:val="true"/>
          <w:lang w:bidi="fa-IR"/>
        </w:rPr>
        <w:t>نام داشت، و در خردمندی و ایمان و تقوی از برجسته ترین بانوان بود</w:t>
      </w:r>
      <w:r>
        <w:rPr>
          <w:rFonts w:eastAsia="IRNazanin" w:cs="IRNazanin"/>
          <w:color w:val="111111"/>
          <w:sz w:val="28"/>
          <w:szCs w:val="28"/>
          <w:rtl w:val="true"/>
          <w:lang w:bidi="fa-IR"/>
        </w:rPr>
        <w:t>.</w:t>
      </w:r>
      <w:r>
        <w:rPr>
          <w:rStyle w:val="FootnoteAnchor"/>
          <w:rtl w:val="true"/>
        </w:rPr>
        <w:footnoteReference w:id="83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امامان پاک ما همگی از نسل برترین پدران بودند و در دامان پاک و پر فضیلت گرامی ترین مادران پرورش یافتند </w:t>
      </w:r>
      <w:r>
        <w:rPr>
          <w:rFonts w:eastAsia="IRNazanin" w:cs="IRNazanin"/>
          <w:color w:val="111111"/>
          <w:sz w:val="28"/>
          <w:szCs w:val="28"/>
          <w:rtl w:val="true"/>
          <w:lang w:bidi="fa-IR"/>
        </w:rPr>
        <w:t>.</w:t>
      </w:r>
      <w:bookmarkStart w:id="861" w:name="pg1079_12153"/>
    </w:p>
    <w:p>
      <w:pPr>
        <w:pStyle w:val="Heading3"/>
        <w:numPr>
          <w:ilvl w:val="2"/>
          <w:numId w:val="1"/>
        </w:numPr>
        <w:rPr/>
      </w:pPr>
      <w:bookmarkStart w:id="862" w:name="__RefHeading___Toc1953507_373438147"/>
      <w:bookmarkStart w:id="863" w:name="_Toc327"/>
      <w:bookmarkEnd w:id="861"/>
      <w:bookmarkEnd w:id="862"/>
      <w:r>
        <w:rPr>
          <w:rtl w:val="true"/>
        </w:rPr>
        <w:t>امامت امام رضا علیه السلام</w:t>
      </w:r>
      <w:bookmarkEnd w:id="863"/>
    </w:p>
    <w:p>
      <w:pPr>
        <w:pStyle w:val="BookText"/>
        <w:rPr/>
      </w:pPr>
      <w:r>
        <w:rPr>
          <w:rFonts w:ascii="IRNazanin" w:hAnsi="IRNazanin" w:eastAsia="IRNazanin"/>
          <w:color w:val="111111"/>
          <w:sz w:val="28"/>
          <w:sz w:val="28"/>
          <w:szCs w:val="28"/>
          <w:rtl w:val="true"/>
          <w:lang w:bidi="fa-IR"/>
        </w:rPr>
        <w:t>امام رضا علیه السلام در سال</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هجری، پس از شهادت امام کاظم علیه السلام در زندان هارون، در سن سی و پنج سالگی بر مسند الهی امامت تکیه زد و عهده دار پیشوایی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آن گرامی همانند سایر ائمه معصومین علیهم السلام به تعبین و تصریح رسول خدا صلی الله علیه وآله و با معرفی پدرش امام کاظم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پیش از دستگیری و زندان، مشخص کرده بود که هشتمین امام راستین و حجت خدا در زمین پس از او کیست، تا پیروان و حق جویان، در ظلمت نمانند و به کجروی و گرامی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ما را احضار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دانید چرا شما را طلبیدم؟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خواستم تا گواه باشید که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عمره به مکه می رفتیم، در راه با امام كاظم روبرو شدیم، و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محل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می شناسی؟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پدرم در همین جا شما و پدرتان امام صادق علیه السلام را ملاقات کردیم و سایر برادرانتان نیز همراه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امام صادق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مادرم فدایتان، شما همگی امامان پاک ما هستید و هیچ کس از مرگ دور نمی ماند، به من چیزی بفرما تا برای دیگران بازگویم که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فرزندان من هستند، بزرگشان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شما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حکم و فهم و سخاوت است، به آنچه مردم نیازمندند علم و آگاهی دارد، و نیز به همه امور دینی و دنیوی که مردم در آن اختلاف کنند داناست؛ اخلاقی نیکو دارد و او دری از درهای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کاظم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فدایتان، شما نیز مانند پدرتان مرا آگاه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بعد از خود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توضیحی در مورد امامت که امری الهی است و امام از طرف خدا و پیامبرصل یالله علیه وآله تعیین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إِلَى اِبنَی عَلِیُّ سَعِیٌ عَلِىُّ وَعَلِىُّ؛پس از من امر امامت به پسرم علی می رسد که همنام امام اول علی بن ابی طالب و امام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خفقان سنگینی بر جامعه اسلامی حکمفرما بود، و به همین جهت امام کاظم علیه السلام در پایان کلام خود به یزید بن سلیط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نزد تو چون امانتی محفوظ بماند و جز برای کسانی که صداقتشان را شناخته باشی بازگو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موسی بن جعفر خدمت امام رضا شرفیاب شدم، پیش از آنکه چیزی بگویم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آیی به عمره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فدایتان،اختیار با شماست، اما من خرج سفر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سفرت را من می پردازم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حضرت به سوی مکه رهسپار شدیم، و به همانجا که امام صادق و امام كاظم علیهما السلام را ملاقات کرده بودم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ملاقات با امام موسی بن جعفر و آنچه شنیده بودم برای آن حضرت شرح دادم</w:t>
      </w:r>
      <w:r>
        <w:rPr>
          <w:rFonts w:eastAsia="IRNazanin" w:cs="IRNazanin"/>
          <w:color w:val="111111"/>
          <w:sz w:val="28"/>
          <w:szCs w:val="28"/>
          <w:rtl w:val="true"/>
          <w:lang w:bidi="fa-IR"/>
        </w:rPr>
        <w:t>...</w:t>
      </w:r>
      <w:r>
        <w:rPr>
          <w:rStyle w:val="FootnoteAnchor"/>
          <w:rtl w:val="true"/>
        </w:rPr>
        <w:footnoteReference w:id="839"/>
      </w:r>
      <w:bookmarkStart w:id="864" w:name="pg1079_12155"/>
    </w:p>
    <w:p>
      <w:pPr>
        <w:pStyle w:val="Heading3"/>
        <w:numPr>
          <w:ilvl w:val="2"/>
          <w:numId w:val="1"/>
        </w:numPr>
        <w:rPr/>
      </w:pPr>
      <w:bookmarkStart w:id="865" w:name="__RefHeading___Toc1953509_373438147"/>
      <w:bookmarkStart w:id="866" w:name="_Toc328"/>
      <w:bookmarkEnd w:id="864"/>
      <w:bookmarkEnd w:id="865"/>
      <w:r>
        <w:rPr>
          <w:rtl w:val="true"/>
        </w:rPr>
        <w:t>اخلاق و رفتار امام رضا علیه السلام</w:t>
      </w:r>
      <w:bookmarkEnd w:id="866"/>
    </w:p>
    <w:p>
      <w:pPr>
        <w:pStyle w:val="BookText"/>
        <w:rPr/>
      </w:pPr>
      <w:r>
        <w:rPr>
          <w:rFonts w:ascii="IRNazanin" w:hAnsi="IRNazanin" w:eastAsia="IRNazanin"/>
          <w:color w:val="111111"/>
          <w:sz w:val="28"/>
          <w:sz w:val="28"/>
          <w:szCs w:val="28"/>
          <w:rtl w:val="true"/>
          <w:lang w:bidi="fa-IR"/>
        </w:rPr>
        <w:t>امامان پاک ما در میان مردم و با مردم می زیستند،و عملاً به مردم درس زندگی و پاکی و فضیلت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الگو و سرمشق دیگران بودند، و با آنکه مقام رفیع امامت آنان را از مردم ممتاز می ساخت، و برگزیده خدا و حجت او در زمین بودند در عین حال در جامعه حریمی نمی گرفتند، و خود را از مردم جدا نمی کردند، و به روش جباران، انحصار و اختصاصی برای خود قائل نمی شدند، و هرگز مردم را به بردگی و پستی نمی کشاندند و تحقیر نمی کردند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ندیدم که امام رضا علیه السلام در سخن بر کسی جفا ورزد، و نیز ندیدم که سخن کسی را پیش از تمام شدن قطع کند؛ هرگز نیازمندی را که می توانست نیازش رابرآورده سازد رد نمی کرد، در حضور دیگری پایش را دراز نمی کرد، هرگز ندیدم به کسی از خدمتکاران و غلامانشان بدگویی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او قهقهه نبود بلکه تبسم بود، وقتی سفرة غذا به میان می آمد همه افراد خانه حتی دربان و مهتر را نیز بر سفره خویش می نشاند و آنان همراه با امام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کم می خوابید و بیشتر بیدار بود، و بسیاری از شب ها تا صبح بیدار می ماند و به عبادت می گذراند،بسیار روزه می داشت بخصوص روزه سه روز در هر ماه را ترک نمی کرد</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 و انفاق پنهان، بسیار داشت و بیشتر در شبهای تاریک مخفیانه به فقرا کمک می کرد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محمد بن ابی عباد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آن حضرت در تابستان حصیر و در زمستان پلاسی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 و خشن بود اما هنگامی که در مجالس عمومی شرکت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خوب و متعارف می 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 آراست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شبی امام میهمان داشت، در میان صحبت چراغ نقصی پیدا کرد، میهمان امام دست پیش آورد تا چراغ را درسته کند،امام نگذاشت و خود این کار را انجام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هستیم که میهمانان خود را به کار نمی گیریم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یک بار شخصی که امام را نمی شناخت در حمام از امام خواست تا او را کیسه بکشد، امام علیه السلام از پذیرفت و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امام را به آن شخص معرفی کردند، و او با شرمندگی به عذرخواهی پرداخت ولی امام بی توجه به عذرخواهی او همچنان او را کیسه می کشید و او را دلداری می داد که طوری نشده است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هیچ کس در روی زمین از جهت برتری و شرافت پدران، به شما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آنان شرافت داد و اطاعت پروردگار آنان را بزرگوار ساخت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مردی از اهالی بلخ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خراسان با امام رضا علیه السلام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سفره گسترده بودند و امام همه خدمتگزاران و غلامان حتی سپاهان را بر آن سفره نشاند تا همراه او غذا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فدایتان شوم،بهتر است ایتان بر سفره ای جداگانه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پروردگار همه یكی است، پدر و مادر همه یکی است و پاداش هم به اعمال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یاسر خادم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 السلام به ما فرموده بود اگر بالای سرتان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برای کاری طلبیدم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غذا خورن مشغول بودید برنخیزید تا غذایتان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بسیار اتفاق می افتاد که امام ما را صدا می کرده و درپاسخ او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غذا خوردن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گرامی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غذایشان تمام شود</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غریبی خدمت امام رسید 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دوستداران شما و پدران و اجدادتان هستم، از حج بازگشته ام و خرجی راه تمام کرده ام، اگر مایلید مبلغی</w:t>
      </w:r>
    </w:p>
    <w:p>
      <w:pPr>
        <w:pStyle w:val="BookText"/>
        <w:rPr/>
      </w:pPr>
      <w:r>
        <w:rPr>
          <w:rFonts w:ascii="IRNazanin" w:hAnsi="IRNazanin" w:eastAsia="IRNazanin"/>
          <w:color w:val="111111"/>
          <w:sz w:val="28"/>
          <w:sz w:val="28"/>
          <w:szCs w:val="28"/>
          <w:rtl w:val="true"/>
          <w:lang w:bidi="fa-IR"/>
        </w:rPr>
        <w:t xml:space="preserve">به من مرحمت کنید تا خود را به وطنم برسانم،و در آنجا از جانب شما معادل همان مبلغ را به مستمندان صدقه خواهم داد، زیرا من در شهر خویش فقیر نیستم و اینک در سفر نیازمند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به اطاقی دیگر رفته و دویست دینار آورد و از بالای در،دست خویش را به سمت آن مرد دراز کرد،و آن شخص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توشه راه کن، و به آن تبرّک بجوی، و لازم نیست که از جانب من معادل آن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دینارها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اطاق به جای اولبازگشت،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چنین کردید که شما را هنگام گرفتن دینارها نبیند؟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شرمندگی نیاز و سؤال را در او نبینه</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امامان معصوم و گرامی ما در تربیت پیروان و راهنمایی ایشان تنها به گفتار اکتفا نمی کردند، و در مورد اعمال آنان توجه و مراقبت ویژه ای مبذول می داشتند، و در مسیر زندگی اشتباهاتشان را گوشزد می فرمودند؛تا هم آنان از بیراهه به راه آیند، و هم دیگران و آیندگان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از یاران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کارها خدمت امام بودم، چون کارم انجام شد خواستم مرخص شوم،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نزد ما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به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مشغول بنایی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میان آنها غریبه ای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 کند و به او چیزی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مزدش را تعیین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بدهیم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برآشفت 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فدایتان شوم خود را ناراحت نکنید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به اینها گفته ام که هیچ کس را برای کاری نیاورید مگر آنکه قبلا مزدش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قرارداد و تعیین مزد کاری انجام دهد اگر سه برابر مزدش را بدهی باز گمان می کند مزدش را کم داده ای، ولی اگر قرارداد ببندی و به مقدار معین شده بپردازی اثر تو خشنود خواهد بود که طبق قرار عمل کرده ای، و در این صورت اگر بیش از مقدار تعیین شده چیزی به او بدهی</w:t>
      </w:r>
    </w:p>
    <w:p>
      <w:pPr>
        <w:pStyle w:val="BookText"/>
        <w:rPr/>
      </w:pPr>
      <w:r>
        <w:rPr>
          <w:rFonts w:ascii="IRNazanin" w:hAnsi="IRNazanin" w:eastAsia="IRNazanin"/>
          <w:color w:val="111111"/>
          <w:sz w:val="28"/>
          <w:sz w:val="28"/>
          <w:szCs w:val="28"/>
          <w:rtl w:val="true"/>
          <w:lang w:bidi="fa-IR"/>
        </w:rPr>
        <w:t>هر چند کم و ناچیز باشد می فهمد که بیشتر پرداخته ایی و سپاسگزار خواهد بود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احمد بن محمد بن ابی نصر بزنطی که از بزرگاناصحاب امام رضا علیه السلام محسوب می شود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تن دیگر از یاران امام خدمتش شرفیاب شدیم، و ساعتی نزد امام نشستیم؛ چون خواستیم بازگردیم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من رفتند و من خدمت امام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داشتم به عرض رساندم و امام پاسخ می فرمودند، تا پاسی از شب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مرخص شوم،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 یا نزد ما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شما بفرمائید، اگر بفرمائید بمان می مانم و اگر بفرمائید برو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 و این هم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لحافی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برخاست و به اطاق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شوق به سجده افتادم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حجت خدا و وارث علوم پیامبران در میان ما چند نفر که خدمتش شرفیاب شدیم تا این حد به من محبت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سجده بودم که متوجه شدم امام به اطاق من بازگشته است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مرا گرفت و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عیادت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ویژه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چون خواست برخیزد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به عیادت تو آمده ام به برادران خو افتخار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من باعث نشود که خود را از آنان برتر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و پرهیزگار باش، برای خدا تواضع و فروتنی کن خدا تو را رفعت می بخشد</w:t>
      </w:r>
      <w:r>
        <w:rPr>
          <w:rFonts w:eastAsia="IRNazanin" w:cs="IRNazanin"/>
          <w:color w:val="111111"/>
          <w:sz w:val="28"/>
          <w:szCs w:val="28"/>
          <w:rtl w:val="true"/>
          <w:lang w:bidi="fa-IR"/>
        </w:rPr>
        <w:t>».»</w:t>
      </w:r>
      <w:r>
        <w:rPr>
          <w:rStyle w:val="FootnoteAnchor"/>
          <w:rtl w:val="true"/>
        </w:rPr>
        <w:footnoteReference w:id="8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عمل و سخن خویش هشدار داده است که هیچ عاملی جای خودسازی و تربیت نفس و عمل صالح را نمی گیرد، و به هیچ امتیازی نباید مغرور شد، حتی نزدیکی به امام و عنایت و لطف آن بزرگوار نیز نباید وسیله فخر و مباهات و احساس برتری بر دیگران گردد</w:t>
      </w:r>
      <w:r>
        <w:rPr>
          <w:rFonts w:eastAsia="IRNazanin" w:cs="IRNazanin"/>
          <w:color w:val="111111"/>
          <w:sz w:val="28"/>
          <w:szCs w:val="28"/>
          <w:rtl w:val="true"/>
          <w:lang w:bidi="fa-IR"/>
        </w:rPr>
        <w:t>.</w:t>
      </w:r>
      <w:bookmarkStart w:id="867" w:name="pg1079_12159"/>
    </w:p>
    <w:p>
      <w:pPr>
        <w:pStyle w:val="Heading3"/>
        <w:numPr>
          <w:ilvl w:val="2"/>
          <w:numId w:val="1"/>
        </w:numPr>
        <w:rPr/>
      </w:pPr>
      <w:bookmarkStart w:id="868" w:name="__RefHeading___Toc1953511_373438147"/>
      <w:bookmarkStart w:id="869" w:name="_Toc329"/>
      <w:bookmarkEnd w:id="867"/>
      <w:bookmarkEnd w:id="868"/>
      <w:r>
        <w:rPr>
          <w:rtl w:val="true"/>
        </w:rPr>
        <w:t>موضع گیری امام در برابر دستگاه خلافت</w:t>
      </w:r>
      <w:bookmarkEnd w:id="869"/>
    </w:p>
    <w:p>
      <w:pPr>
        <w:pStyle w:val="Heading4"/>
        <w:numPr>
          <w:ilvl w:val="3"/>
          <w:numId w:val="1"/>
        </w:numPr>
        <w:rPr/>
      </w:pPr>
      <w:bookmarkStart w:id="870" w:name="__RefHeading___Toc1953513_373438147"/>
      <w:bookmarkStart w:id="871" w:name="_Toc330"/>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امام علی بن موسی الرضا علیه السلام در طول مدت امامت خویش با خلافت هارون الرشید و دو فرزندش، امین و مامون، معاصر بوده است؛ ده سال با سالهای آخر زمامداری هارون، و پنج سال با حكومته أمین و پنج سال با حکومت مأمون</w:t>
      </w:r>
    </w:p>
    <w:p>
      <w:pPr>
        <w:pStyle w:val="Heading4"/>
        <w:numPr>
          <w:ilvl w:val="3"/>
          <w:numId w:val="1"/>
        </w:numPr>
        <w:rPr/>
      </w:pPr>
      <w:bookmarkStart w:id="872" w:name="__RefHeading___Toc1953515_373438147"/>
      <w:bookmarkStart w:id="873" w:name="_Toc331"/>
      <w:bookmarkEnd w:id="872"/>
      <w:r>
        <w:rPr>
          <w:rtl w:val="true"/>
        </w:rPr>
        <w:t>امام در زمان هارون</w:t>
      </w:r>
      <w:bookmarkEnd w:id="873"/>
    </w:p>
    <w:p>
      <w:pPr>
        <w:pStyle w:val="BookText"/>
        <w:rPr/>
      </w:pPr>
      <w:r>
        <w:rPr>
          <w:rFonts w:ascii="IRNazanin" w:hAnsi="IRNazanin" w:eastAsia="IRNazanin"/>
          <w:color w:val="111111"/>
          <w:sz w:val="28"/>
          <w:sz w:val="28"/>
          <w:szCs w:val="28"/>
          <w:rtl w:val="true"/>
          <w:lang w:bidi="fa-IR"/>
        </w:rPr>
        <w:t>امام رضا علیه السلام پس از شهادت امام کاظم علیه السلام، امامت و دعوت خود را آشکار ساخت و بی پروا به رهبری امت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سیاسی جامعه در زمان هارون چنان خفقان آور بود که حتی برخی از صمیمی ترین یاران امام از این صراحت و بی پروایی او بر جانش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پس از رحلت پذیرش سخنانی فرمود که ما بر جانش ترسیدیم و به او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مطلبی بزرگ را آشکار کرده ای ،ما بر تو از این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خواهد تلاش کند، راهی بر من ندارد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هارون 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ساخته اید و جای پدر نشسته اید، در حالی که از شمشیر هارون خون می چکد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مرا بر این کار بی پروا ساخته سخن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ابوجهل یک مو از سر من کم کرد گواه باشید که من پیامبر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 گویم</w:t>
      </w:r>
      <w:bookmarkStart w:id="874" w:name="pg1079_12160"/>
    </w:p>
    <w:p>
      <w:pPr>
        <w:pStyle w:val="BookText"/>
        <w:rPr/>
      </w:pPr>
      <w:bookmarkEnd w:id="8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هارون یک مو از سر من کم کرد گاه باشید که من امام نیستم</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همچنان شد که امام می فرمود؛ زیرا هارون هرگز فرصت نیافت خطری متوجه امام سازد، و بالاخره به جهت اغتشاشاتی که در شرق ایران رخ داده بود، هارون مجبور شد خود با سپاهیانش به سوی خراسان برود و در راه بیمار شد،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طوس مرگش فرا رسید، و اسلام و مسلمین از وجود پلیدش ایمن شدند</w:t>
      </w:r>
      <w:r>
        <w:rPr>
          <w:rFonts w:eastAsia="IRNazanin" w:cs="IRNazanin"/>
          <w:color w:val="111111"/>
          <w:sz w:val="28"/>
          <w:szCs w:val="28"/>
          <w:rtl w:val="true"/>
          <w:lang w:bidi="fa-IR"/>
        </w:rPr>
        <w:t>.</w:t>
      </w:r>
    </w:p>
    <w:p>
      <w:pPr>
        <w:pStyle w:val="Heading4"/>
        <w:numPr>
          <w:ilvl w:val="3"/>
          <w:numId w:val="1"/>
        </w:numPr>
        <w:rPr/>
      </w:pPr>
      <w:bookmarkStart w:id="875" w:name="__RefHeading___Toc1953517_373438147"/>
      <w:bookmarkStart w:id="876" w:name="_Toc332"/>
      <w:bookmarkEnd w:id="875"/>
      <w:r>
        <w:rPr>
          <w:rtl w:val="true"/>
        </w:rPr>
        <w:t>امام در زمان امین</w:t>
      </w:r>
      <w:bookmarkEnd w:id="876"/>
    </w:p>
    <w:p>
      <w:pPr>
        <w:pStyle w:val="BookText"/>
        <w:rPr/>
      </w:pPr>
      <w:r>
        <w:rPr>
          <w:rFonts w:ascii="IRNazanin" w:hAnsi="IRNazanin" w:eastAsia="IRNazanin"/>
          <w:color w:val="111111"/>
          <w:sz w:val="28"/>
          <w:sz w:val="28"/>
          <w:szCs w:val="28"/>
          <w:rtl w:val="true"/>
          <w:lang w:bidi="fa-IR"/>
        </w:rPr>
        <w:t>پس از هارون بر سر خلافت بین امین و مأمون اختلافی سخت روی داد، هارون امین را برای خلافت بعد از خود تعیین کرده بود، و از او تعهد گرفته بود که پس از او مأمون خلیفة شود و نیز حکومت ایالت خراسان در زمان خلافت امین در دست مأمون باشد؛ ولی امین پس از هارون در سال</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هجری مامون را از ولیعهدی خود عزل و فرزند خود موسی را نامزد این مقام کرد</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بالاخره پس از درگیری های خوئینی که میان امین و مأمون رخ داد، أمین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و مأمون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طول این مدت از درگیری های دربار خلافت و اشتغال آنان به یکدیگر استفاده کرده و به ارشاد و تعلیم و تربیت پیروان پرداخت</w:t>
      </w:r>
      <w:r>
        <w:rPr>
          <w:rFonts w:eastAsia="IRNazanin" w:cs="IRNazanin"/>
          <w:color w:val="111111"/>
          <w:sz w:val="28"/>
          <w:szCs w:val="28"/>
          <w:rtl w:val="true"/>
          <w:lang w:bidi="fa-IR"/>
        </w:rPr>
        <w:t>.</w:t>
      </w:r>
    </w:p>
    <w:p>
      <w:pPr>
        <w:pStyle w:val="Heading4"/>
        <w:numPr>
          <w:ilvl w:val="3"/>
          <w:numId w:val="1"/>
        </w:numPr>
        <w:rPr/>
      </w:pPr>
      <w:bookmarkStart w:id="877" w:name="__RefHeading___Toc1953519_373438147"/>
      <w:bookmarkStart w:id="878" w:name="_Toc333"/>
      <w:bookmarkEnd w:id="877"/>
      <w:r>
        <w:rPr>
          <w:rtl w:val="true"/>
        </w:rPr>
        <w:t>امام در زمان مأمون</w:t>
      </w:r>
      <w:bookmarkEnd w:id="878"/>
    </w:p>
    <w:p>
      <w:pPr>
        <w:pStyle w:val="BookText"/>
        <w:rPr/>
      </w:pPr>
      <w:r>
        <w:rPr>
          <w:rFonts w:ascii="IRNazanin" w:hAnsi="IRNazanin" w:eastAsia="IRNazanin"/>
          <w:color w:val="111111"/>
          <w:sz w:val="28"/>
          <w:sz w:val="28"/>
          <w:szCs w:val="28"/>
          <w:rtl w:val="true"/>
          <w:lang w:bidi="fa-IR"/>
        </w:rPr>
        <w:t>مأمون در میان خلفای بنی عباس از همه داناتر و مکار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خوانده بود و از فقه و علوم دیگر آگاهی داشت؛ چنانکه با برخی از دانشمندان به بحث و مناظره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او از علوم روز نیز وسیله ای بود برای پیشبرد سیاست های ضد انسانی او، وگرنه هرگز به دین و اسلام پای بند نبود؛در عیاشی و فسق و فجور و اعمال شنیع دیگر از سایر خلفا هیچ کم نداشت،نهایت آنکه از دیگر خلفا محتاط تر رفتار می کرد و با سالوس و ریا، بیشتر عوام فریبی می نمود، و برای استحکام پایه های حکومت خود گاه با فقها نیز همنشین می شد و از مسائل و مباحث دینی نیز سخن می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و صمیمت و همدمی مامون با قاضی یحیی بن اکثم که مردی رذل و کثیف و فاجر بود بهترین گواه بی دینی و فسق و رذیلت مأمون است؛ یحیى بن أكثم مردی بود که به شنیع ترین اعمال در جامعه شهرت داشت چنانکه قلم از شرح رذالتهای او شرم دارد، و مأمون</w:t>
      </w:r>
    </w:p>
    <w:p>
      <w:pPr>
        <w:pStyle w:val="BookText"/>
        <w:rPr/>
      </w:pPr>
      <w:r>
        <w:rPr>
          <w:rFonts w:ascii="IRNazanin" w:hAnsi="IRNazanin" w:eastAsia="IRNazanin"/>
          <w:color w:val="111111"/>
          <w:sz w:val="28"/>
          <w:sz w:val="28"/>
          <w:szCs w:val="28"/>
          <w:rtl w:val="true"/>
          <w:lang w:bidi="fa-IR"/>
        </w:rPr>
        <w:t xml:space="preserve">چنین کسی را چنان همدم خویش ساخته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مسجد و گرمابه وگلستان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محسوب می شدند، و اسفبارتر آنکه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منصوب نمود و در امور مملکتی نیز با او رایزنی و مشورت داشت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 زمان مأمون علم و دانش به ظاهر ترویج می شد، و دانشمندان به مرکز خلافت دعوت می شدند، و تشویق هایی که مأمون برای دانشمندان و دانش پژوهان فراهم می آورد زمینه</w:t>
      </w:r>
    </w:p>
    <w:p>
      <w:pPr>
        <w:pStyle w:val="BookText"/>
        <w:rPr/>
      </w:pPr>
      <w:r>
        <w:rPr>
          <w:rFonts w:ascii="IRNazanin" w:hAnsi="IRNazanin" w:eastAsia="IRNazanin"/>
          <w:color w:val="111111"/>
          <w:sz w:val="28"/>
          <w:sz w:val="28"/>
          <w:szCs w:val="28"/>
          <w:rtl w:val="true"/>
          <w:lang w:bidi="fa-IR"/>
        </w:rPr>
        <w:t>جذب اهل دانش به سوی او گردید، و مجالس درس و بحث و مناظره ترتیب می یافت و بحث و گفتگوی علمی بازاری پر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مأمون می کوشید با برخی کارها شیعیان و طرفداران امام را نیز به خود علاقمند سازد؛ مثلاً از شایسته تر بودن امیر مؤمنان علی علیه السلام برای جانشینی پیامبر سخن می گفت، و دشنام و لعن به معاویه را رسمی کرد و فدک را که از فاطمه زهرا علیها السلام غصب شده بود به علویان بازگرداند، و با علویان در ظاهر انعطاف و علاقه نشان می داد</w:t>
      </w:r>
      <w:r>
        <w:rPr>
          <w:rFonts w:eastAsia="IRNazanin" w:cs="IRNazanin"/>
          <w:color w:val="111111"/>
          <w:sz w:val="28"/>
          <w:szCs w:val="28"/>
          <w:rtl w:val="true"/>
          <w:lang w:bidi="fa-IR"/>
        </w:rPr>
        <w:t>.</w:t>
      </w:r>
      <w:r>
        <w:rPr>
          <w:rStyle w:val="FootnoteAnchor"/>
          <w:rtl w:val="true"/>
        </w:rPr>
        <w:footnoteReference w:id="855"/>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مأمون با توجه به رفتار هارون و جنایات او و اثر سوء آن در روحیه مردم می خواست زمینه های انقلاب و شورش را از بین ببرد، و آنها را راضی نگه دارد تا بتواند بر مرکب خلافت سوار باشد، از این رو باید گفت وضع زمان اینجاب می کرد که به جبران کمبودها و نارضایتی ها بپردازد، و وانمود کند که در صدد اصلاح امور است و با خلفای دیگر تفاوت دارد</w:t>
      </w:r>
      <w:r>
        <w:rPr>
          <w:rFonts w:eastAsia="IRNazanin" w:cs="IRNazanin"/>
          <w:color w:val="111111"/>
          <w:sz w:val="28"/>
          <w:szCs w:val="28"/>
          <w:rtl w:val="true"/>
          <w:lang w:bidi="fa-IR"/>
        </w:rPr>
        <w:t>...</w:t>
      </w:r>
      <w:bookmarkStart w:id="879" w:name="pg1079_12162"/>
    </w:p>
    <w:p>
      <w:pPr>
        <w:pStyle w:val="Heading3"/>
        <w:numPr>
          <w:ilvl w:val="2"/>
          <w:numId w:val="1"/>
        </w:numPr>
        <w:rPr/>
      </w:pPr>
      <w:bookmarkStart w:id="880" w:name="__RefHeading___Toc1953521_373438147"/>
      <w:bookmarkStart w:id="881" w:name="_Toc334"/>
      <w:bookmarkEnd w:id="879"/>
      <w:bookmarkEnd w:id="880"/>
      <w:r>
        <w:rPr>
          <w:rtl w:val="true"/>
        </w:rPr>
        <w:t>ولایت عهدی امام رضا علیه السلام</w:t>
      </w:r>
      <w:bookmarkEnd w:id="881"/>
    </w:p>
    <w:p>
      <w:pPr>
        <w:pStyle w:val="Heading4"/>
        <w:numPr>
          <w:ilvl w:val="3"/>
          <w:numId w:val="1"/>
        </w:numPr>
        <w:rPr/>
      </w:pPr>
      <w:bookmarkStart w:id="882" w:name="__RefHeading___Toc1953523_373438147"/>
      <w:bookmarkStart w:id="883" w:name="_Toc335"/>
      <w:bookmarkEnd w:id="882"/>
      <w:r>
        <w:rPr>
          <w:rtl w:val="true"/>
        </w:rPr>
        <w:t>اشاره</w:t>
      </w:r>
      <w:bookmarkEnd w:id="883"/>
    </w:p>
    <w:p>
      <w:pPr>
        <w:pStyle w:val="BookText"/>
        <w:rPr/>
      </w:pPr>
      <w:r>
        <w:rPr>
          <w:rFonts w:ascii="IRNazanin" w:hAnsi="IRNazanin" w:eastAsia="IRNazanin"/>
          <w:color w:val="111111"/>
          <w:sz w:val="28"/>
          <w:sz w:val="28"/>
          <w:szCs w:val="28"/>
          <w:rtl w:val="true"/>
          <w:lang w:bidi="fa-IR"/>
        </w:rPr>
        <w:t>امامان پاک ما به جهت مقام عصمت و امامت که ویژه ایشان بوده و به حکم علم و حکمتی که لازمه امامت و موهبتی الهی است، و به تأیید خاص خدای متعال، بر ضرورت ها و ویژگی های عصر خویش از هر کس دیگر آگاهتر و به روش رهبری در هر برهه از همه داناتر بودند؛ این حقیقت بر آنانکه به اسلام واقعی و بی انحراف معتقدند، و بر تعیین امام به فرمان خدا و به فرموده پیامبرصلی الله علیه وآله باور دارند، چیزی روشن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امامان پاک ما پر از وقایعی است که از همین علم و بینش الهی آن بزرگواران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همین آگاهی ژرف امام از همه سوی جامعه و عصر خویش، و نیز به جهت علم و اطلاع أمام بر حقایق عالم هستی و آگاهی او از آنچه تا رستاخیز به وقوع می پیوندد بود که پیشوایان معصوم ما با ظرافت عمل،دقیق ترین روش ها را در برخورد با مسائل عصر خویش و در پیشبرد هدف های الهی به کار می بستند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پیشوا امام علی بن موسی الرضا علیه السلام در عصری می زیست که خلافت ننگین عباسیان در اوج خود بود،زیرا سلسله بنی عباس پادشاهانی عظیم تر از هارون و مأمون ندارد؛ از سوی دیگر سیاست بنی عباس در برابر ائمه علیهم السلام و بویژه از زمان امام رضا علیه السلام به بعد سیاستی پر مکر و فریب همراه با نفاق و تظاهر بود؛ آنان با آنکه به خون خاندان امامت تشنه بودند برای ایمن ماندن از شورش علویان و جلب قلوب شیعیان و ایرانیان، سعی داشتند وانمود کنند که روابطی بسیار صمیمی با خاندان امیرمؤمنان علی علیه السلام دارند و به این وسیله مشروعیت خویش را تأمین نمایند؛ و اوج این سیاست خدعه آمیز را می توان در حکومت مأمون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برابر این شگرد فریبنده مأمون، با ظرافت عملی بی مانند روشی اتخاذ کرد که هم خواسته مأمون تأمین نشود، و هم سراسر ہلاد پهناور اسلام به حق نزدیک شوند و در یابند خلافت راستین اسلامی صرفأ از طرف خدا و پیامبرصلی الله علیه وآله بر عهده امامان است، و کسی جز آنان شایسته و سزاوار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زندگی سایر ائمه علیهم السلام نیز گفتیم؛ خلفای اموی و عباسی معمولا ائمه علیهم السلام را زیر نظر و مراقبت شدید داشتند، و از تماس مردم با آنان جلوگیری می کردند، و سعی شان بر گمنام داشتن و ناشناخته ماندن آن بزرگواران بود، لذا هر یک از ائمه علیهم السلام و همین که تا حدودی در بلاد اسلامی نام آور می شد توسط خلفا مقتول و مسموم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را با شرایطی بود که در حکم نپذیرفتن می نمود، در عین حال شهرت این مسأله در سرزمین های دور و نزدیک اسلام، و این که مأمون اعتراف کرده است که امام رضا علیه السلام پیشوای امت و سزاوار خلافت است،و مأمون از ایشان خواسته خلافت را بپذیرند و ایشان نپذیرفته و به اصرار مأمون ولایتعهدی را با شرایطی پذیرفته است؛همین ها خود در ژرفای عمل به سود روش امام و شکستی برای سیاست مأمون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پیامدهای ولایتعهدی امام همین بود که جامعه وسیع اسلامی، دریافت شایسته ترها کیستند و مأمون با عمل خود بر چه حقیقتی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رهگذر، أمام از مدینه تا مرو در شهرهای مختلفی از بلاد اسلام با مردم روبرو شد، و مسلمین که در آن روزگاران با نبودن وسائل ارتباط جمعی از بسیاری آگاهی ها محروم بودند او را ملاقات کردند و حق را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مثبت آن بسیار قابل ذکر و بحث است، نمونه آن را باید در نیشابور و هجوم مردم مشتاق دید، و در نماز عید در مرو، در همین زمینه، آشنایی بسیاری از متفکران و دانشمندان مختلفی که در مرو با امام به مناظره و بحث نشستند و اثبات عظمت علمی امام، و شکست مأمون و خنثی شدن توطئه هایش برای تحقیر امام ععلیه السلام را باید از اثرات مثبت سیاست امام تلقی نمود که خود نیاز به بررسی مفصلی دارد</w:t>
      </w:r>
      <w:r>
        <w:rPr>
          <w:rFonts w:eastAsia="IRNazanin" w:cs="IRNazanin"/>
          <w:color w:val="111111"/>
          <w:sz w:val="28"/>
          <w:szCs w:val="28"/>
          <w:rtl w:val="true"/>
          <w:lang w:bidi="fa-IR"/>
        </w:rPr>
        <w:t>.</w:t>
      </w:r>
      <w:bookmarkStart w:id="884" w:name="pg1079_12164"/>
    </w:p>
    <w:p>
      <w:pPr>
        <w:pStyle w:val="Heading4"/>
        <w:numPr>
          <w:ilvl w:val="3"/>
          <w:numId w:val="1"/>
        </w:numPr>
        <w:rPr/>
      </w:pPr>
      <w:bookmarkStart w:id="885" w:name="__RefHeading___Toc1953525_373438147"/>
      <w:bookmarkStart w:id="886" w:name="_Toc336"/>
      <w:bookmarkEnd w:id="884"/>
      <w:bookmarkEnd w:id="885"/>
      <w:r>
        <w:rPr>
          <w:rtl w:val="true"/>
        </w:rPr>
        <w:t>اما اصل داستان</w:t>
      </w:r>
      <w:r>
        <w:rPr>
          <w:rtl w:val="true"/>
        </w:rPr>
        <w:t>:</w:t>
      </w:r>
      <w:bookmarkEnd w:id="886"/>
    </w:p>
    <w:p>
      <w:pPr>
        <w:pStyle w:val="BookText"/>
        <w:rPr/>
      </w:pPr>
      <w:r>
        <w:rPr>
          <w:rFonts w:ascii="IRNazanin" w:hAnsi="IRNazanin" w:eastAsia="IRNazanin"/>
          <w:color w:val="111111"/>
          <w:sz w:val="28"/>
          <w:sz w:val="28"/>
          <w:szCs w:val="28"/>
          <w:rtl w:val="true"/>
          <w:lang w:bidi="fa-IR"/>
        </w:rPr>
        <w:t>مامون پس از آنکه برادرش امین را نابود کرد و بر مسند حکومت تکیه زد، در شرایط</w:t>
      </w:r>
    </w:p>
    <w:p>
      <w:pPr>
        <w:pStyle w:val="BookText"/>
        <w:rPr/>
      </w:pPr>
      <w:r>
        <w:rPr>
          <w:rFonts w:ascii="IRNazanin" w:hAnsi="IRNazanin" w:eastAsia="IRNazanin"/>
          <w:color w:val="111111"/>
          <w:sz w:val="28"/>
          <w:sz w:val="28"/>
          <w:szCs w:val="28"/>
          <w:rtl w:val="true"/>
          <w:lang w:bidi="fa-IR"/>
        </w:rPr>
        <w:t>حساسی قرار گرفت؛ زیرا موقعیت او به ویژه در بغداد که مركز حكومت، عباسی بود و در میان طرفداران عباسیان که خواستار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حکومت مأمون رادر مروبا مصالح خود منطبق نمی دیدند، سخت متزلزل بود از سوی دیگر شورش علویان تهدیدی جدی برای حکومت مأمون محسوب می شد، چرا که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بن ابراهیم طباطبا از علویان محبوب و بزرگوار به دستیاری ابوالسرایا قیام کرد،گروهی دیگر از علویان هم در عراق و حجاز قیام هایی داشتند و از ضعف بنی عباس که در درگیری مامون و امین نظام امورشان از هم پاشیده بود استفاده کردند، و پر بعضی از شهرها مسلط شدند، و تقریباً از کوفه تا یمن در آشوب و اغتشاش بود، و مأمون با کوشش بسیار توانست بر این آشوبها چیره شود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 نیز ممکن بود ایرانیان هم به یاری علویان برخیزند؛ چون ایرانیان به حق شرعی خاندان امیر مؤمنان علی علیه السلام معتقد بودند، و در ابتدای کار بنی عباس هم داعیان عباسی برای سرنگونی بنی امیه از همین علاقه ایرانیان به خاندان پیامبر و دودمان امیر مؤمنان استفاده کرده بودند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مردی زیرکه و مکار بود،به فکر آن افتاد که با طرح واگذاری خلافت یا ولایتعهدی به شخصیتی مانند امام رضا علیه السلام پایه های لرزان حکومت خود را تثبیت کند؛ زیرا امیدوار بود که با مبادرت به این کار بتواند جلوی شورش علویان را بگیرد، و موجبات رضایت خاطر آنان را فراهم سازد، و ایرانیان را نیز آماده پذیرش خلافت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تفویض خلافت با ولایتعهدی به امام فقط یک تاکتیک حساب شده سیاسی بود،و گرنه کسی که برای حکومت، برادر خود را به قتل رسانده بود، و نیز در زندگی خصوصی خود از هیچ فسق و فجوری ابا نداشت ناگهان چنان دیانت پناه نمی شد که از خلافت و سلطنت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مکر و تزویر مأمون نپذیرفتن امام از او است،چرا که اگرمأمون در گفتار و کردار خود صادق می بود هرگز امام از به دست گرفتن زمام خلافت، که جز امام هیچ کس صلاحیت آن را ندارد، طفره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دیگر نیز که در تاریخ موجود است به روشنی از سوءنیّت، مأمون پرده برمی دارد، و</w:t>
      </w:r>
    </w:p>
    <w:p>
      <w:pPr>
        <w:pStyle w:val="BookText"/>
        <w:rPr/>
      </w:pPr>
      <w:r>
        <w:rPr>
          <w:rFonts w:ascii="IRNazanin" w:hAnsi="IRNazanin" w:eastAsia="IRNazanin"/>
          <w:color w:val="111111"/>
          <w:sz w:val="28"/>
          <w:sz w:val="28"/>
          <w:szCs w:val="28"/>
          <w:rtl w:val="true"/>
          <w:lang w:bidi="fa-IR"/>
        </w:rPr>
        <w:t xml:space="preserve">ما به عنوان نمونه به چند مورد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جاسوسانی بر امام گماشته بود تا همه امور را زیر نظر بگیرند و به او گزارش</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دشمنی مأمون با امام و عدم ایمان و حسن نیت او نسبت به آن بزرگوار است، در روایات اسلامی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ابراهیم راشدی از نزدیکترین افراد نزد امام رضا علیه السلام بود و امور امام به دست او جریان داشت، ولی هنگامی که امام را به مرو آوردند، هشام با فضل بن سهل ذوالریاستین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مأمون اتصال و ارتباط پیدا کرده و چنان بود که هیچ چیز را از آنان پنهان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او را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روابط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فقط افرادی را که خود مایل بود نزد امام راه می داد،و بر امام سخت می گرفت و او را در مضیقه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پیروان امام نمی توانستند آن گرامی را ملاقات نمایند، و هرچه امام در منزلش می گفت هشام به مأمون و فضل بن سهل گزارش می کرد</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اباصلت درمورد دشمنی مأمون با امام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با دانشمندان مناظره و بر آنان غلبه می کرد،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مأمون به خلافت سزاوارتر است و جاسوسان این مطلب را به مأمون گزارش می کردند</w:t>
      </w:r>
      <w:r>
        <w:rPr>
          <w:rFonts w:eastAsia="IRNazanin" w:cs="IRNazanin"/>
          <w:color w:val="111111"/>
          <w:sz w:val="28"/>
          <w:szCs w:val="28"/>
          <w:rtl w:val="true"/>
          <w:lang w:bidi="fa-IR"/>
        </w:rPr>
        <w:t>».</w:t>
      </w:r>
      <w:r>
        <w:rPr>
          <w:rStyle w:val="FootnoteAnchor"/>
          <w:rtl w:val="true"/>
        </w:rPr>
        <w:footnoteReference w:id="85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الأشعث در ایامی که امام در خراسان و نزد مأمون بوده است، به امام پیام می دهد که نامه های او را پس از خواندن بسوزاند تا مبادا به دست دیگری بیفتد، و امام برای اطمینان خاطر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هایش را پس از خواندن می سوزانم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امام علیه السلام در همان ایام که نزد مأمون و ظاهراً ولیعهد است در پاسخ احمد بن محمد بزنطی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اجازه ملاقات خواسته ای، آمدن نزد من دشوار است این ها اکنون بر من سخت گرفته اند، فعلا برایت ممکن نیست، انشاء الله به زودی ملاقات میسر خواهد 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آشکارتر از همه آنکه مأمون خود گاهی نزد برخی از نزدیکان و وابستگانش به هدف های واقعی خود در مورد امام علیه السلام اعتراف و صریحاً از نیات پلید خود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پاسخ حمید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درباریانش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عباسیان که او را به جهت سپردن ولایتعهدی به امام رضا سرزنش می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ما پنهان و دور بود، و برای خود دعوت می کرد، ما خواستیم او را ولیعهد خویش قرار دهیم تا دعوتش برای ما باشد، و به سلطنت و خلافت ما اعتراف نماید، و شیفتگان او دریابند که آنچه او ادعا می کرد در او نیست،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ماست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بیمناک بودیم اگر او را به حال خود باقی گذاریم، آشوبی برای ما برپا سازد که نتوانیم جلوی آنرا بگیریم، و وضعی پیش آورد که طاقت مقابله آنرا نداشته باشیم</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بنابراین مأمون در تفویض خلافت با ولایتعهدی به امام حسن نیت نداشت و در این بازی سیاسی به دنبال هدف های دیگری بود؛ او می خواست از یک سو امام را به رنگ خود درآورد و قدس و تقوای امام را ناچیز و آلوده سازد، از سوی دیگر امام هر یک از دو پیشنهاد خلافت و ولایتعهدی را به صورتی که مأمون خواسته بود می پذیرفت به سود مأمون تمام می شد؛ زیرا اگر امام خلافت را می پذیرفت مأمون شرط می کرد خودش ولیعهد باشد و بدین وسیله مشروعیت حکومت خود را تأمین و سپس پنهانی و با دسیسه امام را از میان برمی داشت و اگر امام ولایتعهدی را می پذیرفت باز حکومت مامون پابرجا و امضا شده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واقع راه سومی انتخاب کرده و با آنکه به اجبار ولایتعهدی را پذیرفت، با روش خاص خود به گونه ای عمل نمود که مامون به هدف های خویش، از نزدیک شدن به امام و کسب مشروعیت، نرسد، و طاغوتی بودن حکومتش بر جامعه برملا باشد</w:t>
      </w:r>
      <w:r>
        <w:rPr>
          <w:rFonts w:eastAsia="IRNazanin" w:cs="IRNazanin"/>
          <w:color w:val="111111"/>
          <w:sz w:val="28"/>
          <w:szCs w:val="28"/>
          <w:rtl w:val="true"/>
          <w:lang w:bidi="fa-IR"/>
        </w:rPr>
        <w:t>.</w:t>
      </w:r>
      <w:bookmarkStart w:id="887" w:name="pg1079_12167"/>
    </w:p>
    <w:p>
      <w:pPr>
        <w:pStyle w:val="Heading4"/>
        <w:numPr>
          <w:ilvl w:val="3"/>
          <w:numId w:val="1"/>
        </w:numPr>
        <w:rPr/>
      </w:pPr>
      <w:bookmarkStart w:id="888" w:name="__RefHeading___Toc1953527_373438147"/>
      <w:bookmarkStart w:id="889" w:name="_Toc337"/>
      <w:bookmarkEnd w:id="887"/>
      <w:bookmarkEnd w:id="888"/>
      <w:r>
        <w:rPr>
          <w:rtl w:val="true"/>
        </w:rPr>
        <w:t>ازمدینه تا مرو</w:t>
      </w:r>
      <w:bookmarkEnd w:id="889"/>
    </w:p>
    <w:p>
      <w:pPr>
        <w:pStyle w:val="BookText"/>
        <w:rPr/>
      </w:pPr>
      <w:r>
        <w:rPr>
          <w:rFonts w:ascii="IRNazanin" w:hAnsi="IRNazanin" w:eastAsia="IRNazanin"/>
          <w:color w:val="111111"/>
          <w:sz w:val="28"/>
          <w:sz w:val="28"/>
          <w:szCs w:val="28"/>
          <w:rtl w:val="true"/>
          <w:lang w:bidi="fa-IR"/>
        </w:rPr>
        <w:t>همچنانکه گفتیم مأمون برای بهره برداری های سیاسی و راضی ساختن علویان،که همواره در میانشان مردانی دلیر و دانشمند و پارسا بسیار بود، و جامعه و به ویژه ایرانیان که دل به سوی آنان داشتند، تصمیم گرفت امام رضاعلیه السلام را به مرو بیاورد، و چنان وانمود کند که دوستدار علویان و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در تظاهر خود چنان ماهرانه عمل می کرد که گاهی برخی از شیعیان پاک نهاد نیز فریب می خوردند؛ به همین جهت امام رضا علیه السلام به برخی از یاران خود که ممکن بود تحت تأثیر تظاهر و ریا کاری مأمون واقع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گفتار اور مغرور نشوید و فریب نخورید، سوگند به خدا کسی جز مأمون قاتل من نخواهد بود، اما من ناگزیرم شکیبایی ورزم تا وقت آن برسد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مأمون در رابطه با ولیعهد ساختن امام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داد امام رضا علیه السلام را از مدینه به سرو بیاورند</w:t>
      </w:r>
      <w:r>
        <w:rPr>
          <w:rFonts w:eastAsia="IRNazanin" w:cs="IRNazanin"/>
          <w:color w:val="111111"/>
          <w:sz w:val="28"/>
          <w:szCs w:val="28"/>
          <w:rtl w:val="true"/>
          <w:lang w:bidi="fa-IR"/>
        </w:rPr>
        <w:t>.</w:t>
      </w:r>
      <w:r>
        <w:rPr>
          <w:rStyle w:val="FootnoteAnchor"/>
          <w:rtl w:val="true"/>
        </w:rPr>
        <w:footnoteReference w:id="86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بن ابی الضحاک فرستاه مخصوص مأمون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مرا مأمور کرد به مدینه بروم و علی بن موسی الرضا علیه السلام را حرکت دهم و دستور داد روز و شب مراقب او باشم و محافظت او را به دیگری وانگذارم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حسب فرمان مامون از مدینه تا مرو یکسره همراه آن حضرت بودم، سوگند به خدای هیچ کس را از آن حضرت در پیشگاه خدا پرهیزگارتر و بیمناک تر، و بیش از او در یاد خدا ندیده ام</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از مدینه تا مرو به هیچ شهری در نیامدیم جز آنکه مردم آن شهر به خدمتش شتافتند، و از مسائل</w:t>
      </w:r>
    </w:p>
    <w:p>
      <w:pPr>
        <w:pStyle w:val="BookText"/>
        <w:rPr/>
      </w:pPr>
      <w:r>
        <w:rPr>
          <w:rFonts w:ascii="IRNazanin" w:hAnsi="IRNazanin" w:eastAsia="IRNazanin"/>
          <w:color w:val="111111"/>
          <w:sz w:val="28"/>
          <w:sz w:val="28"/>
          <w:szCs w:val="28"/>
          <w:rtl w:val="true"/>
          <w:lang w:bidi="fa-IR"/>
        </w:rPr>
        <w:t>دینی استفتا و پرسش می کردند، و آن حضرت پاسخ کافی می داد، و برای آنان به استناد از پدران گرامیش تا پیامبر، بسیار حدیث می فرمود</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الضحاک امام علیه السلام را از طریق اهواز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تشریف فرمایی امام به من رسید به اهواز آمدم و خدمت امام شرفیاب شدم و خود را معرفی کردم، این اولین بار بود که آن گرامی را 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اوج گرمای تابستان بود و امام علیه السلام نیز بیمار بودند؛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طبیبی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طبیبی به خدمتش آوردم، امام گیاهی را برای طبیب توصیف کرد، طبیبه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جز شما سراغ ندارم که این گیاه را بشناسد، چگونه بر این گیاه اطلاع پیدا کرده اید؟ این گیاه در این زمان و در این سرزمین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نیشکر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نیشکر از آنچه نخست نام بردید دشوارتر است، چرا که این وقت سال وقت نیشکر نیست و یافته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هر دو، در سرزمین شما و در همین زمان موجود است، با این همراه شو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سد آببروید و از آن بگذرید، خرمنی انباشته می یابید به سوی آن بروید، مردی سیاه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محل روبیدن نیشکر و آن گیاه را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نشانی که امام فرموده بود رفتیم، نیشکر تهیه کردیم و به خدمت امام آوردیم و آن حضرت خدای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سرور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علوم و اسرار پیامبران چیزی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از اینگونه امور از او دیدهام اما پیامبر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اوصیاء پیامبر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واقعه به رجاء بن ابی الضحاكه رسید و به یاران خود گفت اگر امام در این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را از اهواز حرکت داد و کوچ کرد</w:t>
      </w:r>
      <w:r>
        <w:rPr>
          <w:rFonts w:eastAsia="IRNazanin" w:cs="IRNazanin"/>
          <w:color w:val="111111"/>
          <w:sz w:val="28"/>
          <w:szCs w:val="28"/>
          <w:rtl w:val="true"/>
          <w:lang w:bidi="fa-IR"/>
        </w:rPr>
        <w:t>.</w:t>
      </w:r>
      <w:r>
        <w:rPr>
          <w:rStyle w:val="FootnoteAnchor"/>
          <w:rtl w:val="true"/>
        </w:rPr>
        <w:footnoteReference w:id="866"/>
      </w:r>
      <w:bookmarkStart w:id="890" w:name="pg1079_12169"/>
    </w:p>
    <w:p>
      <w:pPr>
        <w:pStyle w:val="Heading4"/>
        <w:numPr>
          <w:ilvl w:val="3"/>
          <w:numId w:val="1"/>
        </w:numPr>
        <w:rPr/>
      </w:pPr>
      <w:bookmarkStart w:id="891" w:name="__RefHeading___Toc1953529_373438147"/>
      <w:bookmarkStart w:id="892" w:name="_Toc338"/>
      <w:bookmarkEnd w:id="890"/>
      <w:bookmarkEnd w:id="891"/>
      <w:r>
        <w:rPr>
          <w:rtl w:val="true"/>
        </w:rPr>
        <w:t>امام در نیشابور</w:t>
      </w:r>
      <w:bookmarkEnd w:id="892"/>
    </w:p>
    <w:p>
      <w:pPr>
        <w:pStyle w:val="BookText"/>
        <w:rPr/>
      </w:pPr>
      <w:r>
        <w:rPr>
          <w:rFonts w:ascii="IRNazanin" w:hAnsi="IRNazanin" w:eastAsia="IRNazanin"/>
          <w:color w:val="111111"/>
          <w:sz w:val="28"/>
          <w:sz w:val="28"/>
          <w:szCs w:val="28"/>
          <w:rtl w:val="true"/>
          <w:lang w:bidi="fa-IR"/>
        </w:rPr>
        <w:t>بانویی که امام علیه السلام در نیشابور به خانه پدربزرگش وارد شده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نیشابور آمد و در محله غربی در ناحیه ای که به لاشاباد معروف است در منزل پدربزرگم پسنده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من به آن جهت پسنده نامیده شد که امام علیه السلام او را پسندید و به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گوشه ای از خانه ما به دست مبارک خود بادامی کاشت،از برکت امام در ظرف یکسال درختی شد و بار آورد،مردم به بادام این درخت شفا می جستند و هر بیماری از بادام این درخت به قصد شفاء می خورد بهبود می یافت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ابا صلت هروی از یاران نزدیک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علی بن موسی الرضا علیه السلام بودم، هنگامی که می خواست از نیشابور برود بر استری خاکستری رنگ، سوار بود و محمد بن رافع، احمد بن الحرث، یحیی بن یحیی، اسحق بن راهویه و گروهی از علماء گرد امام اجتماع کرده بودند،آنان عنان استر امام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حرمت پدران پاکت سوگند می دهیم که برای ما حدیثی که خود از پدرت شنیده باشی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از محمل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اَلْعَبْدُ اَلصَّالِحُ موسی بْنُ جَعْفَرٍ قَالَ حَدَّثَنِی أَبِی اَلصَّادِقُ جَعْفَرُ بْنُ مُحَمَّدٍ قَالَ حَدَّثَنِی أَبِی أَبُوجَعْفر مُحَمَّدُ بْنُ عَلِيٍ بَاقِرُ علوم الانْبِيَاءِ قَالَ حَدَّثنی ابی عَلِيُّ بْنُ اَلْحُسَيْنِ سَيِّدُ اَلْعَابِدِینَ قَالَ حَدَّثَنِی ابی سَيِّدُ شَبَابِ اهْلِ الْجَنَّةِ اَلْحُسَيْنُ قَالَ حَدَّثنی ابی عَلِيُّ بْنُ اَبِی طَالِبٍ عَلَيْهِ السَّلاَمُ قَالَ سَمِعْتُ اَلنَّبِيَّ صَلَّی الله علیه وآله يَقُولُ سَمِعْتُ جَبْرَئِیلَ يَقُولُ قَالَ اَللَّهُ جَلَّ جَلالُهُ اِنِّی اَنَا اَللَّهُ لاَ اِلْهُ اِلاّ اَنَا فَاعْبُدُونِی مَنْ جاءَ مِنْكُمْ بِشَهَادَةِ اَن لاَ اله اَللَّهُ بِالاِخْلاَصِ دَخَلَ فِی حِصْنِی وَ مَنْ دَخَلَ فِی حِصْنِی اَمْنٌ مِنْ عَذابِی پدرم، بندة شایسته خدا موسی بن جعفر برایم گفت که پدرش جعفر بن محمد صادق از پدرش محمد بن علی باقر از پدرش علی بن الحسین سعید العابدین از پدرش سرور جوانان بهشت حسین، از پدرش علی بن ابی طالب علیه السلام نقل کرد که فرمود از پیامبر صلی الله علیه وآله شنیدم که فرمود فرشته خدا جبرئیل گفت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یکتا که خدایی جز من نیست، مرا بپرستید، کسی که با اخلاص گواهی دهد که خدایی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قلعه من درآمده و کسی که به قلعه من درآید از عذاب من ایمن خواهد بود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 روایتی دیگر اسحق بن راهویه که خود در این جمع بوده است می گوید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آنکه فرمود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اَللَّهُ بِالاِخْلاَصِ دَخَلَ فِی حِصْنِی وَ مَنْ دَخَلَ فِی حِصْنِی اَمْنٌ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بر مرکب خود راه پیمود و آنگاه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w:t>
      </w:r>
    </w:p>
    <w:p>
      <w:pPr>
        <w:pStyle w:val="BookText"/>
        <w:rPr/>
      </w:pP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 xml:space="preserve">، یعنی ایمان به یگانگی خدا که موجب ایمنی از عذاب الهی می شود شرایطی دارد و پذیرش امامت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و امامت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دیگری نقل شده، هنگامی که امام این حدیث را می فرمود، مردمان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از شهرهای بزرگ خراسان و بسیار پرجمعیت و آباد بود و بعدها در حمله مغول ویران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انبوه شده بودند که مدتی طولانی از صدای فریاد و گریه مردم از شوق دیدار امام،گفتن حدیث ممکن نمیشد تا روز به نیمه رسید، و پیشوایان و قضات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گوش کنید و پیامبر را در مورد عترتش میازارید، و 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در میان شور و شوق مردم حدیث را فرمود و بیست و چهار هزار قلمدان آماده نوشتن کلمات امام شد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نیشابور بیرون آمد و در ده سرخ</w:t>
      </w:r>
      <w:r>
        <w:rPr>
          <w:rStyle w:val="FootnoteAnchor"/>
          <w:rtl w:val="true"/>
        </w:rPr>
        <w:footnoteReference w:id="871"/>
      </w:r>
      <w:r>
        <w:rPr>
          <w:rFonts w:ascii="IRNazanin" w:hAnsi="IRNazanin" w:eastAsia="IRNazanin"/>
          <w:color w:val="111111"/>
          <w:sz w:val="28"/>
          <w:sz w:val="28"/>
          <w:szCs w:val="28"/>
          <w:rtl w:val="true"/>
          <w:lang w:bidi="fa-IR"/>
        </w:rPr>
        <w:t>به امام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p>
    <w:p>
      <w:pPr>
        <w:pStyle w:val="BookText"/>
        <w:rPr/>
      </w:pPr>
      <w:r>
        <w:rPr>
          <w:rFonts w:ascii="IRNazanin" w:hAnsi="IRNazanin" w:eastAsia="IRNazanin"/>
          <w:color w:val="111111"/>
          <w:sz w:val="28"/>
          <w:sz w:val="28"/>
          <w:szCs w:val="28"/>
          <w:rtl w:val="true"/>
          <w:lang w:bidi="fa-IR"/>
        </w:rPr>
        <w:t xml:space="preserve">شده است آیا نماز نمی 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پیاده شد و آب خواست،و ما آب نداشتیم،امام به دست مبارک خویش خاک را کاوید و چشمه ای جاری شد چنانکه آن گرامی و همه همراهان وضو ساختند، و اثر این آب تاکنون باقی است </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وقتی به سناباد رسید به کوهی که از سنگ آن ظروفی می ساختند تکیه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مردم را از این کوه سودمند فرما و آنچه در ظروفی که از این کوه می تراشند قرار گیرد برکت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فرمان داد دیگهایی برای او از سنگ آن کوه تهیه کنند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او را جز در این دیگها نپزند</w:t>
      </w:r>
      <w:r>
        <w:rPr>
          <w:rStyle w:val="FootnoteAnchor"/>
          <w:rtl w:val="true"/>
        </w:rPr>
        <w:footnoteReference w:id="873"/>
      </w:r>
      <w:r>
        <w:rPr>
          <w:rFonts w:ascii="IRNazanin" w:hAnsi="IRNazanin" w:eastAsia="IRNazanin"/>
          <w:color w:val="111111"/>
          <w:sz w:val="28"/>
          <w:sz w:val="28"/>
          <w:szCs w:val="28"/>
          <w:rtl w:val="true"/>
          <w:lang w:bidi="fa-IR"/>
        </w:rPr>
        <w:t>،آن گرامی در غذاخوردن بی تکلف و کم خوراک بود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آنگاه در طوس به خانه حمید بن قحطبه طائی وارد شد،و به بقعه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مدفون بود</w:t>
      </w:r>
      <w:r>
        <w:rPr>
          <w:rStyle w:val="FootnoteAnchor"/>
          <w:rtl w:val="true"/>
        </w:rPr>
        <w:footnoteReference w:id="875"/>
      </w:r>
      <w:r>
        <w:rPr>
          <w:rFonts w:ascii="IRNazanin" w:hAnsi="IRNazanin" w:eastAsia="IRNazanin"/>
          <w:color w:val="111111"/>
          <w:sz w:val="28"/>
          <w:sz w:val="28"/>
          <w:szCs w:val="28"/>
          <w:rtl w:val="true"/>
          <w:lang w:bidi="fa-IR"/>
        </w:rPr>
        <w:t>وارد شد، و در یکسوی گور هارون با دست، خطی کشید و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تربقی وَ فِیهَا ادفن وَ سَيُعَجِّلُ اَللَّهُ هَذَا اَلْمَكَانَ مُخْتَلَفَ شِیعَتِی و اهل محبّتی</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این خاک من است و در آن مدفون خواهم شده و به زودی خدای متعال</w:t>
      </w:r>
    </w:p>
    <w:p>
      <w:pPr>
        <w:pStyle w:val="BookText"/>
        <w:rPr/>
      </w:pPr>
      <w:r>
        <w:rPr>
          <w:rFonts w:ascii="IRNazanin" w:hAnsi="IRNazanin" w:eastAsia="IRNazanin"/>
          <w:color w:val="111111"/>
          <w:sz w:val="28"/>
          <w:sz w:val="28"/>
          <w:szCs w:val="28"/>
          <w:rtl w:val="true"/>
          <w:lang w:bidi="fa-IR"/>
        </w:rPr>
        <w:t xml:space="preserve">این مکان را زیارتگاه و محل رفت و آمد شیعیان و دوستدارانم قرار خواهد داد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علیه السلام به مرو رسید، و مأمون او را در خانه ای مخصوص و جدا از دیگران فرود آورد و بسیار احترام کرد</w:t>
      </w:r>
      <w:r>
        <w:rPr>
          <w:rFonts w:eastAsia="IRNazanin" w:cs="IRNazanin"/>
          <w:color w:val="111111"/>
          <w:sz w:val="28"/>
          <w:szCs w:val="28"/>
          <w:rtl w:val="true"/>
          <w:lang w:bidi="fa-IR"/>
        </w:rPr>
        <w:t>.</w:t>
      </w:r>
      <w:r>
        <w:rPr>
          <w:rStyle w:val="FootnoteAnchor"/>
          <w:rtl w:val="true"/>
        </w:rPr>
        <w:footnoteReference w:id="877"/>
      </w:r>
      <w:bookmarkStart w:id="893" w:name="pg1079_12172"/>
    </w:p>
    <w:p>
      <w:pPr>
        <w:pStyle w:val="Heading4"/>
        <w:numPr>
          <w:ilvl w:val="3"/>
          <w:numId w:val="1"/>
        </w:numPr>
        <w:rPr/>
      </w:pPr>
      <w:bookmarkStart w:id="894" w:name="__RefHeading___Toc1953531_373438147"/>
      <w:bookmarkStart w:id="895" w:name="_Toc339"/>
      <w:bookmarkEnd w:id="893"/>
      <w:bookmarkEnd w:id="894"/>
      <w:r>
        <w:rPr>
          <w:rtl w:val="true"/>
        </w:rPr>
        <w:t>پیشنهاد مامون</w:t>
      </w:r>
      <w:bookmarkEnd w:id="895"/>
    </w:p>
    <w:p>
      <w:pPr>
        <w:pStyle w:val="BookText"/>
        <w:rPr/>
      </w:pPr>
      <w:r>
        <w:rPr>
          <w:rFonts w:ascii="IRNazanin" w:hAnsi="IRNazanin" w:eastAsia="IRNazanin"/>
          <w:color w:val="111111"/>
          <w:sz w:val="28"/>
          <w:sz w:val="28"/>
          <w:szCs w:val="28"/>
          <w:rtl w:val="true"/>
          <w:lang w:bidi="fa-IR"/>
        </w:rPr>
        <w:t>پس از ورود امام به مرو، مأمون پیام فرستاد که می خواهم از خلافت کناره گیری کنم و این</w:t>
      </w:r>
    </w:p>
    <w:p>
      <w:pPr>
        <w:pStyle w:val="BookText"/>
        <w:rPr/>
      </w:pPr>
      <w:r>
        <w:rPr>
          <w:rFonts w:ascii="IRNazanin" w:hAnsi="IRNazanin" w:eastAsia="IRNazanin"/>
          <w:color w:val="111111"/>
          <w:sz w:val="28"/>
          <w:sz w:val="28"/>
          <w:szCs w:val="28"/>
          <w:rtl w:val="true"/>
          <w:lang w:bidi="fa-IR"/>
        </w:rPr>
        <w:t>کار را به شما واگذارم، نظر شما چیست؟</w:t>
      </w:r>
    </w:p>
    <w:p>
      <w:pPr>
        <w:pStyle w:val="BookText"/>
        <w:rPr/>
      </w:pPr>
      <w:r>
        <w:rPr>
          <w:rFonts w:ascii="IRNazanin" w:hAnsi="IRNazanin" w:eastAsia="IRNazanin"/>
          <w:color w:val="111111"/>
          <w:sz w:val="28"/>
          <w:sz w:val="28"/>
          <w:szCs w:val="28"/>
          <w:rtl w:val="true"/>
          <w:lang w:bidi="fa-IR"/>
        </w:rPr>
        <w:t>امام نپذیرفت، مأمون بار دیگر پیغام داد چون پیشنهاد اول مرا نپذیرفتید ناچار باید ولایتعهدی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از پذیرفتن این پیشنهاد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امام را نزد خود طلبید و با او خلوت کرد، فضل بن سهل ذوالریاستین نیز در آن مجلس بود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اینست که خلافت و امور مسلمانان را به شما واگذارم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قبول نکرد، مأمون پیشنهاد ولایتعهدی را تکرار کرد باز امام از پذیرش آن ابا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برای خلافت بعد از خود شورایی با عضویت شش نفر تعیین کرد و یکی از آنان جد شما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هر یک از آنان مخالفت کند گردنش را بزنند، اینک چاره ای جز قبول آنچه اراده کرده ام نداری، چون من راه و چاره دیگری نمی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بیان این مطلب تلویحاً امام را تهدید به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ناچار با اکراه و اجبار ولیعهدی را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ولایتعهدی را می پذیرم به شرط آنکه امر و ناهی و مفتی و قاضی نباشم و کسی را عزل و نصب نکنم و چیزی را تبدیل و تغییر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همه این شرایط را پذیرفت</w:t>
      </w:r>
      <w:r>
        <w:rPr>
          <w:rFonts w:eastAsia="IRNazanin" w:cs="IRNazanin"/>
          <w:color w:val="111111"/>
          <w:sz w:val="28"/>
          <w:szCs w:val="28"/>
          <w:rtl w:val="true"/>
          <w:lang w:bidi="fa-IR"/>
        </w:rPr>
        <w:t>.</w:t>
      </w:r>
      <w:r>
        <w:rPr>
          <w:rStyle w:val="FootnoteAnchor"/>
          <w:rtl w:val="true"/>
        </w:rPr>
        <w:footnoteReference w:id="87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ترتیمی مأمون ولایتعهدی خود را بر امام تحمیل کرد تا با این توطئه هم امام را زیر</w:t>
      </w:r>
      <w:bookmarkStart w:id="896" w:name="pg1079_12173"/>
    </w:p>
    <w:p>
      <w:pPr>
        <w:pStyle w:val="BookText"/>
        <w:rPr/>
      </w:pPr>
      <w:bookmarkEnd w:id="896"/>
      <w:r>
        <w:rPr>
          <w:rFonts w:ascii="IRNazanin" w:hAnsi="IRNazanin" w:eastAsia="IRNazanin"/>
          <w:color w:val="111111"/>
          <w:sz w:val="28"/>
          <w:sz w:val="28"/>
          <w:szCs w:val="28"/>
          <w:rtl w:val="true"/>
          <w:lang w:bidi="fa-IR"/>
        </w:rPr>
        <w:t>نظر داشته باشد که نتواند مردم را به سوی خویش بخواند، و هم علویان و شیعیان را آرام سازد، و پایه های حکومت خود را تحکیم بخشد</w:t>
      </w:r>
      <w:r>
        <w:rPr>
          <w:rFonts w:eastAsia="IRNazanin" w:cs="IRNazanin"/>
          <w:color w:val="111111"/>
          <w:sz w:val="28"/>
          <w:szCs w:val="28"/>
          <w:rtl w:val="true"/>
          <w:lang w:bidi="fa-IR"/>
        </w:rPr>
        <w:t>.</w:t>
      </w:r>
    </w:p>
    <w:p>
      <w:pPr>
        <w:pStyle w:val="Heading4"/>
        <w:numPr>
          <w:ilvl w:val="3"/>
          <w:numId w:val="1"/>
        </w:numPr>
        <w:rPr/>
      </w:pPr>
      <w:bookmarkStart w:id="897" w:name="__RefHeading___Toc1953533_373438147"/>
      <w:bookmarkStart w:id="898" w:name="_Toc340"/>
      <w:bookmarkEnd w:id="897"/>
      <w:r>
        <w:rPr>
          <w:rtl w:val="true"/>
        </w:rPr>
        <w:t>چرا امام ولایتعهدی را پذیرفت؟</w:t>
      </w:r>
      <w:bookmarkEnd w:id="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رضا علیه السلام رفتم و عرض کردم ای فرزند پیامبر صلی الله علیه وآله برخی می گویند شما قبول ولیعهدی مأمون را نموده اید با آنکه نسبت به دنیا اظهار زهد و بی رغبتی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است که این کار خوشایند من نبود، اما میان پذیرش ولیعهدی و کشته شدن قرار گرفتم و ناچار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دانید که یوسف پیامبر خدا بود و چون ضرورت پیدا کرد که خزانه دار عزیز مصر شود پذیرفت،اینک نیز ضرورت اقتضا کرد که من مقام ولیعهدی را به اکراه و اجبار بپذیرم،اضافه بر این من داخل این کار نشدم مگر مانند کسی که از آن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شرایطی که قرار دادم مانند آنست که مداخله نکرده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متعال شکایت می کنم و از او یاری می جویم</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عرفه می گوید، 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ولیعهدی را</w:t>
      </w:r>
    </w:p>
    <w:p>
      <w:pPr>
        <w:pStyle w:val="BookText"/>
        <w:rPr/>
      </w:pPr>
      <w:r>
        <w:rPr>
          <w:rFonts w:ascii="IRNazanin" w:hAnsi="IRNazanin" w:eastAsia="IRNazanin"/>
          <w:color w:val="111111"/>
          <w:sz w:val="28"/>
          <w:sz w:val="28"/>
          <w:szCs w:val="28"/>
          <w:rtl w:val="true"/>
          <w:lang w:bidi="fa-IR"/>
        </w:rPr>
        <w:t xml:space="preserve">پذیرفتی؟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دلیل که جدم علی علیه السلام را وادار کردند در آن شورا شرکت کند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ولایتعهدی را قبول کرده بود، او را دیدم دستهایش را به سوی آسمان بلند کرده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من به ناچار و با اکراه پذیرفتم پس مرا مؤاخذه مکن همچنانکه بنده و پیامبرت یوسف را مؤاخذه نکردی هنگامی که ولایت مصر را پذیرفت</w:t>
      </w:r>
      <w:r>
        <w:rPr>
          <w:rFonts w:eastAsia="IRNazanin" w:cs="IRNazanin"/>
          <w:color w:val="111111"/>
          <w:sz w:val="28"/>
          <w:szCs w:val="28"/>
          <w:rtl w:val="true"/>
          <w:lang w:bidi="fa-IR"/>
        </w:rPr>
        <w:t>».</w:t>
      </w:r>
      <w:r>
        <w:rPr>
          <w:rStyle w:val="FootnoteAnchor"/>
          <w:rtl w:val="true"/>
        </w:rPr>
        <w:footnoteReference w:id="88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یکی از خواص خود که از ولایتعهدی امام خوشحال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 نباش این کار به انجام نخواهد رسید و به این حال نخواهد ماند</w:t>
      </w:r>
      <w:r>
        <w:rPr>
          <w:rFonts w:eastAsia="IRNazanin" w:cs="IRNazanin"/>
          <w:color w:val="111111"/>
          <w:sz w:val="28"/>
          <w:szCs w:val="28"/>
          <w:rtl w:val="true"/>
          <w:lang w:bidi="fa-IR"/>
        </w:rPr>
        <w:t>.»</w:t>
      </w:r>
      <w:r>
        <w:rPr>
          <w:rStyle w:val="FootnoteAnchor"/>
          <w:rtl w:val="true"/>
        </w:rPr>
        <w:footnoteReference w:id="882"/>
      </w:r>
      <w:bookmarkStart w:id="899" w:name="pg1079_12174"/>
    </w:p>
    <w:p>
      <w:pPr>
        <w:pStyle w:val="Heading4"/>
        <w:numPr>
          <w:ilvl w:val="3"/>
          <w:numId w:val="1"/>
        </w:numPr>
        <w:rPr/>
      </w:pPr>
      <w:bookmarkStart w:id="900" w:name="__RefHeading___Toc1953535_373438147"/>
      <w:bookmarkStart w:id="901" w:name="_Toc341"/>
      <w:bookmarkEnd w:id="899"/>
      <w:bookmarkEnd w:id="900"/>
      <w:r>
        <w:rPr>
          <w:rtl w:val="true"/>
        </w:rPr>
        <w:t>موضعگیری منفی امام</w:t>
      </w:r>
      <w:bookmarkEnd w:id="901"/>
    </w:p>
    <w:p>
      <w:pPr>
        <w:pStyle w:val="BookText"/>
        <w:rPr/>
      </w:pPr>
      <w:r>
        <w:rPr>
          <w:rFonts w:ascii="IRNazanin" w:hAnsi="IRNazanin" w:eastAsia="IRNazanin"/>
          <w:color w:val="111111"/>
          <w:sz w:val="28"/>
          <w:sz w:val="28"/>
          <w:szCs w:val="28"/>
          <w:rtl w:val="true"/>
          <w:lang w:bidi="fa-IR"/>
        </w:rPr>
        <w:t>امام به ظاهر و در گفتار ولیعهدی را پذیرفت ولی عملاً آن را نپذیرفته بود زیرا شرط کرد که هیچ مسئولیتی نداشته باشد و در کارها مداخله ای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شرایط را قبول کرده بود ولی گاهی می کوشید برخی کارها را بر امام تحمیل کند و امام را الت اجرای مقاصد خود قرار دهد ولی امام به شدت مقاومت می کرد و هرگز با او همکاری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برایم نقل کرد که مامون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افراد مورد اعتماد خودت را معرفی کن تا حكومت شهرهایی که بر من شوریده اند به آنان واگذار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شرایطی که پذیرفتی وفا کنی من هم به عهدم وفا خواهم کرد؛ من در این کار به این شرط داخل شدم که امر و نهی و عزل و نصب نکنم و مشاور هم نباشم تاپیش از تو درگذرم، سوگند به خدا خلافت چیزی است که به آن فکر نمی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در مدینه بودم بر مرکبم سوار می شدم و رفت و آمد می کردم، و اهل شهر و دیگران حوائج خود را به من عرضه می دانستند من هم برآورده می ساختم، آنان و من همچون عموها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وابستگان با هم انس و صمیمیت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هایم در شهرها مقبول و مورد احترام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نعمتی بیش از آنچه خداوند به من عطا کرده است برای من نیفزوده ای،و هر نعمتی هم بخواهی بیفزایی باز از خداست، که به من عطا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عهدم وفادارم </w:t>
      </w:r>
      <w:r>
        <w:rPr>
          <w:rFonts w:eastAsia="IRNazanin" w:cs="IRNazanin"/>
          <w:color w:val="111111"/>
          <w:sz w:val="28"/>
          <w:szCs w:val="28"/>
          <w:rtl w:val="true"/>
          <w:lang w:bidi="fa-IR"/>
        </w:rPr>
        <w:t>»</w:t>
      </w:r>
      <w:r>
        <w:rPr>
          <w:rStyle w:val="FootnoteAnchor"/>
          <w:rtl w:val="true"/>
        </w:rPr>
        <w:footnoteReference w:id="883"/>
      </w:r>
    </w:p>
    <w:p>
      <w:pPr>
        <w:pStyle w:val="Heading4"/>
        <w:numPr>
          <w:ilvl w:val="3"/>
          <w:numId w:val="1"/>
        </w:numPr>
        <w:rPr/>
      </w:pPr>
      <w:bookmarkStart w:id="902" w:name="__RefHeading___Toc1953537_373438147"/>
      <w:bookmarkStart w:id="903" w:name="_Toc342"/>
      <w:bookmarkEnd w:id="902"/>
      <w:r>
        <w:rPr>
          <w:rtl w:val="true"/>
        </w:rPr>
        <w:t>جشن ولایتعهدی</w:t>
      </w:r>
      <w:bookmarkEnd w:id="903"/>
    </w:p>
    <w:p>
      <w:pPr>
        <w:pStyle w:val="BookText"/>
        <w:rPr/>
      </w:pPr>
      <w:r>
        <w:rPr>
          <w:rFonts w:ascii="IRNazanin" w:hAnsi="IRNazanin" w:eastAsia="IRNazanin"/>
          <w:color w:val="111111"/>
          <w:sz w:val="28"/>
          <w:sz w:val="28"/>
          <w:szCs w:val="28"/>
          <w:rtl w:val="true"/>
          <w:lang w:bidi="fa-IR"/>
        </w:rPr>
        <w:t>پس از آنکه امام علیه السلام مقام ولیعهدی را به گونه ای که ذکر شد پذیرفت، مأمون برای اعلام به مردم و بهره برداری های سیاسی و تظاهر به این که بسیار خشنود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جشنی برپا کرد، و روز پنجشنبه برای درباریانش جلوس ترتیب داد و فضل بن سهل بیرون رفت و مردم را از نظر مأمون درباره امام رضا علیه السلام و ولیعهدی او آگاه ساخت، و فرمان مأمون را ابلاغ کرد که باید لباس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مرسوم علویان بود بپوشند و پنجشنبه دیگر برای بیعت با امام حاضر شوند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تعیین شده همه طبقات اعم از درباریان و فرماندهان سپاه و قاضیان و دیگران در لباس سبز حاضر شدند؛ مأمون نشست و برای امام علیه السلام نیز جایگاه ویژه ای ترتیب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با لباس سبز در حالی که عمامه بر سر و شمشیر به همراه داشت نشست، مأمون دستور داد فرزندش عباس بن مأمون اولین نفر باشد که با امام بیعت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خود را بلند کرد چنانکه پشت دست به طرف چهره خودش و کفدست به سوی بیعت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برای بیعت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این چنین بیعت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مردم با امام بیعت کردند و دست او همچنان بالای دستها بود؛ در این مجلس کیسه های پول تقسیم شد، و سخنرانان و شاعران درباره فضائل أمام و در مورد کاری که مأمون انجام داده بود سخنانی بیان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خطبه بخوانید و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حمد و ثنای الهی خطاب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شما حقی از ناحیه پیامبر صلی الله علیه وآله داریم و شما نیز بر ما حقی به خاطر پیامبر صل یالله علیه وآله دارید، پس هنگامی که شما حق ما را ادا کردید بر ما نیز لازم است حق تان را محترم بشماریم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آن مجلس چیزی نفرمود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دستور داد درهم ها را به نام را سکه زدند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bookmarkStart w:id="904" w:name="pg1079_12176"/>
    </w:p>
    <w:p>
      <w:pPr>
        <w:pStyle w:val="Heading4"/>
        <w:numPr>
          <w:ilvl w:val="3"/>
          <w:numId w:val="1"/>
        </w:numPr>
        <w:rPr/>
      </w:pPr>
      <w:bookmarkStart w:id="905" w:name="__RefHeading___Toc1953539_373438147"/>
      <w:bookmarkStart w:id="906" w:name="_Toc343"/>
      <w:bookmarkEnd w:id="904"/>
      <w:bookmarkEnd w:id="905"/>
      <w:r>
        <w:rPr>
          <w:rtl w:val="true"/>
        </w:rPr>
        <w:t>اقامه نماز عید</w:t>
      </w:r>
      <w:bookmarkEnd w:id="906"/>
    </w:p>
    <w:p>
      <w:pPr>
        <w:pStyle w:val="BookText"/>
        <w:rPr/>
      </w:pPr>
      <w:r>
        <w:rPr>
          <w:rFonts w:ascii="IRNazanin" w:hAnsi="IRNazanin" w:eastAsia="IRNazanin"/>
          <w:color w:val="111111"/>
          <w:sz w:val="28"/>
          <w:sz w:val="28"/>
          <w:szCs w:val="28"/>
          <w:rtl w:val="true"/>
          <w:lang w:bidi="fa-IR"/>
        </w:rPr>
        <w:t>در یکی از اعیاد اسلامی مانند عید فطر یا عید قربان، مأمون برای امام پیام فرستاد که امامت نماز عید را بپذیرد و نماز را برگزار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شرایطی که میان من و توست می دانی، مرا از اقامه نماز معذوردار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این کار است که مردم مطمئن شوند و نیز فضیلت تو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چند بار میان مأمون و امام رفت و آمد کرد،و چون مامون بسیار اصرار ورزید، أمام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دوست دارم مرا از این کار معاف داری، ولی اگر نمی پذیری و ناچار باید این کار را انجام دهم، من برای اقامه نماز عید مانند رسول خدا صلی الله علیه وآله و امیرمؤمنان علی علیه السلام بیرون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مایل هستید بیرون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فرماندهان ودرباریان و عموم مردم بامداد عید جلوی خانه امام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عید پیش از طلوع آفتاب کوچه ها و راه ها از مردم مشتاق پر شد و حتی زنان و کودکان هم آمده بودند و بیرون آمدن امام را انتظار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به همراه سپاهیان، سوار بر مرکب های خود جلوی منزل أمام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سر زد، أمام غسل کرد و لباس پوشید و عمامه ای سپید که از پنبه بافته شده بود بر سر نهاد، و یک سر عمامه را بر سینه و سر دیگر را از پشت بر کتف افکند؛و عصا در دست گرفت، و به همراهان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انجام می دهم انجام دهید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پای برهنه در حالی که شلوار و نیز دامن لباس را تا نیمه ساق پا بالا آورده بود، به راه</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گام سر به سوی آسمان بلند کرد و چهار 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همراهانش به تكبیر أو تكبیر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در سرای رسید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و سپاهیان چون امام را چنان دیدند از مرکب ها بر زمین جستند و پاپوشها از پای درآوردند و پابرهنه بر خاک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در سرای تکبیر گفت و انبوه مردم با او تکبیر گفتند، صحنه چنان شور و عظمتی داشت که گویی آسمان و زمین با او تکبیر می گویند؛شهر مرو را سراسر گریه و فریاد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چون اوضاع را چنین دید به مأمون خبر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 به این گونه به مصلای نماز برسد فتنه و آشوب می شود و ما همه بر جان خویش بیمناکیم، به او پیام بفرست که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پیام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زحمت انداختیم، دوست نداریم به شما زحمت و رنجی برسد، شما بازگردید با مردم همان کسی که قبلاً نماز می خواند نماز را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دستور داد کفش او را بیاورند،و پوشید و سوار شد و به خانه بازگشت </w:t>
      </w:r>
      <w:r>
        <w:rPr>
          <w:rFonts w:eastAsia="IRNazanin" w:cs="IRNazanin"/>
          <w:color w:val="111111"/>
          <w:sz w:val="28"/>
          <w:szCs w:val="28"/>
          <w:rtl w:val="true"/>
          <w:lang w:bidi="fa-IR"/>
        </w:rPr>
        <w:t>.</w:t>
      </w:r>
      <w:r>
        <w:rPr>
          <w:rStyle w:val="FootnoteAnchor"/>
          <w:rtl w:val="true"/>
        </w:rPr>
        <w:footnoteReference w:id="88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نفاق و عوام فریبی مأمون پی بردند و دریافتند آنچه در مورد امام ابراز می دارد تظاهر است، و هدفی جز رسیدن به اغراض سیاسی خود ندارد</w:t>
      </w:r>
      <w:r>
        <w:rPr>
          <w:rFonts w:eastAsia="IRNazanin" w:cs="IRNazanin"/>
          <w:color w:val="111111"/>
          <w:sz w:val="28"/>
          <w:szCs w:val="28"/>
          <w:rtl w:val="true"/>
          <w:lang w:bidi="fa-IR"/>
        </w:rPr>
        <w:t>.</w:t>
      </w:r>
      <w:bookmarkStart w:id="907" w:name="pg1079_12178"/>
    </w:p>
    <w:p>
      <w:pPr>
        <w:pStyle w:val="Heading4"/>
        <w:numPr>
          <w:ilvl w:val="3"/>
          <w:numId w:val="1"/>
        </w:numPr>
        <w:rPr/>
      </w:pPr>
      <w:bookmarkStart w:id="908" w:name="__RefHeading___Toc1953541_373438147"/>
      <w:bookmarkStart w:id="909" w:name="_Toc344"/>
      <w:bookmarkEnd w:id="907"/>
      <w:bookmarkEnd w:id="908"/>
      <w:r>
        <w:rPr>
          <w:rtl w:val="true"/>
        </w:rPr>
        <w:t>بحث و مناظره</w:t>
      </w:r>
      <w:bookmarkEnd w:id="909"/>
    </w:p>
    <w:p>
      <w:pPr>
        <w:pStyle w:val="BookText"/>
        <w:rPr/>
      </w:pPr>
      <w:r>
        <w:rPr>
          <w:rFonts w:ascii="IRNazanin" w:hAnsi="IRNazanin" w:eastAsia="IRNazanin"/>
          <w:color w:val="111111"/>
          <w:sz w:val="28"/>
          <w:sz w:val="28"/>
          <w:szCs w:val="28"/>
          <w:rtl w:val="true"/>
          <w:lang w:bidi="fa-IR"/>
        </w:rPr>
        <w:t>مأمون در سیاست مزدورانه خود علیه امام،توطئه های دیگری نیز اندیشیده بود؛ او که از عظمت مقام معنوی امام در جامعه رنج می برد، می کوشید با روبرو کردن دانشمندان با آن حضرت و به بهانه بحث و مناظره علمی و استفاده از دانش امام، شکستی بر آن گرامی وارد سازد تا شاید به این وسیله از محبوبیت او در جامعه بکاهد،و در نظر مردم امام را بی مایه و بی مقدار سازد؛ اما این خدعه و مکر مأمون نتیجه ای جز افزایش عظمت امام و شرمساری مأمون نداشت، و آفتاب دانش الهی امام در مجالس علمی چنان می درخشید که خفاش مزوری چون مأمون را هر بار در آتش حسد کورتر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فقیه و محدث بزرگوار شیعه که پیش از هزار سال پیش می زیسته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متکلمان گروه های مختلف و گمراه افرادی را دعوت می کرد، و حریص بر آن بود که آنان بر امام غلبه کنند، و این به جهت رشگ و حسدی بود که نسبت به امام در دل داشت؛ اما آن حضرت باکسی به بحث ننشست جز آنکه در پایان به فضیلت امام اعتراف کرد و به استدلال امام سر فرود آورد</w:t>
      </w:r>
      <w:r>
        <w:rPr>
          <w:rFonts w:eastAsia="IRNazanin" w:cs="IRNazanin"/>
          <w:color w:val="111111"/>
          <w:sz w:val="28"/>
          <w:szCs w:val="28"/>
          <w:rtl w:val="true"/>
          <w:lang w:bidi="fa-IR"/>
        </w:rPr>
        <w:t>.»</w:t>
      </w:r>
      <w:r>
        <w:rPr>
          <w:rStyle w:val="FootnoteAnchor"/>
          <w:rtl w:val="true"/>
        </w:rPr>
        <w:footnoteReference w:id="88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فضل بن سهل فرمان داد سران مذاهب گوناگون همچون جاثلیق و رأس الجالوت و بزرگان صائبین و بزرگ هربذان وپیروان زرتشت، و نسطاس رومی و متکلمان</w:t>
      </w:r>
      <w:r>
        <w:rPr>
          <w:rStyle w:val="FootnoteAnchor"/>
          <w:rtl w:val="true"/>
        </w:rPr>
        <w:footnoteReference w:id="887"/>
      </w:r>
      <w:r>
        <w:rPr>
          <w:rFonts w:ascii="IRNazanin" w:hAnsi="IRNazanin" w:eastAsia="IRNazanin"/>
          <w:color w:val="111111"/>
          <w:sz w:val="28"/>
          <w:sz w:val="28"/>
          <w:szCs w:val="28"/>
          <w:rtl w:val="true"/>
          <w:lang w:bidi="fa-IR"/>
        </w:rPr>
        <w:t xml:space="preserve">را جمع کند، فضل ایشان را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وسیله یاسر، متصدی امور امام رضا علیه السلام ، از امام تقاضا کرد در صورت تمایل با سران مذاهب سخن بگوید، و امام پاسخ داد فردا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یاسر بازگشت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 هوشیار است؛از این که مأمون مشرکان و صاحبان عقائد را گرد آورده است چه 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می خواهد شما را بیازماید و میزان دانشتان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میترسی آنان دلیل مرا باطل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هرگز چنین بیمی ندارم،و امیدوارم خدا تو را بر آنان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بدانی مأمون چه وقت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من بر اهل تورات با توراتشان و بر اهل انجیل با انجیلشان،و بر اهل زبور با زبورشان، و بر صائبین با زبان عبری خودشان، بر هریذان با زبان پارسیشان، و بر رومیان با زبان خودشان، و بر اصحاب مقالات با لغتشان استدلال کنم، آنگاه که هر دسته ای را محکوم کردم و دلیلشان را باطل ساختم، و دست از عقیده و گفتار خود کشیدند و به گفتار من گرائیدند، مأمون در می یابد مسندی که بر آن تکیه کرده است حق او نیست و در این هنگام مأمون پشیمان می گردد و 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دیگر امام به مجلس أنان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عالم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به جز از تورات و انجیل و زبور داود و صحف ابراهیم و موسی نمی پذیریم</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آن حضرت قبول کرده و با آنان به تورات و انجیل و زبور برای اثبات پیامبر صلی الله علیه وآله به تفصیل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را تصدیق کردند و نیز با دیگران بحث کرد و چون همه خاموش ماندند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اگر در میان شما کسی مخالف است و پرسشی دارد بی شرم و ہیم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صابی که در بحث و علم کلام بی نظیر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خود به پرسیدن دعوت کردی پرسشی نمی کردم، زیرا من به کوفه و بصره و شام و جزیره رفتم و با متکلمان آن سرزمین ها سخن گفتم، کسی را نیافتم که وحدانیت خدای را بر من ثابت 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تفصیل برهان اثبات خدای واحد را برای او بیان فرمود،</w:t>
      </w:r>
      <w:r>
        <w:rPr>
          <w:rStyle w:val="FootnoteAnchor"/>
          <w:rtl w:val="true"/>
        </w:rPr>
        <w:footnoteReference w:id="889"/>
      </w:r>
      <w:r>
        <w:rPr>
          <w:rFonts w:ascii="IRNazanin" w:hAnsi="IRNazanin" w:eastAsia="IRNazanin"/>
          <w:color w:val="111111"/>
          <w:sz w:val="28"/>
          <w:sz w:val="28"/>
          <w:szCs w:val="28"/>
          <w:rtl w:val="true"/>
          <w:lang w:bidi="fa-IR"/>
        </w:rPr>
        <w:t>عمران قانع شد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دریافته و گواهی میدهم که خدا چنان است که شما فرمودی، و محمد بنده اوست که برای هدایت و با دینی درست برانگیخته شده، آنگاه به قبله رو کرد و به سجده افتاد و اسلام آورد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چون سخن عمران صابی را شنیدند دیگر چیزی نپرسیدند و در پایان روز مأمون برخاست و با امام علیه السلام به درون خانه رفتند، و مردم پراکنده شدند</w:t>
      </w:r>
      <w:r>
        <w:rPr>
          <w:rFonts w:eastAsia="IRNazanin" w:cs="IRNazanin"/>
          <w:color w:val="111111"/>
          <w:sz w:val="28"/>
          <w:szCs w:val="28"/>
          <w:rtl w:val="true"/>
          <w:lang w:bidi="fa-IR"/>
        </w:rPr>
        <w:t>.</w:t>
      </w:r>
      <w:r>
        <w:rPr>
          <w:rStyle w:val="FootnoteAnchor"/>
          <w:rtl w:val="true"/>
        </w:rPr>
        <w:footnoteReference w:id="890"/>
      </w:r>
      <w:bookmarkStart w:id="910" w:name="pg1079_12181"/>
    </w:p>
    <w:p>
      <w:pPr>
        <w:pStyle w:val="Heading3"/>
        <w:numPr>
          <w:ilvl w:val="2"/>
          <w:numId w:val="1"/>
        </w:numPr>
        <w:rPr/>
      </w:pPr>
      <w:bookmarkStart w:id="911" w:name="__RefHeading___Toc1953543_373438147"/>
      <w:bookmarkStart w:id="912" w:name="_Toc345"/>
      <w:bookmarkEnd w:id="910"/>
      <w:bookmarkEnd w:id="911"/>
      <w:r>
        <w:rPr>
          <w:rtl w:val="true"/>
        </w:rPr>
        <w:t>شهادت امام</w:t>
      </w:r>
      <w:bookmarkEnd w:id="912"/>
    </w:p>
    <w:p>
      <w:pPr>
        <w:pStyle w:val="BookText"/>
        <w:rPr/>
      </w:pPr>
      <w:r>
        <w:rPr>
          <w:rFonts w:ascii="IRNazanin" w:hAnsi="IRNazanin" w:eastAsia="IRNazanin"/>
          <w:color w:val="111111"/>
          <w:sz w:val="28"/>
          <w:sz w:val="28"/>
          <w:szCs w:val="28"/>
          <w:rtl w:val="true"/>
          <w:lang w:bidi="fa-IR"/>
        </w:rPr>
        <w:t>سرانجام مأمون تصمیم به قتل امام گرفت؛ زیرا دریافته بود که به هیچ وجه نمی تواند امام را آلت دست خویش قرار دهد، و عظمت امام و توجه جامعه نسبت به آن گرامی نیز روزافزون بوده و با تمام کوششهای مأمون که مایل بود بر شخصیت اجتماعی امام لطمه ای وارد سازد شخصیت و احترام أمام روز به روز اوج بیشتر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 دانست هرچه وقت بگذرد حقانیت امام و تزویر مأمون برملاتر می شود؛و از سوی دیگر عباسیان و طرفداران آنان از عمل مأمون در واگذاری ولیعهدی خود به امام، ناراضی بودند و حتی به عنوان مخالفت در بغداد با ابراهیم بن عباسی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مأمون از جهات مختلف در خطر قرار گرفته بود، لذا پنهانی در صدد نابودی امام برآمد و او را مسموم ساخت تا هم از امام خلاصی یابد و هم بنی عباس و طرفدارانشان را به سوی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آن گرامی به بنی عباس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انتقاد می کردید که چرا مقام ولایتعهدی را به علی بن موسی الرضا واگذاشتم، آگاه باشید که او درگذشت، پس به اطاعت من در آیید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مأمون می کوشید طرفداران و پیروان امام رضا علیه السلام از شهادت امام مطلع نشوند، و با تظاهر و عوام فریبی می خواست جنایت خود را پنهان سازد و وانمود کند که امام به مرگ طبیعی درگذشت است، اما حقیقت پنهان نماند و یاران ویژه امام و وابستگان از ماجرا با خبر شدند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مردی که از یاران نزدیک امام رضا علیه السلام است، گفتاری دارد که چگونگی امور</w:t>
      </w:r>
    </w:p>
    <w:p>
      <w:pPr>
        <w:pStyle w:val="BookText"/>
        <w:rPr/>
      </w:pPr>
      <w:r>
        <w:rPr>
          <w:rFonts w:ascii="IRNazanin" w:hAnsi="IRNazanin" w:eastAsia="IRNazanin"/>
          <w:color w:val="111111"/>
          <w:sz w:val="28"/>
          <w:sz w:val="28"/>
          <w:szCs w:val="28"/>
          <w:rtl w:val="true"/>
          <w:lang w:bidi="fa-IR"/>
        </w:rPr>
        <w:t>فیمابین مأمون و امام، و سرانجام شهادت آن گرامی را برای ما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انصاری می گوید از اباصلت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مأمون با انکه به احترام و دوستداری امام تظاهر میکرد و او را ولیعهد خود ساخت، ممکن است به قتل او اقدام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چون عظمت و بزرگواری امام را دیده بود، اظهار احترام و دوستی می کرد و او را ولیعهد خود نمود تا به مردم وانمود کند که امام دنیا دوست است و در چشم مردم سقوط کند؛ اما چون دید بر زهد و تقوای امام لطمه ای وارد نیامد و مردم از امام چیزی بر خلاف قدس و تقوی ندیدند و به همین جهت مقام و فضیلت امام نزد مردم روزافزون شد، مأمون از متکلمان شهرهای مختلف افرادی را گرد آورد و به امید آنکه یکی از آنان در بحث علمی بر امام غلبه کند و مقام علمی امام نزد دانشمندان شکست بخورد، و آنگاه بوسیله آنان نقص امام نزد عامه مردم مشهور شود؛اما هیچ کس از یهودیان و مسیحیان و آتش پرستان و صائبین و برهمنان و ملحدان و دهری مذهبان و نیز هیچ جدل کننده ای از فرقه های مسلمانان با امام سخن نگفت مگر آنکه امام بر او پیروز شد و او را به استدلال خویش معترف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 بن موسی الرضا برای خلافت اولی و شایسته تر از مأمون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مأموران مأمون این خبرها را برای او بازگو می کردند و او سخت خشمگین می شد و آتش حسدش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علیه السلام از گفتن حق در برابر مأمون پروا نداشت و در بسیاری مواقع چیزهایی که ناخوشایند مأمون بود می فرمود، این نیزموجب شدت خشم مأمون و كینه او نسبت به امام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چون از حیله های گوناگون خود علیه امام نتیجه نگرفت، پنهانی امام را مسموم ساخت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اباصلت که خود همراه امام بود و در دفن أمام نیز شرکت داشته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بازگشت از مرو به بغداد، در طوس مأمون امام را با انگور مسموم به قتل رساند</w:t>
      </w:r>
      <w:r>
        <w:rPr>
          <w:rFonts w:eastAsia="IRNazanin" w:cs="IRNazanin"/>
          <w:color w:val="111111"/>
          <w:sz w:val="28"/>
          <w:szCs w:val="28"/>
          <w:rtl w:val="true"/>
          <w:lang w:bidi="fa-IR"/>
        </w:rPr>
        <w:t>».</w:t>
      </w:r>
      <w:r>
        <w:rPr>
          <w:rStyle w:val="FootnoteAnchor"/>
          <w:rtl w:val="true"/>
        </w:rPr>
        <w:footnoteReference w:id="89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پاک امام، در همان بقعه ای که امروز محل زیارت و عبادت شیعیان جهان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شهادت امام رضا علیه السلام در روز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دراین هنگام امام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و پیامبران و پاکان و نیکان بر روح مقدس آن بزرگوار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 تحریف تواریخ موجب آن شده که ابعاد جنایات برخی ستمگران و از آن جمله مأمون عباسی برای آیندگان بهدرستی آشکار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رذیلت و حیله گری نه تنها امام را سرانجام مسموم و مقتول ساخت، بلکه بسیاری از وابستگان امام و علویان بزرگوار و شیعیان وفادار به امام را نیز یا نابود کرد یا آواره شهرها و دشتها و کوه ها نمود،و چنان عرصه را بر آنان تنگ ساخت که آن گرامیان پنهان و گمنام هر یک به گوشه ای فراری شدند، و سرانجام برخی شربت شهادت نوشیدند و برخی نیز گمنام زیستند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زندگی بسیاری از آنان هیچ خبری در دست نیست فقط برخی خبرهای پراکنده توسط شیعیان ضبط و محفوظ مانده است </w:t>
      </w:r>
      <w:r>
        <w:rPr>
          <w:rFonts w:eastAsia="IRNazanin" w:cs="IRNazanin"/>
          <w:color w:val="111111"/>
          <w:sz w:val="28"/>
          <w:szCs w:val="28"/>
          <w:rtl w:val="true"/>
          <w:lang w:bidi="fa-IR"/>
        </w:rPr>
        <w:t>.</w:t>
      </w:r>
      <w:bookmarkStart w:id="913" w:name="pg1079_12184"/>
    </w:p>
    <w:p>
      <w:pPr>
        <w:pStyle w:val="Heading3"/>
        <w:numPr>
          <w:ilvl w:val="2"/>
          <w:numId w:val="1"/>
        </w:numPr>
        <w:rPr/>
      </w:pPr>
      <w:bookmarkStart w:id="914" w:name="__RefHeading___Toc1953545_373438147"/>
      <w:bookmarkStart w:id="915" w:name="_Toc346"/>
      <w:bookmarkEnd w:id="913"/>
      <w:bookmarkEnd w:id="914"/>
      <w:r>
        <w:rPr>
          <w:rtl w:val="true"/>
        </w:rPr>
        <w:t>چند گفتار از امام رضا علیه السلام</w:t>
      </w:r>
      <w:bookmarkEnd w:id="915"/>
    </w:p>
    <w:p>
      <w:pPr>
        <w:pStyle w:val="BookText"/>
        <w:rPr/>
      </w:pPr>
      <w:r>
        <w:rPr>
          <w:rFonts w:ascii="IRNazanin" w:hAnsi="IRNazanin" w:eastAsia="IRNazanin"/>
          <w:color w:val="111111"/>
          <w:sz w:val="28"/>
          <w:sz w:val="28"/>
          <w:szCs w:val="28"/>
          <w:rtl w:val="true"/>
          <w:lang w:bidi="fa-IR"/>
        </w:rPr>
        <w:t>برای تبرک و نیز بهره وری از دانش امام علی بن موسی الرضا علیه السلام برخی سخنان آن عزیز بزرگوار را ذکر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 مرد زیر زبانش پنهان است و چون سخن بگوید شناخته می شود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قَبلَ العَمَلِ يَؤمِنکُ مِنَ النَّدَمِ؛ تدبیر و اندیشه پیش از انجام کار، تو را از پشیمانی ایمن می دارد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الأَشرَارِ تُورِثُ سُوءَ الظَّنِّ بِالأَخبَارِ؛همنشینی با اشرار و بدکاران موجب بدبینی نسبت به نیکان و درستکاران می شود</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الزَّادُ إِلَى المَعَادِ العُدوَانُ عَلَى العِبَاد؛ دشمنی با بندگان خدا بد توشه ای است برای آخرت</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هَلَكَ امرُءُ عَرَفَ قَدرَهُ؛ شخصی که قدر و منزلت خویش را بشناسد هلاک نمی گردد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اَلهَدِیَّةُ تُذهِبُ الصَّغَائِنَ مِنَ الصُّدورِ؛ هدیه، کینه ها را از دلها می زداید</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اَقرَیکُمُ مِنِّی مَجلِساً يَومَ القِیامَةِ اَحسَنکُم خُلَقاً وَ خَیرُکُم لِاَهلِهِ؛ در قیامت آن کس به من نزدیکتر است که در دنیا خوش اخلاق تر و نسبت به خانواده خود نیکوکارتر باشد</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خَانَ مُسلِماً؛ کسی که به مسلمانی خیانت کند از ما نیست</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إِذَا غَضَبَ لَم يُخرِجهُ غَضَبُهُ عَن حَقُّ، مؤمن چون خشمگین شود خشمش او را از رعایت حق بیرون نمی برد </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یَبغَضُ القَیلِ وَالقَالَ وَاِضاعَةَ المَالَ وَکَثَرَةً السُّوالِ خداوند قیل و قال و ضایع کردن مال و پرسش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کردن با مردم نصف عقل 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کارها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حق گویی اگر چه علیه خود باشد در همه حال به یاد خدا بودن، با برادران ایمانی در اموال مواسات کردن</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سخاوت از غذایی که مردم برایش آماده کرده اند می خورد تا دیگران نیز از غذایی که او آماده می سازد بخورند</w:t>
      </w:r>
      <w:r>
        <w:rPr>
          <w:rFonts w:eastAsia="IRNazanin" w:cs="IRNazanin"/>
          <w:color w:val="111111"/>
          <w:sz w:val="28"/>
          <w:szCs w:val="28"/>
          <w:rtl w:val="true"/>
          <w:lang w:bidi="fa-IR"/>
        </w:rPr>
        <w:t>».</w:t>
      </w:r>
      <w:r>
        <w:rPr>
          <w:rStyle w:val="FootnoteAnchor"/>
          <w:rtl w:val="true"/>
        </w:rPr>
        <w:footnoteReference w:id="90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و سخن خداست از آن نگذرید و هدایت را در غیر آن نجوئید که گمراه می شوید</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916" w:name="pg1079_12186"/>
    </w:p>
    <w:p>
      <w:pPr>
        <w:pStyle w:val="Heading3"/>
        <w:numPr>
          <w:ilvl w:val="2"/>
          <w:numId w:val="1"/>
        </w:numPr>
        <w:rPr/>
      </w:pPr>
      <w:bookmarkStart w:id="917" w:name="__RefHeading___Toc1953547_373438147"/>
      <w:bookmarkStart w:id="918" w:name="_Toc347"/>
      <w:bookmarkEnd w:id="916"/>
      <w:bookmarkEnd w:id="917"/>
      <w:r>
        <w:rPr>
          <w:rtl w:val="true"/>
        </w:rPr>
        <w:t>پاسخ امام علیه السلام به چند پرسش</w:t>
      </w:r>
      <w:bookmarkEnd w:id="918"/>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چگونه و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تصوری غلط است زیرا خداوند مکان را آفرید و خود مکان نداشت،و چگونگی ها را خلق کرد و خود از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کنار بود؛ پس خدا با چگونگی و</w:t>
      </w:r>
    </w:p>
    <w:p>
      <w:pPr>
        <w:pStyle w:val="BookText"/>
        <w:rPr/>
      </w:pPr>
      <w:r>
        <w:rPr>
          <w:rFonts w:ascii="IRNazanin" w:hAnsi="IRNazanin" w:eastAsia="IRNazanin"/>
          <w:color w:val="111111"/>
          <w:sz w:val="28"/>
          <w:sz w:val="28"/>
          <w:szCs w:val="28"/>
          <w:rtl w:val="true"/>
          <w:lang w:bidi="fa-IR"/>
        </w:rPr>
        <w:t xml:space="preserve">مکان شناخته نمی شود، و به حس درنمی آید و به چیزی قیاس، و تشبیه نمی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خدا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زمانی نبوده تا بگویم چه وقت بوجود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دلیلی بر حدوث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جهان قبلاً نبوده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نبودی سپس بوجود آمدی و خود می دانی که خود را نیافریده ای و کسی که مانند توست نیز تو را بوجود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 را برای ما توصیف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خدا را با قیاس توصیف کند همیشه در اشتباه و گمراهی است و آنچه می گوید ناپسند است؛ من خدا را به آنچه خود تعریف و توصیف فرموده است تعریف می کنم بدون آنکه از او رؤیتی یا صورتی در ذهن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بِالحَواسٌ؛ خدا با حواس آفریدگان درک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قیاس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بِغَیرِ تَشبِیهِ؛ بدون تشبیه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عُلُو مقام به همه نزدیک است، بدون آنکه بتوان همانندی برای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مخلوقات خود مثال زده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يَجُورُ فِی قَضيَّتِهِ؛ در حکم و قضاوت خود بر کسی ستم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و نشانه ها شناخته می گردد</w:t>
      </w:r>
      <w:r>
        <w:rPr>
          <w:rFonts w:eastAsia="IRNazanin" w:cs="IRNazanin"/>
          <w:color w:val="111111"/>
          <w:sz w:val="28"/>
          <w:szCs w:val="28"/>
          <w:rtl w:val="true"/>
          <w:lang w:bidi="fa-IR"/>
        </w:rPr>
        <w:t>»</w:t>
      </w:r>
      <w:r>
        <w:rPr>
          <w:rStyle w:val="FootnoteAnchor"/>
          <w:rtl w:val="true"/>
        </w:rPr>
        <w:footnoteReference w:id="90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ممکن است زمین بدون حجت و امام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چشم بر هم زدن زمین از حجت خدا و امام خالی بماند همه زمینیان را فرو</w:t>
      </w:r>
    </w:p>
    <w:p>
      <w:pPr>
        <w:pStyle w:val="BookText"/>
        <w:rPr/>
      </w:pPr>
      <w:r>
        <w:rPr>
          <w:rFonts w:ascii="IRNazanin" w:hAnsi="IRNazanin" w:eastAsia="IRNazanin"/>
          <w:color w:val="111111"/>
          <w:sz w:val="28"/>
          <w:sz w:val="28"/>
          <w:szCs w:val="28"/>
          <w:rtl w:val="true"/>
          <w:lang w:bidi="fa-IR"/>
        </w:rPr>
        <w:t xml:space="preserve">خواهد برد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در باره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انتظار فرج جزو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نمی دانم مگر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انتظار فرج از فرج است</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و اسلام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العلوم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مرتبه ای بالاتر از اسلام، و تقوی مرتبه ای برتر ازایمان و یقین مرتبه ای برتر از تقوی است و چیزی کمتر از یقین میان مردم تقسیم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به خدای متعال و تسلیم در برابر اراده و خواست او، و رضایت به قضای الهی، و واگذاری امور خویش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مصلحت خواستن</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خودبینی و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عمل را از بین می برد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درجاتی دارد، از جمله آنکه کار زشت در نظر بنده جلوه می کند و آن را نیکو</w:t>
      </w:r>
    </w:p>
    <w:p>
      <w:pPr>
        <w:pStyle w:val="BookText"/>
        <w:rPr/>
      </w:pPr>
      <w:r>
        <w:rPr>
          <w:rFonts w:ascii="IRNazanin" w:hAnsi="IRNazanin" w:eastAsia="IRNazanin"/>
          <w:color w:val="111111"/>
          <w:sz w:val="28"/>
          <w:sz w:val="28"/>
          <w:szCs w:val="28"/>
          <w:rtl w:val="true"/>
          <w:lang w:bidi="fa-IR"/>
        </w:rPr>
        <w:t>می پندارد و از آن خشنود می شود و گمان می کند کار خوبی انجام داده است، و از جمله آنکه بنده به خدای خود ایمان می آورد آنگاه بر خدا منت می گذارد، در حالی که منت گذاشتن حق خداست</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ابراهیم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لِيَطمَینُّ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خود تردیدی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ابراهیم یقین داشت، و منظورش این بود که خدا بر یقین او بیافزاید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از امیر مؤمنان على علیه السلام دوری کردند و به غیر او روی آوردند با آنکه سابقة فضائل آن حضرت و مقام و منزلت او نزد پیامبر صلی الله علیه وآله برای مردم معلوم و آشکار بود؟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امیرمؤمنان علیه السلام از پدران و برادران و عموها و دائیها و بستگان آنان که با خدا و رسول صلی الله علیه وآله او در جنگ و ستیز بودند تعداد بسیاری کشته بود، این باعث دشمنی و کینه آنان شده و دوست نداشتند امیر مؤمنان علیه السلام ولیّ و رهبر آنان گردد و نسبت به غیر آن حضرت این احساس و دشمنی را نداشتند، زیرا غیر او در پیشگاه پیامبر صلی الله علیه وآله و جهاد با دشمن، مقام امیرمؤمنان را دارا نبود به همین جهت مردم از امیر مؤمنان دور شدند و به غیر او رو آوردند</w:t>
      </w:r>
      <w:r>
        <w:rPr>
          <w:rFonts w:eastAsia="IRNazanin" w:cs="IRNazanin"/>
          <w:color w:val="111111"/>
          <w:sz w:val="28"/>
          <w:szCs w:val="28"/>
          <w:rtl w:val="true"/>
          <w:lang w:bidi="fa-IR"/>
        </w:rPr>
        <w:t>».</w:t>
      </w:r>
      <w:r>
        <w:rPr>
          <w:rStyle w:val="FootnoteAnchor"/>
          <w:rtl w:val="true"/>
        </w:rPr>
        <w:footnoteReference w:id="914"/>
      </w:r>
      <w:bookmarkStart w:id="919" w:name="pg1079_12188"/>
    </w:p>
    <w:p>
      <w:pPr>
        <w:pStyle w:val="Heading2"/>
        <w:numPr>
          <w:ilvl w:val="1"/>
          <w:numId w:val="1"/>
        </w:numPr>
        <w:rPr/>
      </w:pPr>
      <w:bookmarkStart w:id="920" w:name="__RefHeading___Toc1953549_373438147"/>
      <w:bookmarkStart w:id="921" w:name="_Toc348"/>
      <w:bookmarkEnd w:id="919"/>
      <w:bookmarkEnd w:id="920"/>
      <w:r>
        <w:rPr>
          <w:rtl w:val="true"/>
        </w:rPr>
        <w:t>پیشوای نهم حضرت امام محمد تقی علیه السلام</w:t>
      </w:r>
      <w:bookmarkEnd w:id="92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2" w:name="__RefHeading___Toc1953551_373438147"/>
      <w:bookmarkStart w:id="923" w:name="_Toc349"/>
      <w:bookmarkEnd w:id="922"/>
      <w:r>
        <w:rPr>
          <w:rtl w:val="true"/>
        </w:rPr>
        <w:t>اشاره</w:t>
      </w:r>
      <w:bookmarkStart w:id="924" w:name="pg1079_12190"/>
      <w:bookmarkEnd w:id="923"/>
    </w:p>
    <w:p>
      <w:pPr>
        <w:pStyle w:val="Heading3"/>
        <w:numPr>
          <w:ilvl w:val="2"/>
          <w:numId w:val="1"/>
        </w:numPr>
        <w:rPr/>
      </w:pPr>
      <w:bookmarkStart w:id="925" w:name="__RefHeading___Toc1953553_373438147"/>
      <w:bookmarkStart w:id="926" w:name="_Toc350"/>
      <w:bookmarkEnd w:id="924"/>
      <w:bookmarkEnd w:id="925"/>
      <w:r>
        <w:rPr>
          <w:rtl w:val="true"/>
        </w:rPr>
        <w:t>ولادت</w:t>
      </w:r>
      <w:bookmarkEnd w:id="926"/>
    </w:p>
    <w:p>
      <w:pPr>
        <w:pStyle w:val="BookText"/>
        <w:rPr/>
      </w:pPr>
      <w:r>
        <w:rPr>
          <w:rFonts w:ascii="IRNazanin" w:hAnsi="IRNazanin" w:eastAsia="IRNazanin"/>
          <w:color w:val="111111"/>
          <w:sz w:val="28"/>
          <w:sz w:val="28"/>
          <w:szCs w:val="28"/>
          <w:rtl w:val="true"/>
          <w:lang w:bidi="fa-IR"/>
        </w:rPr>
        <w:t>چهل و چند سال از عمر شریف هشتمین پیشوا، امام رضا علیه السلام، می گذشت، ولی هنوز آن گرامی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شیعیان نگران کننده بود چرا که بر اساس روایات رسیده از پیامبر صلی الله علیه وآله و امامان ، معتقد بودند که امام نهم فرزند امام هشتم خواهد بود، به همین جهت سخت در انتظار بودند تا خدای متعال پسری به امام رضا علیه السلام عطا فرماید، حتی گاهی به خدمت امام شرفیاب می شدند و از او می خواستند دعا كند خداوند پسری به او عنایت کند و آن گرامی در پاسخ آنان را دلداری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پسری به من می دهد که وارث من و امام پس از من خواهد بود</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دهم ماه رجب سال</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امام محمد تقی علیه السلام به دنیا آمد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نام آن حضرت محمد و كتیة او ابوجعفر و مشهورترین القاب او تقی و جواد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آن گرامی برای جامه شیعه، شادی بخش و موجب استواری ایمان و اعتقاد بود؛ زیرا تردیدی که ممکن بود به جهت دیر شدن تولد آن گرامی برای برخی از شیعیان رخ دهد برطرف شد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امام جواد علیه السلام سبیكه است و امام رضا علیه السلام او را خیزران نامید، این بانوی گرامی از خاندان ماریه قبطیه</w:t>
      </w:r>
      <w:r>
        <w:rPr>
          <w:rStyle w:val="FootnoteAnchor"/>
          <w:rtl w:val="true"/>
        </w:rPr>
        <w:footnoteReference w:id="917"/>
      </w:r>
      <w:r>
        <w:rPr>
          <w:rFonts w:ascii="IRNazanin" w:hAnsi="IRNazanin" w:eastAsia="IRNazanin"/>
          <w:color w:val="111111"/>
          <w:sz w:val="28"/>
          <w:sz w:val="28"/>
          <w:szCs w:val="28"/>
          <w:rtl w:val="true"/>
          <w:lang w:bidi="fa-IR"/>
        </w:rPr>
        <w:t xml:space="preserve">، همسر رسول خدا صلی الله علیه وآله ، و در فضایل اخلاقی از برترین زنان عصر خویش بود، پیامبرصلی الله علیه وآله در روایتی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کنیزان نامیده است </w:t>
      </w:r>
      <w:r>
        <w:rPr>
          <w:rStyle w:val="FootnoteAnchor"/>
          <w:rtl w:val="true"/>
        </w:rPr>
        <w:footnoteReference w:id="918"/>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 xml:space="preserve">موسی بن جعفر علیه السلام سالها پیش از آنکه این باتو به خانه امام رضا علیه السلام بیاید برخی از خصوصیات او را بیان فرمود و توسط یزید بن سلیط، یکی از یاران خویش، برای او سلام فرستاد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حکیمه خواهر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ولادت امام محمد تقی علیه السلام برادرم از من خواست نزد خیزران باشم، نوزاد روز سوم ولادت دیده به سوی آسمان گشود، و به چپ و راست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ملاحظه چنین موضوع شگفتی هراسان برخاستم و به خدمت برادرم آمدم و آنچه دیده بودم بعرض رساندم،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شگفتی هایی که بعد از این از او خواهید دید بیشتر از آنچه تاکنون دیده اید خواهد بود</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بودم امام جواد را که کودکی خردسال بود نزد آن حضرت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مولودی است که برای شیعه مولودی مبارکتر از او به دنیا نیامده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شاید این فرمایش امام به همان جهته باشد که قبلاً اشاره کردیم، زیرا تولد امام جواد نگرانی شیعیان را از اینکه امام رضا علیه السلام جانشینی ندارد برطرف ساخت، و ایمان آنان را از آلودگی به شک و تردید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مسافرت امام رضا علیه السلام به خراسان به آن گرامی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أمری و فرمانی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که پس از من از فرزندم محمد پیروی کنی، من بهسفر می روم که باز نخواهم آمد</w:t>
      </w:r>
      <w:r>
        <w:rPr>
          <w:rFonts w:eastAsia="IRNazanin" w:cs="IRNazanin"/>
          <w:color w:val="111111"/>
          <w:sz w:val="28"/>
          <w:szCs w:val="28"/>
          <w:rtl w:val="true"/>
          <w:lang w:bidi="fa-IR"/>
        </w:rPr>
        <w:t>».</w:t>
      </w:r>
      <w:r>
        <w:rPr>
          <w:rStyle w:val="FootnoteAnchor"/>
          <w:rtl w:val="true"/>
        </w:rPr>
        <w:footnoteReference w:id="92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عباد که کاتب امام رضا علیه السلام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گرامی از فرزندش محمد علیه السلام با کُنیه</w:t>
      </w:r>
      <w:r>
        <w:rPr>
          <w:rStyle w:val="FootnoteAnchor"/>
          <w:rtl w:val="true"/>
        </w:rPr>
        <w:footnoteReference w:id="923"/>
      </w:r>
      <w:r>
        <w:rPr>
          <w:rFonts w:ascii="IRNazanin" w:hAnsi="IRNazanin" w:eastAsia="IRNazanin"/>
          <w:color w:val="111111"/>
          <w:sz w:val="28"/>
          <w:sz w:val="28"/>
          <w:szCs w:val="28"/>
          <w:rtl w:val="true"/>
          <w:lang w:bidi="fa-IR"/>
        </w:rPr>
        <w:t>یاد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امام جواد علیه السلام نامه ای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به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نامه می نوشتم، او را با بزرگی و احترام مورد خطاب قرار می داد، و نامه هایی که از امام جواد علیه السلام می آمد در نهایت بلاغت و زیبایی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بن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ابوجعفر وصی من و جانشینم در میان خانوادهام خواهد بود</w:t>
      </w:r>
      <w:r>
        <w:rPr>
          <w:rFonts w:eastAsia="IRNazanin" w:cs="IRNazanin"/>
          <w:color w:val="111111"/>
          <w:sz w:val="28"/>
          <w:szCs w:val="28"/>
          <w:rtl w:val="true"/>
          <w:lang w:bidi="fa-IR"/>
        </w:rPr>
        <w:t>».</w:t>
      </w:r>
      <w:r>
        <w:rPr>
          <w:rStyle w:val="FootnoteAnchor"/>
          <w:rtl w:val="true"/>
        </w:rPr>
        <w:footnoteReference w:id="924"/>
      </w:r>
      <w:bookmarkStart w:id="927" w:name="pg1079_12192"/>
    </w:p>
    <w:p>
      <w:pPr>
        <w:pStyle w:val="BookText"/>
        <w:rPr/>
      </w:pPr>
      <w:bookmarkEnd w:id="927"/>
      <w:r>
        <w:rPr>
          <w:rFonts w:ascii="IRNazanin" w:hAnsi="IRNazanin" w:eastAsia="IRNazanin"/>
          <w:color w:val="111111"/>
          <w:sz w:val="28"/>
          <w:sz w:val="28"/>
          <w:szCs w:val="28"/>
          <w:rtl w:val="true"/>
          <w:lang w:bidi="fa-IR"/>
        </w:rPr>
        <w:t>و 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حالی که مطلبی را یاد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نیازی دارید این مطلب را از من بشنوید؟ این ابوجعفر است که او را به جای خود نشانده ام و در مکان خود قرار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سئوالی و مشکلی داشته باشید و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فرزندان ما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و معارف و علوم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ارث می برند</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است که همه علوم و مقامات امامت از امام قبلی به امام بعدی می رسد، و این مخصوص امامان علیهم السلام است نه فرزندان دیگر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نزد امام رضا علیه السلام بودم، کسی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شما حادثه ای رخ دهد به چه کسی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پسرم ابوجفر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سئوال کننده سن و سال امام جواد را کافی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 کرد چگونه کودکی می تواند عهده دار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عیسی را به نبوت و رسالت برانگیخت در حالی که سن او از سن كنونی ابوجعفر هم کمتر بود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صفوان بن یحیی خدمت امام رضا علیه السلام شرفیاب شدیم، و امام جواد علیه السلام سه ساله بود و حضور داشت، از امام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حادثه ای روی دهد جانشین شما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ابوجعفر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سن و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همین سن و سال خدای متعال عیسی علیه السلام را حجت خویش قرار داد در حالی که سه سال هم نداشت</w:t>
      </w:r>
      <w:r>
        <w:rPr>
          <w:rFonts w:eastAsia="IRNazanin" w:cs="IRNazanin"/>
          <w:color w:val="111111"/>
          <w:sz w:val="28"/>
          <w:szCs w:val="28"/>
          <w:rtl w:val="true"/>
          <w:lang w:bidi="fa-IR"/>
        </w:rPr>
        <w:t>»</w:t>
      </w:r>
      <w:r>
        <w:rPr>
          <w:rStyle w:val="FootnoteAnchor"/>
          <w:rtl w:val="true"/>
        </w:rPr>
        <w:footnoteReference w:id="927"/>
      </w:r>
    </w:p>
    <w:p>
      <w:pPr>
        <w:pStyle w:val="Heading3"/>
        <w:numPr>
          <w:ilvl w:val="2"/>
          <w:numId w:val="1"/>
        </w:numPr>
        <w:rPr/>
      </w:pPr>
      <w:bookmarkStart w:id="928" w:name="__RefHeading___Toc1953555_373438147"/>
      <w:bookmarkStart w:id="929" w:name="_Toc351"/>
      <w:bookmarkEnd w:id="928"/>
      <w:r>
        <w:rPr>
          <w:rtl w:val="true"/>
        </w:rPr>
        <w:t>امامت آن گرامی</w:t>
      </w:r>
      <w:bookmarkEnd w:id="92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شایسته خود عطا فرموده است، و در این موهبت سن و سال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پیامبری و امامت کودک خردسال را بعید و ناممکن پنداشته اند، این امور الهی و آسمانی را با مسائل عادی اشتباه کرده اند و در یک ردیف تصور نموده اند؛ در حالی که این طور نیست و امامت و نبوت، به خواست خدای متعال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بندگانی که با علم نامحدود خویش شایستگی شان را برای چنین مقامی می داند عنایت می کند و هیچ اشکالی ندارد که گاهی بنابر</w:t>
      </w:r>
    </w:p>
    <w:p>
      <w:pPr>
        <w:pStyle w:val="BookText"/>
        <w:rPr/>
      </w:pPr>
      <w:r>
        <w:rPr>
          <w:rFonts w:ascii="IRNazanin" w:hAnsi="IRNazanin" w:eastAsia="IRNazanin"/>
          <w:color w:val="111111"/>
          <w:sz w:val="28"/>
          <w:sz w:val="28"/>
          <w:szCs w:val="28"/>
          <w:rtl w:val="true"/>
          <w:lang w:bidi="fa-IR"/>
        </w:rPr>
        <w:t>مصالحی خداوند همه علوم را به کودکی خردسال عطا کند و او را در سنین کودکی به پیامبری مبعوث و یا به امامت امت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نهم حضرت جواد علیه السلام در حدود هشت یا نه سالگی به مقام شامخ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رضا علیه السلام امام جواد را دیدم و در قد و اندام او دقیق شدم تا برای شیعیان بازگو کنم، در این حال آن حضرت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خداوند در امامت نیز همانند نبوت احتجاج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وَآتَینَاهُ الحُکمَ صَبِیاً، به یحیی در خردسالی نبوت دادیم </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محمد بن حسن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مدینه خدمت على بن جعفر می رفتم و او روایاتی که از برادرش امام موسی بن جعفر علیه السلام شنیده بود برایم می گفت و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مسجد پیامبرصلی الله علیه وآله نزد او نشسته بودم، امام جواد وارد شد علی بن جعفر بدون کفش و ردا از جای جست و دست آن حضرت را بوسید و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عمو بنشین خدا تو را رحمت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چگونه بنشینم در حالی که شما ایستاده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بن جعفر به جای خود بازگشت یاران و معاشرانش او را سرزنش کردند که تو عموی پدر او هستی و این گونه او را احترام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ساکت باشید، در حالی که خدای عزیز و جلیل این ریش سفید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محاسن خود دستا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امامت ندیده و این جوان را سزاوار یافته و امام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 گویید به خدا پناه می برم، من بنده اویم </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جواد علیه السلام در کنار دجله ایستاه بودیم، 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شما ادعا می کنند شما وزن آب دجله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توانایی آن را دارد که علم به وزن آب دجله را به پشه ای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 از پشه و از بیشتر مخلوقاتش گرامی ترم</w:t>
      </w:r>
      <w:r>
        <w:rPr>
          <w:rFonts w:eastAsia="IRNazanin" w:cs="IRNazanin"/>
          <w:color w:val="111111"/>
          <w:sz w:val="28"/>
          <w:szCs w:val="28"/>
          <w:rtl w:val="true"/>
          <w:lang w:bidi="fa-IR"/>
        </w:rPr>
        <w:t>».</w:t>
      </w:r>
      <w:r>
        <w:rPr>
          <w:rStyle w:val="FootnoteAnchor"/>
          <w:rtl w:val="true"/>
        </w:rPr>
        <w:footnoteReference w:id="930"/>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حسان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اسباب بازی همراه برداشتم و گفتم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چون امام خردسال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آن حضرت هدیه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w:t>
      </w:r>
    </w:p>
    <w:p>
      <w:pPr>
        <w:pStyle w:val="BookText"/>
        <w:rPr/>
      </w:pPr>
      <w:r>
        <w:rPr>
          <w:rFonts w:ascii="IRNazanin" w:hAnsi="IRNazanin" w:eastAsia="IRNazanin"/>
          <w:color w:val="111111"/>
          <w:sz w:val="28"/>
          <w:sz w:val="28"/>
          <w:szCs w:val="28"/>
          <w:rtl w:val="true"/>
          <w:lang w:bidi="fa-IR"/>
        </w:rPr>
        <w:t>گرامی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اسباب بازی ها را نزد او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به من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برای بازی نیافریده است، مرا با بازی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اسباب بازیها را برداشتم و از آن گرامی طلب بخشش کردم، و او پذیرفت و مرا عفو کرد، و بیرون آمدم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جمله شگفتی های انبیاء درس ناخواندگی آنان است که علومشان را از استادان بشری فرا نگرفته اند؛ بلکه از ذات لایزال الهی کسب علم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درس خواندن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آن بود که سن و سال در رسالت و مأموریت الهی پیشوایان آسمانی نقشی نداشت، بلکه به تایید خدای متعال و به خواست او در هر سن و سالی ممکن بود از جانب خدا به نبوت و پیشوایی و هدایت انسانها برگزیده و گسیل شوند؛ چنانکه برخی در میانسالی و برخی در سنین بالاتر و برخی در جوانی و حتی در کودکی به مقام شامخ نبوّت نائل گشتند که نیل به این مقام جز با خواست خدای متعال ممکن نیست، و آنجا که خواست خدا باشد سن و سالی نقشی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می بینیم به تصریح قرآن حضرت یحیی در کودکی و حضرت عیسی در گهواره پیامبرند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 وَآتَيْنَاهُ الْحُكْمَ صَبِيًّا</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 قَالُوا كَيْفَ نُكَلِّمُ مَنْ كَانَ فِی الْمَهْدِ صَبِيًّا قَالَ إِنِّی عَبْدُ اللَّهِ آتَانِيَ الْكِتَابَ وَجَعَلَنِی نَبِيًّا</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بنابراین از خامی و نادانی است که برخی مخالفان بر امامت بعضی ازامامان پاک ما که به خواست خدا در سنین کودکی بر مسند امامت نشسته اند، خرده بگیرند که چرا امام جواد علیه السلام در سن هشت یا نه سالگی به امامت رسیده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ابوجعفر محمد بن علی الجواد علیه السلام پس از شهادت پدر گرامیش، به تصریح پیشوایان گذشته و با تعیین قبلی از طرف امام هشتم، عهده دار امامت و خلافت خدا در زمین شده و به جهت خردسالی، بسیار اتفاق افتاد که دشمنان و کم خردان ایشان را می آزمودند، اما تجلی علوم الهی آن گرامی چنان چشمگیر بود که به راستی برای تأیید نبوت حضرت یحیی و عیسی باید امامت آن گرامی را شاهد آورد، نه نبوت آن دو را پر امامت ایشان </w:t>
      </w:r>
      <w:r>
        <w:rPr>
          <w:rFonts w:eastAsia="IRNazanin" w:cs="IRNazanin"/>
          <w:color w:val="111111"/>
          <w:sz w:val="28"/>
          <w:szCs w:val="28"/>
          <w:rtl w:val="true"/>
          <w:lang w:bidi="fa-IR"/>
        </w:rPr>
        <w:t>.</w:t>
      </w:r>
      <w:bookmarkStart w:id="930" w:name="pg1079_12195"/>
    </w:p>
    <w:p>
      <w:pPr>
        <w:pStyle w:val="Heading3"/>
        <w:numPr>
          <w:ilvl w:val="2"/>
          <w:numId w:val="1"/>
        </w:numPr>
        <w:rPr/>
      </w:pPr>
      <w:bookmarkStart w:id="931" w:name="__RefHeading___Toc1953557_373438147"/>
      <w:bookmarkStart w:id="932" w:name="_Toc352"/>
      <w:bookmarkEnd w:id="930"/>
      <w:bookmarkEnd w:id="931"/>
      <w:r>
        <w:rPr>
          <w:rtl w:val="true"/>
        </w:rPr>
        <w:t>اخبار غیبی و معجزات</w:t>
      </w:r>
      <w:bookmarkEnd w:id="932"/>
    </w:p>
    <w:p>
      <w:pPr>
        <w:pStyle w:val="Heading4"/>
        <w:numPr>
          <w:ilvl w:val="3"/>
          <w:numId w:val="1"/>
        </w:numPr>
        <w:rPr/>
      </w:pPr>
      <w:bookmarkStart w:id="933" w:name="__RefHeading___Toc1953559_373438147"/>
      <w:bookmarkStart w:id="934" w:name="_Toc353"/>
      <w:bookmarkEnd w:id="933"/>
      <w:r>
        <w:rPr>
          <w:rtl w:val="true"/>
        </w:rPr>
        <w:t>اشاره</w:t>
      </w:r>
      <w:bookmarkEnd w:id="9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رضا علیه السلام هشتاد نفر از دانشمندان و فقهای بغداد و شهرهای دیگر برای انجام مراسم حج به مکه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خویش به مدینه وارد شدند تا امام جواد علیه السلام را نیز ملاقات نمایند و در خانه امام صادق علیه السلام که خالی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خردسال بود وارد مجلس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موفق او را به حاضران معرفی کرد، همه به احترام برخاستند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 هایی عنوان شد که امام به خوبی پاسخ داد و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آثار امامت را در آن گرامی دیدند، به امامتش اطمینان بیشتری پیدا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 و آن حضرت را ستودند 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آنان به نام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نامه ای ده مسأله نوشتم تا از آن حضرت بپرسم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 به پرسشهای من پاسخ داد از او تقاضا می کنم که دعا کند خداوند فرزندی را که همسرم حامله است پسر قرار دهد، مجلس به طول کشید، و پیوسته از آن گرامی می پرسیدند و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بروم تا روز بعد نامه خود را به آن حضرت بدهم، امام تا مرا دیدی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مرا مستجاب فرمود، نام فرزندت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بی تردید این همان حجت خداست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به وطن خود بازگشت، و خداوند پسری به او عنایت کرد و نام او را احمد نهاد</w:t>
      </w:r>
      <w:r>
        <w:rPr>
          <w:rFonts w:eastAsia="IRNazanin" w:cs="IRNazanin"/>
          <w:color w:val="111111"/>
          <w:sz w:val="28"/>
          <w:szCs w:val="28"/>
          <w:rtl w:val="true"/>
          <w:lang w:bidi="fa-IR"/>
        </w:rPr>
        <w:t>.</w:t>
      </w:r>
      <w:r>
        <w:rPr>
          <w:rStyle w:val="FootnoteAnchor"/>
          <w:rtl w:val="true"/>
        </w:rPr>
        <w:footnoteReference w:id="934"/>
      </w:r>
      <w:bookmarkStart w:id="935" w:name="pg1079_12196"/>
    </w:p>
    <w:p>
      <w:pPr>
        <w:pStyle w:val="BookText"/>
        <w:rPr/>
      </w:pPr>
      <w:bookmarkEnd w:id="93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محمد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شرفیاب شدم، پس از انجام کارهایم 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الحسن به شما سلام رساند و خواهش کرد یکی از لباس هایتان را برای آنکه کفن خود سازد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این کار بی نیاز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بازگشتم و نفهمیدم منظور امام از این سخن چه بوده تا آنکه خبر رسید،ام الحسن سیزده یا چهارده روز پیش از آن هنگام که من خدمت امام بودم درگذشته است </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برای انجام مراسم حج می رفتیم،راهزنان راه را بر ما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اموالمان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رسیدیم امام جواد علیه السلام را در کوچه ای ملاقات کردم، به منزل آن گرامی رفتم و داستان را به عرض امام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لباس و پولی برایم آوردند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را میان همراهان خویش به همان مقدار که دزدها از آنان برده اند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تقسیم کردم دریافت پولی را که امام عطا کرده بود درست به همان اندازه بود که دزدها برده بودند نه کمتر و نه بیشتر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قمی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مجاور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بر امامجواد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امام لباسی تقاضا کنم، اما تا هنگام خداحافظی نشد که تقاضای خود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تقاضایم را در نامه ای به آن حضرت بنویسم و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رسول خدا صلی الله علیه وآله رفتم و با خود قرار گذاشتم که دو رکعت نماز بخوانم و صد بار از خدای متعال خیر و صلاح بطلیم؛ اگر به قلبم الهام شد که نامه را برای امام بفرستم می فرستم وگرنه نامه را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به قلبم گذشت که نامه را نفرستم، نامه را پاره کرده به سوی مکه رهسپار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شخصی را دیدم دستمالی در دست و لباسی در آن دارد و میان کاروانیان مرا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مولایت این لباس رابرایت فرستاده است </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936" w:name="__RefHeading___Toc1953561_373438147"/>
      <w:bookmarkStart w:id="937" w:name="_Toc354"/>
      <w:bookmarkEnd w:id="936"/>
      <w:r>
        <w:rPr>
          <w:rtl w:val="true"/>
        </w:rPr>
        <w:t>بارور شدن درخت</w:t>
      </w:r>
      <w:bookmarkEnd w:id="93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امام جواد علیه السلام را به بغداد اورد، و دختر خود را به همسری او داد؛ ولی امام علیه السلام در بغداد نماند و با همسرش به مدینه بازگشت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بازگشت،گروهی از مردم برای وداع و خداحافظی امام را تا خارج شهر بدرقه کردند؛ هنگام نماز مغرب به محلی که مسجدی قدیمی داشت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w:t>
      </w:r>
      <w:bookmarkStart w:id="938" w:name="pg1079_12197"/>
    </w:p>
    <w:p>
      <w:pPr>
        <w:pStyle w:val="BookText"/>
        <w:rPr/>
      </w:pPr>
      <w:bookmarkEnd w:id="938"/>
      <w:r>
        <w:rPr>
          <w:rFonts w:ascii="IRNazanin" w:hAnsi="IRNazanin" w:eastAsia="IRNazanin"/>
          <w:color w:val="111111"/>
          <w:sz w:val="28"/>
          <w:sz w:val="28"/>
          <w:szCs w:val="28"/>
          <w:rtl w:val="true"/>
          <w:lang w:bidi="fa-IR"/>
        </w:rPr>
        <w:t>مسجد رفت تا نماز مغرب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سرای مسجد درخت سدری بود که تا آن هنگام میوه نداده بود، آن گرامی آبی خواست و در بن درخت وضو ساخت و نماز مغرب را به جماعت به جای آورد و پس از آن چهار ركعت نافله خواند و سجده شکر کرد، آنگاه با مردم خداحافظی فرمود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درخت به بار نشست و میوه خوبی داد، مردم از اینموضوع بسیار تعجب کردند</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 xml:space="preserve">از مرحوم شیخ مفید نقل کرده اند که سالها بعد خود این درخت را دیده و از میوه آن خورده است </w:t>
      </w:r>
      <w:r>
        <w:rPr>
          <w:rFonts w:eastAsia="IRNazanin" w:cs="IRNazanin"/>
          <w:color w:val="111111"/>
          <w:sz w:val="28"/>
          <w:szCs w:val="28"/>
          <w:rtl w:val="true"/>
          <w:lang w:bidi="fa-IR"/>
        </w:rPr>
        <w:t>.</w:t>
      </w:r>
    </w:p>
    <w:p>
      <w:pPr>
        <w:pStyle w:val="Heading4"/>
        <w:numPr>
          <w:ilvl w:val="3"/>
          <w:numId w:val="1"/>
        </w:numPr>
        <w:rPr/>
      </w:pPr>
      <w:bookmarkStart w:id="939" w:name="__RefHeading___Toc1953563_373438147"/>
      <w:bookmarkStart w:id="940" w:name="_Toc355"/>
      <w:bookmarkEnd w:id="939"/>
      <w:r>
        <w:rPr>
          <w:rtl w:val="true"/>
        </w:rPr>
        <w:t>اعلام شهادت امام رضا علیه السلام</w:t>
      </w:r>
      <w:bookmarkEnd w:id="94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در خراسان بودند، من در مدینه می زیستم و به خانه امام جواد علیه السلام رفت و آمد داشتم؛ معمولاً بستگان امام برای عرض سلام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کنیز خویش فرمود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برای عزاداری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بار دیگر امام به آنان گوشزد کرد که برای عزاداری آماده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عزای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عزای بهترین انسان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خبر شهادت امام رضا علیه السلام آمد و معلوم شد همان روز که امام جواد علیه 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عزاداری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در خراسان به شهادت رسیده است</w:t>
      </w:r>
      <w:r>
        <w:rPr>
          <w:rFonts w:eastAsia="IRNazanin" w:cs="IRNazanin"/>
          <w:color w:val="111111"/>
          <w:sz w:val="28"/>
          <w:szCs w:val="28"/>
          <w:rtl w:val="true"/>
          <w:lang w:bidi="fa-IR"/>
        </w:rPr>
        <w:t>.</w:t>
      </w:r>
      <w:r>
        <w:rPr>
          <w:rStyle w:val="FootnoteAnchor"/>
          <w:rtl w:val="true"/>
        </w:rPr>
        <w:footnoteReference w:id="939"/>
      </w:r>
    </w:p>
    <w:p>
      <w:pPr>
        <w:pStyle w:val="Heading4"/>
        <w:numPr>
          <w:ilvl w:val="3"/>
          <w:numId w:val="1"/>
        </w:numPr>
        <w:rPr/>
      </w:pPr>
      <w:bookmarkStart w:id="941" w:name="__RefHeading___Toc1953565_373438147"/>
      <w:bookmarkStart w:id="942" w:name="_Toc356"/>
      <w:bookmarkEnd w:id="941"/>
      <w:r>
        <w:rPr>
          <w:rtl w:val="true"/>
        </w:rPr>
        <w:t>اعتراف قاضی</w:t>
      </w:r>
      <w:bookmarkEnd w:id="94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یحیی بن اکثم که از دشمنان خاندان نبوت و امامت است خود اعتراف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قبر پیامبر صلی الله علیه وآله امام جواد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مسائل مختلفی به مناظره پرداختم و همه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می خواهم چیزی از شما بپرسم ولی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رابدون آنکه پرسشت را بزبان آوری می گویم؛ تو می خواهی بپرسی امام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پرسشم همین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منم</w:t>
      </w:r>
      <w:r>
        <w:rPr>
          <w:rFonts w:eastAsia="IRNazanin" w:cs="IRNazanin"/>
          <w:color w:val="111111"/>
          <w:sz w:val="28"/>
          <w:szCs w:val="28"/>
          <w:rtl w:val="true"/>
          <w:lang w:bidi="fa-IR"/>
        </w:rPr>
        <w:t>».</w:t>
      </w:r>
      <w:bookmarkStart w:id="943" w:name="pg1079_12198"/>
    </w:p>
    <w:p>
      <w:pPr>
        <w:pStyle w:val="BookText"/>
        <w:rPr/>
      </w:pPr>
      <w:bookmarkEnd w:id="94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 بر این ادعا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عصایی که در دست آن حضرت بود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مولای من و امام این زمان و حجت خداست </w:t>
      </w:r>
      <w:r>
        <w:rPr>
          <w:rFonts w:eastAsia="IRNazanin" w:cs="IRNazanin"/>
          <w:color w:val="111111"/>
          <w:sz w:val="28"/>
          <w:szCs w:val="28"/>
          <w:rtl w:val="true"/>
          <w:lang w:bidi="fa-IR"/>
        </w:rPr>
        <w:t>»</w:t>
      </w:r>
      <w:r>
        <w:rPr>
          <w:rStyle w:val="FootnoteAnchor"/>
          <w:rtl w:val="true"/>
        </w:rPr>
        <w:footnoteReference w:id="940"/>
      </w:r>
    </w:p>
    <w:p>
      <w:pPr>
        <w:pStyle w:val="Heading4"/>
        <w:numPr>
          <w:ilvl w:val="3"/>
          <w:numId w:val="1"/>
        </w:numPr>
        <w:rPr/>
      </w:pPr>
      <w:bookmarkStart w:id="944" w:name="__RefHeading___Toc1953567_373438147"/>
      <w:bookmarkStart w:id="945" w:name="_Toc357"/>
      <w:bookmarkEnd w:id="944"/>
      <w:r>
        <w:rPr>
          <w:rtl w:val="true"/>
        </w:rPr>
        <w:t>نجات همسایه</w:t>
      </w:r>
      <w:bookmarkEnd w:id="94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علیه السلام شرفیاب بودم، گوسفندی از خانه امام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را به اتهام سرقت آن كشان كشان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سازید، گوسفند را او ندزدیده، هم اکنون گوسفند در فلان خانه است بروید گوسفند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خانه ای که امام فرموده بود رفتند و گوسفند را یافتند و صاحب خانه را به اتهام دزدی دستگیر کرده و کتک زدند و لباسش را پاره کردند؛ اما او سوگند یاد می کرد که گوسفند را ندزدیده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امام آوردند،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شما،بر این شخص ستم کردید،گوسفند خودش به خانه او وارد شده و او اطلاعی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برای دلجویی و جبران لباسش، مبلغی به او عطا کرد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6" w:name="__RefHeading___Toc1953569_373438147"/>
      <w:bookmarkStart w:id="947" w:name="_Toc358"/>
      <w:bookmarkEnd w:id="946"/>
      <w:r>
        <w:rPr>
          <w:rtl w:val="true"/>
        </w:rPr>
        <w:t>رهایی زندانی</w:t>
      </w:r>
      <w:bookmarkEnd w:id="94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خبرشدم که مردی را با قید و بند از شام آورده و در اینجا زندانی کرده اند و می گویند مدعی پیامبری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زندان مراجعه کردم و با زندانبانان مدارا و محبت نمودم تا مرا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با فهم و خردمند یافتم،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تو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در محلی که می گویند سر مقدم سید الشهداء حسین بن علی عیله السلام را در انجا نصب کرده بودند،</w:t>
      </w:r>
      <w:r>
        <w:rPr>
          <w:rStyle w:val="FootnoteAnchor"/>
          <w:rtl w:val="true"/>
        </w:rPr>
        <w:footnoteReference w:id="942"/>
      </w:r>
      <w:r>
        <w:rPr>
          <w:rFonts w:ascii="IRNazanin" w:hAnsi="IRNazanin" w:eastAsia="IRNazanin"/>
          <w:color w:val="111111"/>
          <w:sz w:val="28"/>
          <w:sz w:val="28"/>
          <w:szCs w:val="28"/>
          <w:rtl w:val="true"/>
          <w:lang w:bidi="fa-IR"/>
        </w:rPr>
        <w:t>عبادت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در حالی که به ذکر خدا مشغول بودم، ناگهان شخصی را جلوی خود دیدم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به همراه او چند قدمی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مسجد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را می شناسی؟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مسجد کوفه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نماز خواندیم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اندکی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مسجد پیامبر صلی الله علیه وآله</w:t>
      </w:r>
    </w:p>
    <w:p>
      <w:pPr>
        <w:pStyle w:val="BookText"/>
        <w:rPr/>
      </w:pPr>
      <w:r>
        <w:rPr>
          <w:rFonts w:ascii="IRNazanin" w:hAnsi="IRNazanin" w:eastAsia="IRNazanin"/>
          <w:color w:val="111111"/>
          <w:sz w:val="28"/>
          <w:sz w:val="28"/>
          <w:szCs w:val="28"/>
          <w:rtl w:val="true"/>
          <w:lang w:bidi="fa-IR"/>
        </w:rPr>
        <w:t>در مدینه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پیامبر را زیارت کردیم و در مسجد نماز خواندیم و بیرون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دیگر رفتیم، دیدم در مکه در خانه خدا هستیم؛ طواف کردیم و بیرون آمدیم و اندکی دیگر پیمودیم خود را در شام در جای اول یافتم و آن شخص از نظرم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دیده بودم در تعجب و شگفتی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تایکسال گذشت و باز همان شخص آمد و همان مسافرت و ماجرا که سال پیش دیده بودم به همان شکل تکرار شد؛ اما این بار وقتی می خواست از من جدا شود او را سوگند دادم که خود را معرفی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محمد بن علی بن موسی بن جعفر بن محمد بن علی بن الحسین بن علی بن ابیطالب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برخی نقل کردم و خبر آن به محمد بن عبدالملک زیات،وزیر معتصم عباسی،رسید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دان مرا در قید و بند به اینجا آورند و زندانی سازند و به دروغ شایع کردند که من ادعای پیامبری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 گوید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خواهی ماجرای ترا به زیات بنویسم تا اگر از حقیقت ماجرا مطلع نیست مطلع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به زیات نوشتم،در پشت همان نامه من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از کسی که یک شبه او را از شام به کوفه و مدینه و مکه برده و بازگردانده است بخواهد از زندان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اندوهگین شدم و فردای آن روز به زندان رفتم تا پاسخ را به او بگویم و او را به صبر و شکیبایی توصیه نمایم؛ اما دیدم زندانبانان و پاسبانان و بسیاری دیگر ناراحت و مضطربند؛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ادعای پیامبر داشت، دیشب از زندان بیرون رفته و نمی دانیم چگونه رفته است؟ به زمین فرو رفته و یا به آسمان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جستجو کردند اثری از او بدست نیاوردند</w:t>
      </w:r>
      <w:r>
        <w:rPr>
          <w:rFonts w:eastAsia="IRNazanin" w:cs="IRNazanin"/>
          <w:color w:val="111111"/>
          <w:sz w:val="28"/>
          <w:szCs w:val="28"/>
          <w:rtl w:val="true"/>
          <w:lang w:bidi="fa-IR"/>
        </w:rPr>
        <w:t>».</w:t>
      </w:r>
      <w:r>
        <w:rPr>
          <w:rStyle w:val="FootnoteAnchor"/>
          <w:rtl w:val="true"/>
        </w:rPr>
        <w:footnoteReference w:id="94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ابوالصلت هروی که از یاران نزدیک امام رضا علیه السلام بود و پس از شهادت امام رضا علیه السلام به فرمان مأمون به زندان افتاد،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زندانی بودم و دلتنگ شدم، شبی بیدار ماندم و به عبادت و دعا پرداختم،و پیامبر و خاندان گرامی او را شفیع خویش قرار دادم و خداوند را به حرمت آنان سوگند دادم که مرا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دعایم</w:t>
      </w:r>
      <w:bookmarkStart w:id="948" w:name="pg1079_12200"/>
    </w:p>
    <w:p>
      <w:pPr>
        <w:pStyle w:val="BookText"/>
        <w:rPr/>
      </w:pPr>
      <w:bookmarkEnd w:id="948"/>
      <w:r>
        <w:rPr>
          <w:rFonts w:ascii="IRNazanin" w:hAnsi="IRNazanin" w:eastAsia="IRNazanin"/>
          <w:color w:val="111111"/>
          <w:sz w:val="28"/>
          <w:sz w:val="28"/>
          <w:szCs w:val="28"/>
          <w:rtl w:val="true"/>
          <w:lang w:bidi="fa-IR"/>
        </w:rPr>
        <w:t>پایان نیافته بود که دیدم امام جواد علیه السلام در زندان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ابوالصلت سینه ات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بر زنجیرهای من زد و قیدها باز شد و دست مرا گرفته و از زندان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مرا دیدند، اما به کرامت آن حضرت یارای سخن گفتن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چون مرا بیرون آورد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در امان خدا، بعد ازاین هرگز مأمون را نخواهی دید و او نیز تو را نخواهد 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همچنان شد که امام فرموده بود </w:t>
      </w:r>
      <w:r>
        <w:rPr>
          <w:rFonts w:eastAsia="IRNazanin" w:cs="IRNazanin"/>
          <w:color w:val="111111"/>
          <w:sz w:val="28"/>
          <w:szCs w:val="28"/>
          <w:rtl w:val="true"/>
          <w:lang w:bidi="fa-IR"/>
        </w:rPr>
        <w:t>.</w:t>
      </w:r>
      <w:r>
        <w:rPr>
          <w:rStyle w:val="FootnoteAnchor"/>
          <w:rtl w:val="true"/>
        </w:rPr>
        <w:footnoteReference w:id="944"/>
      </w:r>
    </w:p>
    <w:p>
      <w:pPr>
        <w:pStyle w:val="Heading4"/>
        <w:numPr>
          <w:ilvl w:val="3"/>
          <w:numId w:val="1"/>
        </w:numPr>
        <w:rPr/>
      </w:pPr>
      <w:bookmarkStart w:id="949" w:name="__RefHeading___Toc1953571_373438147"/>
      <w:bookmarkStart w:id="950" w:name="_Toc359"/>
      <w:bookmarkEnd w:id="949"/>
      <w:r>
        <w:rPr>
          <w:rtl w:val="true"/>
        </w:rPr>
        <w:t>در مجلس معتصم عباسی</w:t>
      </w:r>
      <w:bookmarkEnd w:id="950"/>
    </w:p>
    <w:p>
      <w:pPr>
        <w:pStyle w:val="BookText"/>
        <w:rPr/>
      </w:pPr>
      <w:r>
        <w:rPr>
          <w:rFonts w:ascii="IRNazanin" w:hAnsi="IRNazanin" w:eastAsia="IRNazanin"/>
          <w:color w:val="111111"/>
          <w:sz w:val="28"/>
          <w:sz w:val="28"/>
          <w:szCs w:val="28"/>
          <w:rtl w:val="true"/>
          <w:lang w:bidi="fa-IR"/>
        </w:rPr>
        <w:t>زرقان که با ابن ابی دواد</w:t>
      </w:r>
      <w:r>
        <w:rPr>
          <w:rStyle w:val="FootnoteAnchor"/>
          <w:rtl w:val="true"/>
        </w:rPr>
        <w:footnoteReference w:id="945"/>
      </w:r>
      <w:r>
        <w:rPr>
          <w:rFonts w:ascii="IRNazanin" w:hAnsi="IRNazanin" w:eastAsia="IRNazanin"/>
          <w:color w:val="111111"/>
          <w:sz w:val="28"/>
          <w:sz w:val="28"/>
          <w:szCs w:val="28"/>
          <w:rtl w:val="true"/>
          <w:lang w:bidi="fa-IR"/>
        </w:rPr>
        <w:t>دوستی و صمیمیت داشت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این ابی دواد از مجلس معتصم بازگشت در حالیکه غمگین بوده علت را جویا شدم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آرزو کردم که کاش بیست سال پیش مرده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آنچه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معتصم بر سرم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سرقت اعتراف کرد و از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با اجرای حد الهی او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همه فقها را گرد آورد و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نیز فرا خوانده و از ما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دزد از کجا باید قطع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مچ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آن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منظور از دست در آیه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بِوُجُوهِکُم وَاَیدِیکُم؛</w:t>
      </w:r>
      <w:r>
        <w:rPr>
          <w:rStyle w:val="FootnoteAnchor"/>
          <w:rtl w:val="true"/>
        </w:rPr>
        <w:footnoteReference w:id="946"/>
      </w:r>
      <w:r>
        <w:rPr>
          <w:rFonts w:ascii="IRNazanin" w:hAnsi="IRNazanin" w:eastAsia="IRNazanin"/>
          <w:color w:val="111111"/>
          <w:sz w:val="28"/>
          <w:sz w:val="28"/>
          <w:szCs w:val="28"/>
          <w:rtl w:val="true"/>
          <w:lang w:bidi="fa-IR"/>
        </w:rPr>
        <w:t xml:space="preserve">صورت و دست هایتان را مسح کنید تا مچ دست ایست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فقها در این مطلیه با من موافق بودند و می گفتند دست دزد باید از مچ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دیگر گفتند لازم است از آرنج قطع شود و چون معتصم دلیل آن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در آیه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وَأَیدِيَكُم إِلَى المَرَافِقِ؛</w:t>
      </w:r>
      <w:r>
        <w:rPr>
          <w:rStyle w:val="FootnoteAnchor"/>
          <w:rtl w:val="true"/>
        </w:rPr>
        <w:footnoteReference w:id="947"/>
      </w:r>
      <w:r>
        <w:rPr>
          <w:rFonts w:ascii="IRNazanin" w:hAnsi="IRNazanin" w:eastAsia="IRNazanin"/>
          <w:color w:val="111111"/>
          <w:sz w:val="28"/>
          <w:sz w:val="28"/>
          <w:szCs w:val="28"/>
          <w:rtl w:val="true"/>
          <w:lang w:bidi="fa-IR"/>
        </w:rPr>
        <w:t xml:space="preserve">صورت ها و دست هایتان را تا آرنج بشویید تا آرنج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معتصم به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این مسأله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نظر دادند، مرا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اصرار کرد و قسم داد که باید نظرتان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قسم دادی نظرم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اشتباهند؛ زیرا فقط انگشتان</w:t>
      </w:r>
      <w:r>
        <w:rPr>
          <w:rStyle w:val="FootnoteAnchor"/>
          <w:rtl w:val="true"/>
        </w:rPr>
        <w:footnoteReference w:id="948"/>
      </w:r>
      <w:r>
        <w:rPr>
          <w:rFonts w:ascii="IRNazanin" w:hAnsi="IRNazanin" w:eastAsia="IRNazanin"/>
          <w:color w:val="111111"/>
          <w:sz w:val="28"/>
          <w:sz w:val="28"/>
          <w:szCs w:val="28"/>
          <w:rtl w:val="true"/>
          <w:lang w:bidi="fa-IR"/>
        </w:rPr>
        <w:t>دزد باید قطع شود و بقیه دست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رسول خدا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پر هفت عضو تحقق می پذیرد،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کف دست، دو سر زانو، و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بزرگ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دست دزد از مچ یا آرنج قطع شود دستی برای او نمی ماند تا سجده نماز را به جا آورد، و نیز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اَحَداً؛</w:t>
      </w:r>
      <w:r>
        <w:rPr>
          <w:rStyle w:val="FootnoteAnchor"/>
          <w:rtl w:val="true"/>
        </w:rPr>
        <w:footnoteReference w:id="949"/>
      </w:r>
      <w:r>
        <w:rPr>
          <w:rFonts w:ascii="IRNazanin" w:hAnsi="IRNazanin" w:eastAsia="IRNazanin"/>
          <w:color w:val="111111"/>
          <w:sz w:val="28"/>
          <w:sz w:val="28"/>
          <w:szCs w:val="28"/>
          <w:rtl w:val="true"/>
          <w:lang w:bidi="fa-IR"/>
        </w:rPr>
        <w:t>هفت عضوی که سجده بر آنها انجام می گیرد از آن خداست، پس با خدا هیچ کس را مخوانید و عبادت نکنید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و نیز باید توجه داشت که اگر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عضونادرست بود، حتما فقهایی که در مجلس معتصم حاضر و در صدد خرده گیری بر کلام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کردند و با توجه به اینکه خود معتصم نیز عرب بود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می کرد اگر معنایی که امام فرمودند اشکالی داشت معتصم نیز زبان به اعتراض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هیچگونه اعتراضی از طرف فقهای حاضر در مجلس نشد و خود معتصم نیز تعبیر امام را پسندید و طبق آن عمل کرد، معلوم می شود به نظر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معنی هفت عضو سجده بوده و یا لااقل یکی از معانی آن محسوب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برای خداست قطع نمی شود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جواب محمد بن علی را پسندید و دستور داد انگشتان دزد 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نزد حضار بی آبرو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شرمساری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کردم</w:t>
      </w:r>
      <w:r>
        <w:rPr>
          <w:rFonts w:eastAsia="IRNazanin" w:cs="IRNazanin"/>
          <w:color w:val="111111"/>
          <w:sz w:val="28"/>
          <w:szCs w:val="28"/>
          <w:rtl w:val="true"/>
          <w:lang w:bidi="fa-IR"/>
        </w:rPr>
        <w:t>...</w:t>
      </w:r>
      <w:r>
        <w:rPr>
          <w:rStyle w:val="FootnoteAnchor"/>
          <w:rtl w:val="true"/>
        </w:rPr>
        <w:footnoteReference w:id="951"/>
      </w:r>
      <w:bookmarkStart w:id="951" w:name="pg1079_12202"/>
    </w:p>
    <w:p>
      <w:pPr>
        <w:pStyle w:val="Heading4"/>
        <w:numPr>
          <w:ilvl w:val="3"/>
          <w:numId w:val="1"/>
        </w:numPr>
        <w:rPr/>
      </w:pPr>
      <w:bookmarkStart w:id="952" w:name="__RefHeading___Toc1953573_373438147"/>
      <w:bookmarkStart w:id="953" w:name="_Toc360"/>
      <w:bookmarkEnd w:id="951"/>
      <w:bookmarkEnd w:id="952"/>
      <w:r>
        <w:rPr>
          <w:rtl w:val="true"/>
        </w:rPr>
        <w:t>توطئه ازدواج</w:t>
      </w:r>
      <w:bookmarkEnd w:id="953"/>
    </w:p>
    <w:p>
      <w:pPr>
        <w:pStyle w:val="BookText"/>
        <w:rPr/>
      </w:pPr>
      <w:r>
        <w:rPr>
          <w:rFonts w:ascii="IRNazanin" w:hAnsi="IRNazanin" w:eastAsia="IRNazanin"/>
          <w:color w:val="111111"/>
          <w:sz w:val="28"/>
          <w:sz w:val="28"/>
          <w:szCs w:val="28"/>
          <w:rtl w:val="true"/>
          <w:lang w:bidi="fa-IR"/>
        </w:rPr>
        <w:t>در شرح زندگانی امام رضا علیه السلام گفتیم که مأمون عباسی برای نجات از نابسامانی هایی که در جامعه رخ داده بود و برای ایمنی از شورش علویان و نیز جلب محبت شیعیان و ایرانیان کوشید خود را دوستدار اهل بیت پیامبر صلی الله علیه وآله قلمداد کند و با تحمیل ولایتعهدی خود بر امام رضا علیه السلام می خواست، هم این منظور را عملی سازد و هم امام را از نزدیک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خاندان بنی عباس از این روش مأمون و از این که احتمالاً خلافت از بنی عباس به علویان منتقل شود سخت ناراضی و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مخالفت با او برخاستند و چون امام توسط مامون مسموم و شهید شد، آرام گرفتند و خشنود شدند و به مأمون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زهر دادن امام را بسیار سرّی و مخفیانه انجام داده بود و سعی داشت جامعه از این جنایت آگاهی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پوشاندن جنایت خود به اندوه و عزاداری تظاهر می کرد، حتی سه روز بر آرامگاه امام اقامت کرد و نان و نمک خورد و خود را عزادار معرفی نمود؛ اما با همه این پرده پوشی و ریاکاری سرانجام بر علویان آشکار شد که قاتل امام کسی جز مأمون نبوده است؛ لذا سخت آزرده و کین خواه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بار دیگر حکومت خویش را در خطر دید و برای پیشگیری و چاره سازی توطئه ای دیگر آغاز کرد و مهربانی و دوستداری نسبت به امام جواد علیه السلام از خود نشان داد و برای مزید بهره برداری دختر خود را به ازدواج آن گرامی در آورد و کوشید همان استفاده ای را که در تحمیل ولایتعهدی بر امام رضا علیه السلام می جست از این وصلت نیز به دست آورد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بود که امام جواد علیه السلام را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یک سال پس از شهادت امام</w:t>
      </w:r>
    </w:p>
    <w:p>
      <w:pPr>
        <w:pStyle w:val="BookText"/>
        <w:rPr/>
      </w:pPr>
      <w:r>
        <w:rPr>
          <w:rFonts w:ascii="IRNazanin" w:hAnsi="IRNazanin" w:eastAsia="IRNazanin"/>
          <w:color w:val="111111"/>
          <w:sz w:val="28"/>
          <w:sz w:val="28"/>
          <w:szCs w:val="28"/>
          <w:rtl w:val="true"/>
          <w:lang w:bidi="fa-IR"/>
        </w:rPr>
        <w:t>رضا علیه السلام از مدینه به بغداد آورد و دختر خود،ام الفضل، را به آیین همسری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عباسیان از تصمیم مأمون در مورد ازدواج دخترش یا امام جواد علیه السلام آگاه شدنده ترسیدند مبادا با این کار حکومت از دست عباسیان خارج شود و همان وضعی که در زمان امام رضا علیه السلام پیش آمده بود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نزد مأمون رفتند و اعتراض کردند در ضمن او را سوگند دادند که از این کار منصرف شود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آنچه در گذشته دور و نزدیک میان ما و علویان واقع شده می دانی و نیز می دانی خلفای پیش از تو آنان را تبعید و تحقیر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از این که ولیعهدی خود را به امام رضا واگذار کردی نگران بودیم، ولی خدا آن مشکل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به خدا سوگند می دهیم که ما را دوباره اندوهگین مساز و از این ازدواج صرف نظر کن و دخترت را با یکی از عباسیان که صلاحیت این وصلت را داشته باشند همسر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میان شما و علویان روی داده،باعث آن شما بودید و اگر به انصاف نظر کنید آتان از شما سزاوارترند؛و آنچه خلفای پیش از من با علویان انجام دادند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از این کار به خدا پناه می برم؛در مورد ولایتعهدی امام رضا هم پشیمان نیستم، من از او تقاضا کردم خلافت را بپذیرد ولی او قبول نکرد و تقدیر الهی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ابوجعفر محمد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بگویم که من او را بدان جهت برای ازدواج با دخترم انتخاب کردم که با خردسالی در دانش و فضیلت بر تمامی اهل فضل برتری دارد و همین موجب شگفتی و تعجب است؛ امیدوارم این موضوع همچنانکه برای من روشن شده برای همه مردم روشن شود، تا بدانند که نظر درست همان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سزاوار همسری دختر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این نوجوان موجب شگفتی و تعجب تو شده، ولی هنوز کودک است و علم و دانشی نیاموخته، صبر کن تا ادب بیاموزد و با علم دین آشنا شود، آنگاه منظور خود را عملی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من این جوان را بهتر از شما می شناسم، او از خاندانی است که علومشان خدایی است و به آموختن نیازی ندارد، پدران او همیشه در علم دین و ادب از مردم بی نیاز بودند، اگر مایلید او را بیازمایید تا آنچه گفتم بر شما آشکار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پیشنهاد خوبی است، او را می آزماییم، و در حضور شما مساله ای فقهی از او می پرسیم، اگر به درستی پاسخ داد، ما دیگر اعتراضی نخواهیم داشت و بر همگان درستی نظریه خلیفه روشن می گردد و اگر نتوانست پاسخ دهد نیز مشکل ما حل می شود و خلیفه از این ازدواج منصرف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خواستید می توانید او را امتحان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به یحیی بن اکثم که قاضی آن زمان بود مراجعه کردند و به او وعده پاداش هنگفتی دادند تا از امام جواد علیه السلام مسأله ای بپرسد که او پاسخ آن را نداند و یحیی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مأمون بازگشتند و از او خواستند روزی را برای این کار تعیین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روزی را تعیین کرد، همه در آن روز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فرمان داد در بالای مجلس برای امام جواد علیه السلام جایی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شد و در محلی که تعیین شده بود نشست یحیی بن اکثم روبروی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در جای خود قرار گرفتند و مأمون هم کنار امام نشسته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دهید از ابوجعفر سؤالی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او اجازه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امام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اجازه می دهی سوالی مطرح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 مورد کسی که در حال احرام شکاری</w:t>
      </w:r>
      <w:r>
        <w:rPr>
          <w:rStyle w:val="FootnoteAnchor"/>
          <w:rtl w:val="true"/>
        </w:rPr>
        <w:footnoteReference w:id="952"/>
      </w:r>
      <w:r>
        <w:rPr>
          <w:rFonts w:ascii="IRNazanin" w:hAnsi="IRNazanin" w:eastAsia="IRNazanin"/>
          <w:color w:val="111111"/>
          <w:sz w:val="28"/>
          <w:sz w:val="28"/>
          <w:szCs w:val="28"/>
          <w:rtl w:val="true"/>
          <w:lang w:bidi="fa-IR"/>
        </w:rPr>
        <w:t>را بکشد چه می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صورتهای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 حرم بوده یا در داخل،از حرمت این کار اطلاع داشته یا بی اطلاع بوده، عمداً کشته یا سهواً و بخطا، عبد بوده یا آزاده صغیر بوده یا کبیر، بار اول او بوده که چنین کاری کرده یا بار دوم، صید پرنده بوده یا غیر پرنده کوچک بوده یا بزرگ، کشنده از کار خود پشیمان شده یا قصد تکرار آن را دارد، در شب صید کرده یا در روز، احرام او احرام عمره بوده یا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از این که امام، اصل سوال او را چنین عالمانه تشریح کرد متحیر ماند و آثار عجز و شکست در چهره اش پدیدار شد و زبانش به لکنت افتاد؛ چنانکه همه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علمی امام و شکست یحیی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بر این نعمت و این که نظر من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عباسیان رو کرد و گفت آیا آنچه انکار می کردید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مجلس مأمون ازدواج با دخترش را به امام پیشنهاد کرد و از او خواست خطبه عقد را بخواند،امام پذیرفت و در آغاز خطبه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اِقرارَاً بِنِعمَتِهِ وَ لَا اِلهَ اِلَّا اللهُ اِخلَاصاً لِوَحدَآنِیَّتِه وَصَلَّی اللهُ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سَيِّدِ بَرِيَّتِهِ وَالأصفِیاءِ مِن عِتْرَتِهِ أمَّا بَعْدُ فَقَدْ كَانَ مِنْ فَضْلِ اَللَّهِ عَلَى الْأَنَامِ أَنْ أَغْنَاهُمْ بِالْحَلالِ عَنِ الْحَرَامِ وقالَ سُبْحَانَهُ وَانْكِحُوا الأيَّامی مِنكُم والصَّالِحِینَ مِن عِبَادِكُمْ وامَّائِكُم ان يَكُونُوا فُقَرَاءَ يُغْنِهِمُ اللَّهُ مِن فَضْلِهِ واللَّهُ وَاسِعٌ عَلِیم؛</w:t>
      </w:r>
    </w:p>
    <w:p>
      <w:pPr>
        <w:pStyle w:val="BookText"/>
        <w:rPr/>
      </w:pPr>
      <w:r>
        <w:rPr>
          <w:rFonts w:ascii="IRNazanin" w:hAnsi="IRNazanin" w:eastAsia="IRNazanin"/>
          <w:color w:val="111111"/>
          <w:sz w:val="28"/>
          <w:sz w:val="28"/>
          <w:szCs w:val="28"/>
          <w:rtl w:val="true"/>
          <w:lang w:bidi="fa-IR"/>
        </w:rPr>
        <w:t>خدای را برای اعتراف برنعمت او سپاسگزارم،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می گویم به جهت اخلاص در وحدانیت او و درود خدا بر محمد سرور آفریدگان و بر برگزیدگان از خاندان او،بی تردید از فضل و رحمت خدا بر مردمان است که آنان را به وسیله حلال از حرام بی نیاز ساخته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ازدواج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زن و بی شوهر از خودتان و شایستگان از بردگان و کنیزان خود را به ازدواج یکدیگر در آورید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جهت فقر و بی چیزی از ازدواج مانع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 باشند خداوند به رحمت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عطا می فرماید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نیازشان می سازد و خدای متعال وسعت دهنده روزی بندگان و دانای به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با تعیین مهریه ای معادل مهریه حضرت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خود را با ازدواج با دختر مأمون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طرف دختر عقد را خواند و امام جواد قبول فرمود و به فرمان مأمون هدایا و جوائز چشمگیری به حاضران دادند و سفره ها گستردند و مردم غذا خوردند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گروهی از نزدیکان و درباریان مأمون باقی ماندند و مامون از امام تقاضا کرد که خود پاسخ صورتهای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بگوید و امام پذیرفت و به تفصیل به شرح آن پرداختند </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مأمون با شنیدن پاسخ،امام را بسیار تحسین کرد و تقاضا نمود این بار امام از یحیى بن اكثم مسأله ای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یحیی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که شکست خورده و مرعوب عظمت علمی امام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شماست فدایتان شوم، اگر بدانم پاسخ می دهم و اگر ندانم از خود شما استفاده می کنم و می آموزم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چگونه است که مردی در بامداد بر زنی نگاه کرد،در حالی که این نگاه کردن بر او حرام بود و هنگامی که آفتاب بالا آمد بر او حلال شد و چون ظهر شد بر او حرام شد و چون عصر در رسید بر او حلال شد و چون آفتاب غروب کرد بر او حرام شد و شب هنگام نماز عشاء بر او حلال شد و نیمه شب، بر او حرام شد و چون صبح بردمید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بود و به چه جهت، بر او حلال می شد و حرام می 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پاسخ و چگونگی را نمی دانم، اگر مایلید خودتان بیان فرمایید</w:t>
      </w:r>
    </w:p>
    <w:p>
      <w:pPr>
        <w:pStyle w:val="BookText"/>
        <w:rPr/>
      </w:pPr>
      <w:r>
        <w:rPr>
          <w:rFonts w:ascii="IRNazanin" w:hAnsi="IRNazanin" w:eastAsia="IRNazanin"/>
          <w:color w:val="111111"/>
          <w:sz w:val="28"/>
          <w:sz w:val="28"/>
          <w:szCs w:val="28"/>
          <w:rtl w:val="true"/>
          <w:lang w:bidi="fa-IR"/>
        </w:rPr>
        <w:t>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کنیز مردی بود، مرد نامحرمی در بامداد به او نگاه کرد در این حال این نگاه حرام بود، هنگامی که آفتاب بالا آمد آن كنیز را از صاحبش خرید بر او حلال شد و چون ظهر شد کنیز را آزاد ساخت بر او حرام شد و هنگام عصر با او ازدواج کرد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نمود بر او حرام شد و شب هنگام نماز عشاء كفاره ظهار داد بر او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نیمه شب یکبار او را طلاق داد بر او حرام شد و چون صبح شد بردهید رجوع کرد، بر او حلال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شگفت زده به خویشان خود که حاضر بودند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w:t>
      </w:r>
    </w:p>
    <w:p>
      <w:pPr>
        <w:pStyle w:val="BookText"/>
        <w:rPr/>
      </w:pPr>
      <w:r>
        <w:rPr>
          <w:rFonts w:ascii="IRNazanin" w:hAnsi="IRNazanin" w:eastAsia="IRNazanin"/>
          <w:color w:val="111111"/>
          <w:sz w:val="28"/>
          <w:sz w:val="28"/>
          <w:szCs w:val="28"/>
          <w:rtl w:val="true"/>
          <w:lang w:bidi="fa-IR"/>
        </w:rPr>
        <w:t>هست که این گونه پاسخ چنین مسأله ای را بیان کند یا پاسخ مسأله قبلی را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باید توجه داشت که مأمون با همه تظاهرات دوستانه و ریا کاری های مزورانه، از این ازدواج جز اهداف سیاسی منظور دیگری نداشته است و می توان دریافت که به ویژه چند هدف را دنبال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فرستادن دختر خود به خانه امام، آن گرامی را برای همیشه دقیقا زیر نظر داشته باشد و از کارهای او بی خبر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مامون نیز به راستی وظیفة خبرچین و گزارشگر مأمون را انجام می داد و تاریخ شاهد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وصلت، امام را با دربار پر عیش و نوش خود مرتبط و آن بزرگوار را به لهو و لعب و فسق و فجور بکشاند و بدین ترتیب بر عظمت امام لطمه واردسازد و او را در انظار از مقام ارجمند عصمت و امامت ساقط و خوار و خفیف نماید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ریان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هر چه می کوشید امام جواد علیه السلام را به لهو و لعب وادار سازد، موفق نمی شود، در مجلسی که به عنوان جشن ازدواج امام برپا ساخت صد کنیز زیبا را که هر یک جامی پر از جواهرات در دست دشتند واداشت تا چون امام وارد شد و بر جای خود نشست به استقبال او بروند و آنان این کار را کردند؛ اما امام هیچ توجهی و اعتنایی به آنان ننمود و عملاً فهماند که از این کارها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مجلس مطربی را برای خواندن و نواختن آورده بودند، اما همین که او کار خود را شروع کرد امام بانگ بر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از صلابت فرمان امام که از ژرفای معنویت و نیروی الهی آن گرامی مایه داشت، چنان مرعوب شد که آلات موسیقی از دستش فرو افتاد و دیگر هرگز تا زنده بود نتوانست از دستهایش برای ساز و نوا استفاده کند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اشاره کردیم با این وصلت علویان را از اعتراض و قیام علیه خود باز دارد و خود را دوستدار و علاقمند به آنان وانمود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عوامفریبی؛چنانکه گاهی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وصلت اقدام کردم تا ابوجعفر علیه السلام از دخترم صاحب فرزند شود و من پدربزرگ کودکی باشم که از نسل پیامبر صلی الله علیه وآله و على بن ابیطالب علیه السلام است</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حقه مأمون نیز بی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دختر مأمون هرگز فرزندی نیاورد و فرزندان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على هادی علیه السلام موسی مبرقع، حسین، عمران، فاطمه، خدیجه، ام کلثوم،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همسر دیگر امام که کنیزی نیک سیرت و بزرگوار به نام سمانه مغربیه بود، به وجود آمدند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روی هم این ازدواج که مأمون بر آن اصرار می ورزید، کاملاً جنبه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آنکه این وصلت با زندگی مرفهی توام بود،برای امام که همچون پدران گرامیش به دنیا توجهی نداشت، نمی توانست ارزشی داشته باشد؛بلکه اصولاً زندگی با مامون برای آن حضرت تحمیلی و پر رنج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خدمت امام جواد علیه السلام شرفیاب شدم و زندگیش را دیدم در ذهنم خطور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این زندگی مرفه رسیده هرگز به وطن خود، مدینه، باز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لحظه ای سر به زیر افکند، آنگاه سر برداشت در حالی که از اندوه رنگش زرد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جوین و نمک خشن در حرم رسول خدا صلی الله علیه وآله، پیش من، از آنچه مرا در آن می بینی محبوبتر است</w:t>
      </w:r>
      <w:r>
        <w:rPr>
          <w:rFonts w:eastAsia="IRNazanin" w:cs="IRNazanin"/>
          <w:color w:val="111111"/>
          <w:sz w:val="28"/>
          <w:szCs w:val="28"/>
          <w:rtl w:val="true"/>
          <w:lang w:bidi="fa-IR"/>
        </w:rPr>
        <w:t>»</w:t>
      </w:r>
      <w:r>
        <w:rPr>
          <w:rStyle w:val="FootnoteAnchor"/>
          <w:rtl w:val="true"/>
        </w:rPr>
        <w:footnoteReference w:id="95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امام در بغداد نماند و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بازگشت و تا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همچنان در مدینه باقی ماند </w:t>
      </w:r>
      <w:r>
        <w:rPr>
          <w:rFonts w:eastAsia="IRNazanin" w:cs="IRNazanin"/>
          <w:color w:val="111111"/>
          <w:sz w:val="28"/>
          <w:szCs w:val="28"/>
          <w:rtl w:val="true"/>
          <w:lang w:bidi="fa-IR"/>
        </w:rPr>
        <w:t>.</w:t>
      </w:r>
      <w:bookmarkStart w:id="954" w:name="pg1079_12208"/>
    </w:p>
    <w:p>
      <w:pPr>
        <w:pStyle w:val="Heading3"/>
        <w:numPr>
          <w:ilvl w:val="2"/>
          <w:numId w:val="1"/>
        </w:numPr>
        <w:rPr/>
      </w:pPr>
      <w:bookmarkStart w:id="955" w:name="__RefHeading___Toc1953575_373438147"/>
      <w:bookmarkStart w:id="956" w:name="_Toc361"/>
      <w:bookmarkEnd w:id="954"/>
      <w:bookmarkEnd w:id="955"/>
      <w:r>
        <w:rPr>
          <w:rtl w:val="true"/>
        </w:rPr>
        <w:t>شهادت امام</w:t>
      </w:r>
      <w:bookmarkEnd w:id="956"/>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مرگش فرا رسید و پس از او برادرش معتصم چای او را گرفت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معتصم امام را از مدینه به بغداد آورد تا از نزدیک مراقب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ذکر شد در مجلسی که برای تعیین محل قطع دست دزد تشکیل داده بودند، امام را نیز شرکت دادند و قاضی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آن ابن ابی دواد از حسد و کینه توزی نزد معتصم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خیرخواهی به شما تذكر می دهم که جریان چند روز قبل به صلاح حکومت شما نبود،زیرا در حضور همه دانشمندان و مقامات عالیة مملکتی، فتوای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که نیمی از مسلمانان او را خلیفه و شما را غاصب حق او می دانند، بر فتوای دیگران ترجیح داده و این خبر میان مردم منتشر و خود برهانی برای شیعیان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که مایه هر نوع دشمنی با امام را در خود داشت از سخنان ابن ابی دواد بیشتر تحریک شد و در صدد قتل امام برآمد سرانجام منظور پلید خود را عملی ساخت و امام را در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مسموم و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امام ابوجعفر، جواد را در کنار قبر جدگرامیش امام موسی بن جعفر، در قبرستان قریش در بغداد بخاک سپردند</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و ماه و روز شهادت امام جواد علیه السلام قولهای دیگری هم هست که از ذکر آنها خودداری شد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علیه وعلى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این دو گرامی هم اکنون به كاظمین مشهور است و از دیر باز زیارتگاه مسلمانان بوده است</w:t>
      </w:r>
      <w:r>
        <w:rPr>
          <w:rFonts w:eastAsia="IRNazanin" w:cs="IRNazanin"/>
          <w:color w:val="111111"/>
          <w:sz w:val="28"/>
          <w:szCs w:val="28"/>
          <w:rtl w:val="true"/>
          <w:lang w:bidi="fa-IR"/>
        </w:rPr>
        <w:t>.</w:t>
      </w:r>
      <w:bookmarkStart w:id="957" w:name="pg1079_12209"/>
    </w:p>
    <w:p>
      <w:pPr>
        <w:pStyle w:val="Heading3"/>
        <w:numPr>
          <w:ilvl w:val="2"/>
          <w:numId w:val="1"/>
        </w:numPr>
        <w:rPr/>
      </w:pPr>
      <w:bookmarkStart w:id="958" w:name="__RefHeading___Toc1953577_373438147"/>
      <w:bookmarkStart w:id="959" w:name="_Toc362"/>
      <w:bookmarkEnd w:id="957"/>
      <w:bookmarkEnd w:id="958"/>
      <w:r>
        <w:rPr>
          <w:rtl w:val="true"/>
        </w:rPr>
        <w:t>شاگردان مکتب امام جواد علیه السلام</w:t>
      </w:r>
      <w:bookmarkEnd w:id="959"/>
    </w:p>
    <w:p>
      <w:pPr>
        <w:pStyle w:val="Heading4"/>
        <w:numPr>
          <w:ilvl w:val="3"/>
          <w:numId w:val="1"/>
        </w:numPr>
        <w:rPr/>
      </w:pPr>
      <w:bookmarkStart w:id="960" w:name="__RefHeading___Toc1953579_373438147"/>
      <w:bookmarkStart w:id="961" w:name="_Toc363"/>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امامان پا که ما همچون پیامبر گرامی صلی الله علیه وآله پیوسته در تعلیم و تربیت مردم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اوقات ملتزم به راهنمایی و تربیت مردم بودند، رفتار و گفتار معاشرت و حتی هر گوشه از زندگی روزمره آنان، آموزشگر کسانی بود که با آنان تماس داشتند؛ هر کس هر وقت </w:t>
      </w:r>
      <w:r>
        <w:rPr>
          <w:rStyle w:val="FootnoteAnchor"/>
          <w:rtl w:val="true"/>
        </w:rPr>
        <w:footnoteReference w:id="961"/>
      </w:r>
      <w:r>
        <w:rPr>
          <w:rFonts w:ascii="IRNazanin" w:hAnsi="IRNazanin" w:eastAsia="IRNazanin"/>
          <w:color w:val="111111"/>
          <w:sz w:val="28"/>
          <w:sz w:val="28"/>
          <w:szCs w:val="28"/>
          <w:rtl w:val="true"/>
          <w:lang w:bidi="fa-IR"/>
        </w:rPr>
        <w:t>با آنان می نشست برایش ممکن بود که از اخلاق و دانش آنان بهره مند شود، اگر سوالی داشت می توانست مطرح کند و پاسخ آن را بشنود و پرسشها محدود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مشکلی داشتند می پرسیدند و پاسخ می گرفتند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چنین مدرسه ای هرگز و در هیچ جا جز در مکتب پیامبران و امامان نمونه نداشته 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ویژگی و ثمربخشی چنین مکتبی تا چه حد خیره کننده و جاذب بوده است؛به همین جهت خلفای اموی و عباسی که می دانستند اگر مردم متوجه این ویژگی ها شوند به سوی پیشوایان الهی و امامان بر حق جذب خواهند شد و آنگاه حکومت این غاصبان در خطر قرار خواهد گرفت، تا آنجا که برایشان ممکن بود، می کوشیدند مردم با پیشوایان واقعی اسلام بطور آزاد تماس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سالی در زمان امام باقرعلیه السلام به جهت حکومت عمر بن عبدالعزیز که رفتاری انسانی داشت و در زمان امام صادق علیه السلام به جهت آنکه حکومت اموی رو به زوال بود و حکومت عباسی هم هنوز قدرتی نداشت، مردم توانستند از آن دو امام بزرگوار بطور آزادتری استفاده کنند و می بینیم که شماره شاگردان و راویان از امام صادق علیه السلام به حدود چهار هزار نفر رسید؛</w:t>
      </w:r>
      <w:r>
        <w:rPr>
          <w:rStyle w:val="FootnoteAnchor"/>
          <w:rtl w:val="true"/>
        </w:rPr>
        <w:footnoteReference w:id="962"/>
      </w:r>
      <w:r>
        <w:rPr>
          <w:rFonts w:ascii="IRNazanin" w:hAnsi="IRNazanin" w:eastAsia="IRNazanin"/>
          <w:color w:val="111111"/>
          <w:sz w:val="28"/>
          <w:sz w:val="28"/>
          <w:szCs w:val="28"/>
          <w:rtl w:val="true"/>
          <w:lang w:bidi="fa-IR"/>
        </w:rPr>
        <w:t>ولی در دوره های دیگر اصحاب و شاگردان و راویان</w:t>
      </w:r>
      <w:bookmarkStart w:id="962" w:name="pg1079_12210"/>
    </w:p>
    <w:p>
      <w:pPr>
        <w:pStyle w:val="BookText"/>
        <w:rPr/>
      </w:pPr>
      <w:bookmarkEnd w:id="962"/>
      <w:r>
        <w:rPr>
          <w:rFonts w:ascii="IRNazanin" w:hAnsi="IRNazanin" w:eastAsia="IRNazanin"/>
          <w:color w:val="111111"/>
          <w:sz w:val="28"/>
          <w:sz w:val="28"/>
          <w:szCs w:val="28"/>
          <w:rtl w:val="true"/>
          <w:lang w:bidi="fa-IR"/>
        </w:rPr>
        <w:t>برخی از ائمه علیهم السلام بسیار کم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اصحاب و شاگردان و راویان امام جواد علیه السلام قریب صد و ده نفرند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این گویای آنست که در زمان آن گرامی تماس مردم با او تا چه اندازه محدود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در میان همین افراد معدود چهره های درخشانی وجود دارد که برای نمونه به برخی اشاره می کنیم</w:t>
      </w:r>
      <w:r>
        <w:rPr>
          <w:rFonts w:eastAsia="IRNazanin" w:cs="IRNazanin"/>
          <w:color w:val="111111"/>
          <w:sz w:val="28"/>
          <w:szCs w:val="28"/>
          <w:rtl w:val="true"/>
          <w:lang w:bidi="fa-IR"/>
        </w:rPr>
        <w:t>.</w:t>
      </w:r>
    </w:p>
    <w:p>
      <w:pPr>
        <w:pStyle w:val="Heading4"/>
        <w:numPr>
          <w:ilvl w:val="3"/>
          <w:numId w:val="1"/>
        </w:numPr>
        <w:rPr/>
      </w:pPr>
      <w:bookmarkStart w:id="963" w:name="__RefHeading___Toc1953581_373438147"/>
      <w:bookmarkStart w:id="964" w:name="_Toc364"/>
      <w:bookmarkEnd w:id="963"/>
      <w:r>
        <w:rPr/>
        <w:t>1</w:t>
      </w:r>
      <w:r>
        <w:rPr>
          <w:rtl w:val="true"/>
        </w:rPr>
        <w:t>-</w:t>
      </w:r>
      <w:r>
        <w:rPr>
          <w:rtl w:val="true"/>
        </w:rPr>
        <w:t>علی بن مهزیار</w:t>
      </w:r>
      <w:bookmarkEnd w:id="964"/>
    </w:p>
    <w:p>
      <w:pPr>
        <w:pStyle w:val="BookText"/>
        <w:rPr/>
      </w:pPr>
      <w:r>
        <w:rPr>
          <w:rFonts w:ascii="IRNazanin" w:hAnsi="IRNazanin" w:eastAsia="IRNazanin"/>
          <w:color w:val="111111"/>
          <w:sz w:val="28"/>
          <w:sz w:val="28"/>
          <w:szCs w:val="28"/>
          <w:rtl w:val="true"/>
          <w:lang w:bidi="fa-IR"/>
        </w:rPr>
        <w:t>از یاران خاص و جزو وکلای امام جواد علیه السلام بود و از اصحاب امام رضا و امام هادی علیهما السلام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عبادت می کرد و در اثر سجده های طولانی پیشانیش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طلوع آفتاب سر به سجده می نهاد و سر بر نمی داشت تا هزار تن از مؤمنان را دعا می کرد و از خدای متعال برای آنان آنچه برای خود می خواست مسألت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مهزیار در اهواز می زیست و بیش از سی کتاب تألیف کرد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در مراتب ایمان و عمل به چنان مقام ارجمندی نائل شد که یکبار امام جواد علیه السلام در تقدیر از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پاداشی نیکو عطا فرماید و تو را در بهشت جای دهد و در هر دو جهان از خواری نگاهدارد و درآخرت با ما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خیرخواهی و اطاعت و احترام و خدمت و انجام آنچه بر تو واجب است آزموده ام، و اگر بگویم هیچ کس را چون تو نیافته ام امید آن دارم که در این گفتار راستگو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بهشتهای فردوس را پاداش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و نیز خدمات تو در گرما و سرما و شب و روز بر من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مسألت می دارم در قیامت هنگامی که همه مردم جمع می شوند، تو را به رحمت ویژه ای اختصاص دهد چنانکه مورد نحبطه و حسرت دیگران قرارگیری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سَمیعٌ الدُّعاء</w:t>
      </w:r>
      <w:r>
        <w:rPr>
          <w:rFonts w:eastAsia="IRNazanin" w:cs="IRNazanin"/>
          <w:color w:val="111111"/>
          <w:sz w:val="28"/>
          <w:szCs w:val="28"/>
          <w:rtl w:val="true"/>
          <w:lang w:bidi="fa-IR"/>
        </w:rPr>
        <w:t>»</w:t>
      </w:r>
      <w:r>
        <w:rPr>
          <w:rStyle w:val="FootnoteAnchor"/>
          <w:rtl w:val="true"/>
        </w:rPr>
        <w:footnoteReference w:id="965"/>
      </w:r>
    </w:p>
    <w:p>
      <w:pPr>
        <w:pStyle w:val="Heading4"/>
        <w:numPr>
          <w:ilvl w:val="3"/>
          <w:numId w:val="1"/>
        </w:numPr>
        <w:rPr/>
      </w:pPr>
      <w:bookmarkStart w:id="965" w:name="__RefHeading___Toc1953583_373438147"/>
      <w:bookmarkStart w:id="966" w:name="_Toc365"/>
      <w:bookmarkEnd w:id="965"/>
      <w:r>
        <w:rPr/>
        <w:t>2</w:t>
      </w:r>
      <w:r>
        <w:rPr>
          <w:rtl w:val="true"/>
        </w:rPr>
        <w:t>-</w:t>
      </w:r>
      <w:r>
        <w:rPr>
          <w:rtl w:val="true"/>
        </w:rPr>
        <w:t>احمد بن محمد بن ابی نصر بزنطی</w:t>
      </w:r>
      <w:bookmarkEnd w:id="966"/>
    </w:p>
    <w:p>
      <w:pPr>
        <w:pStyle w:val="BookText"/>
        <w:rPr/>
      </w:pPr>
      <w:r>
        <w:rPr>
          <w:rFonts w:ascii="IRNazanin" w:hAnsi="IRNazanin" w:eastAsia="IRNazanin"/>
          <w:color w:val="111111"/>
          <w:sz w:val="28"/>
          <w:sz w:val="28"/>
          <w:szCs w:val="28"/>
          <w:rtl w:val="true"/>
          <w:lang w:bidi="fa-IR"/>
        </w:rPr>
        <w:t>از مردم کوفه و جزو باران ویژه امام رضا و امام جواد علیهما السلام و نزد آن دو امام معصوم بسیار ارجمند بود چندین کتاب و از جمله کتاب الجامع را تألیف کرد، فقاهت او را همه دانشمندان شیعه قبول دارند و او را مورد اطمینان کامل می دانند</w:t>
      </w:r>
      <w:r>
        <w:rPr>
          <w:rFonts w:eastAsia="IRNazanin" w:cs="IRNazanin"/>
          <w:color w:val="111111"/>
          <w:sz w:val="28"/>
          <w:szCs w:val="28"/>
          <w:rtl w:val="true"/>
          <w:lang w:bidi="fa-IR"/>
        </w:rPr>
        <w:t>.</w:t>
      </w:r>
      <w:r>
        <w:rPr>
          <w:rStyle w:val="FootnoteAnchor"/>
          <w:rtl w:val="true"/>
        </w:rPr>
        <w:footnoteReference w:id="96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گرامی همان است که همراه با سه تن دیگر به خدمت امام رضا علیه السلام شرفیاب شد</w:t>
      </w:r>
      <w:bookmarkStart w:id="967" w:name="pg1079_12211"/>
    </w:p>
    <w:p>
      <w:pPr>
        <w:pStyle w:val="BookText"/>
        <w:rPr/>
      </w:pPr>
      <w:bookmarkEnd w:id="967"/>
      <w:r>
        <w:rPr>
          <w:rFonts w:ascii="IRNazanin" w:hAnsi="IRNazanin" w:eastAsia="IRNazanin"/>
          <w:color w:val="111111"/>
          <w:sz w:val="28"/>
          <w:sz w:val="28"/>
          <w:szCs w:val="28"/>
          <w:rtl w:val="true"/>
          <w:lang w:bidi="fa-IR"/>
        </w:rPr>
        <w:t>و امام نسبت به او محبت و احترام ویژه ای مبذول داشت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953585_373438147"/>
      <w:bookmarkStart w:id="969" w:name="_Toc366"/>
      <w:bookmarkEnd w:id="968"/>
      <w:r>
        <w:rPr/>
        <w:t>3</w:t>
      </w:r>
      <w:r>
        <w:rPr>
          <w:rtl w:val="true"/>
        </w:rPr>
        <w:t>-</w:t>
      </w:r>
      <w:r>
        <w:rPr>
          <w:rtl w:val="true"/>
        </w:rPr>
        <w:t>زکریا بن آدم</w:t>
      </w:r>
      <w:bookmarkEnd w:id="969"/>
    </w:p>
    <w:p>
      <w:pPr>
        <w:pStyle w:val="BookText"/>
        <w:rPr/>
      </w:pPr>
      <w:r>
        <w:rPr>
          <w:rFonts w:ascii="IRNazanin" w:hAnsi="IRNazanin" w:eastAsia="IRNazanin"/>
          <w:color w:val="111111"/>
          <w:sz w:val="28"/>
          <w:sz w:val="28"/>
          <w:szCs w:val="28"/>
          <w:rtl w:val="true"/>
          <w:lang w:bidi="fa-IR"/>
        </w:rPr>
        <w:t>زکریا از اهالی قم بود و هم اکنون نیز مزارش در شهرستان قم معلوم و مشهور است؛ از یاران بسیار نزدیک امام رضا و امام جواد علیهما السلام محسوب می شد و امام جواد علیه السلام برای او دعا فرمود و او را از یاران با وفای خویش به شمار آورد</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یكبار که خدمت امام رضا علیه السلام شرفیاب شده بود، امام از اول شب تا صبح در خلوت با او سخن می گفت،</w:t>
      </w:r>
      <w:r>
        <w:rPr>
          <w:rStyle w:val="FootnoteAnchor"/>
          <w:rtl w:val="true"/>
        </w:rPr>
        <w:footnoteReference w:id="969"/>
      </w:r>
      <w:r>
        <w:rPr>
          <w:rFonts w:ascii="IRNazanin" w:hAnsi="IRNazanin" w:eastAsia="IRNazanin"/>
          <w:color w:val="111111"/>
          <w:sz w:val="28"/>
          <w:sz w:val="28"/>
          <w:szCs w:val="28"/>
          <w:rtl w:val="true"/>
          <w:lang w:bidi="fa-IR"/>
        </w:rPr>
        <w:t>و نیز در پاسخ کسی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من دور است و نمی توانم همیشه خدمت شما برسم،معارف و احکام دینم را از چه کسی فرا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زکریا بن أدم که در امور دین و دنیا امین است</w:t>
      </w:r>
      <w:r>
        <w:rPr>
          <w:rFonts w:eastAsia="IRNazanin" w:cs="IRNazanin"/>
          <w:color w:val="111111"/>
          <w:sz w:val="28"/>
          <w:szCs w:val="28"/>
          <w:rtl w:val="true"/>
          <w:lang w:bidi="fa-IR"/>
        </w:rPr>
        <w:t>».</w:t>
      </w:r>
      <w:r>
        <w:rPr>
          <w:rStyle w:val="FootnoteAnchor"/>
          <w:rtl w:val="true"/>
        </w:rPr>
        <w:footnoteReference w:id="970"/>
      </w:r>
    </w:p>
    <w:p>
      <w:pPr>
        <w:pStyle w:val="Heading4"/>
        <w:numPr>
          <w:ilvl w:val="3"/>
          <w:numId w:val="1"/>
        </w:numPr>
        <w:rPr/>
      </w:pPr>
      <w:bookmarkStart w:id="970" w:name="__RefHeading___Toc1953587_373438147"/>
      <w:bookmarkStart w:id="971" w:name="_Toc367"/>
      <w:bookmarkEnd w:id="970"/>
      <w:r>
        <w:rPr/>
        <w:t>4</w:t>
      </w:r>
      <w:r>
        <w:rPr>
          <w:rtl w:val="true"/>
        </w:rPr>
        <w:t>-</w:t>
      </w:r>
      <w:r>
        <w:rPr>
          <w:rtl w:val="true"/>
        </w:rPr>
        <w:t>محمد بن اسماعیل بن بزیع</w:t>
      </w:r>
      <w:bookmarkEnd w:id="971"/>
    </w:p>
    <w:p>
      <w:pPr>
        <w:pStyle w:val="BookText"/>
        <w:rPr/>
      </w:pPr>
      <w:r>
        <w:rPr>
          <w:rFonts w:ascii="IRNazanin" w:hAnsi="IRNazanin" w:eastAsia="IRNazanin"/>
          <w:color w:val="111111"/>
          <w:sz w:val="28"/>
          <w:sz w:val="28"/>
          <w:szCs w:val="28"/>
          <w:rtl w:val="true"/>
          <w:lang w:bidi="fa-IR"/>
        </w:rPr>
        <w:t>از یاران امام کاظم و امام رضا و امام جواد علیهم السلام و نزد شیعه از موثقین محسوب می شود، مردی صالح و درست کردار و اهل عبادت بود و کتابهایی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دربار عباسیان کار می کرد</w:t>
      </w:r>
      <w:r>
        <w:rPr>
          <w:rStyle w:val="FootnoteAnchor"/>
          <w:rtl w:val="true"/>
        </w:rPr>
        <w:footnoteReference w:id="971"/>
      </w:r>
      <w:r>
        <w:rPr>
          <w:rFonts w:ascii="IRNazanin" w:hAnsi="IRNazanin" w:eastAsia="IRNazanin"/>
          <w:color w:val="111111"/>
          <w:sz w:val="28"/>
          <w:sz w:val="28"/>
          <w:szCs w:val="28"/>
          <w:rtl w:val="true"/>
          <w:lang w:bidi="fa-IR"/>
        </w:rPr>
        <w:t>و در این رابطه امام رضا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دربار ستمگران بندگانی دارد که به وسیله آنان برهان خویش را آشکار می سازد و آنان را در شهرها قدرت می بخشد تا به وسیله آنان دوستان و اولیاء خود را از ستم ستمگران نگاهدارد و امور مسلمانان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خطرها و حوادث پناه اهل ایمانند و گرفتاران و نیازمندان از شیعیان ما به آنان رو می آورند و رفع گرفتاری و نیاز خود را از آنان می خواهند، به وسیله چنان افرادی خداوند مؤمنان را از هراس ستمگران ایمنی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حقیقی و امنای خدا در زمینند؛رستخیز از نور آنان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بهشت برای آنان و آنان برای بهشت آفریده شده اند و گواراشان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بخواهد می تواند به همه این مقامات نائل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چه چیز؟</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که با ستمگران باشد و با خوشحال کردن شیعیان ما، ما را خوشحال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پست و مقامی که قرار می گیرد هدفش رفع ظلم و ستم از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امام به محمد بن اسماعیل که از وزرای دربار عباسی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تو نیز از آنان باش</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خدمت امام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بزیع سخن به میان آمده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در میان شما مثل اویی باشد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محمدبن احمد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علی بن بلال به زیارت قبر</w:t>
      </w:r>
      <w:r>
        <w:rPr>
          <w:rStyle w:val="FootnoteAnchor"/>
          <w:rtl w:val="true"/>
        </w:rPr>
        <w:footnoteReference w:id="974"/>
      </w:r>
      <w:r>
        <w:rPr>
          <w:rFonts w:ascii="IRNazanin" w:hAnsi="IRNazanin" w:eastAsia="IRNazanin"/>
          <w:color w:val="111111"/>
          <w:sz w:val="28"/>
          <w:sz w:val="28"/>
          <w:szCs w:val="28"/>
          <w:rtl w:val="true"/>
          <w:lang w:bidi="fa-IR"/>
        </w:rPr>
        <w:t>محمد بن اسماعیل بن بزیع رفتیم، محمد بن علی در طرف سر قبر رو به قبله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برایم نقل کرد که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قبر برادر مؤمن خود را زیارت کند و کنار قبر او رو به قبله بنشیند و دست خود را بر قبر بگذارد و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از فزع اكبر و وحشت و هراس بزرگ قیامت ایمن می گردد </w:t>
      </w:r>
      <w:r>
        <w:rPr>
          <w:rFonts w:eastAsia="IRNazanin" w:cs="IRNazanin"/>
          <w:color w:val="111111"/>
          <w:sz w:val="28"/>
          <w:szCs w:val="28"/>
          <w:rtl w:val="true"/>
          <w:lang w:bidi="fa-IR"/>
        </w:rPr>
        <w:t>».</w:t>
      </w:r>
      <w:r>
        <w:rPr>
          <w:rStyle w:val="FootnoteAnchor"/>
          <w:rtl w:val="true"/>
        </w:rPr>
        <w:footnoteReference w:id="97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اسماعیل بن بزیع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جواد علیه السلام تقاضا کردم پیراهنی از پیراهن های خود برایم بفرستد تا کفن خویش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پیراهنی فرستاد و فرمان داد تا تکمه هایش را بردارم</w:t>
      </w:r>
      <w:r>
        <w:rPr>
          <w:rFonts w:eastAsia="IRNazanin" w:cs="IRNazanin"/>
          <w:color w:val="111111"/>
          <w:sz w:val="28"/>
          <w:szCs w:val="28"/>
          <w:rtl w:val="true"/>
          <w:lang w:bidi="fa-IR"/>
        </w:rPr>
        <w:t>»</w:t>
      </w:r>
      <w:r>
        <w:rPr>
          <w:rStyle w:val="FootnoteAnchor"/>
          <w:rtl w:val="true"/>
        </w:rPr>
        <w:footnoteReference w:id="976"/>
      </w:r>
      <w:bookmarkStart w:id="972" w:name="pg1079_12213"/>
    </w:p>
    <w:p>
      <w:pPr>
        <w:pStyle w:val="Heading3"/>
        <w:numPr>
          <w:ilvl w:val="2"/>
          <w:numId w:val="1"/>
        </w:numPr>
        <w:rPr/>
      </w:pPr>
      <w:bookmarkStart w:id="973" w:name="__RefHeading___Toc1953589_373438147"/>
      <w:bookmarkStart w:id="974" w:name="_Toc368"/>
      <w:bookmarkEnd w:id="972"/>
      <w:bookmarkEnd w:id="973"/>
      <w:r>
        <w:rPr>
          <w:rtl w:val="true"/>
        </w:rPr>
        <w:t>برخی سخنان امام علیه السلام</w:t>
      </w:r>
      <w:bookmarkEnd w:id="974"/>
    </w:p>
    <w:p>
      <w:pPr>
        <w:pStyle w:val="BookText"/>
        <w:rPr/>
      </w:pPr>
      <w:r>
        <w:rPr>
          <w:rFonts w:ascii="IRNazanin" w:hAnsi="IRNazanin" w:eastAsia="IRNazanin"/>
          <w:color w:val="111111"/>
          <w:sz w:val="28"/>
          <w:sz w:val="28"/>
          <w:szCs w:val="28"/>
          <w:rtl w:val="true"/>
          <w:lang w:bidi="fa-IR"/>
        </w:rPr>
        <w:t>سخنان امامان معصوم که شعاعی از آفتاب دانش ایشان است، برای بندگان خدا رهنمونی روشن و مطمئن بشمار می رود؛ چرا که آن بزرگواران از هر گونه خطا و انحراف و کج اندیشی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آنان تنها به یک بعد نظر ندارد بلکه همه ابعاد وجودی انسان را شامل می شود و مخصوص قشر خاصی هم نیست بلکه همه اقشار را به سوی کمال انسانی سوق می دهد و در همه مراتب فطرتها را بر می انگیزد و بیدار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سخنان نهمین پیشوا، امام ابو جعفر محمد بن على الجواد علیه السلام را ذکر می کنیم، به امید آنکه ما را نیز سود بخشد و رهنما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استَغنَی بِاللهِ افتَقَرَ النَّاسُ إِلَیهِ، وَمَن اتَّقى الله اَحَبَّ النَّاسُ</w:t>
      </w:r>
      <w:r>
        <w:rPr>
          <w:rStyle w:val="FootnoteAnchor"/>
          <w:rtl w:val="true"/>
        </w:rPr>
        <w:footnoteReference w:id="977"/>
      </w:r>
      <w:r>
        <w:rPr>
          <w:rFonts w:ascii="IRNazanin" w:hAnsi="IRNazanin" w:eastAsia="IRNazanin"/>
          <w:color w:val="111111"/>
          <w:sz w:val="28"/>
          <w:sz w:val="28"/>
          <w:szCs w:val="28"/>
          <w:rtl w:val="true"/>
          <w:lang w:bidi="fa-IR"/>
        </w:rPr>
        <w:t xml:space="preserve">کسی که با اتكاء به خدا روی نیاز از مردم بگرداند مردم به او نیازمند می شوند و کسی که پرهیزکاری پیشه سازد محبوب مردمان می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فِی العَقلِ؛</w:t>
      </w:r>
      <w:r>
        <w:rPr>
          <w:rStyle w:val="FootnoteAnchor"/>
          <w:rtl w:val="true"/>
        </w:rPr>
        <w:footnoteReference w:id="978"/>
      </w:r>
      <w:r>
        <w:rPr>
          <w:rFonts w:ascii="IRNazanin" w:hAnsi="IRNazanin" w:eastAsia="IRNazanin"/>
          <w:color w:val="111111"/>
          <w:sz w:val="28"/>
          <w:sz w:val="28"/>
          <w:szCs w:val="28"/>
          <w:rtl w:val="true"/>
          <w:lang w:bidi="fa-IR"/>
        </w:rPr>
        <w:t xml:space="preserve">كمال آدمی در خردمندی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مِن كَمالِ المُروَّةِ أَن لَا يَلقَی أَحَدأ بِمَا یَکرَهُ؛</w:t>
      </w:r>
      <w:r>
        <w:rPr>
          <w:rStyle w:val="FootnoteAnchor"/>
          <w:rtl w:val="true"/>
        </w:rPr>
        <w:footnoteReference w:id="979"/>
      </w:r>
      <w:r>
        <w:rPr>
          <w:rFonts w:ascii="IRNazanin" w:hAnsi="IRNazanin" w:eastAsia="IRNazanin"/>
          <w:color w:val="111111"/>
          <w:sz w:val="28"/>
          <w:sz w:val="28"/>
          <w:szCs w:val="28"/>
          <w:rtl w:val="true"/>
          <w:lang w:bidi="fa-IR"/>
        </w:rPr>
        <w:t>كمال مروت آنست که انسان با هیچ کس چنان رفتار نکند که بر خودش نمی پسندد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لأتُعَالِجُوا الاَمرِ قَبلَ بُلُوغِهِ فَتَنُدَمُوا وَلَا یَطُولَنَّ عَلَیكُم الاَمَلُ فَتَقسُوا قُلُوبُکُم</w:t>
      </w:r>
    </w:p>
    <w:p>
      <w:pPr>
        <w:pStyle w:val="BookText"/>
        <w:rPr/>
      </w:pPr>
      <w:r>
        <w:rPr>
          <w:rFonts w:ascii="Amiri" w:hAnsi="Amiri" w:eastAsia="Amiri" w:cs="Amiri"/>
          <w:color w:val="111111"/>
          <w:sz w:val="28"/>
          <w:sz w:val="28"/>
          <w:szCs w:val="28"/>
          <w:rtl w:val="true"/>
          <w:lang w:bidi="ar-SA"/>
        </w:rPr>
        <w:t xml:space="preserve">وَارحَمُوا ضُعَفَائَكُم وَاطلُبُوا مِنَ اللهِ الرَّحمَةَ بِالرَّحمَةِ فِیهِمِ </w:t>
      </w:r>
      <w:r>
        <w:rPr>
          <w:rStyle w:val="FootnoteAnchor"/>
          <w:rtl w:val="true"/>
        </w:rPr>
        <w:footnoteReference w:id="980"/>
      </w:r>
      <w:r>
        <w:rPr>
          <w:rFonts w:ascii="IRNazanin" w:hAnsi="IRNazanin" w:eastAsia="IRNazanin"/>
          <w:color w:val="111111"/>
          <w:sz w:val="28"/>
          <w:sz w:val="28"/>
          <w:szCs w:val="28"/>
          <w:rtl w:val="true"/>
          <w:lang w:bidi="fa-IR"/>
        </w:rPr>
        <w:t>به کاری که وقتش نرسیده اقدام نکنید که پشیمان می شوید و آرزوهای دور و دراز نداشته باشید که موجب قساوت قلب است، و به ناتوانان خود رحم کنید و با ترحم بر آنان رحمت</w:t>
      </w:r>
    </w:p>
    <w:p>
      <w:pPr>
        <w:pStyle w:val="BookText"/>
        <w:rPr/>
      </w:pPr>
      <w:r>
        <w:rPr>
          <w:rFonts w:ascii="IRNazanin" w:hAnsi="IRNazanin" w:eastAsia="IRNazanin"/>
          <w:color w:val="111111"/>
          <w:sz w:val="28"/>
          <w:sz w:val="28"/>
          <w:szCs w:val="28"/>
          <w:rtl w:val="true"/>
          <w:lang w:bidi="fa-IR"/>
        </w:rPr>
        <w:t>خدای را بجویید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استَحسَنَ قَبِیحاً كَانَ شَرِیکاً فِیهِ،</w:t>
      </w:r>
      <w:r>
        <w:rPr>
          <w:rStyle w:val="FootnoteAnchor"/>
          <w:rtl w:val="true"/>
        </w:rPr>
        <w:footnoteReference w:id="981"/>
      </w:r>
      <w:r>
        <w:rPr>
          <w:rFonts w:ascii="IRNazanin" w:hAnsi="IRNazanin" w:eastAsia="IRNazanin"/>
          <w:color w:val="111111"/>
          <w:sz w:val="28"/>
          <w:sz w:val="28"/>
          <w:szCs w:val="28"/>
          <w:rtl w:val="true"/>
          <w:lang w:bidi="fa-IR"/>
        </w:rPr>
        <w:t xml:space="preserve">آنکه کار زشتی را نیکو شمارد در آن کار شریک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وَالمُعلِینُ عَلَیهِ وَالرَّاضِی المُرکَاهُ ؛</w:t>
      </w:r>
      <w:r>
        <w:rPr>
          <w:rStyle w:val="FootnoteAnchor"/>
          <w:rtl w:val="true"/>
        </w:rPr>
        <w:footnoteReference w:id="982"/>
      </w:r>
      <w:r>
        <w:rPr>
          <w:rFonts w:ascii="IRNazanin" w:hAnsi="IRNazanin" w:eastAsia="IRNazanin"/>
          <w:color w:val="111111"/>
          <w:sz w:val="28"/>
          <w:sz w:val="28"/>
          <w:szCs w:val="28"/>
          <w:rtl w:val="true"/>
          <w:lang w:bidi="fa-IR"/>
        </w:rPr>
        <w:t>ستمکار و یاری کننده ستمکار و کسی که به ستم لو راضی است همه در گناه آن شریکند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 عَظَهُ عَلانِيَةً فَقَد شَانَهُ؛</w:t>
      </w:r>
      <w:r>
        <w:rPr>
          <w:rStyle w:val="FootnoteAnchor"/>
          <w:rtl w:val="true"/>
        </w:rPr>
        <w:footnoteReference w:id="983"/>
      </w:r>
      <w:r>
        <w:rPr>
          <w:rFonts w:ascii="IRNazanin" w:hAnsi="IRNazanin" w:eastAsia="IRNazanin"/>
          <w:color w:val="111111"/>
          <w:sz w:val="28"/>
          <w:sz w:val="28"/>
          <w:szCs w:val="28"/>
          <w:rtl w:val="true"/>
          <w:lang w:bidi="fa-IR"/>
        </w:rPr>
        <w:t>کسی که برادر مؤمن خود را پنهانی پند دهد او را آراسته و کسی که آشکارا و در حضور دیگران نصیحت کند چهره اجتماعی او را زشت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اللهِ بِالقُلُوبِ أَبلُغُ مِن اثبَاتِ الجَوارِحِ بِالأَ عمَالِ؛</w:t>
      </w:r>
      <w:r>
        <w:rPr>
          <w:rStyle w:val="FootnoteAnchor"/>
          <w:rtl w:val="true"/>
        </w:rPr>
        <w:footnoteReference w:id="984"/>
      </w:r>
      <w:r>
        <w:rPr>
          <w:rFonts w:ascii="IRNazanin" w:hAnsi="IRNazanin" w:eastAsia="IRNazanin"/>
          <w:color w:val="111111"/>
          <w:sz w:val="28"/>
          <w:sz w:val="28"/>
          <w:szCs w:val="28"/>
          <w:rtl w:val="true"/>
          <w:lang w:bidi="fa-IR"/>
        </w:rPr>
        <w:t>با دل به خدا توجه کردن مؤثرتر از، اعضا را بر عمل، واداشتن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العَدلِ عَلَى الظَّالِمِ أَشَدُّ مِن يَومِ الجَورِ عَلَی المَظلُومِ؛</w:t>
      </w:r>
      <w:r>
        <w:rPr>
          <w:rStyle w:val="FootnoteAnchor"/>
          <w:rtl w:val="true"/>
        </w:rPr>
        <w:footnoteReference w:id="985"/>
      </w:r>
      <w:r>
        <w:rPr>
          <w:rFonts w:ascii="IRNazanin" w:hAnsi="IRNazanin" w:eastAsia="IRNazanin"/>
          <w:color w:val="111111"/>
          <w:sz w:val="28"/>
          <w:sz w:val="28"/>
          <w:szCs w:val="28"/>
          <w:rtl w:val="true"/>
          <w:lang w:bidi="fa-IR"/>
        </w:rPr>
        <w:t xml:space="preserve">روز دادخواهی و عدالت بر ستمگر سختتر از روز ستم بر ستمدیده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صَحِیفَةُ المُسلِمُ حُسنُ خُلقِهِ</w:t>
      </w:r>
      <w:r>
        <w:rPr>
          <w:rStyle w:val="FootnoteAnchor"/>
          <w:rtl w:val="true"/>
        </w:rPr>
        <w:footnoteReference w:id="986"/>
      </w:r>
      <w:r>
        <w:rPr>
          <w:rFonts w:ascii="IRNazanin" w:hAnsi="IRNazanin" w:eastAsia="IRNazanin"/>
          <w:color w:val="111111"/>
          <w:sz w:val="28"/>
          <w:sz w:val="28"/>
          <w:szCs w:val="28"/>
          <w:rtl w:val="true"/>
          <w:lang w:bidi="fa-IR"/>
        </w:rPr>
        <w:t>، سرآغاز نامه عمل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خلقی اوست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يُبلغُنَ بِالْعَبْدِ رِضْوَانُ اللَّهِ تَعَالَى كَثْرَةُ الاسْتِغْفَارِ ولَيْنُ الجائِبِ وَكَثرَةِ الصَّدَقَةِ وَثَلاثٌ مَن كُنَّ فیهِ لَم يَندَم تَركُ العِجلِهِ وَالمُشَوَّرَهُ وَالتَّوَكُّلُ عَلَى اللَّهِ عِنْدَ الْعَزْمِ</w:t>
      </w:r>
      <w:r>
        <w:rPr>
          <w:rStyle w:val="FootnoteAnchor"/>
          <w:rtl w:val="true"/>
        </w:rPr>
        <w:footnoteReference w:id="987"/>
      </w:r>
      <w:r>
        <w:rPr>
          <w:rFonts w:ascii="IRNazanin" w:hAnsi="IRNazanin" w:eastAsia="IRNazanin"/>
          <w:color w:val="111111"/>
          <w:sz w:val="28"/>
          <w:sz w:val="28"/>
          <w:szCs w:val="28"/>
          <w:rtl w:val="true"/>
          <w:lang w:bidi="fa-IR"/>
        </w:rPr>
        <w:t>سه چیز انسان را به خشنودی خدا می رسانده بسیار آمرزش خواستن از خدا، نرم خوبی با مردم، بسیار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خصلت است که در هر کس باشد پشیمان نمی شود؛ شتاب نکردن در کارها، مشورت در کارها، توکل بر خدا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کاری تصمیم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اَمُل فَاجِرأ كَان اَدنِی عُقُوبَتِهِ الحِرمَانُ ؛</w:t>
      </w:r>
      <w:r>
        <w:rPr>
          <w:rStyle w:val="FootnoteAnchor"/>
          <w:rtl w:val="true"/>
        </w:rPr>
        <w:footnoteReference w:id="988"/>
      </w:r>
      <w:r>
        <w:rPr>
          <w:rFonts w:ascii="IRNazanin" w:hAnsi="IRNazanin" w:eastAsia="IRNazanin"/>
          <w:color w:val="111111"/>
          <w:sz w:val="28"/>
          <w:sz w:val="28"/>
          <w:szCs w:val="28"/>
          <w:rtl w:val="true"/>
          <w:lang w:bidi="fa-IR"/>
        </w:rPr>
        <w:t xml:space="preserve">کسی که به فاسقی امید بندد کمترین کیفرش محرومیت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إِلَى غَیرِ اللهِ وَكَلَهُ اللهُ إِلَیهِ وَمن عَمِلَ غَیرِ عِلمٍ اَفسَدَ اَکثَرَ مِمَّا یُصلِحُ </w:t>
      </w:r>
      <w:r>
        <w:rPr>
          <w:rStyle w:val="FootnoteAnchor"/>
          <w:rtl w:val="true"/>
        </w:rPr>
        <w:footnoteReference w:id="989"/>
      </w:r>
      <w:r>
        <w:rPr>
          <w:rFonts w:ascii="IRNazanin" w:hAnsi="IRNazanin" w:eastAsia="IRNazanin"/>
          <w:color w:val="111111"/>
          <w:sz w:val="28"/>
          <w:sz w:val="28"/>
          <w:szCs w:val="28"/>
          <w:rtl w:val="true"/>
          <w:lang w:bidi="fa-IR"/>
        </w:rPr>
        <w:t>آنکه بر غیر خدا امید بندد، خداوند او را به همان کس وامی گذارد، و آنکه بدون علم و اطلاع کاری انجام دهد، بیش از آنچه آباد کند، خراب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إِلَى اِصْطِنَاعِهِ أَخْوَجُ مِن أَهْلِ الحاجَةِ إلَیهِ لِأَنَّ لَهُمْ أجرَهُم وَفُخرَهُ وذِكْرُهُ قُمَّهُمَا اصطَنَعَ الرَّجُلُ مِن مَعروفٍ قانِماً يَبتَدِءُ فیهِ بِنَفْسِهِ؛</w:t>
      </w:r>
      <w:r>
        <w:rPr>
          <w:rStyle w:val="FootnoteAnchor"/>
          <w:rtl w:val="true"/>
        </w:rPr>
        <w:footnoteReference w:id="990"/>
      </w:r>
      <w:r>
        <w:rPr>
          <w:rFonts w:ascii="IRNazanin" w:hAnsi="IRNazanin" w:eastAsia="IRNazanin"/>
          <w:color w:val="111111"/>
          <w:sz w:val="28"/>
          <w:sz w:val="28"/>
          <w:szCs w:val="28"/>
          <w:rtl w:val="true"/>
          <w:lang w:bidi="fa-IR"/>
        </w:rPr>
        <w:t xml:space="preserve">نیکی کنندگان، نیازشان به نیکی کردن، بیش از نیازمندان است؛ زیرا نیکوکاری برایشان پاداش و افتخار و خوشنامی بدنبال دارد؛ بنابراین هر گاه کار خیری انجام دهند ابتدا به خود نیکی کرده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زِینَةُ الفَقرِ وَالشُّكرُ زِینَةُ الغَنِيِّ والصَّبْرُ زِینَةُ البَلاءِ وَالتَّوَاضُعُ زِینَةُ الحَسَبِ والفَصاحَةُ زِینَةُ الْكَلامِ والحِفْظُ زَيْنُهُ الرِّوَايَةُ وَخَفْضُ الجَنَاحِ زِینَةُ الْعِلْمِ ومِنَ الْأَدَبِ زَيَّنُهُ العَقلُ وَبَسطُ الْوَجْهِ زِینَةُ الكَرَمِ وَ تَرْكُ المَنِّ زِینَةُ المَعرُوفِ والخُشُوعُ زِینَةُ الصَّلاةِ وتَرْكُ ما لا یعنی زَيَّنُهُ الوَرَعُ؛</w:t>
      </w:r>
      <w:r>
        <w:rPr>
          <w:rStyle w:val="FootnoteAnchor"/>
          <w:rtl w:val="true"/>
        </w:rPr>
        <w:footnoteReference w:id="991"/>
      </w:r>
      <w:r>
        <w:rPr>
          <w:rFonts w:ascii="IRNazanin" w:hAnsi="IRNazanin" w:eastAsia="IRNazanin"/>
          <w:color w:val="111111"/>
          <w:sz w:val="28"/>
          <w:sz w:val="28"/>
          <w:szCs w:val="28"/>
          <w:rtl w:val="true"/>
          <w:lang w:bidi="fa-IR"/>
        </w:rPr>
        <w:t>پارسایی زینت فقر است، و شکر زینت توانگری است،و شکیبایی زینت بلاست،و فروتنی زینت شأن و بزرگی است، و گویایی زینت سخن است و نگهداری و ضبط دقیق زینت روایت است، و تواضع زینت دانش است و ادب زینت خرد است، و گشاده رویی زینت کرم و بخشندگی است، و منت ننهادن زینت، احسان و نیکی است، و توجه و حضور قلب زینت نماز است، و ترک کارهای بیهوده زینت تقوى و پرهیزکاری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بِاللهِ وَتَوَكَّلَ عَلَى اللهِ نَجَاهُ اللهُ مِن كُلِّ سُوءٍ وَحَرزَ مِن كلَّ عَدُو؛</w:t>
      </w:r>
      <w:r>
        <w:rPr>
          <w:rStyle w:val="FootnoteAnchor"/>
          <w:rtl w:val="true"/>
        </w:rPr>
        <w:footnoteReference w:id="992"/>
      </w:r>
      <w:r>
        <w:rPr>
          <w:rFonts w:ascii="IRNazanin" w:hAnsi="IRNazanin" w:eastAsia="IRNazanin"/>
          <w:color w:val="111111"/>
          <w:sz w:val="28"/>
          <w:sz w:val="28"/>
          <w:szCs w:val="28"/>
          <w:rtl w:val="true"/>
          <w:lang w:bidi="fa-IR"/>
        </w:rPr>
        <w:t>هر کس به خدا اعتماد داشته باشد و بر او توکل کند، خدا او را از هر بدی نجات می بخشد و از هر دشمنی حفظ می 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عِزُّ، وَالعِلمُ كَنزٌ، وَالصُّفتُ نُورٌ، وَلَأهَدمَ لِلدَینِ مِثلٌ البِدَعِ، وَلَا اَفسَدَ</w:t>
      </w:r>
    </w:p>
    <w:p>
      <w:pPr>
        <w:pStyle w:val="BookText"/>
        <w:rPr/>
      </w:pPr>
      <w:r>
        <w:rPr>
          <w:rFonts w:ascii="Amiri" w:hAnsi="Amiri" w:eastAsia="Amiri" w:cs="Amiri"/>
          <w:color w:val="111111"/>
          <w:sz w:val="28"/>
          <w:sz w:val="28"/>
          <w:szCs w:val="28"/>
          <w:rtl w:val="true"/>
          <w:lang w:bidi="ar-SA"/>
        </w:rPr>
        <w:t>لِلرِّجَالِ مِنَ الطَّمَعِ، وَبِالرَّاعِی تَصلَحُ الرَّعيُّةٌ وَبِالدُّعاءِ تُصرَفُ البَلِلیَّةُ؛</w:t>
      </w:r>
      <w:r>
        <w:rPr>
          <w:rStyle w:val="FootnoteAnchor"/>
          <w:rtl w:val="true"/>
        </w:rPr>
        <w:footnoteReference w:id="993"/>
      </w:r>
      <w:r>
        <w:rPr>
          <w:rFonts w:ascii="IRNazanin" w:hAnsi="IRNazanin" w:eastAsia="IRNazanin"/>
          <w:color w:val="111111"/>
          <w:sz w:val="28"/>
          <w:sz w:val="28"/>
          <w:szCs w:val="28"/>
          <w:rtl w:val="true"/>
          <w:lang w:bidi="fa-IR"/>
        </w:rPr>
        <w:t>دین مایه سربلندی است و دانش گنج است، و سکوت نور است، و هیچ چیز مثل بدعتها دین را از بین نمی برد و هیچ چیز مانند طمع، مردان را فاسد نمی سازد، بوسیله زمامدار لایق و صالح مردم اصلاح می شوند، و با دعا و خواستن از خدا بلا برطرف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المُصِیبَةِ مُصِیبَةُ لِلشَّامِتِ؛</w:t>
      </w:r>
      <w:r>
        <w:rPr>
          <w:rStyle w:val="FootnoteAnchor"/>
          <w:rtl w:val="true"/>
        </w:rPr>
        <w:footnoteReference w:id="994"/>
      </w:r>
      <w:r>
        <w:rPr>
          <w:rFonts w:ascii="IRNazanin" w:hAnsi="IRNazanin" w:eastAsia="IRNazanin"/>
          <w:color w:val="111111"/>
          <w:sz w:val="28"/>
          <w:sz w:val="28"/>
          <w:szCs w:val="28"/>
          <w:rtl w:val="true"/>
          <w:lang w:bidi="fa-IR"/>
        </w:rPr>
        <w:t xml:space="preserve">شکیبایی بر مصیبتی که بر انسان وارد شده برای دشمنی که می خواهد شماتت و سرزنش کند مصیبت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كَیفَ يَضیعُ مِن اللهِ َكافِلَهُ، وَكَیفَ يَنُجُو مَنِ اللهُ طَالِبُةُ؛</w:t>
      </w:r>
      <w:r>
        <w:rPr>
          <w:rStyle w:val="FootnoteAnchor"/>
          <w:rtl w:val="true"/>
        </w:rPr>
        <w:footnoteReference w:id="995"/>
      </w:r>
      <w:r>
        <w:rPr>
          <w:rFonts w:ascii="IRNazanin" w:hAnsi="IRNazanin" w:eastAsia="IRNazanin"/>
          <w:color w:val="111111"/>
          <w:sz w:val="28"/>
          <w:sz w:val="28"/>
          <w:szCs w:val="28"/>
          <w:rtl w:val="true"/>
          <w:lang w:bidi="fa-IR"/>
        </w:rPr>
        <w:t>چگونه ممکن است کسی که خدا سرپرست اوست تباه شود، و چگونه ممکن است کسی که خدا در تعقیب اوست رهایی یابد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وآله فِی جَوَابِ رَجُلٍ قَالَ لَهُ أو صنی بِوَصِيَّةٍ جَامِعَةٍ مُخْتَصِرَةً صُنْ نَفْسَكَ عَنْ عَارِ الْعَاجِلَةِ وَنَارِ الأجِلَّةِ؛</w:t>
      </w:r>
      <w:r>
        <w:rPr>
          <w:rStyle w:val="FootnoteAnchor"/>
          <w:rtl w:val="true"/>
        </w:rPr>
        <w:footnoteReference w:id="996"/>
      </w:r>
      <w:r>
        <w:rPr>
          <w:rFonts w:ascii="IRNazanin" w:hAnsi="IRNazanin" w:eastAsia="IRNazanin"/>
          <w:color w:val="111111"/>
          <w:sz w:val="28"/>
          <w:sz w:val="28"/>
          <w:szCs w:val="28"/>
          <w:rtl w:val="true"/>
          <w:lang w:bidi="fa-IR"/>
        </w:rPr>
        <w:t>شخصی از امام علیه السلام تقاضا کرد او را در جمله ای کوتاه نصیحتی جامع فرماید،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در دنیا و عذاب در آخرت است حفظ کن</w:t>
      </w:r>
      <w:r>
        <w:rPr>
          <w:rFonts w:eastAsia="IRNazanin" w:cs="IRNazanin"/>
          <w:color w:val="111111"/>
          <w:sz w:val="28"/>
          <w:szCs w:val="28"/>
          <w:rtl w:val="true"/>
          <w:lang w:bidi="fa-IR"/>
        </w:rPr>
        <w:t>»</w:t>
      </w:r>
      <w:bookmarkStart w:id="975" w:name="pg1079_12218"/>
    </w:p>
    <w:p>
      <w:pPr>
        <w:pStyle w:val="Heading2"/>
        <w:numPr>
          <w:ilvl w:val="1"/>
          <w:numId w:val="1"/>
        </w:numPr>
        <w:rPr/>
      </w:pPr>
      <w:bookmarkStart w:id="976" w:name="__RefHeading___Toc1953591_373438147"/>
      <w:bookmarkStart w:id="977" w:name="_Toc369"/>
      <w:bookmarkEnd w:id="975"/>
      <w:bookmarkEnd w:id="976"/>
      <w:r>
        <w:rPr>
          <w:rtl w:val="true"/>
        </w:rPr>
        <w:t>پیشوای دهم حضرت امام علی النّقی علیه السلام</w:t>
      </w:r>
      <w:bookmarkEnd w:id="97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8" w:name="__RefHeading___Toc1953593_373438147"/>
      <w:bookmarkStart w:id="979" w:name="_Toc370"/>
      <w:bookmarkEnd w:id="978"/>
      <w:r>
        <w:rPr>
          <w:rtl w:val="true"/>
        </w:rPr>
        <w:t>اشاره</w:t>
      </w:r>
      <w:bookmarkStart w:id="980" w:name="pg1079_12220"/>
      <w:bookmarkEnd w:id="979"/>
    </w:p>
    <w:p>
      <w:pPr>
        <w:pStyle w:val="Heading3"/>
        <w:numPr>
          <w:ilvl w:val="2"/>
          <w:numId w:val="1"/>
        </w:numPr>
        <w:rPr/>
      </w:pPr>
      <w:bookmarkStart w:id="981" w:name="__RefHeading___Toc1953595_373438147"/>
      <w:bookmarkStart w:id="982" w:name="_Toc371"/>
      <w:bookmarkEnd w:id="980"/>
      <w:bookmarkEnd w:id="981"/>
      <w:r>
        <w:rPr>
          <w:rtl w:val="true"/>
        </w:rPr>
        <w:t>فشرده ای از تاریخ زندگانی امام علیه السلام</w:t>
      </w:r>
      <w:bookmarkEnd w:id="982"/>
    </w:p>
    <w:p>
      <w:pPr>
        <w:pStyle w:val="BookText"/>
        <w:rPr/>
      </w:pPr>
      <w:r>
        <w:rPr>
          <w:rFonts w:ascii="IRNazanin" w:hAnsi="IRNazanin" w:eastAsia="IRNazanin"/>
          <w:color w:val="111111"/>
          <w:sz w:val="28"/>
          <w:sz w:val="28"/>
          <w:szCs w:val="28"/>
          <w:rtl w:val="true"/>
          <w:lang w:bidi="fa-IR"/>
        </w:rPr>
        <w:t xml:space="preserve">امام ابوالحسن علی النقی الهادی علیه السلام پیشوای دهم شیعیان، در نیمه ذیحجه سال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هجری</w:t>
      </w:r>
      <w:r>
        <w:rPr>
          <w:rStyle w:val="FootnoteAnchor"/>
          <w:rtl w:val="true"/>
        </w:rPr>
        <w:footnoteReference w:id="997"/>
      </w:r>
      <w:r>
        <w:rPr>
          <w:rFonts w:ascii="IRNazanin" w:hAnsi="IRNazanin" w:eastAsia="IRNazanin"/>
          <w:color w:val="111111"/>
          <w:sz w:val="28"/>
          <w:sz w:val="28"/>
          <w:szCs w:val="28"/>
          <w:rtl w:val="true"/>
          <w:lang w:bidi="fa-IR"/>
        </w:rPr>
        <w:t>در اطراف مدینه در محلی به نام صریا به دنیا آمد</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پدرش پیشوای نهم امام جواد علیه السلام و مادرش بانوی گرامی سمانه کنیزی با فضیلت و تقوی بود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مشهورترین القاب امام دهم، نقی و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گرامی ابوالحسن ثالث نیز می گویند</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 راویان شیعه، ابوالحسن اوّل امام هفتم موسی بن جعفر، و ابوالحسن ثانی امام هشتم علی بن موسی الرضا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هجری قمری پس از شهادت پدر گرامیش بر مسند امامت نشست و در این هنگام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بزرگوار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عمر شریفش</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بود و در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امام را دیده اند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گرامی قامتی متوسط و سیمایی سپید آمیخته به سرخی و چشمهایی درشت و ابروهایی گشاده و چهره ای شاداب و دلگشا داشت</w:t>
      </w:r>
      <w:r>
        <w:rPr>
          <w:rFonts w:eastAsia="IRNazanin" w:cs="IRNazanin"/>
          <w:color w:val="111111"/>
          <w:sz w:val="28"/>
          <w:szCs w:val="28"/>
          <w:rtl w:val="true"/>
          <w:lang w:bidi="fa-IR"/>
        </w:rPr>
        <w:t>».</w:t>
      </w:r>
      <w:r>
        <w:rPr>
          <w:rStyle w:val="FootnoteAnchor"/>
          <w:rtl w:val="true"/>
        </w:rPr>
        <w:footnoteReference w:id="10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زندگانی امام با حکومت هفت خلیفه عباسی همراه بوده است؛ پیش ازامامت با مأمون و معتصم برادر مأمون، و در سالهای امامت با ادامه حکومت معتصم و نیز با واثق پسر معتصم، و متوکّل برادر واثق، و منتصر پسر متوکّل، و مستعین پسر عموی منتصر، و معتز پسر دیگر متوكل،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معتر به شهادت رسید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در حکومت متوکّل، امام را به دستور آن طاغوت از مدینه به سامراء که در آن هنگام مركز</w:t>
      </w:r>
    </w:p>
    <w:p>
      <w:pPr>
        <w:pStyle w:val="BookText"/>
        <w:rPr/>
      </w:pPr>
      <w:r>
        <w:rPr>
          <w:rFonts w:ascii="IRNazanin" w:hAnsi="IRNazanin" w:eastAsia="IRNazanin"/>
          <w:color w:val="111111"/>
          <w:sz w:val="28"/>
          <w:sz w:val="28"/>
          <w:szCs w:val="28"/>
          <w:rtl w:val="true"/>
          <w:lang w:bidi="fa-IR"/>
        </w:rPr>
        <w:t>حکومت عباسیان بود، بردند و امام تا پایان عمر در سامراء اقامت داشت</w:t>
      </w:r>
      <w:r>
        <w:rPr>
          <w:rStyle w:val="FootnoteAnchor"/>
          <w:rtl w:val="true"/>
        </w:rPr>
        <w:footnoteReference w:id="1003"/>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آن گرامی پیشوای یازدهم امام حسن عسگری علیه السلام ، حسین، محمّد، جعفر و یک دختر به نام علیه است</w:t>
      </w:r>
      <w:r>
        <w:rPr>
          <w:rFonts w:eastAsia="IRNazanin" w:cs="IRNazanin"/>
          <w:color w:val="111111"/>
          <w:sz w:val="28"/>
          <w:szCs w:val="28"/>
          <w:rtl w:val="true"/>
          <w:lang w:bidi="fa-IR"/>
        </w:rPr>
        <w:t>.</w:t>
      </w:r>
      <w:r>
        <w:rPr>
          <w:rStyle w:val="FootnoteAnchor"/>
          <w:rtl w:val="true"/>
        </w:rPr>
        <w:footnoteReference w:id="1004"/>
      </w:r>
      <w:bookmarkStart w:id="983" w:name="pg1079_12222"/>
    </w:p>
    <w:p>
      <w:pPr>
        <w:pStyle w:val="Heading3"/>
        <w:numPr>
          <w:ilvl w:val="2"/>
          <w:numId w:val="1"/>
        </w:numPr>
        <w:rPr/>
      </w:pPr>
      <w:bookmarkStart w:id="984" w:name="__RefHeading___Toc1953597_373438147"/>
      <w:bookmarkStart w:id="985" w:name="_Toc372"/>
      <w:bookmarkEnd w:id="983"/>
      <w:bookmarkEnd w:id="984"/>
      <w:r>
        <w:rPr>
          <w:rtl w:val="true"/>
        </w:rPr>
        <w:t>رفتار خلفا</w:t>
      </w:r>
      <w:bookmarkEnd w:id="985"/>
    </w:p>
    <w:p>
      <w:pPr>
        <w:pStyle w:val="BookText"/>
        <w:rPr/>
      </w:pPr>
      <w:r>
        <w:rPr>
          <w:rFonts w:ascii="IRNazanin" w:hAnsi="IRNazanin" w:eastAsia="IRNazanin"/>
          <w:color w:val="111111"/>
          <w:sz w:val="28"/>
          <w:sz w:val="28"/>
          <w:szCs w:val="28"/>
          <w:rtl w:val="true"/>
          <w:lang w:bidi="fa-IR"/>
        </w:rPr>
        <w:t>استمرار مبارزه و مخالفت دودمان پیامبرصلی الله علیه وآله با خلفای غاصب ستمگر، از برگهای خونین و پر افتخار تاریخ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بزرگوار ما با سازش ناپذیری در برابر بیدادگران و نیز با دادخواهی و طرفداری از عدالت همواره حکام جبار و عمال ستمگر آنان را خشمگین می ساختند و خلفای غاصب که می دانستند امامان شیعه از هیچ فرصتی برای هدایت مردم و احقاق حق و جانبداری از مظلوم و مبارزه با ظلم و فساد کوتاهی نخواهند کرد، خود را در برابر این سلسله هدایت و ارشاد و مقاومت، همواره در خطر می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بنی عباس که با توطئه و فریب کاری، جای ستمگران اموی را گرفته بودند و همچنان به نام خلافت اسلامی بر مردم سلطنت می کردند، همانند اسلاف غاصب خویش از هیچ کوششس در کوبیدن و لکه دار کردن خاندان پیامبرصلی الله علیه وآله فروگذار نمی کردند و به هر طریق می خواستند چهره پیشوایان راستین مسلمانان را دگرگون و مشوه جلوه دهند و وجهه آنان را بشکنند و با دسائس گوناگون آن بزرگواران را از مقام رهبری مردم دور دارند و علاقه امت را به آنان خنثی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حیله های مأمون عباسی برای رسیدن به این هدف و نقشه های شوم او برای مشروع جلوه دادن خویش و به دست گرفتن مقام رهبری و پوشاندن آفتاب امامت، بر کسانی که با تاریخ ائمه علیهم السلام و خلفا آشنایند پوشیده نیست و ما در زندگی پیشوای هشتم و نهم گوشه هایی از آن را نشان دادیم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مأمون، معتصم عباسی همان طرحها و نقشه ها را در مورد خاندان نبوت و امامت ادامه داد و بر همین اساس امام جواد علیه السلام را از مدینه به بغداد آورد تا او ا تحت کنترل و مراقبت</w:t>
      </w:r>
    </w:p>
    <w:p>
      <w:pPr>
        <w:pStyle w:val="BookText"/>
        <w:rPr/>
      </w:pPr>
      <w:r>
        <w:rPr>
          <w:rFonts w:ascii="IRNazanin" w:hAnsi="IRNazanin" w:eastAsia="IRNazanin"/>
          <w:color w:val="111111"/>
          <w:sz w:val="28"/>
          <w:sz w:val="28"/>
          <w:szCs w:val="28"/>
          <w:rtl w:val="true"/>
          <w:lang w:bidi="fa-IR"/>
        </w:rPr>
        <w:t>داشته باشد و سرانجام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علویان را به بهانه نپوشیدن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لباس رسمی عباسیان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 تا در زندان درگذشتند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قتل رسیدند</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معتصم در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درگذشت</w:t>
      </w:r>
      <w:r>
        <w:rPr>
          <w:rStyle w:val="FootnoteAnchor"/>
          <w:rtl w:val="true"/>
        </w:rPr>
        <w:footnoteReference w:id="1006"/>
      </w:r>
      <w:r>
        <w:rPr>
          <w:rFonts w:ascii="IRNazanin" w:hAnsi="IRNazanin" w:eastAsia="IRNazanin"/>
          <w:color w:val="111111"/>
          <w:sz w:val="28"/>
          <w:sz w:val="28"/>
          <w:szCs w:val="28"/>
          <w:rtl w:val="true"/>
          <w:lang w:bidi="fa-IR"/>
        </w:rPr>
        <w:t>و فرزندش واثق به جای او نشست، و همان افکار پدرش معتصم و عمویش مأمون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نیز همانند سایر خلفای بنی عباس عیاش و میگسار بود و در این کارها افراط هم می کرد و برای لذت جویی بیشتر به داروهای مخصوصی پناه برده بود که سرانجام همان داروها موجب مرگش شد </w:t>
      </w:r>
      <w:r>
        <w:rPr>
          <w:rStyle w:val="FootnoteAnchor"/>
          <w:rtl w:val="true"/>
        </w:rPr>
        <w:footnoteReference w:id="1007"/>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سامراء درگذشت، رفتار واثق با علویان سخت نبود و به همین جهت علویان و آل ابی طالب در زمان او در سامراء جمع شدند و تا حدودی در رفاه بودند؛ ولی در حکومت متوکل متفرق شدند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پس از واثق برادرش متوکّل که از کثیف ترین و جنایتکارترین چهره های حکومت عباسی است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بودن امام هادی علیه السلام با متوکل بیش از سایر خلفای عباسی بود و چهارده سال و اندی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طولانی از سخت ترین سالهای زندگی آن بزرگوار و پیروان او محسوب می شود؛ زیرا متوکل کافر ترین خلیفه بنی عباس و مرد بدجنس و رذل بود و در دشمنی با امیر مؤمنان علی علیه السلام و خاندان و شیعیان او دلی پرکینه داشت؛ در حکومت او گروهی از علویان مقتول یامسموم یا متواری شدند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متوکّل با نقل خوابها و رؤیاهایی ساختگی مردم را به پیروی از محمد بن ادریس شافعی که در زمان او در گذشته بود، تشویق می کرد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بدین ترتیب می خواست مردم را از توجه به ائمه علیهم السلام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داد مقبره سرور شهیدان حسین علیه السلام و بناهای اطراف آن را ویران سازند و جای آن را زراعت کنند و مردم را از زیارت آن تربت پاک باز دارند</w:t>
      </w:r>
      <w:r>
        <w:rPr>
          <w:rFonts w:eastAsia="IRNazanin" w:cs="IRNazanin"/>
          <w:color w:val="111111"/>
          <w:sz w:val="28"/>
          <w:szCs w:val="28"/>
          <w:rtl w:val="true"/>
          <w:lang w:bidi="fa-IR"/>
        </w:rPr>
        <w:t>.</w:t>
      </w:r>
      <w:r>
        <w:rPr>
          <w:rStyle w:val="FootnoteAnchor"/>
          <w:rtl w:val="true"/>
        </w:rPr>
        <w:footnoteReference w:id="101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می ترسید قبر امام حسین علیه السلام پایگاهی علیه او گردد و شهادت و مبارزه آن شهید بزرگوار الهام بخش حرکت و قیام مردم در برابر ستمهای دربار خلافت شود؛ اما شیعیان و دوستداران سرور شهیدان در هیچ شرایطی از زیارت آن تربت پاک باز ایستادند؛ حتی نقل شده که متوکل هفده بار قبر آن حضرت را خراب کرد و زائران را تهدیدها نمود و دو پاسگاه مراقبت در اطراف قبر قرار داد؛ با همه این جنایات نتوانست مردم را از زیارت سرور شهیدان</w:t>
      </w:r>
    </w:p>
    <w:p>
      <w:pPr>
        <w:pStyle w:val="BookText"/>
        <w:rPr/>
      </w:pP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انواع صدمات و شکنجه ها را تحمل می کردند و باز به زیارت می آمدند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پس از قتل متوکل دوباره شیعیان با همکاری علویان قبر امام حسین علیه السلام رابازسازی کردند </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خراب کردن قبر امام حسین علیه السلام مسلمانان را خشمگین ساخت؛ مردم بغداد شعارهایی علیه متوکل بر دیوارها و مساجد می نوشتند و او را ضمن اشعاری هجو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زیر از جمله شعرهایی است که در هجو آن طاغوت ستمگر سروده بودند</w:t>
      </w:r>
    </w:p>
    <w:p>
      <w:pPr>
        <w:pStyle w:val="BookText"/>
        <w:rPr/>
      </w:pPr>
      <w:r>
        <w:rPr>
          <w:rFonts w:ascii="Amiri" w:hAnsi="Amiri" w:eastAsia="Amiri" w:cs="Amiri"/>
          <w:color w:val="111111"/>
          <w:sz w:val="28"/>
          <w:sz w:val="28"/>
          <w:szCs w:val="28"/>
          <w:rtl w:val="true"/>
          <w:lang w:bidi="ar-SA"/>
        </w:rPr>
        <w:t xml:space="preserve">بِاللهِ اِن کَانَت اُمَیةُ قَد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نَبِیهَا مَظلُوماً</w:t>
      </w:r>
    </w:p>
    <w:p>
      <w:pPr>
        <w:pStyle w:val="BookText"/>
        <w:rPr/>
      </w:pPr>
      <w:r>
        <w:rPr>
          <w:rFonts w:ascii="Amiri" w:hAnsi="Amiri" w:eastAsia="Amiri" w:cs="Amiri"/>
          <w:color w:val="111111"/>
          <w:sz w:val="28"/>
          <w:sz w:val="28"/>
          <w:szCs w:val="28"/>
          <w:rtl w:val="true"/>
          <w:lang w:bidi="ar-SA"/>
        </w:rPr>
        <w:t xml:space="preserve">فَلقَدُ اَتاهُ بَنُوا اَبیِهِ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لَعَمرِی قَبرُهُ مَهدُوماً</w:t>
      </w:r>
    </w:p>
    <w:p>
      <w:pPr>
        <w:pStyle w:val="BookText"/>
        <w:rPr/>
      </w:pPr>
      <w:r>
        <w:rPr>
          <w:rFonts w:ascii="Amiri" w:hAnsi="Amiri" w:eastAsia="Amiri" w:cs="Amiri"/>
          <w:color w:val="111111"/>
          <w:sz w:val="28"/>
          <w:sz w:val="28"/>
          <w:szCs w:val="28"/>
          <w:rtl w:val="true"/>
          <w:lang w:bidi="ar-SA"/>
        </w:rPr>
        <w:t xml:space="preserve">اَسِفُوا عَلَی اَن لَا یَکُونُوا شَارَکُوا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قُتلِهِ فَتَتُّبِعُوهُ رَمِیماً</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 xml:space="preserve">به خدا سوگند اگر بنی امیه به ستم فرزند دختر پیامبرشان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کسانی که از دودمان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که از فرزندان عبدالمطلب و جزو بنی هاشم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جنایتی مانند جنایت بنی امیه مرتکب شده اند؛ این قبر حسین است که به جان خودم سوگند ویران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بنی عباس متأسفند که در قتل حسین علیه السلام شرکت نداشته اند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جنایت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تجاوز به تربت حسین و ویران کردن قبر او دنباله روی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که دستشان از وسایل تبلیغی روز کوتاه بود و منابر و مساجد و اجتماعات و خطبه ها را در دست جیره خواران حکومت عباسی می دیدند بدین گونه اعتراض و خشم خویش را بروز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متعهّد و مسئول نیز هنر و قریحه خویش را بکار می بردند و علیه متوکّل اشعاری مؤثر می سرودند و افکار مردم را به جنایات بنی عباس متوجه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متوکل برای خاموش کردن هر صدای اعتراض و مخالفتی از هیچ جنایتی دریغ نمی ورزید و علماء و شعرا و گروههای دیگری را که تن به سازش و همکاری با او نمی دادند به شدت سرکوب می کرد و به فجیع ترین صورت به قتل می رساند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شاعر و ادیب نام اور شیعی که در ادبیات عرب او را امام می نامیدند آموزگار فرزندان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با اشاره به دو فرزندخود معتز و مؤید از ابن سکیت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نزد تو محبوب ترند یا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بلافاصله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غلام امیر مؤمنان علی علیه السلام از تو و دو فرزندت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چون خرسی زخم دیده برآشفت و فرمان داد زبان او را از پشت سرش بیرون بکشند، و بدین ترتیب، آن نماد شجاعت و شرف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درود خدا و پاکان و آزادگان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حیف و میل بیت المال مسلمانان نیز چون سایر خلفا دستی گشاده و ولخرج داشت؛ چنانکه در تاریخ زندگی او می نویسند کاخ های گوناگونی بنانمود و تنها برای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نیز در سامراء برجاست یک میلیون و هفتصد هزار دینار طلا خرج کرد </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دردآور است که در کنار چنین اسرافهایی بر علویان و خاندان پیامبر صلی الله علیه وآله چنان سخت می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بانوان علوی در مدینه حتی یک دست لباس درست نداشتند که در آن نماز بگزارند و فقط یک پیراهن مندرس برایشان مانده بود و به هنگام نماز به نوبت از آن استفاده می کردند و با چرخ ریسی، روزگار می گذراندند و پیوسته در چنین سختی و تنگدستی بودند تا متوکل به هلاکت رسید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کین توزی و دشمن کامی متوکل نسبت به امیرمؤمنان علی علیه السلام او را به پستی و رذالتی باور نکردنی کشانده بود، متوکل یا ناصبی ها و دشمنان اهل بیت اُنس می گرفت و برای تسکین دل ناپاک خود به دلقکی دستور داده بود در حضور او با اعمال زننده و شرم آوری امیر مؤمنان علیه السلام را مسخره کند و متوكل با تماشای ادا و اطوار او شراب می نوشید و قهقه مستانه سر می داد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چنین اعمالی از متوكل شگفت آور نیست؛ بلکه شگفت آور و دردانگیز وضع کسانی است که چنین بوزینه های کثیف و رذلی را خلیفه پیامبر صلی الله علیه وآله و اولی الامر اسلام و حاکم مسلمانان می پندارند و به اسلام راستین و خاندان پاک پیامبر پشت کرده از چنین خلیفگانی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گمراهی انسان تا كجاست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سادیسم جنایت و آزار در متوکل چندان اوج داشت که حتی خودش نیز گاه بدان اعتراف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وزیر او روزی او را در اندیشه می بیند و با چاپلوسی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w:t>
      </w:r>
      <w:bookmarkStart w:id="986" w:name="pg1079_12226"/>
    </w:p>
    <w:p>
      <w:pPr>
        <w:pStyle w:val="BookText"/>
        <w:rPr/>
      </w:pPr>
      <w:bookmarkEnd w:id="986"/>
      <w:r>
        <w:rPr>
          <w:rFonts w:ascii="IRNazanin" w:hAnsi="IRNazanin" w:eastAsia="IRNazanin"/>
          <w:color w:val="111111"/>
          <w:sz w:val="28"/>
          <w:sz w:val="28"/>
          <w:szCs w:val="28"/>
          <w:rtl w:val="true"/>
          <w:lang w:bidi="fa-IR"/>
        </w:rPr>
        <w:t>اندیشه ای؟ به خدا سوگند هیچ کس بر روی زمین بهتر و خوشتر از تو زندگی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زندگی مردی است که خانه وسیع و همسر شایسته و معاش فراهم و آماده داشته باشد و ما را نشناسد که او را بیازاریم و محتاج ما نباشد که او را تحقیر کنیم</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سخت گیری و آزار متوکل به خاندان پیامبر صلی الله علیه وآله به جایی رسید که مردم را به جرم دوستی و پیروی از امامان گرامی، کیفر و شکنجه می کردند و به همین جهت کار بر اهلبیت طهارت بسیار مشکل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عمر بن فرح رخجی را فرمانروای مکه و مدینه ساخت و او مردمان را از احسان به آل ابی طالب باز می داشت و سخت دنبال این کار بود؛ چنانکه مردم از بیم جان دست از رعایت و حمایت علویان برداشتند و بر خاندان امیر مؤمنان علی علیه السلام زندگی سخت شد</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987" w:name="__RefHeading___Toc1953599_373438147"/>
      <w:bookmarkStart w:id="988" w:name="_Toc373"/>
      <w:bookmarkEnd w:id="987"/>
      <w:r>
        <w:rPr>
          <w:rtl w:val="true"/>
        </w:rPr>
        <w:t>دعوت امام به سامراء</w:t>
      </w:r>
      <w:bookmarkEnd w:id="988"/>
    </w:p>
    <w:p>
      <w:pPr>
        <w:pStyle w:val="Heading4"/>
        <w:numPr>
          <w:ilvl w:val="3"/>
          <w:numId w:val="1"/>
        </w:numPr>
        <w:rPr/>
      </w:pPr>
      <w:bookmarkStart w:id="989" w:name="__RefHeading___Toc1953601_373438147"/>
      <w:bookmarkStart w:id="990" w:name="_Toc374"/>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بدیهی است با ترسی که خلفای ستمگر از نفوذ ائمه علیهم السلام در جامعه و توجه و علاقه مردم به آن بزرگواران، داشتند ممکن نبود دست از امامان بزرگوار ما بردارند و آنان را به حال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متوکّل اضافه بر این هراس که دامنگیر همه گذشتگان او بود؛کینه و دشمنی ویژه اش نسبت به خاندان امیر مؤمنان علیه السلام نیز بر مخالفت و سخت گیریش می افزود؛ به همین جهت بر آن شد که امام هادی علیه السلام را از مدینه نزد خود بیاورد و از نزدیک مراقب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را محترمانه از مدینه به سامراء تبعید کرد و آن گرامی را</w:t>
      </w:r>
    </w:p>
    <w:p>
      <w:pPr>
        <w:pStyle w:val="BookText"/>
        <w:rPr/>
      </w:pPr>
      <w:r>
        <w:rPr>
          <w:rFonts w:ascii="IRNazanin" w:hAnsi="IRNazanin" w:eastAsia="IRNazanin"/>
          <w:color w:val="111111"/>
          <w:sz w:val="28"/>
          <w:sz w:val="28"/>
          <w:szCs w:val="28"/>
          <w:rtl w:val="true"/>
          <w:lang w:bidi="fa-IR"/>
        </w:rPr>
        <w:t>در منزلی در کنار اردوگاه نظامی خویش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تا پایان عمر یعنی تا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در همان محل اقامت داشت و او همواره امام را تحت مراقبت شدید خود نگهداشت، خلفای پس از او نیز یکی پس از دیگری آن بزرگوار را زیر نظر داشتند تا آن گاه که به شهادت رسید</w:t>
      </w:r>
      <w:r>
        <w:rPr>
          <w:rFonts w:eastAsia="IRNazanin" w:cs="IRNazanin"/>
          <w:color w:val="111111"/>
          <w:sz w:val="28"/>
          <w:szCs w:val="28"/>
          <w:rtl w:val="true"/>
          <w:lang w:bidi="fa-IR"/>
        </w:rPr>
        <w:t>.</w:t>
      </w:r>
      <w:r>
        <w:rPr>
          <w:rStyle w:val="FootnoteAnchor"/>
          <w:rtl w:val="true"/>
        </w:rPr>
        <w:footnoteReference w:id="102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تبعید امام بدین گونه بود که در زمان متوكل شخصی به نام عبدالله بن محمد متصدی امور نظامی و نماز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آزار امام هادی علیه السلام می پرداخت و نزد متوکل از آن گرامی سعایت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سایت او مطلع شد و در نامه ای، دروغ و دشمنی عبدالله بن محمد را به متوکل تذكر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داده به نامه امام پاسخ دهند و او را محترمانه به سامراء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پاسخی که به امام نوشتند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همانا امیر، مقام شما را می شناسد و خویشاوندیت را مراعات می کند و حقت را لازم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عبدالله بن محمد را به جهت جهالتش به حق شما و بی احترامی و اتهام نسبت به شما از مقامش در مدینه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 داند شما از این اتهامات بركنار هستید و در گفتار و کردار نیکتان صدق نیت دارید و خود را برای انجام موارد اتهام آماده نکرده اید، و به جای او محمد بن فضل را قرار داد و به او دستور اکرام و احترام و اطاعت از فرمان و نظر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مشتاق شماست و دوست دارد با شما تجدید عهد نماید؛ پس اگر شما هم ملاقات و ماندن نزد او را دوست دارید خود و هر کس از اهل بیت و دوستان و خادمان را که مایل هستید، برگزینید و در فرصت و وقت مناسب به سوی ما بیایید وقت سفر و توقف در بین راه و انتخاب راه همه به اختیار شماست و اگر مایل باشید یحیی بن هر ئمه دوست أمیر و سپاهیانش در خدمت شما حرکت کنند، هر طور صلاح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ایم از شما اطاعت نماید؛ پس از خدا طلب خیر کن تا امیر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برادران و فرزندان و افراد خاندان و نزدیکانش نزد او از شما عزیزتر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امام از سوء نیت متوکل آگاه بود؛ ولی چاره ای جز رفتن به سامراء نداشت زیرا</w:t>
      </w:r>
    </w:p>
    <w:p>
      <w:pPr>
        <w:pStyle w:val="BookText"/>
        <w:rPr/>
      </w:pPr>
      <w:r>
        <w:rPr>
          <w:rFonts w:ascii="IRNazanin" w:hAnsi="IRNazanin" w:eastAsia="IRNazanin"/>
          <w:color w:val="111111"/>
          <w:sz w:val="28"/>
          <w:sz w:val="28"/>
          <w:szCs w:val="28"/>
          <w:rtl w:val="true"/>
          <w:lang w:bidi="fa-IR"/>
        </w:rPr>
        <w:t>سرباز زدن از دعوت متوكل، سندی برای سعایت کنندگان می شد و متوکل را بیشتر تحریک می کرد و بهانه مناسبی به دست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آنکه امام از نیات متوکل آگاه بوده و ناچار به این سفر رفت چنان که خود بعدها در سامراء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مدینه با اکراه به سامراء آوردند</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امام نامه را دریافت کرد و عازم سامراء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هرئمه نیز با آن گرامی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سامراء رسیدند، متوکل نگذاشت امام همان روز داخل شهر شود و دستور داد او را در جای نامناسبی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گدایان و مستمندان بود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امام در آنجا ماند، آنگاه متوکل خانه ای جداگانه برای آن حضرت در نظر گرفت و امام را به آنجا منتقل ساخت و به ظاهر او را مورد احترام قرار داد و پنهان در صدد تضعیف و بدنام کردن امام بود؛ ولی توانایی آن را نداشت</w:t>
      </w:r>
      <w:r>
        <w:rPr>
          <w:rFonts w:eastAsia="IRNazanin" w:cs="IRNazanin"/>
          <w:color w:val="111111"/>
          <w:sz w:val="28"/>
          <w:szCs w:val="28"/>
          <w:rtl w:val="true"/>
          <w:lang w:bidi="fa-IR"/>
        </w:rPr>
        <w:t>.</w:t>
      </w:r>
      <w:r>
        <w:rPr>
          <w:rStyle w:val="FootnoteAnchor"/>
          <w:rtl w:val="true"/>
        </w:rPr>
        <w:footnoteReference w:id="102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ورود آن حضرت به خان الصعالیک خدمتش شرفیاب شدم و</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 این ستمکاران در همه چیز می خواهند نور تو را خاموش سازند و در حق تو کوتاهی کند تا آنجا که شما را در این کاروانسرای پست که کاروانسرای فقرا است فرود آوردند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گرامی با دست به سویی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را ببین ای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 کردم باغهای آراسته و پر از میوه و جوی های جاری و حوریان و خدمتگزاران بهشتی همچون مرواریدهای پاکیزه و دست نخورده دیدم، حیران شدم و بسیار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هرکجا باشیم این برای ماست، 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 الصعالیک نیستیم</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امام هادی علیه السلام در مدت اقامت در سامراء رنجهای بسیار دید؛ به ویژه از سوی متوکل همواره مورد تهدید و آزار قرار می گرفت و با خطر روبرو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که ذیلا ذکر می کنیم حاکی از وضع خطیر امام در سامراء و گواه بر تحمل و</w:t>
      </w:r>
    </w:p>
    <w:p>
      <w:pPr>
        <w:pStyle w:val="BookText"/>
        <w:rPr/>
      </w:pPr>
      <w:r>
        <w:rPr>
          <w:rFonts w:ascii="IRNazanin" w:hAnsi="IRNazanin" w:eastAsia="IRNazanin"/>
          <w:color w:val="111111"/>
          <w:sz w:val="28"/>
          <w:sz w:val="28"/>
          <w:szCs w:val="28"/>
          <w:rtl w:val="true"/>
          <w:lang w:bidi="fa-IR"/>
        </w:rPr>
        <w:t>استقامت و سرسختی آن عزیز در برابر طاغوتهای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هادی علیه السلام را به سامراء اوردند، من رفتم از حال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زرافی دھیان متوکل مرا دید و دستور داد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کار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نشستم ولی هراسان شدم و سخت در اندیشه رفتم و به خود گفتم اشتباه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چنین کار خطرناکی اقدام کرده و برای دیدار امام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زرافی مردم را دور کرد و چون خلوت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 و برای چه آمده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آمده ای از حال مولای خود خبر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کیست؟ مولای من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مولای تو پر حق است و مترس که من نیز بر اعتقاد تو هستم و او را امام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را سپاس گفتم، و آنگاه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ساعتی بنشین تا صاحب البرید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پستچی، پیام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او بیرون رفت 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حجره ای که آن علوی در آن زندانی است ببر</w:t>
      </w:r>
    </w:p>
    <w:p>
      <w:pPr>
        <w:pStyle w:val="BookText"/>
        <w:rPr/>
      </w:pPr>
      <w:r>
        <w:rPr>
          <w:rFonts w:ascii="IRNazanin" w:hAnsi="IRNazanin" w:eastAsia="IRNazanin"/>
          <w:color w:val="111111"/>
          <w:sz w:val="28"/>
          <w:sz w:val="28"/>
          <w:szCs w:val="28"/>
          <w:rtl w:val="true"/>
          <w:lang w:bidi="fa-IR"/>
        </w:rPr>
        <w:t>و نزد او واگذار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خدمت امام رسیدم، آن گرامی را دیدم بر حصیری نشسته و در برابرش قبر حفر شده ای است،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آمده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از حال شما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قبر نظر کردم و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گریان مباش که در این وقت آسیبی به من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را سپاس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معنای حدیثی پرسیدم و امام جواب فرمودند و پس از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 و بیرون برو که بر تو ایمن نیستم و بیم آنست که آزاری به تو رسانند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ابن جوزی عالم بزرگ اهل سنت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امام هادی علیه السلام نزد متوكل سعایت کردند که در منزل او اسلحه و نوشته ها و اشیاء دیگری است که از شیعیان أو در قم به او رسیده و او عازم تهاجم بر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گروهی را به منزل آن گرامی فرستاد و آنان شبانه به خانه امام هجوم بردند ولی چیزی بدست نیاورند، آنگاه امام را در اطاقی تنها دیدند که در به روی خود بسته و جامه ای پشمین بر تن دارد و بر زمینی شِنفرش نشسته و به عبادت خدا و تلاوت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همان حال نزد متوکل بردند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اش چیزی نیافتیم و او را رو به قبله دیدیم که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چون امام را دید، عظمت و هیبت امام او را فرا گرفت و بی اختیار او را احترام کرد و در کنار خود نشاند و جام شرابی را که در دست داشت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سوگند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 من با چنین چیزی آمیخته نشده است، 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دست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شعر كم از بر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اشعار را خواند</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اعنَتَهُم القُلَل</w:t>
      </w:r>
    </w:p>
    <w:p>
      <w:pPr>
        <w:pStyle w:val="BookText"/>
        <w:rPr/>
      </w:pPr>
      <w:r>
        <w:rPr>
          <w:rFonts w:ascii="Amiri" w:hAnsi="Amiri" w:eastAsia="Amiri" w:cs="Amiri"/>
          <w:color w:val="111111"/>
          <w:sz w:val="28"/>
          <w:sz w:val="28"/>
          <w:szCs w:val="28"/>
          <w:rtl w:val="true"/>
          <w:lang w:bidi="ar-SA"/>
        </w:rPr>
        <w:t xml:space="preserve">وَاستَنزَلِوا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فَاؤدِ عُوا حِفَراً یَابِئسَ مَانَزَلُوا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الأسَاوِرُ وَالتَیجانَ َوالحِلَلُ</w:t>
      </w:r>
    </w:p>
    <w:p>
      <w:pPr>
        <w:pStyle w:val="BookText"/>
        <w:rPr/>
      </w:pPr>
      <w:r>
        <w:rPr>
          <w:rFonts w:ascii="Amiri" w:hAnsi="Amiri" w:eastAsia="Amiri" w:cs="Amiri"/>
          <w:color w:val="111111"/>
          <w:sz w:val="28"/>
          <w:sz w:val="28"/>
          <w:szCs w:val="28"/>
          <w:rtl w:val="true"/>
          <w:lang w:bidi="ar-SA"/>
        </w:rPr>
        <w:t xml:space="preserve">أُینَ الوُجُوهُ الَّتِی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وَالکِلَلُ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فَافِصَحَ القَبرُ عَنهُم حِینَ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الوُجُوهُ عَلَیهَا الدُّودُ تَنتَقِلُ</w:t>
      </w:r>
      <w:bookmarkStart w:id="991" w:name="pg1079_12230"/>
    </w:p>
    <w:p>
      <w:pPr>
        <w:pStyle w:val="BookText"/>
        <w:rPr/>
      </w:pPr>
      <w:bookmarkEnd w:id="991"/>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بر قله كوهسارها شب را به روز آوردند و مردان نیرومند از آنان پاسداری می کردند ولی قله ها نتوانستند آنان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عزّت از جایگاه های امن به پایین کشیده شدند و در گودالها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مثالی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خاک سپرده شدند فریادگری فریاد برآورد کجاست آن دست بندها و تاج ها و لباس های فاخر؟</w:t>
      </w:r>
    </w:p>
    <w:p>
      <w:pPr>
        <w:pStyle w:val="BookText"/>
        <w:rPr/>
      </w:pPr>
      <w:r>
        <w:rPr>
          <w:rFonts w:ascii="IRNazanin" w:hAnsi="IRNazanin" w:eastAsia="IRNazanin"/>
          <w:color w:val="111111"/>
          <w:sz w:val="28"/>
          <w:sz w:val="28"/>
          <w:szCs w:val="28"/>
          <w:rtl w:val="true"/>
          <w:lang w:bidi="fa-IR"/>
        </w:rPr>
        <w:t xml:space="preserve">کجاست آن چهره های به ناز و نعمت پرورده که به احترامشان پرده ها می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و پرده و دربان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گور به جای ایشان پاسخ داده بر آن چهره ها هم اکنون کرمها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کلام امام علیه السلام چندان بود که متوکل به سختی گریست، چنانکه ریشش تر شد، و دیگر مجلسیان نیز گریت و متوکل دستور داد بساط شراب را جمع کنند و چهار هزار درهم به امام تقدیم کرد و آن گرامی را با احترام به منزل بازگرداند </w:t>
      </w:r>
      <w:r>
        <w:rPr>
          <w:rFonts w:eastAsia="IRNazanin" w:cs="IRNazanin"/>
          <w:color w:val="111111"/>
          <w:sz w:val="28"/>
          <w:szCs w:val="28"/>
          <w:rtl w:val="true"/>
          <w:lang w:bidi="fa-IR"/>
        </w:rPr>
        <w:t>.</w:t>
      </w:r>
      <w:r>
        <w:rPr>
          <w:rStyle w:val="FootnoteAnchor"/>
          <w:rtl w:val="true"/>
        </w:rPr>
        <w:footnoteReference w:id="1026"/>
      </w:r>
    </w:p>
    <w:p>
      <w:pPr>
        <w:pStyle w:val="Heading4"/>
        <w:numPr>
          <w:ilvl w:val="3"/>
          <w:numId w:val="1"/>
        </w:numPr>
        <w:rPr/>
      </w:pPr>
      <w:bookmarkStart w:id="992" w:name="__RefHeading___Toc1953603_373438147"/>
      <w:bookmarkStart w:id="993" w:name="_Toc375"/>
      <w:bookmarkEnd w:id="992"/>
      <w:r>
        <w:rPr>
          <w:rtl w:val="true"/>
        </w:rPr>
        <w:t>هجومی دیگر به منزل امام</w:t>
      </w:r>
      <w:r>
        <w:rPr>
          <w:rtl w:val="true"/>
        </w:rPr>
        <w:t>:</w:t>
      </w:r>
      <w:bookmarkEnd w:id="993"/>
    </w:p>
    <w:p>
      <w:pPr>
        <w:pStyle w:val="BookText"/>
        <w:rPr/>
      </w:pPr>
      <w:r>
        <w:rPr>
          <w:rFonts w:ascii="IRNazanin" w:hAnsi="IRNazanin" w:eastAsia="IRNazanin"/>
          <w:color w:val="111111"/>
          <w:sz w:val="28"/>
          <w:sz w:val="28"/>
          <w:szCs w:val="28"/>
          <w:rtl w:val="true"/>
          <w:lang w:bidi="fa-IR"/>
        </w:rPr>
        <w:t>مردکی به نام بطحائی نزد متوکل از امام سعایت کرد که اموال و سلاح و نفرات فراهم آورده و قصد قیام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تبعید حاجب، دستور داد با گروهی از لشکر پیاده و مبارزان شجاع، ناگهان به منزل امام هجوم ببرد و هرچه اموال و اسلحه بیابند ضبط کنند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خواب رفتند همراه گروهی از جنگاوران با نردبانهایی سراغ خانه آن حضرت رفتیم، و بر بام خانه برآمدیم و در را باز کردیم و با شمع ها و چراغ ها و مشعل ها هجوم بردیم و همه جای خانه را از بالا و پایین و گوشه و كنار جستجو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دو کیسه، یکی بزرگ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 و موم شده بود و دیگری کوچک که در آن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و نیز یک شمشیر در غلافی کهنه که آویخته بود، نیافتیم، و امام را دیدیم بر حصیری ایستاده و نماز می گزارد، و جبه ای پشمین بر دوش و کلاهی بر سر داشت و به ورود و هجوم ما اعتنایی نکرد؛ دو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را نزد متوکل بردم و گفتم آنچه از مال و اسلحه یافتیم این است، و جریان را به او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مهر مادر خویش را بر کیسه ای که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دید مادر خود را خواست و از او چگونگی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بیمار بودی نذر کردم اگر خدا به تو بهبودی بخشد، ده هزار دینار از مال خود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و آن را در همین کیسه گذاشته نزد او فرستادم، و این مُهر و موم، مُهر و موم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کیسه دیگر هم پانصد دیناری بود که متوکّل قبلاً برای حضرت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پانصد دینار دیگر بر پانصد دیناری که قبلا داده بود افزود و به سعید حاجب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کیسه و شمشیر را به او بازگردان و از سوی ما عذرخواهی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 گوید، آنها را بازگرداندم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عذرخواهی میکند و پانصد دینار بر پانصد دینار قبلی افزوده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مرا عفو کنی چون من بنده و مأمورم و یارای سرپیچی از فرمان امیر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 دیری نمی یاید که ستمگران در می یابند به کجا بازگشت می نمایند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سرانجام حکومت ننگین متوکل پایان یافت و به تحریک پسرش، منتصر، گروهی از سپاهیان ترک، او را به همراه وزیرش فتح بن خاقان در حالی که به عیش و میگساری مشغول بودند به قتل رساندند</w:t>
      </w:r>
      <w:r>
        <w:rPr>
          <w:rStyle w:val="FootnoteAnchor"/>
          <w:rtl w:val="true"/>
        </w:rPr>
        <w:footnoteReference w:id="1028"/>
      </w:r>
      <w:r>
        <w:rPr>
          <w:rFonts w:ascii="IRNazanin" w:hAnsi="IRNazanin" w:eastAsia="IRNazanin"/>
          <w:color w:val="111111"/>
          <w:sz w:val="28"/>
          <w:sz w:val="28"/>
          <w:szCs w:val="28"/>
          <w:rtl w:val="true"/>
          <w:lang w:bidi="fa-IR"/>
        </w:rPr>
        <w:t>و جهان را از وجود پلیدش پاک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صبح همان شبی که متوکل به قتل رسید خلافت را در دست گرفت و دستور داد برخی از کاخهای پدرش را خراب کردند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او نسبت به علویان آزاری نداشت و رأفت و عطوفت از خود نشان داد و اجازه داد به زیارت قبر امام حسین علیه السلام بروند و به آنان نیکی و احسان می کرد </w:t>
      </w:r>
      <w:r>
        <w:rPr>
          <w:rStyle w:val="FootnoteAnchor"/>
          <w:rtl w:val="true"/>
        </w:rPr>
        <w:footnoteReference w:id="1030"/>
      </w:r>
      <w:r>
        <w:rPr>
          <w:rFonts w:ascii="IRNazanin" w:hAnsi="IRNazanin" w:eastAsia="IRNazanin"/>
          <w:color w:val="111111"/>
          <w:sz w:val="28"/>
          <w:sz w:val="28"/>
          <w:szCs w:val="28"/>
          <w:rtl w:val="true"/>
          <w:lang w:bidi="fa-IR"/>
        </w:rPr>
        <w:t>و نیز دستور داد فدک را به اولاد امام حسن و امام حسین علیهما السلام بازگردانند و اوقاف مربوط به آل ابی طالب را آزاد سازند</w:t>
      </w:r>
      <w:r>
        <w:rPr>
          <w:rStyle w:val="FootnoteAnchor"/>
          <w:rtl w:val="true"/>
        </w:rPr>
        <w:footnoteReference w:id="1031"/>
      </w:r>
      <w:r>
        <w:rPr>
          <w:rFonts w:ascii="IRNazanin" w:hAnsi="IRNazanin" w:eastAsia="IRNazanin"/>
          <w:color w:val="111111"/>
          <w:sz w:val="28"/>
          <w:sz w:val="28"/>
          <w:szCs w:val="28"/>
          <w:rtl w:val="true"/>
          <w:lang w:bidi="fa-IR"/>
        </w:rPr>
        <w:t xml:space="preserve">دوران خلافت منتصر کوتاه و فقط شش ماه بود و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پس از او پسر عمویش مستعین، نوه معتصم، به خلافت رسید و همان روش خلفای سابق را در پیش گرفت؛ در حکومت او گروهی از علویان قیام کردند و کشته شدند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مستعین در برابر شورش سپاهیان ترک خود نتوانست مقاومت کند و شورشیان معتز را از زندان بیرون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معتز بالا گرفت و سرانجام مستعین حاضر به صلح</w:t>
      </w:r>
    </w:p>
    <w:p>
      <w:pPr>
        <w:pStyle w:val="BookText"/>
        <w:rPr/>
      </w:pPr>
      <w:r>
        <w:rPr>
          <w:rFonts w:ascii="IRNazanin" w:hAnsi="IRNazanin" w:eastAsia="IRNazanin"/>
          <w:color w:val="111111"/>
          <w:sz w:val="28"/>
          <w:sz w:val="28"/>
          <w:szCs w:val="28"/>
          <w:rtl w:val="true"/>
          <w:lang w:bidi="fa-IR"/>
        </w:rPr>
        <w:t>با معتز شد و معتز به ظاهر با او صلح کرد و او را به سامراء فرا خواند و فرمان داد در بین راه او را کشتند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مستعین دست برخی از نزدیکان خود و سران ترک را در حیف و میل بیت المال باز گذاشته بود</w:t>
      </w:r>
      <w:r>
        <w:rPr>
          <w:rStyle w:val="FootnoteAnchor"/>
          <w:rtl w:val="true"/>
        </w:rPr>
        <w:footnoteReference w:id="1034"/>
      </w:r>
      <w:r>
        <w:rPr>
          <w:rFonts w:ascii="IRNazanin" w:hAnsi="IRNazanin" w:eastAsia="IRNazanin"/>
          <w:color w:val="111111"/>
          <w:sz w:val="28"/>
          <w:sz w:val="28"/>
          <w:szCs w:val="28"/>
          <w:rtl w:val="true"/>
          <w:lang w:bidi="fa-IR"/>
        </w:rPr>
        <w:t>و نسبت به امامان معصوم ما رفتاری بسیار ناروا داشت، بنابر برخی روایات مورد نفرین امام حسن عسگری علیه السلام قرار گرفت و از بین رفت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پس از مستعین، معتز پسر متوکل و برادر منتصر،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نیز نسبت به علویان بسیار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گروهی از علویان کشته یا مسموم شدند و امام هادی علیه السلام نیز در زمان او به شهادت رسید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سرانجام با شورش سران ترک و دیگران روبرو شد و شورشیان او را از کار برکنار کرده و پس از ضرب و جرح در سر دایی افکندند و در آن را مسدود ساختند تا در همانجا به هلاکت رسید</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bookmarkStart w:id="994" w:name="pg1079_12233"/>
    </w:p>
    <w:p>
      <w:pPr>
        <w:pStyle w:val="Heading3"/>
        <w:numPr>
          <w:ilvl w:val="2"/>
          <w:numId w:val="1"/>
        </w:numPr>
        <w:rPr/>
      </w:pPr>
      <w:bookmarkStart w:id="995" w:name="__RefHeading___Toc1953605_373438147"/>
      <w:bookmarkStart w:id="996" w:name="_Toc376"/>
      <w:bookmarkEnd w:id="994"/>
      <w:bookmarkEnd w:id="995"/>
      <w:r>
        <w:rPr>
          <w:rtl w:val="true"/>
        </w:rPr>
        <w:t>محدودیت امام و شهادت</w:t>
      </w:r>
      <w:bookmarkEnd w:id="996"/>
    </w:p>
    <w:p>
      <w:pPr>
        <w:pStyle w:val="BookText"/>
        <w:rPr/>
      </w:pPr>
      <w:r>
        <w:rPr>
          <w:rFonts w:ascii="IRNazanin" w:hAnsi="IRNazanin" w:eastAsia="IRNazanin"/>
          <w:color w:val="111111"/>
          <w:sz w:val="28"/>
          <w:sz w:val="28"/>
          <w:szCs w:val="28"/>
          <w:rtl w:val="true"/>
          <w:lang w:bidi="fa-IR"/>
        </w:rPr>
        <w:t>هر اندیشمندی با نگاهی به زندگی امام هادی علیه السلام در می یابد که آن گرامی در سراسر عمر با خفقان و محدودیت رنج آوری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وضعیت منحصر به زمان او نبود؛ بلکه در تمام دوران بنی امیه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زمان هایی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منوال بود؛ خلفای غاصب، جامعه و مصالح آن را نادیده می گرفتند و مردم را وسیله ای در جهت منافع خود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خلفای ستمگر چنان رعلمیه و وحشت حکمفرما بود که مردم جرأت و شهامت نداشتند علیه طاغوتها بپا خیزند و از رهبری امامان معصوم بهره بگیرند و حکومت راستین اسلام را برقرار سازند؛ به همین جهت رابطه امت با امام بسیار محدود بود و چنانکه گذشت حکومت وقت امام هادی علیه السلام را به اجبار از مدینه به مرکز خلافت آن روز یعنی سامراء آورد و آن بزرگوار را کاملاً تحت مراقبت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با تحمل همه رنج ها و محدودیت ها هرگز به کمترین تفاهمی با ستمگران تن نداد بدیهی است که شخصیت الهی و موقعیت اجتماعی امام و نیز مبارزه منفی و عدم همکاری او با خلفا برای طاغوتها هراس آور و ناگوار بود و بنی عباس پیوسته از این مسأله رنج می بردند و سرانجام به تنها راه چاره رسیدند وآن خاموش کردن نور خدا و شهادت آن بزرگوار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امام هادی علیه السلام نیز همانند نیاكان گرامیش به مرگ طبیعی از دنیا رفت و در زمان خلافت معتزّ عباسی مسموم گردید </w:t>
      </w:r>
      <w:r>
        <w:rPr>
          <w:rStyle w:val="FootnoteAnchor"/>
          <w:rtl w:val="true"/>
        </w:rPr>
        <w:footnoteReference w:id="1037"/>
      </w:r>
      <w:r>
        <w:rPr>
          <w:rFonts w:ascii="IRNazanin" w:hAnsi="IRNazanin" w:eastAsia="IRNazanin"/>
          <w:color w:val="111111"/>
          <w:sz w:val="28"/>
          <w:sz w:val="28"/>
          <w:szCs w:val="28"/>
          <w:rtl w:val="true"/>
          <w:lang w:bidi="fa-IR"/>
        </w:rPr>
        <w:t xml:space="preserve">و در سوم ماه رجب سال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هجری رحلت فرمود و در سامراء در خانه خویش به خاک سپرده شد</w:t>
      </w:r>
      <w:r>
        <w:rPr>
          <w:rFonts w:eastAsia="IRNazanin" w:cs="IRNazanin"/>
          <w:color w:val="111111"/>
          <w:sz w:val="28"/>
          <w:szCs w:val="28"/>
          <w:rtl w:val="true"/>
          <w:lang w:bidi="fa-IR"/>
        </w:rPr>
        <w:t>.</w:t>
      </w:r>
      <w:r>
        <w:rPr>
          <w:rStyle w:val="FootnoteAnchor"/>
          <w:rtl w:val="true"/>
        </w:rPr>
        <w:footnoteReference w:id="1038"/>
      </w:r>
      <w:r>
        <w:rPr>
          <w:rFonts w:ascii="IRNazanin" w:hAnsi="IRNazanin" w:eastAsia="IRNazanin"/>
          <w:color w:val="111111"/>
          <w:sz w:val="28"/>
          <w:sz w:val="28"/>
          <w:szCs w:val="28"/>
          <w:rtl w:val="true"/>
          <w:lang w:bidi="fa-IR"/>
        </w:rPr>
        <w:t xml:space="preserve">و قبر و حرم مطهرش همواره زیارتگاه دوستان او بوده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 و اطرافیانش همچنان در صدد بودند خود را دوستار امام جلوه دهند و با شرکت در مراسم نماز و تدفین أمام به نفع أغراض شوم خود بهره برداری کنند و با عوامفریبی بر جنایت خویش سرپوش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اعتقاد ما شیعیان،پر بدن یک امام، امام دیگری باید نماز بگزارد، به همین جهت پیش از آنکه جنازه مطهر امام را بیرون برند، امام حسن عسگری علیه السلام فرزند برومند امام هادی علیه السلام بر پدر شهید خود نماز خواند</w:t>
      </w:r>
      <w:r>
        <w:rPr>
          <w:rStyle w:val="FootnoteAnchor"/>
          <w:rtl w:val="true"/>
        </w:rPr>
        <w:footnoteReference w:id="1039"/>
      </w:r>
      <w:r>
        <w:rPr>
          <w:rFonts w:ascii="IRNazanin" w:hAnsi="IRNazanin" w:eastAsia="IRNazanin"/>
          <w:color w:val="111111"/>
          <w:sz w:val="28"/>
          <w:sz w:val="28"/>
          <w:szCs w:val="28"/>
          <w:rtl w:val="true"/>
          <w:lang w:bidi="fa-IR"/>
        </w:rPr>
        <w:t>و بعد که جنازه بیرون آورده شد معتز برادرش احمد بن متوکل را فرستاد تا بر پیکر پاک امام در خیابان ابی احمد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امام انبوه مردم شرکت کردند و جمعیت هر لحظه زیادتر می شد و گریه و شیون بالا می گرفت و پس از انجام مراسم، جنازه را به خانه آن حضرت بازگرداندند و در آنجا دفن کردند</w:t>
      </w:r>
      <w:r>
        <w:rPr>
          <w:rFonts w:eastAsia="IRNazanin" w:cs="IRNazanin"/>
          <w:color w:val="111111"/>
          <w:sz w:val="28"/>
          <w:szCs w:val="28"/>
          <w:rtl w:val="true"/>
          <w:lang w:bidi="fa-IR"/>
        </w:rPr>
        <w:t>.</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وَصَلَواتُهُ عَلَیهِ وَعَلى آبَائِهِ الطَّاهِرِین</w:t>
      </w:r>
      <w:r>
        <w:rPr>
          <w:rFonts w:eastAsia="Amiri" w:cs="Amiri" w:ascii="Amiri" w:hAnsi="Amiri"/>
          <w:color w:val="111111"/>
          <w:sz w:val="28"/>
          <w:szCs w:val="28"/>
          <w:rtl w:val="true"/>
          <w:lang w:bidi="ar-SA"/>
        </w:rPr>
        <w:t>».</w:t>
      </w:r>
      <w:bookmarkStart w:id="997" w:name="pg1079_12235"/>
    </w:p>
    <w:p>
      <w:pPr>
        <w:pStyle w:val="Heading3"/>
        <w:numPr>
          <w:ilvl w:val="2"/>
          <w:numId w:val="1"/>
        </w:numPr>
        <w:rPr/>
      </w:pPr>
      <w:bookmarkStart w:id="998" w:name="__RefHeading___Toc1953607_373438147"/>
      <w:bookmarkStart w:id="999" w:name="_Toc377"/>
      <w:bookmarkEnd w:id="997"/>
      <w:bookmarkEnd w:id="998"/>
      <w:r>
        <w:rPr>
          <w:rtl w:val="true"/>
        </w:rPr>
        <w:t>کرامات و معجزات امام و ارتباط با غیب</w:t>
      </w:r>
      <w:bookmarkEnd w:id="999"/>
    </w:p>
    <w:p>
      <w:pPr>
        <w:pStyle w:val="Heading4"/>
        <w:numPr>
          <w:ilvl w:val="3"/>
          <w:numId w:val="1"/>
        </w:numPr>
        <w:rPr/>
      </w:pPr>
      <w:bookmarkStart w:id="1000" w:name="__RefHeading___Toc1953609_373438147"/>
      <w:bookmarkStart w:id="1001" w:name="_Toc378"/>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همچنانکه در بخش های پیش نیز گفته ایم؛ امامان معصوم علیهم السلام به جهت مقام عصمت و امامت از ارتباط ویژه با خدای متعال و جهان غیب برخوردار بوده اند و مانند پیامبران الهی معجزات و کراماتی داشته اند که مؤید مقام امامت و ارتباط آنان با خدا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هایی از علم و قدرت الهی آن بزرگواران در موارد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می کرد، و موجب پرورش و تربیت پیروان و اطمینان خاطر آنان می شد و نیز حجت و دلیل آشکاری بر حقانیت آن گرامیان محسوب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مکرم حضرت هادی علیه السلام نیز کرامات و معجزات بسیاری مشاهده شد که در کتب تاریخ و حدیث ثبت شده است و نقل همه آنها به کتابی جداگانه نیاز دارد و ما برای رعایت اختصار چند نمونه را ذکر می کنیم</w:t>
      </w:r>
      <w:r>
        <w:rPr>
          <w:rFonts w:eastAsia="IRNazanin" w:cs="IRNazanin"/>
          <w:color w:val="111111"/>
          <w:sz w:val="28"/>
          <w:szCs w:val="28"/>
          <w:rtl w:val="true"/>
          <w:lang w:bidi="fa-IR"/>
        </w:rPr>
        <w:t>.</w:t>
      </w:r>
    </w:p>
    <w:p>
      <w:pPr>
        <w:pStyle w:val="Heading4"/>
        <w:numPr>
          <w:ilvl w:val="3"/>
          <w:numId w:val="1"/>
        </w:numPr>
        <w:rPr/>
      </w:pPr>
      <w:bookmarkStart w:id="1002" w:name="__RefHeading___Toc1953611_373438147"/>
      <w:bookmarkStart w:id="1003" w:name="_Toc379"/>
      <w:bookmarkEnd w:id="1002"/>
      <w:r>
        <w:rPr/>
        <w:t>1</w:t>
      </w:r>
      <w:r>
        <w:rPr>
          <w:rtl w:val="true"/>
        </w:rPr>
        <w:t>-</w:t>
      </w:r>
      <w:r>
        <w:rPr>
          <w:rtl w:val="true"/>
        </w:rPr>
        <w:t>امامت و رهبری در سنین کودکی</w:t>
      </w:r>
      <w:bookmarkEnd w:id="100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یاد شد امام هادی علیه السلام پس از شهادت پدر گرامیش، در سن هشت سالگی بر مسند امامت قرار گرفت و این خود از روشنترین کرامات و معجزات است؛ چرا که حیازت چنین مقام و مسئولیت خطیری که صرفأ الهی است نه تنها از کودک که حتی از مردان عاقل و بالغ نیز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علما و محدثین شیعه پس از شهادت و درگذشت هر یک از ائمه در مسائل گوناگون به امام بعدی مراجعه می نمودند و حتی گاهی او را آزمایش می کردند، و نیز بزرگان از علویان و اقوام امام که در سن کمال می بودند به خانه امام رفت و آمد و با او معاشرت داشتند؛ غیر ممکن است جز به خواست و تایید خدا و جز در ارتباط با عصمت</w:t>
      </w:r>
      <w:bookmarkStart w:id="1004" w:name="pg1079_12236"/>
    </w:p>
    <w:p>
      <w:pPr>
        <w:pStyle w:val="BookText"/>
        <w:rPr/>
      </w:pPr>
      <w:bookmarkEnd w:id="1004"/>
      <w:r>
        <w:rPr>
          <w:rFonts w:ascii="IRNazanin" w:hAnsi="IRNazanin" w:eastAsia="IRNazanin"/>
          <w:color w:val="111111"/>
          <w:sz w:val="28"/>
          <w:sz w:val="28"/>
          <w:szCs w:val="28"/>
          <w:rtl w:val="true"/>
          <w:lang w:bidi="fa-IR"/>
        </w:rPr>
        <w:t>و علم و قدرت الهی کودکی بتواند این مقام و مسند را در دست بگیرد و به همه سؤالات پاسخ صحیح دهد و در مشکلات رهبری کامل نماید؛ بدیهی است که حتی مردم عادی نیز کودک خردسال معمولی را از یک امام آگاه راهبر تمیز و تشخیص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وضعیت را حضرت امام جواد علیه السلام نیز داشته است و ما در شرح زندگی آن گرامی در مورد این که مقام آسمانی امامت مانند نبوت از سوی خداست و به سن و سال ارتباطی ندارد توضیح دادیم</w:t>
      </w:r>
      <w:r>
        <w:rPr>
          <w:rFonts w:eastAsia="IRNazanin" w:cs="IRNazanin"/>
          <w:color w:val="111111"/>
          <w:sz w:val="28"/>
          <w:szCs w:val="28"/>
          <w:rtl w:val="true"/>
          <w:lang w:bidi="fa-IR"/>
        </w:rPr>
        <w:t>.</w:t>
      </w:r>
    </w:p>
    <w:p>
      <w:pPr>
        <w:pStyle w:val="Heading4"/>
        <w:numPr>
          <w:ilvl w:val="3"/>
          <w:numId w:val="1"/>
        </w:numPr>
        <w:rPr/>
      </w:pPr>
      <w:bookmarkStart w:id="1005" w:name="__RefHeading___Toc1953613_373438147"/>
      <w:bookmarkStart w:id="1006" w:name="_Toc380"/>
      <w:bookmarkEnd w:id="1005"/>
      <w:r>
        <w:rPr/>
        <w:t>2</w:t>
      </w:r>
      <w:r>
        <w:rPr>
          <w:rtl w:val="true"/>
        </w:rPr>
        <w:t>-</w:t>
      </w:r>
      <w:r>
        <w:rPr>
          <w:rtl w:val="true"/>
        </w:rPr>
        <w:t>خبر از مرگ واثق خلیفه عباسی</w:t>
      </w:r>
      <w:bookmarkEnd w:id="1006"/>
    </w:p>
    <w:p>
      <w:pPr>
        <w:pStyle w:val="BookText"/>
        <w:rPr/>
      </w:pP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مدینه رفتم و خدمت امام هادی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واثق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عافیت بود و من از دیگران اطلاع و آگاهی بیشتری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راه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می گویند او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موضوع را فرمود دریافتم منظور از مردم خود امام می باشد، آنگاه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بدترین وضعی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زیات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او بودند و امر امر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او شوم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قدری سکوت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جز اجرای تقدیرات و احکام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واثق مُرد و جعفر متوکّل بر چای او نشست و ابن زیّات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وقت؟ فدایت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روز پس از بیرون آمدن تو</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بیش از چند روز نگذشت که قاصد متوکل به مدینه رسید و جریان همان طور بود که امام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علیه السلام فرموده بود </w:t>
      </w:r>
      <w:r>
        <w:rPr>
          <w:rFonts w:eastAsia="IRNazanin" w:cs="IRNazanin"/>
          <w:color w:val="111111"/>
          <w:sz w:val="28"/>
          <w:szCs w:val="28"/>
          <w:rtl w:val="true"/>
          <w:lang w:bidi="fa-IR"/>
        </w:rPr>
        <w:t>.</w:t>
      </w:r>
      <w:r>
        <w:rPr>
          <w:rStyle w:val="FootnoteAnchor"/>
          <w:rtl w:val="true"/>
        </w:rPr>
        <w:footnoteReference w:id="1042"/>
      </w:r>
      <w:bookmarkStart w:id="1007" w:name="pg1079_12237"/>
    </w:p>
    <w:p>
      <w:pPr>
        <w:pStyle w:val="Heading4"/>
        <w:numPr>
          <w:ilvl w:val="3"/>
          <w:numId w:val="1"/>
        </w:numPr>
        <w:rPr/>
      </w:pPr>
      <w:bookmarkStart w:id="1008" w:name="__RefHeading___Toc1953615_373438147"/>
      <w:bookmarkStart w:id="1009" w:name="_Toc381"/>
      <w:bookmarkEnd w:id="1007"/>
      <w:bookmarkEnd w:id="1008"/>
      <w:r>
        <w:rPr/>
        <w:t>3</w:t>
      </w:r>
      <w:r>
        <w:rPr>
          <w:rtl w:val="true"/>
        </w:rPr>
        <w:t>-</w:t>
      </w:r>
      <w:r>
        <w:rPr>
          <w:rtl w:val="true"/>
        </w:rPr>
        <w:t>تكلم به زبان ترکی</w:t>
      </w:r>
      <w:bookmarkEnd w:id="1009"/>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واثق،برای دستگیری اعراب از مدینه عبور می کرد، در مدینه بودم، امام هادی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تجهیزات این ترک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آمدیم و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آماده او از نزد ما گذشتند و ترک رسید، امام با او چند كلمه به زبان ترکی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پیاده شد و پای مرکوب امام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أبوهاشم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را قسم دادم که با تو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اسمی خواند که در کوچکی در بلاد ترک به آن نامیده می شدم و تا این ساعت هیچ کس از آن اطلاع نداشت</w:t>
      </w:r>
      <w:r>
        <w:rPr>
          <w:rFonts w:eastAsia="IRNazanin" w:cs="IRNazanin"/>
          <w:color w:val="111111"/>
          <w:sz w:val="28"/>
          <w:szCs w:val="28"/>
          <w:rtl w:val="true"/>
          <w:lang w:bidi="fa-IR"/>
        </w:rPr>
        <w:t>».</w:t>
      </w:r>
      <w:r>
        <w:rPr>
          <w:rStyle w:val="FootnoteAnchor"/>
          <w:rtl w:val="true"/>
        </w:rPr>
        <w:footnoteReference w:id="1043"/>
      </w:r>
    </w:p>
    <w:p>
      <w:pPr>
        <w:pStyle w:val="Heading4"/>
        <w:numPr>
          <w:ilvl w:val="3"/>
          <w:numId w:val="1"/>
        </w:numPr>
        <w:rPr/>
      </w:pPr>
      <w:bookmarkStart w:id="1010" w:name="__RefHeading___Toc1953617_373438147"/>
      <w:bookmarkStart w:id="1011" w:name="_Toc382"/>
      <w:bookmarkEnd w:id="1010"/>
      <w:r>
        <w:rPr/>
        <w:t>4</w:t>
      </w:r>
      <w:r>
        <w:rPr>
          <w:rtl w:val="true"/>
        </w:rPr>
        <w:t>-</w:t>
      </w:r>
      <w:r>
        <w:rPr>
          <w:rtl w:val="true"/>
        </w:rPr>
        <w:t>فروتنی درندگان</w:t>
      </w:r>
      <w:bookmarkEnd w:id="1011"/>
    </w:p>
    <w:p>
      <w:pPr>
        <w:pStyle w:val="BookText"/>
        <w:rPr/>
      </w:pPr>
      <w:r>
        <w:rPr>
          <w:rFonts w:ascii="IRNazanin" w:hAnsi="IRNazanin" w:eastAsia="IRNazanin"/>
          <w:color w:val="111111"/>
          <w:sz w:val="28"/>
          <w:sz w:val="28"/>
          <w:szCs w:val="28"/>
          <w:rtl w:val="true"/>
          <w:lang w:bidi="fa-IR"/>
        </w:rPr>
        <w:t>شیخ سلیمان بلخی قندوزی، از علماء اهل تسنّن، در کتاب ینابیع المودة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نقل کرده است که متوکل فرمان داد سه رأس از درندگان را به محوطه کاخ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هادی را به کاخ خود دعوت کرد و چون آن گرامی وارد محوطه کاخ شد دستور داد در کاخ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درندگان دور امام می گشتند ونسبت به او اظهار فروتنی می کردند و امام با آستین خویش آنان را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بالا نزد متوکّل رفت و مدّتی با او صحبت کرد و بعد پایین آمد و باز درندگان همان رفتار قبلی را نسبت به امام تکرار کردند تا امام از کاخ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متوكل هدیه بزرگی برای امام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متوکل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درندگان چنان رفتار کرد که دیدی، تو نیز همین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قصد قتل مرا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این جریان را فاش نسازند</w:t>
      </w:r>
      <w:r>
        <w:rPr>
          <w:rFonts w:eastAsia="IRNazanin" w:cs="IRNazanin"/>
          <w:color w:val="111111"/>
          <w:sz w:val="28"/>
          <w:szCs w:val="28"/>
          <w:rtl w:val="true"/>
          <w:lang w:bidi="fa-IR"/>
        </w:rPr>
        <w:t>».</w:t>
      </w:r>
      <w:r>
        <w:rPr>
          <w:rStyle w:val="FootnoteAnchor"/>
          <w:rtl w:val="true"/>
        </w:rPr>
        <w:footnoteReference w:id="1044"/>
      </w:r>
    </w:p>
    <w:p>
      <w:pPr>
        <w:pStyle w:val="Heading4"/>
        <w:numPr>
          <w:ilvl w:val="3"/>
          <w:numId w:val="1"/>
        </w:numPr>
        <w:rPr/>
      </w:pPr>
      <w:bookmarkStart w:id="1012" w:name="__RefHeading___Toc1953619_373438147"/>
      <w:bookmarkStart w:id="1013" w:name="_Toc383"/>
      <w:bookmarkEnd w:id="1012"/>
      <w:r>
        <w:rPr/>
        <w:t>5</w:t>
      </w:r>
      <w:r>
        <w:rPr>
          <w:rtl w:val="true"/>
        </w:rPr>
        <w:t>-</w:t>
      </w:r>
      <w:r>
        <w:rPr>
          <w:rtl w:val="true"/>
        </w:rPr>
        <w:t>هیبت و عظمت امام</w:t>
      </w:r>
      <w:bookmarkEnd w:id="101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خانه متوکل بودیم، من در آن هنگام طفل بودم و جماعتی از آل أبوطالب و آل عباس و آل جعفر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وارد شد، همه آنان که در</w:t>
      </w:r>
      <w:bookmarkStart w:id="1014" w:name="pg1079_12238"/>
    </w:p>
    <w:p>
      <w:pPr>
        <w:pStyle w:val="BookText"/>
        <w:rPr/>
      </w:pPr>
      <w:bookmarkEnd w:id="1014"/>
      <w:r>
        <w:rPr>
          <w:rFonts w:ascii="IRNazanin" w:hAnsi="IRNazanin" w:eastAsia="IRNazanin"/>
          <w:color w:val="111111"/>
          <w:sz w:val="28"/>
          <w:sz w:val="28"/>
          <w:szCs w:val="28"/>
          <w:rtl w:val="true"/>
          <w:lang w:bidi="fa-IR"/>
        </w:rPr>
        <w:t>خانه متوكل بودند به احترام او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حضرزند داخل خانه شد، برخی از حاضران به برخی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این جوان پیاده شویم،نه شریفتر از ماست و نه سنش بیشتر است؛ به خدا سوگند برای او پیاده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وقتی او را ببینید به احترام او با حقارت پیاده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آن حضرت از منزل متوکل بیرون آمد، چون چشم حاضران به آن گرامی</w:t>
      </w:r>
    </w:p>
    <w:p>
      <w:pPr>
        <w:pStyle w:val="BookText"/>
        <w:rPr/>
      </w:pPr>
      <w:r>
        <w:rPr>
          <w:rFonts w:ascii="IRNazanin" w:hAnsi="IRNazanin" w:eastAsia="IRNazanin"/>
          <w:color w:val="111111"/>
          <w:sz w:val="28"/>
          <w:sz w:val="28"/>
          <w:szCs w:val="28"/>
          <w:rtl w:val="true"/>
          <w:lang w:bidi="fa-IR"/>
        </w:rPr>
        <w:t>افتاد، همگی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نگفتید پیاده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نتوانستیم خودداری کنیم؛ طوری که بی اختیار پیاده شدیم</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5" w:name="__RefHeading___Toc1953621_373438147"/>
      <w:bookmarkStart w:id="1016" w:name="_Toc384"/>
      <w:bookmarkEnd w:id="1015"/>
      <w:r>
        <w:rPr/>
        <w:t>6</w:t>
      </w:r>
      <w:r>
        <w:rPr>
          <w:rtl w:val="true"/>
        </w:rPr>
        <w:t>-</w:t>
      </w:r>
      <w:r>
        <w:rPr>
          <w:rtl w:val="true"/>
        </w:rPr>
        <w:t>خبر از ضمیر و دعای مستجاب</w:t>
      </w:r>
      <w:bookmarkEnd w:id="1016"/>
    </w:p>
    <w:p>
      <w:pPr>
        <w:pStyle w:val="BookText"/>
        <w:rPr/>
      </w:pPr>
      <w:r>
        <w:rPr>
          <w:rFonts w:ascii="IRNazanin" w:hAnsi="IRNazanin" w:eastAsia="IRNazanin"/>
          <w:color w:val="111111"/>
          <w:sz w:val="28"/>
          <w:sz w:val="28"/>
          <w:szCs w:val="28"/>
          <w:rtl w:val="true"/>
          <w:lang w:bidi="fa-IR"/>
        </w:rPr>
        <w:t>در اصفهان مردی شیعی به نام عبدالرحمن می زیست،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مذهب را</w:t>
      </w:r>
    </w:p>
    <w:p>
      <w:pPr>
        <w:pStyle w:val="BookText"/>
        <w:rPr/>
      </w:pPr>
      <w:r>
        <w:rPr>
          <w:rFonts w:ascii="IRNazanin" w:hAnsi="IRNazanin" w:eastAsia="IRNazanin"/>
          <w:color w:val="111111"/>
          <w:sz w:val="28"/>
          <w:sz w:val="28"/>
          <w:szCs w:val="28"/>
          <w:rtl w:val="true"/>
          <w:lang w:bidi="fa-IR"/>
        </w:rPr>
        <w:t>برگزیده و به امامت امام هادی علیه السلام معتقد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معجزه ای که از او دیدم؛ داستان چنین بود که من مردی فقیر و بی چیز بودم؛ ولی چون زبان و جرأت داشتم اهالی اصفهان در یکی از سالها مرا همراه گروهی نزد متوکل فرستادند تا دادخواهی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خانه متوكل ایستاده بودیم که دستور احضار علی بن محمد بن رضا، از سوی متوکل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حاضران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که دستور احضارش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علوی است و رافضیان او را امام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خلیفه برای قتل دستور احضارش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 خود حرکت نمی کنم تا این مرد علوی بیاید و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شخصی سوار بر اسب به سوی خانه متوکل می آید، مردم به نشانه احترام در دو طرف، مسیر او صف کشیدند و او را تماشا می کردند، چون نگاهم بر او افتاد مهرش در دلم جا گرفت و نزد خود به دعای او مشغول شدم تا خدا شر متوکل را از او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میان مردم می گذشت و نگاهش بر یال اسب خود بود و چپ و راست را نگاه نمی کرد و من پیوسته په دعای او مشغول بودم، چون به من رسید با تمام رو به سوی من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 ترا پذیرفت و به تو طول عمر داد و مال و فرزندان تو را زیاد کرد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را مشاهده کردم مرا لرزه فرا گرفت و در میان دوستانم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دوستانم پرسیدند </w:t>
      </w:r>
      <w:r>
        <w:rPr>
          <w:rFonts w:eastAsia="IRNazanin" w:cs="IRNazanin"/>
          <w:color w:val="111111"/>
          <w:sz w:val="28"/>
          <w:szCs w:val="28"/>
          <w:rtl w:val="true"/>
          <w:lang w:bidi="fa-IR"/>
        </w:rPr>
        <w:t>:</w:t>
      </w:r>
      <w:bookmarkStart w:id="1017" w:name="pg1079_12239"/>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و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اصفهان بازگشتم خدا مال فراوان به من عطا کرد و امروز از اموال، آنچه در خانه دارم قیمتش به هزار هزار درهم می رسد، غیر از آنچه بیرون از خانه دارم، و ده فرزند یافته ام و عمرم نیز از هفتاد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آن مردی معتقدم که از دلم خبر داشت و دعایش در حق من مستجاب گردید</w:t>
      </w:r>
      <w:r>
        <w:rPr>
          <w:rFonts w:eastAsia="IRNazanin" w:cs="IRNazanin"/>
          <w:color w:val="111111"/>
          <w:sz w:val="28"/>
          <w:szCs w:val="28"/>
          <w:rtl w:val="true"/>
          <w:lang w:bidi="fa-IR"/>
        </w:rPr>
        <w:t>.»</w:t>
      </w:r>
      <w:r>
        <w:rPr>
          <w:rStyle w:val="FootnoteAnchor"/>
          <w:rtl w:val="true"/>
        </w:rPr>
        <w:footnoteReference w:id="1046"/>
      </w:r>
    </w:p>
    <w:p>
      <w:pPr>
        <w:pStyle w:val="Heading4"/>
        <w:numPr>
          <w:ilvl w:val="3"/>
          <w:numId w:val="1"/>
        </w:numPr>
        <w:rPr/>
      </w:pPr>
      <w:bookmarkStart w:id="1018" w:name="__RefHeading___Toc1953623_373438147"/>
      <w:bookmarkStart w:id="1019" w:name="_Toc385"/>
      <w:bookmarkEnd w:id="1018"/>
      <w:r>
        <w:rPr/>
        <w:t>7</w:t>
      </w:r>
      <w:r>
        <w:rPr>
          <w:rtl w:val="true"/>
        </w:rPr>
        <w:t>-</w:t>
      </w:r>
      <w:r>
        <w:rPr>
          <w:rtl w:val="true"/>
        </w:rPr>
        <w:t>حل مشکل همسایه</w:t>
      </w:r>
      <w:bookmarkEnd w:id="1019"/>
    </w:p>
    <w:p>
      <w:pPr>
        <w:pStyle w:val="BookText"/>
        <w:rPr/>
      </w:pPr>
      <w:r>
        <w:rPr>
          <w:rFonts w:ascii="IRNazanin" w:hAnsi="IRNazanin" w:eastAsia="IRNazanin"/>
          <w:color w:val="111111"/>
          <w:sz w:val="28"/>
          <w:sz w:val="28"/>
          <w:szCs w:val="28"/>
          <w:rtl w:val="true"/>
          <w:lang w:bidi="fa-IR"/>
        </w:rPr>
        <w:t xml:space="preserve">یونس نقاش در سامراء همسایه امام هادی علیه السلام بود و پیوسته به حضور امام شرفیاب می شد و به آن حضرت خدمت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یكبار در حالی که می لرزید، خدمت امام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وصیت می کنم با خانواده ام به نیکی رفتار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مرگ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سرداران و درباریان قدرتمند عباسی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نگینی به من داد تا بر آن نقشی بزنم و آن نگین از خوبی به قیمت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نقش کنم نگین شکست و دو قسمت شد، فردا روز وعده است که نگین را به او تسلیم نمایم؛ موسی بن بغا یا مرا هزار تازیانه می زند یا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برو تا فردا چیزی جز خیر و خوبی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اول وقت، یونس در حالی که لرزه اندام او را فرا گرفته بود، خدمت امام آمد</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موسی بن بغا آمده انگشتر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چیزی جز خیر و خوبی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من، به او چه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آنچه به تو خبر می دهد بشنو، چیزی جز خیر نخواهی</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رفت و خندان بازگشت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وقتی نزد او رفتم گفت دختران کوچک من برای این نگین با هم دعوا کردند، آیا ممکن است آنرا دو نیم کنی تا دو نگین شود،</w:t>
      </w:r>
      <w:bookmarkStart w:id="1020" w:name="pg1079_12240"/>
    </w:p>
    <w:p>
      <w:pPr>
        <w:pStyle w:val="BookText"/>
        <w:rPr/>
      </w:pPr>
      <w:bookmarkEnd w:id="1020"/>
      <w:r>
        <w:rPr>
          <w:rFonts w:ascii="IRNazanin" w:hAnsi="IRNazanin" w:eastAsia="IRNazanin"/>
          <w:color w:val="111111"/>
          <w:sz w:val="28"/>
          <w:sz w:val="28"/>
          <w:szCs w:val="28"/>
          <w:rtl w:val="true"/>
          <w:lang w:bidi="fa-IR"/>
        </w:rPr>
        <w:t xml:space="preserve">اگر این کار را انجام دهی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نیاز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خدا را ستایش کرد و به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چه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مهلت بده فکر کنم چطور این کار را انجام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جواب گفتی </w:t>
      </w:r>
      <w:r>
        <w:rPr>
          <w:rFonts w:eastAsia="IRNazanin" w:cs="IRNazanin"/>
          <w:color w:val="111111"/>
          <w:sz w:val="28"/>
          <w:szCs w:val="28"/>
          <w:rtl w:val="true"/>
          <w:lang w:bidi="fa-IR"/>
        </w:rPr>
        <w:t>»</w:t>
      </w:r>
      <w:r>
        <w:rPr>
          <w:rStyle w:val="FootnoteAnchor"/>
          <w:rtl w:val="true"/>
        </w:rPr>
        <w:footnoteReference w:id="1047"/>
      </w:r>
    </w:p>
    <w:p>
      <w:pPr>
        <w:pStyle w:val="Heading4"/>
        <w:numPr>
          <w:ilvl w:val="3"/>
          <w:numId w:val="1"/>
        </w:numPr>
        <w:rPr/>
      </w:pPr>
      <w:bookmarkStart w:id="1021" w:name="__RefHeading___Toc1953625_373438147"/>
      <w:bookmarkStart w:id="1022" w:name="_Toc386"/>
      <w:bookmarkEnd w:id="1021"/>
      <w:r>
        <w:rPr/>
        <w:t>8</w:t>
      </w:r>
      <w:r>
        <w:rPr>
          <w:rtl w:val="true"/>
        </w:rPr>
        <w:t>-</w:t>
      </w:r>
      <w:r>
        <w:rPr>
          <w:rtl w:val="true"/>
        </w:rPr>
        <w:t>دستگیری از ابوهاشم</w:t>
      </w:r>
      <w:bookmarkEnd w:id="1022"/>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یكبار فقر شدیدی به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شرفیاب شدم و چون اجازه دادند،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کدام یک از نعمت های خدا را که به تو عطا فرموده می توانی بجای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سکوت کردم و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ایمان عطا کرد و به جهت آن بدنت را از آتش دوزخ بازداشت، خدا به تو صحت و عافیت عطا کرد و تو را بر اطاعت خود یاری فرمود، خدا به تو قناعت عطا کرد و بدین وسیله آبروی تو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مطلب آغاز کردم؛ چون گمان می کنم تو می خواهی از کسی که این همه نعمت به تو عطا کرده است تزد من شکوه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صد دینار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بدهند، آن را بگیر</w:t>
      </w:r>
      <w:r>
        <w:rPr>
          <w:rFonts w:eastAsia="IRNazanin" w:cs="IRNazanin"/>
          <w:color w:val="111111"/>
          <w:sz w:val="28"/>
          <w:szCs w:val="28"/>
          <w:rtl w:val="true"/>
          <w:lang w:bidi="fa-IR"/>
        </w:rPr>
        <w:t>»</w:t>
      </w:r>
      <w:r>
        <w:rPr>
          <w:rStyle w:val="FootnoteAnchor"/>
          <w:rtl w:val="true"/>
        </w:rPr>
        <w:footnoteReference w:id="1048"/>
      </w:r>
      <w:bookmarkStart w:id="1023" w:name="pg1079_12241"/>
    </w:p>
    <w:p>
      <w:pPr>
        <w:pStyle w:val="Heading3"/>
        <w:numPr>
          <w:ilvl w:val="2"/>
          <w:numId w:val="1"/>
        </w:numPr>
        <w:rPr/>
      </w:pPr>
      <w:bookmarkStart w:id="1024" w:name="__RefHeading___Toc1953627_373438147"/>
      <w:bookmarkStart w:id="1025" w:name="_Toc387"/>
      <w:bookmarkEnd w:id="1023"/>
      <w:bookmarkEnd w:id="1024"/>
      <w:r>
        <w:rPr>
          <w:rtl w:val="true"/>
        </w:rPr>
        <w:t>امام شناسی در گفتار حضرت هادی علیه السلام</w:t>
      </w:r>
      <w:bookmarkEnd w:id="1025"/>
    </w:p>
    <w:p>
      <w:pPr>
        <w:pStyle w:val="BookText"/>
        <w:rPr/>
      </w:pPr>
      <w:r>
        <w:rPr>
          <w:rFonts w:ascii="IRNazanin" w:hAnsi="IRNazanin" w:eastAsia="IRNazanin"/>
          <w:color w:val="111111"/>
          <w:sz w:val="28"/>
          <w:sz w:val="28"/>
          <w:szCs w:val="28"/>
          <w:rtl w:val="true"/>
          <w:lang w:bidi="fa-IR"/>
        </w:rPr>
        <w:t xml:space="preserve">هر یک از ائمه دوازده گانه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درودهای خداوند بر انوار مقدّس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راهبر امّت و بیانگر احکام اسلام و قرآن بودند،که امام معصوم در فرهنگ شیعی،نورالهی در زمین، و حجت كامله حق بر همه جهانیان و محور کاینات هستی، و واسطه فیض میان آفریدگار و آفریدگان، و آئینه نورانی کمالات ماورایی، و برترین قلّه فضایل انسانی، و مجموعه همه خیرها و نیکی ها، و تجلیگاه علم و قدرت خدای متعال، و نمونه کامل انسان واصل به خدا و معصوم و بری از سهو و نسیان و خطا، و در ارتباط با ملکوت گیتی و جهان غیب و فرشتگان، و آگاه به ماكان و مایکون دنیا و آخرت، و گنجینه اسرار الهی و وارث همه کمالات انبیاست؛ آری، وجود مبارک محمد و آل محمد صلی الله علیه واله مرکز پرگار وجود، و سیطره ولایت ارجمندشان فوق ولایت انبیاء و مرسلان و چنان است که برای غیر ایشان قابل درک نیست و به جعل خدای سبحان ویژه پیامبرصلی الله علیه وآله و اهل بیت معصومین اوست، و هیچ طمع کننده ای در آن امکان طمع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منزلت و مقام واقعی امامان معصوم برشمردیم و بیش از آن، بنابر نصّ كتاب الهی و روایات معتبر از پیامبر و ائمه علیهم السلام قابل اثبات است و در کتب مختلف بزرگان شیعه بررسی و بیان شده و این مختصر را مجال تطویل و ایراد دلیل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مکرّم ما دهمین خورشید آسمان امامت امام ابوالحسن هادی علیه السلام بر ما شیعیان منّت نهاده و انعام فرموده است که در گفتار شگرف و ژرف خویش در زیارتی به نام زیارت جامعه تکاور سخن را در مرغزاری از معارف جانپرور الهی به جولان درآورده و از دریای دانش خود بارانی در و گهر بر تارک دوستان راستین سلسله عزیز امامت نثار نموده و در خور عقول</w:t>
      </w:r>
    </w:p>
    <w:p>
      <w:pPr>
        <w:pStyle w:val="BookText"/>
        <w:rPr/>
      </w:pPr>
      <w:r>
        <w:rPr>
          <w:rFonts w:ascii="IRNazanin" w:hAnsi="IRNazanin" w:eastAsia="IRNazanin"/>
          <w:color w:val="111111"/>
          <w:sz w:val="28"/>
          <w:sz w:val="28"/>
          <w:szCs w:val="28"/>
          <w:rtl w:val="true"/>
          <w:lang w:bidi="fa-IR"/>
        </w:rPr>
        <w:t xml:space="preserve">ما و نه سزاوار حقیقت امام،گوشه هایی از طرائف بوستان خدا را حکایت فرموده است؛ و جان ما فدای خاک او باد که ما خاکیان را به شعاع فروزان سخن خویش با آسمان عظمت و جلال الهی آشنا ساخته و بما تشنگان زلال ولای آن گرامیان را به سرچشمه های بهشتی کوثر خدا رهنمون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عزیز حضرت هادی علیه السلام به خواهش یکی از دوستان و شیعیان، برای زیارت امامان معصوم علیهم السلام کلماتی را تعلیم فرموده اند که در یغمان می آید در این کتاب که از زندگی آن بزرگوار سخن می گوییم خوانندگان را از ذکر آن که در واقع اموزنده فهرستی از امام شناسی است محروم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علماء این زیارت را بهترین زیارات جامعه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مردانی چون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من لا یحضره الفقیه</w:t>
      </w:r>
      <w:r>
        <w:rPr>
          <w:rStyle w:val="FootnoteAnchor"/>
          <w:rtl w:val="true"/>
        </w:rPr>
        <w:footnoteReference w:id="1049"/>
      </w:r>
      <w:r>
        <w:rPr>
          <w:rFonts w:ascii="IRNazanin" w:hAnsi="IRNazanin" w:eastAsia="IRNazanin"/>
          <w:color w:val="111111"/>
          <w:sz w:val="28"/>
          <w:sz w:val="28"/>
          <w:szCs w:val="28"/>
          <w:rtl w:val="true"/>
          <w:lang w:bidi="fa-IR"/>
        </w:rPr>
        <w:t>و كتاب عیون اخبار الرضا</w:t>
      </w:r>
      <w:r>
        <w:rPr>
          <w:rStyle w:val="FootnoteAnchor"/>
          <w:rtl w:val="true"/>
        </w:rPr>
        <w:footnoteReference w:id="1050"/>
      </w:r>
      <w:r>
        <w:rPr>
          <w:rFonts w:ascii="IRNazanin" w:hAnsi="IRNazanin" w:eastAsia="IRNazanin"/>
          <w:color w:val="111111"/>
          <w:sz w:val="28"/>
          <w:sz w:val="28"/>
          <w:szCs w:val="28"/>
          <w:rtl w:val="true"/>
          <w:lang w:bidi="fa-IR"/>
        </w:rPr>
        <w:t xml:space="preserve">،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الأحكام</w:t>
      </w:r>
      <w:r>
        <w:rPr>
          <w:rStyle w:val="FootnoteAnchor"/>
          <w:rtl w:val="true"/>
        </w:rPr>
        <w:footnoteReference w:id="1051"/>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و 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مجلسی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مکاشفه ای که در حرم مطهر حضرت امیر مومنان برایم رخ داد، خدمت امام عصر ارواحنا فداه مشرف شدم و با صدای بلند زیارت جامعه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زیارت آن حضرت فرموند خوب زیارتی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مجلسی اول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اکثر اوقات به این زیارت مداومت دارم و شکی نیست که این زیارت از امام هادی علیه السلام است و به تقریر صاحب الزمان علیه السلام رسیده و متن آن کاملترین و بهترین زیارات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رشتی در سفر حج خدمت امام عصر شرفیاب شد و آن گرامی به خواندن نافله و زیارت عاشورا و زیارت جامعه سفارش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ناقله نمی خوانید نافله نافله نافله، شما چرا عاشورا نمی خوانید عاشورا عاشورا</w:t>
      </w:r>
    </w:p>
    <w:p>
      <w:pPr>
        <w:pStyle w:val="BookText"/>
        <w:rPr/>
      </w:pPr>
      <w:r>
        <w:rPr>
          <w:rFonts w:ascii="IRNazanin" w:hAnsi="IRNazanin" w:eastAsia="IRNazanin"/>
          <w:color w:val="111111"/>
          <w:sz w:val="28"/>
          <w:sz w:val="28"/>
          <w:szCs w:val="28"/>
          <w:rtl w:val="true"/>
          <w:lang w:bidi="fa-IR"/>
        </w:rPr>
        <w:t xml:space="preserve">عاشورا شما چرا جامعه نمی خوانید جامعه جامعه جامعه، نجم الثاقب،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شیوایی کلام و والایی مضمون و دانش و معرفتی که در آن موج می زند خود گویای اصالت این زیارت و معرف دانش ارجمند و الهی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درودهای مجدد بر روح تابناک اماممان حضرت هادی به نقل و ترجمه این کلام بلند می پردازیم</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امید آنكه رهروان راه ائمه علیهم السلام از این گوهر فروزان گنجینه معارفه شیعه غفلت ننمایند و در زیارت امامان بزرگوار چه در حرم آن عزیزان و چه از راه دور با این کلمات پر نور زیارت کنند </w:t>
      </w:r>
      <w:r>
        <w:rPr>
          <w:rFonts w:eastAsia="IRNazanin" w:cs="IRNazanin"/>
          <w:color w:val="111111"/>
          <w:sz w:val="28"/>
          <w:szCs w:val="28"/>
          <w:rtl w:val="true"/>
          <w:lang w:bidi="fa-IR"/>
        </w:rPr>
        <w:t>.</w:t>
      </w:r>
      <w:bookmarkStart w:id="1026" w:name="pg1079_12243"/>
    </w:p>
    <w:p>
      <w:pPr>
        <w:pStyle w:val="Heading3"/>
        <w:numPr>
          <w:ilvl w:val="2"/>
          <w:numId w:val="1"/>
        </w:numPr>
        <w:rPr/>
      </w:pPr>
      <w:bookmarkStart w:id="1027" w:name="__RefHeading___Toc1953629_373438147"/>
      <w:bookmarkStart w:id="1028" w:name="_Toc388"/>
      <w:bookmarkEnd w:id="1026"/>
      <w:bookmarkEnd w:id="1027"/>
      <w:r>
        <w:rPr>
          <w:rtl w:val="true"/>
        </w:rPr>
        <w:t>زیارت جامعه</w:t>
      </w:r>
      <w:bookmarkEnd w:id="1028"/>
    </w:p>
    <w:p>
      <w:pPr>
        <w:pStyle w:val="BookText"/>
        <w:rPr/>
      </w:pPr>
      <w:r>
        <w:rPr>
          <w:rFonts w:ascii="IRNazanin" w:hAnsi="IRNazanin" w:eastAsia="IRNazanin"/>
          <w:color w:val="111111"/>
          <w:sz w:val="28"/>
          <w:sz w:val="28"/>
          <w:szCs w:val="28"/>
          <w:rtl w:val="true"/>
          <w:lang w:bidi="fa-IR"/>
        </w:rPr>
        <w:t>موسی بن عبدالله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مرا زیارتی بلیغ و کامل تعلیم فرما تا هرگاه خواستم یکی از شما را زیارت کنم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بایست و شهادتین را بگو؛ یعنی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لاشَرِیكَ لَهُ وَأَشهَدُ أنَّ مُحَمَّداً صَلَّى اللَّهُ عَلَیهِ وَآله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غسل کرده باشی و چون داخل حرم شد و قبر را دیدی بایست 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آنگاه اندکی پیش برو با آرامش دل و آرام تن و گامها را کوچک بردار، پس بایست و سی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پس به قبر مطهّر نزدیک شو و 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تا صد تکبیر تمام شود آنگاه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الْإِیمَانِ وَ أُمَنَاءَ الرَّحْمَنِ وَ سُلالَةَ النَّبِيِّینَ وَ صَفْوَةَ الْمُرْسَلِینَ وَ عِتْرَةَ خِيَرَةِ رَبِّ الْعَالَمِینَ وَ رَحْمَةُ اللَّهِ وَ بَرَكَاتُهُ ، سلام بر شما ای خاندان نبوت و جایگاه رسالت، و محل رفت و آمد فرشتگان، و نزولگاه وحی، و معدن رحمت و خزانه داران علم، و نهایت بردباری و حلم و ریشه های کرامت و پیشوایان امتها، و صاحبان نعمتها، و ریشه های نیکوکاران، و پایه های خوبان، و سرپرست بندگان خدا، و نقطه اتکاء شهرها، و درهای ایمان، و امینهای خدای رحمان، و چکیده پیامبران، و برگزیده مرسلان، و خاندان پیامبر برگزیده پروردگار جهانیان،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أَئِمَّةِ الْهُدَى وَ مَصَابِیحِ الدُّجَى وَ أَعْلامِ التُّقَى وَ ذَوِی النُّهَى وَ أُولِی الْحِجَى وَ كَهْفِ الْوَرَى وَ وَرَثَةِ الْأَنْبِيَاءِ وَ الْمَثَلِ الْأَعْلَى وَ الدَّعْوَةِ الْحُسْنَى وَ حُجَجِ اللَّهِ عَلَى أَهْلِ الدُّنْيَا وَ الْآخِرَةِ وَ الْأُولَى وَ رَحْمَةُ اللَّهِ وَ بَرَكَاتُهُ سلام بر امامان هدایت، و چراغ های تاریکی ها، و پرچمهای پرهیزکاری، و صاحبان عقل و دارندگان خرد، و پناهگاه مردمان، و وارثان پیامبران، و نمونه برتر، و دعوت بهتر، و حجتهای خداوند بر جهانیان و اهل عالم پسین و پیشین، و رحمت خدا و برکات او بر شما باد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 وَ حَمَلَةِ كِتَابِ اللَّهِ وَ أَوْصِيَاءِ نَبِيِّ اللَّهِ وَ ذُرِّيَّةِ رَسُولِ اللَّهِ صَلَّى</w:t>
      </w:r>
    </w:p>
    <w:p>
      <w:pPr>
        <w:pStyle w:val="BookText"/>
        <w:rPr/>
      </w:pPr>
      <w:r>
        <w:rPr>
          <w:rFonts w:ascii="IRNazanin" w:hAnsi="IRNazanin" w:eastAsia="IRNazanin"/>
          <w:color w:val="111111"/>
          <w:sz w:val="28"/>
          <w:sz w:val="28"/>
          <w:szCs w:val="28"/>
          <w:rtl w:val="true"/>
          <w:lang w:bidi="fa-IR"/>
        </w:rPr>
        <w:t>اللَّهُ عَلَيْهِ وَ آلِهِ وَ رَحْمَةُ اللَّهِ وَ بَرَكَاتُهُ؛ سلام بر جایگاههای معرفت خلاء و مواضع برکت خدا، و معادن حکمت خدا، و رازداران خدا و حاملان کتاب خدا، و جانشینان پیامبر خدا، و فرزندان رسول خدا، درود خدا بر او و خاندان او، و رحمت خدا و بركات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الدُّعَاةِ إِلَى اللَّهِ وَ الْأَدِلاءِ عَلَى مَرْضَاةِ اللَّهِ وَ الْمُسْتَقِرِّینَ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الْمُسْتَوْفِرِینَ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اللَّهِ وَ التَّامِّینَ فِی مَحَبَّةِ اللَّهِ وَ الْمُخْلِصِینَ فِی تَوْحِیدِ اللَّهِ وَ الْمُظْهِرِینَ لِأَمْرِ اللَّهِ وَ نَهْيِهِ وَ عِبَادِهِ الْمُكْرَمِینَ الَّذِینَ لا يَسْبِقُونَهُ بِالْقَوْلِ وَ هُمْ بِأَمْرِهِ يَعْمَلُونَ وَ رَحْمَةُ اللَّهِ وَ بَرَكَاتُهُ سلام بر داعیان به سوی خدا، و رهنمایان بر خشنودی خدا، و استواران در امر خدا، و کاملان در دوستی خدا، و اخلاص وزان در توحید خدا، و آشکار کنندگان امر و نهی خدا و بندگان گرامی او که در گفتار بر او پیشی نگیرند و به فرمان او عمل کنند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عَلَى الْأَئِمَّةِ الدُّعَاةِ وَ الْقَادَةِ الْهُدَاةِ وَ السَّادَةِ الْوُلاةِ وَ الذَّادَةِ الْحُمَاةِ وَ أَهْلِ الذِّكْرِ وَ أُولِی الْأَمْرِ وَ بَقِيَّةِ اللَّهِ وَ خِيَرَتِهِ وَ حِزْبِهِ وَ عَيْبَةِ عِلْمِهِ وَ حُجَّتِهِ وَ صِرَاطِهِ وَ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بَرَكَاتُهُ؛ سلام بر امامان دعوت کننده، و پیشوایان راهنما، و سروران سرپرست، و دفاع کنندگان حمایت کننده،و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خدا، و برگزیده او، و حزبه او، و جایگاه دانش او، و حجت او، و راه او، و نور او، و برهان او و رحمت خدا و برکات او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شَرِیكَ لَهُ كَمَا شَهِدَ اللَّهُ لِنَفْسِهِ وَ شَهِدَتْ لَهُ مَلائِكَتُهُ وَ أُولُوا الْعِلْمِ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الْعَزِیزُ الْحَكِیمُ وَ أَشْهَدُ أَنَّ مُحَمَّدا عَبْدُهُ الْمُنْتَجَبُ وَ رَسُولُهُ الْمُرْتَضَى أَرْسَلَهُ بِالْهُدَى وَ دِینِ الْحَقِّ لِيُظْهِرَهُ عَلَى الدِّینِ كُلِّهِ وَ لَوْ كَرِهَ الْمُشْرِكُونَ، گواهم که خدایی جز الله نیست که یگانه است و شریکی ندارد؛ همچنانکه خدا بر خویش گواهی داده و گواهی دادند برای تو فرشتگان او، و صاحبان علم از آفریدگانش؛ معبودی نیست جز او که عزیز و حکیم است، و گواهم که محمد صلی الله علیه وآله بنده برگزیده و رسول پسندیده اوست که او را با هدایت و دین حق فرستاد تا او را بر همه دینها غلبه دهد؛ هر چند مشرکان را بدآید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أَنَّكُمُ الْأَئِمَّةُ الرَّاشِدُونَ الْمَهْدِيُّونَ الْمَعْصُومُونَ الْمُكَرَّمُونَ الْمُقَرَّبُونَ الْمُتَّقُونَ الصَّادِقُونَ الْمُصْطَفَوْنَ الْمُطِیعُونَ لِلَّهِ الْقَوَّامُونَ بِأَمْرِهِ الْعَامِلُونَ بِإِرَادَتِهِ، الْفَائِزُونَ بِكَرَامَتِهِ اصْطَفَاكُمْ بِعِلْمِهِ وَ ارْتَضَاكُمْ لِغَيْبِهِ وَ اخْتَارَكُمْ لِسِرِّهِ وَ اجْتَبَاكُمْ بِقُدْرَتِهِ وَ أَعَزَّكُمْ بِهُدَاهُ وَ خَصَّكُمْ بِبُرْهَانِهِ وَ انْتَجَبَكُمْ لِنُورِهِ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أَيَّدَكُمْ بِرُوحِهِ وَ رَضِيَكُمْ خُلَفَاءَ فِی أَرْضِهِ وَ حُجَجا عَلَى بَرِيَّتِهِ وَ أَنْصَارا لِدِینِهِ وَ حَفَظَةً لِسِرِّهِ وَ خَزَنَةً لِعِلْمِهِ وَ مُسْتَوْدَعا لِحِكْمَتِهِ وَ تَرَاجِمَةً لِوَحْيِهِ وَ أَرْكَانا لِتَوْحِیدِهِ</w:t>
      </w:r>
    </w:p>
    <w:p>
      <w:pPr>
        <w:pStyle w:val="BookText"/>
        <w:rPr/>
      </w:pPr>
      <w:r>
        <w:rPr>
          <w:rFonts w:ascii="IRNazanin" w:hAnsi="IRNazanin" w:eastAsia="IRNazanin"/>
          <w:color w:val="111111"/>
          <w:sz w:val="28"/>
          <w:sz w:val="28"/>
          <w:szCs w:val="28"/>
          <w:rtl w:val="true"/>
          <w:lang w:bidi="fa-IR"/>
        </w:rPr>
        <w:t>وَ شُهَدَاءَ عَلَى خَلْقِهِ وَ أَعْلاما لِعِبَادِهِ وَ مَنَارا فِی بِلادِهِ وَ أَدِلاءَ عَلَى صِرَاطِهِ عَصَمَكُمُ اللَّهُ مِنَ الزَّلَلِ وَ آمَنَكُمْ مِنَ الْفِتَنِ وَ طَهَّرَكُمْ مِنَ الدَّنَسِ وَ أَذْهَبَ عَنْكُمُ الرِّجْسَ وَ طَهَّرَكُمْ تَطْهِیرا ؛ و گواهم که شما أمامان راهنما، هدایت یافته،معصوم، بزرگوار، مقرب، پرهیزکار، راستگو، برگزیده و فرمانبر خداوندید که استواران به امر اویید، و کارکنان به اراده او،و رسندگان به بزرگداشت او شما را به علم خویش برگزید، و برای غیب خویش پسندید، و برای سر خویش اختیار فرمود، و به قدرت خود برگزید و به هدایت خود سربلند ساخت و به برهان خود مخصوص گردانید، و برای نور خویش انتخاب کرده و با روح خود تأییدتان نموده و پسندید که شما خلفای او در زمینش باشید و حجتهای او بر آفریدگانش و یاران دینش و نگهبانان سرّش و خزانه داران علمش و امانت داران حکمتش و ترجمانهای وحیش و بنیانهای توحیدش و گواهان بر خلقش و پرچمهای برافراشته برای بندگانش و نشان بلند روشن در شهرهایش، و رهنمایان بر صراطش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لغزشها نگاهتان داشت، و از فتنه ها ایمن و آسوده تان ساخت، و از آلودگی پاکتان نموده و پلیدی را از شما دور کرد و پاکتان ساخت پاکه ساختنی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فَعَظَّمْتُمْ جَلالَهُ وَ أَكْبَرْتُمْ شَأْنَهُ وَ مَجَّدْتُمْ كَرَمَهُ وَ أَدَمْتُمْ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وَ وَكَّدْتُمْ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مِیثَاقَهُ وَ أَحْكَمْتُمْ عَقْدَ طَاعَتِهِ وَ نَصَحْتُمْ لَهُ فِی السِّرِّ وَ الْعَلانِيَةِ وَ دَعَوْتُمْ إِلَى سَبِیلِهِ بِالْحِكْمَةِ وَ الْمَوْعِظَةِ الْحَسَنَةِ وَ بَذَلْتُمْ أَنْفُسَكُمْ فِی مَرْضَاتِهِ وَ صَبَرْتُمْ عَلَى مَا أَصَابَكُمْ فِی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أَقَمْتُمُ الصَّلاةَ وَ آتَيْتُمُ الزَّكَاةَ وَ أَمَرْتُمْ بِالْمَعْرُوفِ وَ نَهَيْتُمْ عَنِ الْمُنْكَرِ وَ جَاهَدْتُمْ فِی اللَّهِ حَقَّ جِهَادِهِ حَتَّى أَعْلَنْتُمْ دَعْوَتَهُ وَ بَيَّنْتُمْ فَرَائِضَهُ وَ أَقَمْتُمْ حُدُودَهُ وَ نَشَرْتُمْ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أَحْكَامِهِ وَ سَنَنْتُمْ سُنَّتَهُ وَ صِرْتُمْ فِی ذَلِكَ مِنْهُ إِلَى الرِّضَا وَ سَلَّمْتُمْ لَهُ الْقَضَاءَ وَ صَدَّقْتُمْ مِنْ رُسُلِهِ مَنْ مَضَى ؛ پس شما نیز جلال او را عظیم شناختید، و شأناو را بزرگ داشتید، و کرمش را تمجید کردید و ذكرش را ادامه دادید، و پیمانش را محکم نمودید، و معاهده اطاعتش را استوار ساختید، و در پنهان و آشکار برای او با خلوص بودید، و به راه او با حکمت و پند نیکو دعوت نمودید، و جانهایتان را برای رضایت او فدا ساختید و بر آنچه در کنار او به شما رسید شکیبائی ورزیدید، و نماز را بپا داشتید، و زکات را پرداختید، و امر به معروف و نهی از منکر نمودید، و در راه خدا چنانکه شایسته جهاد برای اوست جهاد کردید، تا دعوتش را آشکار ساختید و واجباتش را بیان نمودید، و حدودش را اقامه کردید، و دستورات احکامش را نشر دادید، و راه خدا را مشخص نمودید، و در آن به رضای او نائل شدید، و به قضای او تن دادید، و پیامبران گذشته اش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فَالرَّاغِبُ عَنْكُمْ مَارِقٌ وَ اللازِمُ لَكُمْ لاحِقٌ وَ الْمُقَصِّرُ فِی حَقِّكُمْ زَاهِقٌ وَ الْحَقُّ مَعَكُمْ وَ فِیكُمْ وَ مِنْكُمْ وَ إِلَيْكُمْ وَ أَنْتُمْ أَهْلُهُ وَ مَعْدِنُهُ وَ مِیرَاثُ النُّبُوَّةِ عِنْدَكُمْ وَ إِيَابُ الْخَلْقِ إِلَيْكُمْ وَ حِسَابُهُمْ عَلَيْكُمْ وَ فَصْلُ الْخِطَابِ عِنْدَكُمْ وَ آيَاتُ اللَّهِ لَدَيْكُمْ وَ عَزَائِمُهُ فِیكُمْ وَ نُورُهُ وَ بُرْهَانُهُ عِنْدَكُمْ وَ أَمْرُهُ إِلَيْكُمْ مَنْ وَالاكُمْ فَقَدْ وَالَى اللَّهَ وَ مَنْ عَادَاكُمْ فَقَدْ عَادَى اللَّهَ وَ مَنْ أَحَبَّكُمْ فَقَدْ أَحَبَّ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أَبْغَضَكُمْ فَقَدْ أَبْغَضَ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اعْتَصَمَ بِكُمْ فَقَدِ اعْتَصَمَ بِاللَّهِ، پس رو گردان از شما از دین بیرون رفته است، و ملازم شما به دین رسیده است، و کوتاهی کننده در حق شما نابود است،و حق با شما و در شما و از شما و به سوی شماست، و شما اهل آن و معدن أنید، و میراث نبوت نزد شماست، و بازگشت خلق به سوی شما، و حسابشان با شماء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قاطع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 و آیات خدا پیش شما، و اراده های خدا در ، شما،</w:t>
      </w:r>
      <w:r>
        <w:rPr>
          <w:rStyle w:val="FootnoteAnchor"/>
          <w:rtl w:val="true"/>
        </w:rPr>
        <w:footnoteReference w:id="10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حكمهای مبرم و قاطع الهی است و کنایه از وجوب متابعت از ائمه و اعتقاد به امامت و اذعان به عصمت و جلالت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قسم هایی است که خدای متعال یاد کرده است؛ مثل والشمس، والضحی و غیره که مقصود از آنها ذوات ائمه معصومین علیهم السلام است که خدا به آنان قسم یاد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تکالیف محکم و دشواز مخصوص به ائمه است و در آنها تحقق یافته است و مانند صبر بر مکاره و ابلاغ دین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و برهانش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 شما، و فرنانش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شما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خدا دوستی نموده و آنکه با شما دشمنی ورزد با خدا دشمنی کرده و آنکه شما را دوست بدارد خدا را دوست داشته و آنکه با شما کینه ورزد با خدا کینه ورزی کرده و آنکه به شما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تمسک جسته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أَنْتُمُ الصِّرَاطُ الْأَقْوَمُ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سَبِیلِهِ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 وَ مَنْ رَدَّ عَلَيْكُمْ فِی أَسْفَلِ دَرْكٍ مِنَ الْجَحِیمِ شمایید صراط متین تر و گواهان سرای فانی دنیا و شفیعان سرای جاوید آخرت،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پیوسته و متصل، و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نگهداری می شود و امانت محفوظ و دری که مردم به آن</w:t>
      </w:r>
    </w:p>
    <w:p>
      <w:pPr>
        <w:pStyle w:val="BookText"/>
        <w:rPr/>
      </w:pPr>
      <w:r>
        <w:rPr>
          <w:rFonts w:ascii="IRNazanin" w:hAnsi="IRNazanin" w:eastAsia="IRNazanin"/>
          <w:color w:val="111111"/>
          <w:sz w:val="28"/>
          <w:sz w:val="28"/>
          <w:szCs w:val="28"/>
          <w:rtl w:val="true"/>
          <w:lang w:bidi="fa-IR"/>
        </w:rPr>
        <w:t>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سوی شما آمد، نجات یافت و آنکه نیامد،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دعوت میکنید و بر او دلالت می نمایید و به او ایمان دارید، و برای او تسلیم هستید و به فرمان او عمل می کنید، و به راه او ارشاد می نمائید و به گفته او حكم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شد آنکه با شما دوستی ورزید، و هلاک شد آنکه با شما دشمنی کرد، و نومید شد آنکه شما را انکار نموده و گمراه گردید آنکه از شما جدا شد، و کامیاب گردید آنکه به شما تمسک جست، و ایمن گشت آنکه به شما پناه آورد، و سالم ماند آنکه شما را تصدیق نموده و هدایت یافت که به شما چنگ زد، آنکه از شما پیروی کرد بهشت جای اوست، و آنکه با شما مخالفت ورزید آتش دوزخ مأوای اوست و هر که شما را انکار نماید کافر و هر که با شما بجنگد مشرک است، و هر که بر شما رد کند و نپذیرد در پست ترین طبقه دوزخ خواهد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هَذَا سَابِقٌ لَكُمْ فِیمَا مَضَى وَ جَارٍ لَكُمْ فِیمَا بَقِيَ وَ أَنَّ أَرْوَاحَكُمْ وَ نُورَكُمْ وَ طِینَتَكُمْ وَاحِدَةٌ طَابَتْ وَ طَهُرَتْ بَعْضُهَا مِنْ بَعْضٍ خَلَقَكُمُ اللَّهُ أَنْوَارا فَجَعَلَكُمْ بِعَرْشِهِ مُحْدِقِینَ حَتَّى مَنَّ عَلَيْنَا بِكُمْ فَجَعَلَكُمْ فِی بُيُوتٍ أَذِنَ اللَّهُ أَنْ تُرْفَعَ وَ يُذْكَرَ فِیهَا اسْمُهُ وَ جَعَلَ صَلاتَنَا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وَ مَا خَصَّنَا بِهِ مِنْ وِلايَتِكُمْ طِیبا لِخَلْقِنَا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طَهَارَةً لِأَنْفُسِنَا وَ تَزْكِيَةً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وَ كَفَّارَةً لِذُنُوبِنَا فَكُنَّا عِنْدَهُ مُسَلِّمِینَ بِفَضْلِكُمْ وَ مَعْرُوفِینَ بِتَصْدِیقِنَا إِيَّاكُمْ فَبَلَغَ اللَّهُ بِكُمْ أَشْرَفَ مَحَلِّ الْمُكَرَّمِینَ وَ أَعْلَى مَنَازِلِ الْمُقَرَّبِینَ وَ أَرْفَعَ دَرَجَاتِ الْمُرْسَلِینَ حَيْثُ لا يَلْحَقُهُ لاحِقٌ وَ لا يَفُوقُهُ فَائِقٌ وَ لا يَسْبِقُهُ سَابِقٌ وَ لا يَطْمَعُ فِی إِدْرَاكِهِ طَامِعٌ حَتَّى لا يَبْقَى مَلَكٌ مُقَرَّبٌ وَ لا نَبِيٌّ مُرْسَلٌ وَ لا صِدِّیقٌ وَ لا شَهِیدٌ وَ لا عَالِمٌ وَ لا جَاهِلٌ وَ لا دَنِيٌّ وَ لا فَاضِلٌ وَ لا مُؤْمِنٌ صَالِحٌ وَ لا فَاجِرٌ طَالِحٌ وَ لا جَبَّارٌ عَنِیدٌ وَ لا شَيْطَانٌ مَرِیدٌ وَ لا خَلْقٌ فِیمَا بَيْنَ ذَلِكَ شَهِیدٌ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گواهم که این مقام برای شما در گذشته بوده و در آنچه باقی مانده است جریان دارد، و گواهم که ارواح شما و نور شما و سرشت شما یکی است، پاک و پاکیزه است، همه از یک سنخید و از یکدیگرید، خداوند شما را نورهایی آفرید پس شما را به گرد عرش خود محیط گردانید تا آنگاه که بر ما به وسیله شما منت نهاد و شما را در خانه هایی قرار داد که خدا انن فرموده رفیع باشند و نامش در آنها برده شود، و صلوات بر شما و دوستی شما را که بدان مخصوصمان فرمود موجب پاکیزگی خلقت ما و طهارت جانهای ما و تزكیه ما و کفاره گناهان ما قرار داد، پس ما در پیشگاه او به فضیلت شما معترف گشتیم، و به تصدیق شما</w:t>
      </w:r>
    </w:p>
    <w:p>
      <w:pPr>
        <w:pStyle w:val="BookText"/>
        <w:rPr/>
      </w:pPr>
      <w:r>
        <w:rPr>
          <w:rFonts w:ascii="IRNazanin" w:hAnsi="IRNazanin" w:eastAsia="IRNazanin"/>
          <w:color w:val="111111"/>
          <w:sz w:val="28"/>
          <w:sz w:val="28"/>
          <w:szCs w:val="28"/>
          <w:rtl w:val="true"/>
          <w:lang w:bidi="fa-IR"/>
        </w:rPr>
        <w:t>شناخته شدیم؛ پس خداوند شما را به شریف ترین جایگاه مکزمان و به بالاترین مراتب مقربان و رفیع ترین درجات مرسلان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هیچ رسنده ای بدان نرسد و هیچ برتری جویی در آن برترین نماید و هیچ پیشروی بر آن پیشی نگیرد و هیچ طمعکاری به ادراک آن طمع نورزد؛ تا آنجا که باقی نماند هیچ فرشته مقربی و نه پیامبر مرسلی و نه صدیقی و نه شهیدی و نه عالمی و نه جاهلی و نه پستی و نه ارجمندی، و نه مؤمن شایسته ای و نه بدکار فانسدی، و نه جبار باطل پیشه ای و نه شیطان سرکشی، و نه خلقی که در میان این ها حضور دارد؛ جز آنکه خداوند به او شناساند جلالت امر شما را ، و عظمت شرف شما را ، و بزرگی شان شما را ، و تمامیت نور شما را، و درستی جایگاههای شما را ، و استواری مقام شما را، و شرافت منزلت شما را نزدش، و کرامتتان را پیش او، و ویژگیتان را در پیشگاه او، و نزدیک بودنتان را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أَنْتُمْ وَ أُمِّی وَ أَهْلِی وَ مَالِی وَ أُسْرَتِی أُشْهِدُ اللَّهَ وَ أُشْهِدُكُمْ أَنِّی 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مُطِیعٌ لَكُمْ عَارِفٌ بِحَقِّكُمْ، مُقِرٌّ بِفَضْلِكُمْ مُحْتَمِلٌ لِعِلْمِكُمْ مُحْتَجِبٌ بِذِمَّتِكُمْ مُعْتَرِفٌ بِكُمْ مُؤْمِنٌ بِإِيَابِكُمْ مُصَدِّقٌ بِرَجْعَتِكُمْ مُنْتَظِرٌ لِأَمْرِكُمْ مُرْتَقِبٌ لِدَوْلَتِكُمْ آخِذٌ بِقَوْلِكُمْ عَامِلٌ بِأَمْرِكُمْ مُسْتَجِیرٌ بِكُمْ زَائِرٌ لَكُمْ لائِذٌ عَائِذٌ بِقُبُورِكُمْ </w:t>
      </w:r>
      <w:r>
        <w:rPr>
          <w:rFonts w:eastAsia="Amiri" w:cs="Amiri" w:ascii="Amiri" w:hAnsi="Amiri"/>
          <w:color w:val="111111"/>
          <w:sz w:val="28"/>
          <w:szCs w:val="28"/>
          <w:lang w:bidi="ar-SA"/>
        </w:rPr>
        <w:t>12</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مُسْتَشْفِعٌ إِلَى اللَّهِ عَزَّ وَ جَلَّ بِكُمْ وَ مُتَقَرِّبٌ بِكُمْ إِلَيْهِ وَ مُقَدِّمُكُمْ أَمَامَ طَلِبَتِی وَ حَوَائِجِی وَ إِرَادَتِی فِی كُلِّ أَحْوَالِی وَ أُمُورِی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بِسِرِّكُمْ وَ عَلانِيَتِكُمْ وَ شَاهِدِكُمْ وَ غَائِبِكُمْ وَ أَوَّلِكُمْ وَ آخِرِكُمْ وَ مُفَوِّضٌ فِی ذَلِكَ كُلِّهِ إِلَيْكُمْ وَ مُسَلِّمٌ فِیهِ مَعَكُمْ، وَ قَلْبِی لَكُمْ مُسَلِّمٌ وَ رَأْيِی لَكُمْ تَبَعٌ وَ نُصْرَتِی لَكُمْ مُعَدَّةٌ حَتَّى يُحْيِيَ اللَّهُ تَعَالَى دِینَهُ بِكُمْ وَ يَرُدَّكُمْ فِی أَيَّامِهِ وَ يُظْهِرَكُمْ لِعَدْلِهِ وَ يُمَكِّنَكُمْ فِی أَرْضِهِ؛ پدرم فدایتان باد و مادرم و خانواده ام و مالم و خویشاوندانم، خدا را گواه می گیرم و شما را که مؤمنم به شما و به آنچه شما به آن مؤمنید، و كافرم به دشمن شما و به آنچه شما به آن کافرید، بینایم به شان شما و به گمراهی آنکه با شما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دوستدارم برای شما و دوستدارانتان، و کینه ورزم برای دشمنانتان و دشمن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دارم با هر که با شما صلح و سازش دارد، و در جنگم با هر که با شما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می کنم هر چه را شما تثبیت نمایید و باطل می کنم آنچه را شما باطل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شمایم،شناسای حق شمایم، اقرار به فضل شما دارم بردارنده و پذیرای علم شمایم، در زیر پوشش امان شما پناهنده ام، معترف به شمایم معتقد به بازگشت شمایم، تصدیق کننده ورجعت شمایم، منتظر امر شمایم، آماده در</w:t>
      </w:r>
    </w:p>
    <w:p>
      <w:pPr>
        <w:pStyle w:val="BookText"/>
        <w:rPr/>
      </w:pPr>
      <w:r>
        <w:rPr>
          <w:rFonts w:ascii="IRNazanin" w:hAnsi="IRNazanin" w:eastAsia="IRNazanin"/>
          <w:color w:val="111111"/>
          <w:sz w:val="28"/>
          <w:sz w:val="28"/>
          <w:szCs w:val="28"/>
          <w:rtl w:val="true"/>
          <w:lang w:bidi="fa-IR"/>
        </w:rPr>
        <w:t>انتظار دولت شمایم، گیرنده گفتار شمایم، عمل کننده به فرمان شمایم، پناه خواه شمایم،زیارت کننده شمایم، پناهنده به قبرهای شمایم، در پیشگاه خدای عزیز و جلیل شما را شفیع قرار می دهم و به وسیله شما به درگاهش تقرب می جویم، و شما را جلوی خواستها و حوائج و مرادهایم در همه احوال و امورم قرار می دهم، مؤمنم به پنهان شما و آشکار شما و حاضر شما و غائب شما و اول شما و آخر شما، و درهمه این امور کار را به شما را می گذارم و در آن همراه شما تسلیمم، و دلم تسلیم و پذیرای شماست،و رأیم پیرو شما، و یاریم آماده برای شما، تا خدای متعال دینش را به شما زنده و شما را در روزگار حکومتش بازگرداند،و شما را برای عدلش ظاهر سازد، و در زمینش توانا نماید و قدرت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فَمَعَكُمْ مَعَكُمْ لا مَعَ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بِكُمْ وَ تَوَلَّيْتُ آخِرَكُمْ بِمَا تَوَلَّيْتُ بِهِ أَوَّلَكُمْ </w:t>
      </w:r>
      <w:r>
        <w:rPr>
          <w:rFonts w:eastAsia="Amiri" w:cs="Amiri" w:ascii="Amiri" w:hAnsi="Amiri"/>
          <w:color w:val="111111"/>
          <w:sz w:val="28"/>
          <w:szCs w:val="28"/>
          <w:lang w:bidi="ar-SA"/>
        </w:rPr>
        <w:t>13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بَرِئْتُ إِلَى اللَّهِ عَزَّ وَ جَلَّ مِنْ أَعْدَائِكُمْ وَ مِنَ الْجِبْتِ وَ الطَّاغُوتِ وَ الشَّيَاطِینِ وَ حِزْبِهِمُ الظَّالِمِینَ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الْجَاحِدِینَ لِحَقِّكُمْ وَ الْمَارِقِینَ مِنْ وِلايَتِكُمْ وَ الْغَاصِبِینَ لِإِرْثِكُمْ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الشَّاكِّینَ فِیكُمْ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الْمُنْحَرِفِینَ عَنْكُمْ وَ مِنْ كُلِّ وَلِیجَةٍ دُونَكُمْ وَ كُلِّ مُطَاعٍ سِوَاكُمْ وَ مِنَ الْأَئِمَّةِ الَّذِینَ يَدْعُونَ إِلَى النَّارِ فَثَبَّتَنِيَ اللَّهُ أَبَدا مَا حَيِیتُ عَلَى مُوَالاتِكُمْ وَ مَحَبَّتِكُمْ وَ دِینِكُمْ وَ وَفَّقَنِی لِطَاعَتِكُمْ وَ رَزَقَنِی شَفَاعَتَكُمْ، وَ جَعَلَنِی مِنْ خِيَارِ مَوَالِیكُمْ التَّابِعِینَ لِمَا دَعَوْتُمْ إِلَيْهِ وَ جَعَلَنِی مِمَّنْ يَقْتَصُّ آثَارَكُمْ وَ يَسْلُكُ سَبِیلَكُمْ وَ يَهْتَدِی بِهُدَاكُمْ وَ يُحْشَرُ فِی زُمْرَتِكُمْ وَ يَكِرُّ فِی رَجْعَتِكُمْ وَ يُمَلَّكُ فِی دَوْلَتِكُمْ وَ يُشَرَّفُ فِی عَافِيَتِكُمْ وَ يُمَكَّنُ فِی أَيَّامِكُمْ وَ تَقَرُّ عَيْنُهُ غَدا بِرُؤْيَتِكُمْ، پس با شما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با غیر شما، ایمان آوردم به شما وولایت آخرین شما را پذیرفتم به همانگونه که ولایت نخستین شما را پذیرفته ام و به سوی خدای عزیز و جلیل از دشمنانتان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شیطانها و حزب ستمکارشان به شما که منکران حق شما و بیرون رفتگان از ولایت شما و غاصبان ارث شما و شک کنندگان درباره شما و منحرفان از شمایند بیزاری می جویم، و بیزارم از هر محرم رازی جز شما و هر اطاعت شوندهای غیر از شما، و از پیشوایانی که به سوی آتش دعوت می کنند، پس خداوند مرا همیشه تا زنده ام بر مهرورزی با شما و دوست داشتن شما و بر دین شما پابرجا دارد، و برای اطاعت شما موفق سازد، و شفاعت شما را روزیم گرداند، و مرا از بهترین دوستانتان که پیرو آنچه شما به آن دعوت کنید هستند قرار دهد، و مرا از جمله کسانی قرار دهد که دنباله رو آثار شما هستند و به راه شما می روند و به هدایت شما هدایت می یابند و در جرگه شما محشور می شوند و در رجعت شما بازگردانده می شوند و در دولت شما قدرتمند می گردند و در دوران أسایش و عافیت شما مورد احترام قرار می گیرند و در روزگار شما توانایی و منزلت</w:t>
      </w:r>
    </w:p>
    <w:p>
      <w:pPr>
        <w:pStyle w:val="BookText"/>
        <w:rPr/>
      </w:pPr>
      <w:r>
        <w:rPr>
          <w:rFonts w:ascii="IRNazanin" w:hAnsi="IRNazanin" w:eastAsia="IRNazanin"/>
          <w:color w:val="111111"/>
          <w:sz w:val="28"/>
          <w:sz w:val="28"/>
          <w:szCs w:val="28"/>
          <w:rtl w:val="true"/>
          <w:lang w:bidi="fa-IR"/>
        </w:rPr>
        <w:t xml:space="preserve">می یابند، و فردا چشمانشان به دیدار شما روشن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أَنْتُمْ وَ أُمِّی وَ نَفْسِی وَ أَهْلِی وَ مَالِی مَنْ أَرَادَ اللَّهَ بَدَأَ بِكُمْ وَ مَنْ وَحَّدَهُ قَبِلَ عَنْكُمْ وَ مَنْ قَصَدَهُ تَوَجَّهَ بِكُمْ مَوَالِيَّ لا أُحْصِی ثَنَاءَكُمْ وَ لا أَبْلُغُ مِنَ الْمَدْحِ كُنْهَكُمْ وَ مِنَ الْوَصْفِ قَدْرَكُمْ وَ أَنْتُمْ نُورُ الْأَخْيَارِ وَ هُدَاةُ الْأَبْرَارِ وَ حُجَجُ الْجَبَّارِ بِكُمْ فَتَحَ اللَّهُ وَ بِكُمْ يَخْتِمُ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بِكُمْ يُنَزِّلُ الْغَيْثَ، وَ بِكُمْ يُمْسِكُ السَّمَاءَ أَنْ تَقَعَ عَلَى الْأَرْضِ إِلا بِإِذْنِهِ وَ بِكُمْ يُنَفِّسُ الْهَمَّ وَ يَكْشِفُ الضُّرَّ وَ عِنْدَكُمْ مَا نَزَلَتْ بِهِ رُسُلُهُ وَ هَبَطَتْ بِهِ مَلائِكَتُهُ وَ إِلَى 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زیارت امیر مؤمنان علیه السّلام باشد،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أَخِیكَ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الرُّوحُ الْأَمِینُ آتَاكُمُ اللَّهُ مَا لَمْ يُؤْتِ أَحَدا مِنَ الْعَالَمِینَ طَأْطَأَ كُلُّ شَرِیفٍ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الرَّحْمَنِ؛پدر و مادر و جان و خانواده و مالم فداى شما، هر كه آهنگ خدا كند، به وسیله شما آغاز می کند و هر كه او را به یكتایى پرستد، طریق توحیدش را از شما مى‌پذیرد و هر كه قصد حق كند به شما توجه مى‌نماید، اى سرورانم، نمی توانم ثناى شما را شماره كنم و در امر مداح گفتن قدرت رسیدن به حقیقت شما را ندارم و در مقام وصف نمودن، توانایى بیان منزلت شما در من نیست و حال آنكه شما نور خوبان و هادیان نیكان و حجّتهاى خداى جبّارید، خدا با شما آغاز كرد و با شما ختم می کند و به خاطر شما باران فرو می ریزد، و تنها براى شما آسمان را از اینكه بر زمین فرو افتد نگاه می دارد، مگر با اجازه خودش و به وسیله شما اندوه را مى‌زداید و سختى را برطرف مى‌نماید و نزد شماست آنچه را بر رسولانش نازل فرموده و فرشتگانش به زمین فرود آورده اند و به جانب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برانگیخته شد، خدا آنچه به شما عنایت كرده به احدى از جهانیان مرحمت نفرموده، هر شرافتمندى در برابر شما سر به زیر انداخته و هر متكبّرى در مقابل طاعت شما گردن نهاده و هر جبّارى نسبت به برترى شما فروتن گشته است و هر چیزى براى شما خوار شده است و زمین به نورتان روشن گشت و رسیدگان به ولایت شما رستگار شدند با شما راه به سوى بهشت را می توان پیمود، خشم حضرت رحمان است بر كسی که منكر ولایت شما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 أُمِّی وَ نَفْسِی وَ أَهْلِی وَ مَالِی ذِكْرُكُمْ فِی الذَّاكِرِینَ وَ أَسْمَاؤُكُمْ فِی الْأَسْمَاءِ وَ أَجْسَادُكُمْ فِی الْأَجْسَادِ وَ أَرْوَاحُكُمْ فِی الْأَرْوَاحِ وَ أَنْفُسُكُمْ فِی النُّفُوسِ وَ آثَارُكُمْ فِی الْآثَارِ وَ قُبُورُكُمْ فِی الْقُبُورِ فَمَا أَحْلَى أَسْمَاءَكُمْ وَ أَكْرَمَ أَنْفُسَكُمْ وَ أَعْظَمَ شَأْنَكُمْ وَ أَجَلَّ خَطَرَكُمْ وَ أَوْفَى عَهْدَكُمْ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أَصْدَقَ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نُورٌ وَ أَمْرُكُمْ رُشْدٌ وَ وَصِيَّتُكُمُ التَّقْوَى وَ فِعْلُكُمُ الْخَيْرُ وَ عَادَتُكُمُ الْإِحْسَانُ ، وَ سَجِيَّتُكُمُ الْكَرَمُ وَ شَأْنُكُمُ</w:t>
      </w:r>
    </w:p>
    <w:p>
      <w:pPr>
        <w:pStyle w:val="BookText"/>
        <w:rPr/>
      </w:pPr>
      <w:r>
        <w:rPr>
          <w:rFonts w:ascii="IRNazanin" w:hAnsi="IRNazanin" w:eastAsia="IRNazanin"/>
          <w:color w:val="111111"/>
          <w:sz w:val="28"/>
          <w:sz w:val="28"/>
          <w:szCs w:val="28"/>
          <w:rtl w:val="true"/>
          <w:lang w:bidi="fa-IR"/>
        </w:rPr>
        <w:t>الْحَقُّ وَ الصِّدْقُ وَ الرِّفْقُ وَ قَوْلُكُمْ حُكْمٌ وَ حَتْمٌ وَ رَأْيُكُمْ عِلْمٌ وَ حِلْمٌ وَ حَزْمٌ إِنْ ذُكِرَ الْخَيْرُ كُنْتُمْ أَوَّلَهُ وَ أَصْلَهُ وَ فَرْعَهُ وَ مَعْدِنَهُ وَ مَأْوَاهُ وَ مُنْتَهَاهُ؛ پدرم و مادرم وجان و اهل و سالم فدای شما باد؛ فدای یاد شما در زبان یادکنندگان و فدای نامهای شما در میان نامها و جسدهای شما در میان جسدها و ارواحتان در میان سایر ارواح و نفوس شما در میان سایر نفوس و آثار شما در میان سایر آثار و قبور شما در میان سایر قبرها؛</w:t>
      </w:r>
      <w:r>
        <w:rPr>
          <w:rStyle w:val="FootnoteAnchor"/>
          <w:rtl w:val="true"/>
        </w:rPr>
        <w:footnoteReference w:id="1055"/>
      </w:r>
      <w:r>
        <w:rPr>
          <w:rFonts w:ascii="IRNazanin" w:hAnsi="IRNazanin" w:eastAsia="IRNazanin"/>
          <w:color w:val="111111"/>
          <w:sz w:val="28"/>
          <w:sz w:val="28"/>
          <w:szCs w:val="28"/>
          <w:rtl w:val="true"/>
          <w:lang w:bidi="fa-IR"/>
        </w:rPr>
        <w:t>پس چه شیرین است نامهای شما، و چه گرامی است نفوس شماء و چه بزرگ است شأن شما،و چه والأست منزلت شما،و چه با وفاست پیمان شما و چه راست است وعدة شما، کلامتان نور، و فرمانتان هدایت، و سفارشتان تقوی، و کارتان خیر، و شیوه تان نیکی، و خویتان کرم، و شانتان حق و راستی و مدارا، و گفتارتان محکم و قاطع، و رایتان دانش و بردباری و اندیشمندی است؛ اگر خیر باد شود شما آغاز و ریشه و شاخه و معدن و جایگاه و نهایت آنید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بِأَبِی أَنْتُمْ وَ أُمِّی وَ نَفْسِی كَيْفَ أَصِفُ حُسْنَ ثَنَائِكُمْ وَ أُحْصِی جَمِیلَ بَلائِكُمْ وَ بِكُمْ أَخْرَجَنَا اللَّهُ مِنَ الذُّلِّ وَ فَرَّجَ عَنَّا غَمَرَاتِ الْكُرُوبِ وَ أَنْقَذَنَا مِنْ شَفَا جُرُفِ الْهَلَكَاتِ وَ مِنَ النَّارِ بِأَبِی أَنْتُمْ وَ أُمِّی وَ نَفْسِی بِمُوَالاتِكُمْ عَلَّمَنَا اللَّهُ مَعَالِمَ دِینِنَا وَ أَصْلَحَ مَا كَانَ فَسَدَ مِنْ دُنْيَانَا وَ بِمُوَالاتِكُمْ تَمَّتِ الْكَلِمَةُ وَ عَظُمَتِ النِّعْمَةُ، وَ ائْتَلَفَتِ الْفُرْقَةُ وَ بِمُوَالاتِكُمْ تُقْبَلُ الطَّاعَةُ الْمُفْتَرَضَةُ وَ لَكُمُ الْمَوَدَّةُ الْوَاجِبَةُ وَ الدَّرَجَاتُ الرَّفِیعَةُ وَ الْمَقَامُ الْمَحْمُودُ وَ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عِنْدَ اللَّهِ عَزَّ وَ جَلَّ وَ الْجَاهُ الْعَظِیمُ وَ الشَّأْنُ الْكَبِیرُ وَ الشَّفَاعَةُ الْمَقْبُولَةُ رَبَّنَا آمَنَّا بِمَا أَنْزَلْتَ وَ اتَّبَعْنَا الرَّسُولَ فَاكْتُبْنَا مَعَ الشَّاهِدِینَ رَبَّنَا لا تُزِغْ قُلُوبَنَا بَعْدَ إِذْ هَدَيْتَنَا وَ هَبْ لَنَا مِنْ لَدُنْكَ رَحْمَةً إِنَّكَ أَنْتَ الْوَهَّابُ سُبْحَانَ رَبِّنَا إِنْ كَانَ وَعْدُ رَبِّنَا لَمَفْعُولاپدرم فدایتان باد و مادرم و خودم چگونه نیکویی ثنای شما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کنم و زیبایی احسانتان را برشمرم، و به سبب شما، خداوند ما را از ذلت و خواری بیرون آورده و از سختیهای گرفتاری ها نجات بخشید، و از لبه پرتگاه هلاکتها و از آتش دوزخ نجاتمان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فدایتان باد و مادرم و خودم،به دوستی و ولایت شما خداوند دانستنی های دینمان را به ما آموخت، و آنچه از امور دنیامان تباه شده بود اصلاح فرمود، و به دوستی و ولایت شما کلمه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شد ونعمت بزرگ گردیده و جدایی به الفت مبدل گشت؛ و به دوستی و ولایت شما عبادت واجب پذیرفته می شود، و برای شماست دوستی واجب و درجات رفیع و مقام ستوده و پسندیده و مکان و منزلت معلوم نزد</w:t>
      </w:r>
    </w:p>
    <w:p>
      <w:pPr>
        <w:pStyle w:val="BookText"/>
        <w:rPr/>
      </w:pPr>
      <w:r>
        <w:rPr>
          <w:rFonts w:ascii="IRNazanin" w:hAnsi="IRNazanin" w:eastAsia="IRNazanin"/>
          <w:color w:val="111111"/>
          <w:sz w:val="28"/>
          <w:sz w:val="28"/>
          <w:szCs w:val="28"/>
          <w:rtl w:val="true"/>
          <w:lang w:bidi="fa-IR"/>
        </w:rPr>
        <w:t>خدای عزیز و جلیل، و آبروی بزرگ و شأن عظیم و شفاعت پذیرفته،پروردگارا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فرو فرستادی ایمان داریم و از پیامبرصلی الله علیه وآله پیروی می کنیم، پس ما را از زمره شاهدان بر رسالت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بعد از آنکه هدایتمان فرمودی ملغزان و از نزد خود به ما رحمتی ببخش که تو بسیار بخشنده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ما همانا وعده پروردگار ما شدنی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وَلِيَّ اللَّهِ إِنَّ بَيْنِی وَ بَيْنَ اللَّهِ عَزَّ وَ جَلَّ ذُنُوبا لا يَأْتِی عَلَيْهَا إِلا رِضَاكُمْ فَبِحَقِّ مَنِ ائْتَمَنَكُمْ عَلَى سِرِّهِ وَ اسْتَرْعَاكُمْ أَمْرَ خَلْقِهِ وَ قَرَنَ طَاعَتَكُمْ بِطَاعَتِهِ لَمَّا اسْتَوْهَبْتُمْ ذُنُوبِی وَ كُنْتُمْ شُفَعَائِی فَإِنِّی لَكُمْ مُطِیعٌ مَنْ أَطَاعَكُمْ فَقَدْ أَطَاعَ اللَّهَ وَ مَنْ عَصَاكُمْ فَقَدْ عَصَى اللَّهَ وَ مَنْ أَحَبَّكُمْ فَقَدْ أَحَبَّ اللَّهَ وَ مَنْ أَبْغَضَكُمْ فَقَدْ أَبْغَضَ اللَّهَ ای ولی خدا، به راستی میان من و خدای عزیز و جلیل، گناهانی است که جز رضایت شما آن را برنمی دارد؛ پس به حق آنکه شما را امین سر خویش قرار داد و مأمور رعایت و نگهبانی امور خلق خود ساخت و اطاعت شما را با اطاعت خود قرین نمود، که بر گناهانم بخشش جویید و شفیعان من باشید، که من مطیع شمایم، و هر کس از شما اطاعت کند از خدا اطاعت کرده، و هر کس شما را نافرمانی نماید خدا را نافرمانی نموده و هر کس شما را دوست دارد خدا را دوست داشته، و هر کس با شما دشمنی کند با خدا دشمنی کرده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لَوْ وَجَدْتُ شُفَعَاءَ أَقْرَبَ إِلَيْكَ مِنْ مُحَمَّدٍ وَ أَهْلِ بَيْتِهِ الْأَخْيَارِ الْأَئِمَّةِ الْأَبْرَارِ لَجَعَلْتُهُمْ شُفَعَائِی فَبِحَقِّهِمُ الَّذِی أَوْجَبْتَ لَهُمْ عَلَيْكَ أَسْأَلُكَ أَنْ تُدْخِلَنِی فِی جُمْلَةِ الْعَارِفِینَ بِهِمْ وَ بِحَقِّهِمْ وَ فِی زُمْرَةِ الْمَرْحُومِینَ بِشَفَاعَتِهِمْ إِنَّكَ أَرْحَمُ الرَّاحِمِینَ وَ صَلَّى اللَّهُ عَلَى مُحَمَّدٍ وَ آلِهِ الطَّاهِرِینَ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وَ حَسْبُنَا اللَّهُ وَ نِعْمَ الْوَكِیلُ خدایا اگر من شفیعانى را به درگاه تو نزدیك‌تر از محمّد و اهل بیتش، آن خوبان و پیشوایان و نیكان مى‌یافتم، آنها را شفیعان خود قرار می دادم پس به حقشّان كه براى آنان بر خود واجب كرده اى، مرا در گروه عارفان به آنها و آشناى به حقّشان و در شمار رحم شدگان به شفاعت آن بزرگواران وارد كن، به درستى كه تو مهربان‌ترین مهربانانى و درود خدا بر محمّد و خاندان پاكش و سلام خدا، سلامى بسیار، بر آنان باد و خدا ما را بس است و نیكو كارگشایى است</w:t>
      </w:r>
      <w:r>
        <w:rPr>
          <w:rFonts w:eastAsia="IRNazanin" w:cs="IRNazanin"/>
          <w:color w:val="111111"/>
          <w:sz w:val="28"/>
          <w:szCs w:val="28"/>
          <w:rtl w:val="true"/>
          <w:lang w:bidi="fa-IR"/>
        </w:rPr>
        <w:t>.</w:t>
      </w:r>
      <w:bookmarkStart w:id="1029" w:name="pg1079_12253"/>
    </w:p>
    <w:p>
      <w:pPr>
        <w:pStyle w:val="Heading3"/>
        <w:numPr>
          <w:ilvl w:val="2"/>
          <w:numId w:val="1"/>
        </w:numPr>
        <w:rPr/>
      </w:pPr>
      <w:bookmarkStart w:id="1030" w:name="__RefHeading___Toc1953631_373438147"/>
      <w:bookmarkStart w:id="1031" w:name="_Toc389"/>
      <w:bookmarkEnd w:id="1029"/>
      <w:bookmarkEnd w:id="1030"/>
      <w:r>
        <w:rPr>
          <w:rtl w:val="true"/>
        </w:rPr>
        <w:t>شاگردان امام علیه السلام</w:t>
      </w:r>
      <w:bookmarkEnd w:id="1031"/>
    </w:p>
    <w:p>
      <w:pPr>
        <w:pStyle w:val="Heading4"/>
        <w:numPr>
          <w:ilvl w:val="3"/>
          <w:numId w:val="1"/>
        </w:numPr>
        <w:rPr/>
      </w:pPr>
      <w:bookmarkStart w:id="1032" w:name="__RefHeading___Toc1953633_373438147"/>
      <w:bookmarkStart w:id="1033" w:name="_Toc390"/>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با آنکه جو اختناق و ستم، امکان استفاده از امام را بسیار محدود می ساخت؛ در عین حال برخی از مشتاقان معارف قرآن و اهل بیت علیهم السلام توانستند به قدر ظرفیت خویش از حضرت امام هادی علیه السلام کسب فیض نمایند و به مراتب عالی ایمان و معرفت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نفر از کسانی را که از امام هادی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که در میان آنان چهره های درخشانی به چشم می خورد و ما ذیلا برخی را به اختصار معرفی می کنیم</w:t>
      </w:r>
      <w:r>
        <w:rPr>
          <w:rFonts w:eastAsia="IRNazanin" w:cs="IRNazanin"/>
          <w:color w:val="111111"/>
          <w:sz w:val="28"/>
          <w:szCs w:val="28"/>
          <w:rtl w:val="true"/>
          <w:lang w:bidi="fa-IR"/>
        </w:rPr>
        <w:t>.</w:t>
      </w:r>
    </w:p>
    <w:p>
      <w:pPr>
        <w:pStyle w:val="Heading4"/>
        <w:numPr>
          <w:ilvl w:val="3"/>
          <w:numId w:val="1"/>
        </w:numPr>
        <w:rPr/>
      </w:pPr>
      <w:bookmarkStart w:id="1034" w:name="__RefHeading___Toc1953635_373438147"/>
      <w:bookmarkStart w:id="1035" w:name="_Toc391"/>
      <w:bookmarkEnd w:id="1034"/>
      <w:r>
        <w:rPr/>
        <w:t>1</w:t>
      </w:r>
      <w:r>
        <w:rPr>
          <w:rtl w:val="true"/>
        </w:rPr>
        <w:t>-</w:t>
      </w:r>
      <w:r>
        <w:rPr>
          <w:rtl w:val="true"/>
        </w:rPr>
        <w:t>حضرت عبدالعظیم حسنی</w:t>
      </w:r>
      <w:bookmarkEnd w:id="1035"/>
    </w:p>
    <w:p>
      <w:pPr>
        <w:pStyle w:val="BookText"/>
        <w:rPr/>
      </w:pPr>
      <w:r>
        <w:rPr>
          <w:rFonts w:ascii="IRNazanin" w:hAnsi="IRNazanin" w:eastAsia="IRNazanin"/>
          <w:color w:val="111111"/>
          <w:sz w:val="28"/>
          <w:sz w:val="28"/>
          <w:szCs w:val="28"/>
          <w:rtl w:val="true"/>
          <w:lang w:bidi="fa-IR"/>
        </w:rPr>
        <w:t>از بزرگان راویان و دانشمندان بود و در زهد و تقوی مقام والایی داشت، برخی از أصحاب بزرگ امام ششم و هفتم و هشتم علیهم السلام را درک کرده بود و خود از شاگردان و راویان نام آور امام جواد و امام هادی محسوب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عبدالعظیم حسنی در امور دین آگاه و به مسائل مذهبی و احکام قرآن کاملا آشنا بود </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أبوحماد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شرفیاب شدم و مسائلی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از خدمت امام مرخص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مشکلی برایت پیش آمد از عبدالعظیم حسنی بپرس و سلام مرا نیز به او برسان</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مدارج ایمان و معرفت بدان جایگاه رسید که امام هادی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w:t>
      </w:r>
    </w:p>
    <w:p>
      <w:pPr>
        <w:pStyle w:val="BookText"/>
        <w:rPr/>
      </w:pPr>
      <w:r>
        <w:rPr>
          <w:rFonts w:ascii="IRNazanin" w:hAnsi="IRNazanin" w:eastAsia="IRNazanin"/>
          <w:color w:val="111111"/>
          <w:sz w:val="28"/>
          <w:sz w:val="28"/>
          <w:szCs w:val="28"/>
          <w:rtl w:val="true"/>
          <w:lang w:bidi="fa-IR"/>
        </w:rPr>
        <w:t>دوستان حقیقی مایی</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یكبار عقاید خویش را به امام عرضه داشت و امام هادی علیه السلام عقاید او را تصدیق فرمود چنانکه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هادی علیه السلام م وارد شدم، چون نظرش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 تو ای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براستی دوست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می خواهم دینم را به شما عرضه دارم چنانکه مورد</w:t>
      </w:r>
    </w:p>
    <w:p>
      <w:pPr>
        <w:pStyle w:val="BookText"/>
        <w:rPr/>
      </w:pPr>
      <w:r>
        <w:rPr>
          <w:rFonts w:ascii="IRNazanin" w:hAnsi="IRNazanin" w:eastAsia="IRNazanin"/>
          <w:color w:val="111111"/>
          <w:sz w:val="28"/>
          <w:sz w:val="28"/>
          <w:szCs w:val="28"/>
          <w:rtl w:val="true"/>
          <w:lang w:bidi="fa-IR"/>
        </w:rPr>
        <w:t xml:space="preserve">رضایت شما بود بر آن ثابت قدم باشم تا خدای متعال را ملاقات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من آنست که خدای تبارک و تعالی یکتاست و هیچ چیز شبیه او نیست، و او از ابطال و تشبیه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یعنی خدا را هیچ انگاشتن، و تشبیه یعنی او را با مخلوقات تشبیه و همانند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متعال نه جسم است و نه صورت و نه عرض و نه جوهر ؛ بلکه او پدید آورنده اجسام و صورتگر صورتها و آفریدگار اعراض و جواهر و مربی و مالک و قرار دهنده و پدید آورنده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که محمد صلی الله علیه وآله بنده و پیامبر او و آخرین سفیر الهی است و تا قیامت پیامبری نخواهد آمد و شریعت و دین او پایان همه ادیان و شرایع است و تا قیامت شریعتی پس از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معتقدم امام و جانشین پیامبر اکرم صلی الله علیه وآله امیرالمؤمنین علی بن ابی طالب علیه السلام و سپس حسن، و بعد حسین، علی بن الحسین محمد بن علی، جعفر بن محمد، موسی بن جعفر، علی بن موسی، محمد بن على، و آنگاه تو مولای من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مردم را نسبت به فرزند حسن چگونه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مگر او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شخص او دیده نمی شود، و بردن نامش جایز نیست تا آنگاه که قیام کند وزمین را از عدل و داد پر می سازد همچنانکه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اعتراف می کنم که دوست آنان دوست خدا و دشمنان آنان دشمن خداست و اطاعت از آنان اطاعت از خدا و نافرمانی آنان نافرمانی خداست، معتقدم که معراج، سؤال و جواب در قبر، بهشت، دوزخ، صراط و میزان، درست و بر حقّ است و روز قیامت آمدنی است و هیچ تردیدی در آن نیست و خداوند مردگان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واجبات دین پس از ولایت، نماز، زکات، روزه، حج، جهاد، امر به معروف و نهی از منکر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 به خدا سوگند این همان دینی است که خدای متعال برای</w:t>
      </w:r>
    </w:p>
    <w:p>
      <w:pPr>
        <w:pStyle w:val="BookText"/>
        <w:rPr/>
      </w:pPr>
      <w:r>
        <w:rPr>
          <w:rFonts w:ascii="IRNazanin" w:hAnsi="IRNazanin" w:eastAsia="IRNazanin"/>
          <w:color w:val="111111"/>
          <w:sz w:val="28"/>
          <w:sz w:val="28"/>
          <w:szCs w:val="28"/>
          <w:rtl w:val="true"/>
          <w:lang w:bidi="fa-IR"/>
        </w:rPr>
        <w:t>بندگانش پسندیده است، بر آن ثابت باش خداوند تو را در دنیا و آخرت بر گفتارثابت، استوار بدارد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آن طور که از تاریخ و روایات برمی آید حضرت عبدالعظیم علیه السلام مورد تعقیب حکومت وقت قرار می گیرد و برای مصونیت از خطر به ایران می آید و در شهر ری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زندگی او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عبدالعظیم به شهر ری وارد شد در حالی که از سلطان وقت فراری بود و در سرداب خانه مردی از شیعیان در سکّة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 بردگان یا کوی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گزید و در آنجا به عبادت پرداخت، روزها را روزه می گرفت و شبها به زنده داری و نماز می گذراند، و گاهی پنهانی از خانه بیرون می آمد و قبری را که مقابل قبر أوست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به امامزاده حمزه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فرزندان موسی بن جعفر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همچنان در آن خانه می زیست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او در شهر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شیعیان خاندان پیامبرصلی الله علیه وآله می رسید تا بیشتر آنان با او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شیعیان، پیامبر را در خواهید دید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فرزندانم را از سكه الموالی می آورند و کنار درخت سیب در باغ عبدالجبار بن عبدالوهاب دفن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مکان که در آن مدفون است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تا آن درخت سیب و زمین را از صاحب آن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درخت را برای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جریان خواب را برایش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درخت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خوابی مانند آن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درخت و همه باغ را بر حضرت عبدالعظیم و شیعیان وقف کرد که در آن جا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حضرت عبدالعظیم 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که او را برهنه</w:t>
      </w:r>
    </w:p>
    <w:p>
      <w:pPr>
        <w:pStyle w:val="BookText"/>
        <w:rPr/>
      </w:pPr>
      <w:r>
        <w:rPr>
          <w:rFonts w:ascii="IRNazanin" w:hAnsi="IRNazanin" w:eastAsia="IRNazanin"/>
          <w:color w:val="111111"/>
          <w:sz w:val="28"/>
          <w:sz w:val="28"/>
          <w:szCs w:val="28"/>
          <w:rtl w:val="true"/>
          <w:lang w:bidi="fa-IR"/>
        </w:rPr>
        <w:t>کردند در جیب او نامه ای یافتند که نسب او در آن نوشته شده بود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وفات حضرت عبدالعظیم در دوران امامت هادی علیه السلام بوده است و اوج شخصیت الهی آن بزرگوار را در روایتی که محمد بن یحیی عطار نقل می کند باید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مردی از اهالی شهر ری که خدمتشان شرفیاب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قبر امام حسین علیه السلام رفته بودم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اگر قبر عبدالعظیم را که در شهر شماست زیارت می کردی مانند</w:t>
      </w:r>
    </w:p>
    <w:p>
      <w:pPr>
        <w:pStyle w:val="BookText"/>
        <w:rPr/>
      </w:pPr>
      <w:r>
        <w:rPr>
          <w:rFonts w:ascii="IRNazanin" w:hAnsi="IRNazanin" w:eastAsia="IRNazanin"/>
          <w:color w:val="111111"/>
          <w:sz w:val="28"/>
          <w:sz w:val="28"/>
          <w:szCs w:val="28"/>
          <w:rtl w:val="true"/>
          <w:lang w:bidi="fa-IR"/>
        </w:rPr>
        <w:t xml:space="preserve">شخصی بودی که قبر امام حسین علیه السلام را زیارت کرده است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حضرت عبدالعظیم از موثق ترین علماء و راویان شیعه در زمان ائمه علیهم السلام محسوب می شود، آن گرامی از جمله مؤلفان نیز بوده و نقل می کند کتابی درباره خطبه های امیر مؤمنان علیه السلام و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p>
    <w:p>
      <w:pPr>
        <w:pStyle w:val="BookText"/>
        <w:rPr/>
      </w:pPr>
      <w:r>
        <w:rPr>
          <w:rFonts w:ascii="IRNazanin" w:hAnsi="IRNazanin" w:eastAsia="IRNazanin"/>
          <w:color w:val="111111"/>
          <w:sz w:val="28"/>
          <w:sz w:val="28"/>
          <w:szCs w:val="28"/>
          <w:rtl w:val="true"/>
          <w:lang w:bidi="fa-IR"/>
        </w:rPr>
        <w:t xml:space="preserve">از یاران امام رضا و امام جواد و امام هادی علیهم السلام بود و از همه آن بزرگواران نقل حدیث کرده است؛ اصلا از مردم کوفه است ولی همراه برادرش به اهواز منتقل شد و از آنجا به قم آمد و در قم جهان را بدرود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کتاب در ابواب فقه و آداب و اخلاق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در میان علما معروف است؛ چنانکه مرحوم مجلسی اول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وثاقت او و بر عمل به روایات او اتفاق علماء مشاهده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علامه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مورد وثوق و از اعیان علماء و جلیل القدر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علاوه بر مقام علمی، در او شاد و هدایت مردم نیز می کوشید، لذا اسحق بن ابراهیم حصینی و علی بن ریان را به خدمت امام رضا علیه السلام رساند و سبب آشنایی آنان با مذهب حق و تشیع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احادیث را می شنیدند و به سبب خدمات او، به معارف آشنایی پیدا کردند، و نیز عبدالله بن محمد حضینی و غیر آقان را نزد امام رضا علیه السلام برد و با معارف اسلامی آشنا شدند،تا آنجا که به مقامات عالی رسیدند و خدمات اسلامی انجام دادند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نیشابوری</w:t>
      </w:r>
    </w:p>
    <w:p>
      <w:pPr>
        <w:pStyle w:val="BookText"/>
        <w:rPr/>
      </w:pPr>
      <w:r>
        <w:rPr>
          <w:rFonts w:ascii="IRNazanin" w:hAnsi="IRNazanin" w:eastAsia="IRNazanin"/>
          <w:color w:val="111111"/>
          <w:sz w:val="28"/>
          <w:sz w:val="28"/>
          <w:szCs w:val="28"/>
          <w:rtl w:val="true"/>
          <w:lang w:bidi="fa-IR"/>
        </w:rPr>
        <w:t xml:space="preserve">مردی بزرگ و مورد اعتماد و فقیهی عالی مقام و متکلمی توانا بود، گروهی ازبزرگوارترین یاران ائمه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محمد بن ابی عمیر و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 و حدود پنجاه سال با آنان معاشرت داشت و از آنان استفاده می کرد؛ چنانکه خودش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هشام بن الحكم در گذشت، یونس بن عبدالرحمن خلیفة آنان شد و هنگامی که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درگذشت، سکا ک ، در رد مخالفان، خلیفه آنان گردید و هم اکنون خلیفه آنان منم</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مرحوم شیخ طوسی او را جزو اصحاب امام هادی و امام عسکری علیهما السلام ذکر کرده است و برخی از علمای رجال او را از اصحاب امام هادی علیه السلام نوشته اند؛ ضمن آنکه او را از یاران امام جواد و امام عسکری علیه السلام نیز دانسته اند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کتابهای بسیاری نوشته و گفته اند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تالیف کرد و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و تحلیل عقاید اصحاب حدیث است که توسط دانشگاه تهران در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آثار فضل بن شاذان مورد توجه علمای بزرگ بوده و به قول او در رد و قبول راویان اکتفا می کردند؛ مرحوم کلینی پاره ای از کلمات و نظرات او را در کتاب شریف کافی مورد توجه قرار داده است، و نیز مرحوم صدوق و شیخ طوسی به کلمات و اقوال او بسیار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جامع الرواة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رئیس و بزرگ طایفه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ارجمندتر از آنست که درباره او سخنی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در سفری خدمت امام یازدهم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مرخص شدن از خدمت امام، کتابی که خودش نوشته بود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برداشت و ملاحظه کرد و بر او رحمت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مردم خراسان غبطه می برم که فضل بن شاذان را در میان خود دارند</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روایتی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واللیله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امام عسگری علیه السلام نشان دادند، آن گرامی سه بار بر او رحمت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به آن عمل شود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شهید بزرگوار قاضی نور الله شوشتری در مورد فضل بن شاذان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اکابر متکلمین و افاضل مفسّرین و محدثین و اعاظم اشراف فقها و مجتهدین و اعیان قزاء و نحاة و 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06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در نیشابور می زیست، عبدالله طاهر او را به جرم تشیع تبعید کرد و او به بیهق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خوارج در خراسان طغیان کردند، فضل از بیم آنان از آنجا بیرون آمد و از رنج راه بیمار شد و در ایام امامت امام عسگری علیه السلام از دنیا رفت و در نیشابور قدیم به خاک سپرده شد قبرش در یک فرسخی نیشابور فعلی و زیارتگاه شیعیان است و به قبر او تبرک می جویند</w:t>
      </w:r>
      <w:r>
        <w:rPr>
          <w:rFonts w:eastAsia="IRNazanin" w:cs="IRNazanin"/>
          <w:color w:val="111111"/>
          <w:sz w:val="28"/>
          <w:szCs w:val="28"/>
          <w:rtl w:val="true"/>
          <w:lang w:bidi="fa-IR"/>
        </w:rPr>
        <w:t>.</w:t>
      </w:r>
      <w:r>
        <w:rPr>
          <w:rStyle w:val="FootnoteAnchor"/>
          <w:rtl w:val="true"/>
        </w:rPr>
        <w:footnoteReference w:id="1069"/>
      </w:r>
      <w:bookmarkStart w:id="1036" w:name="pg1079_12258"/>
    </w:p>
    <w:p>
      <w:pPr>
        <w:pStyle w:val="Heading3"/>
        <w:numPr>
          <w:ilvl w:val="2"/>
          <w:numId w:val="1"/>
        </w:numPr>
        <w:rPr/>
      </w:pPr>
      <w:bookmarkStart w:id="1037" w:name="__RefHeading___Toc1953637_373438147"/>
      <w:bookmarkStart w:id="1038" w:name="_Toc392"/>
      <w:bookmarkEnd w:id="1036"/>
      <w:bookmarkEnd w:id="1037"/>
      <w:r>
        <w:rPr>
          <w:rtl w:val="true"/>
        </w:rPr>
        <w:t>سخنان امام هادی علیه السلام</w:t>
      </w:r>
      <w:bookmarkEnd w:id="1038"/>
    </w:p>
    <w:p>
      <w:pPr>
        <w:pStyle w:val="BookText"/>
        <w:rPr/>
      </w:pPr>
      <w:r>
        <w:rPr>
          <w:rFonts w:ascii="IRNazanin" w:hAnsi="IRNazanin" w:eastAsia="IRNazanin"/>
          <w:color w:val="111111"/>
          <w:sz w:val="28"/>
          <w:sz w:val="28"/>
          <w:szCs w:val="28"/>
          <w:rtl w:val="true"/>
          <w:lang w:bidi="fa-IR"/>
        </w:rPr>
        <w:t>در پایان مقالی شایسته است برای تمسک به ولایت آن امام عزیز و بزرگ، به نقل چند گفتار</w:t>
      </w:r>
    </w:p>
    <w:p>
      <w:pPr>
        <w:pStyle w:val="BookText"/>
        <w:rPr/>
      </w:pPr>
      <w:r>
        <w:rPr>
          <w:rFonts w:ascii="IRNazanin" w:hAnsi="IRNazanin" w:eastAsia="IRNazanin"/>
          <w:color w:val="111111"/>
          <w:sz w:val="28"/>
          <w:sz w:val="28"/>
          <w:szCs w:val="28"/>
          <w:rtl w:val="true"/>
          <w:lang w:bidi="fa-IR"/>
        </w:rPr>
        <w:t>از او تبرک 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پدران گرامیش تقل می فرماید که رسول خدا صلی الله علیه وآله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الأیمَانُ مَاوَقوَتهُ القُلُوبُ وَصدَّقَتهُ الأَعمَالُ، وَالإِسلَامُ مَاجَرى بُه اللَّسانُ وَحَلَّت بِهِ المُناکَحَةُ</w:t>
      </w:r>
      <w:r>
        <w:rPr>
          <w:rStyle w:val="FootnoteAnchor"/>
          <w:rtl w:val="true"/>
        </w:rPr>
        <w:footnoteReference w:id="1070"/>
      </w:r>
      <w:r>
        <w:rPr>
          <w:rFonts w:ascii="IRNazanin" w:hAnsi="IRNazanin" w:eastAsia="IRNazanin"/>
          <w:color w:val="111111"/>
          <w:sz w:val="28"/>
          <w:sz w:val="28"/>
          <w:szCs w:val="28"/>
          <w:rtl w:val="true"/>
          <w:lang w:bidi="fa-IR"/>
        </w:rPr>
        <w:t>ایمان آنست که دلها پذیرای آن باشد و اعمال آن را نشان دهد و تصدیق کند، و اسلام آنست که بر زبان جاری گردد و ازدواج را حلال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رَضِیَ عَن نَفسِهِ كَثُرَ السَّاخِطُونَ عَلَیهِ؛</w:t>
      </w:r>
      <w:r>
        <w:rPr>
          <w:rStyle w:val="FootnoteAnchor"/>
          <w:rtl w:val="true"/>
        </w:rPr>
        <w:footnoteReference w:id="1071"/>
      </w:r>
      <w:r>
        <w:rPr>
          <w:rFonts w:ascii="IRNazanin" w:hAnsi="IRNazanin" w:eastAsia="IRNazanin"/>
          <w:color w:val="111111"/>
          <w:sz w:val="28"/>
          <w:sz w:val="28"/>
          <w:szCs w:val="28"/>
          <w:rtl w:val="true"/>
          <w:lang w:bidi="fa-IR"/>
        </w:rPr>
        <w:t>كسی كه خودپسند باشد ناراضیان او بسیار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اَلهَزلُ فَكاهَةُ السُّفَهاءِ وَصَنَاعَةُ الجَّهَّالِ؛شوخی و بیهودگی،سرگرمی و تفریح بی خردان و کار نادانهاست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لَكَ وُدَّهُ وَرَأیَهُ فاَجمَعُ لَهُ طَاعَتَکَ</w:t>
      </w:r>
      <w:r>
        <w:rPr>
          <w:rStyle w:val="FootnoteAnchor"/>
          <w:rtl w:val="true"/>
        </w:rPr>
        <w:footnoteReference w:id="1072"/>
      </w:r>
      <w:r>
        <w:rPr>
          <w:rFonts w:ascii="IRNazanin" w:hAnsi="IRNazanin" w:eastAsia="IRNazanin"/>
          <w:color w:val="111111"/>
          <w:sz w:val="28"/>
          <w:sz w:val="28"/>
          <w:szCs w:val="28"/>
          <w:rtl w:val="true"/>
          <w:lang w:bidi="fa-IR"/>
        </w:rPr>
        <w:t>، کسی که دوستی و خیرخواهی و نظرش را در اختیار تو بگذارد و نیز اطاعت خود را در اختیار او بگذار و پذیرش داشته باش</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هَانَت عَلَیهِ نَفسُهُ فَلا تَأمَن شَرَّهُ؛</w:t>
      </w:r>
      <w:r>
        <w:rPr>
          <w:rStyle w:val="FootnoteAnchor"/>
          <w:rtl w:val="true"/>
        </w:rPr>
        <w:footnoteReference w:id="1073"/>
      </w:r>
      <w:r>
        <w:rPr>
          <w:rFonts w:ascii="IRNazanin" w:hAnsi="IRNazanin" w:eastAsia="IRNazanin"/>
          <w:color w:val="111111"/>
          <w:sz w:val="28"/>
          <w:sz w:val="28"/>
          <w:szCs w:val="28"/>
          <w:rtl w:val="true"/>
          <w:lang w:bidi="fa-IR"/>
        </w:rPr>
        <w:t>آن کس که شخصیت خویش را ناچیز</w:t>
      </w:r>
    </w:p>
    <w:p>
      <w:pPr>
        <w:pStyle w:val="BookText"/>
        <w:rPr/>
      </w:pPr>
      <w:r>
        <w:rPr>
          <w:rFonts w:ascii="IRNazanin" w:hAnsi="IRNazanin" w:eastAsia="IRNazanin"/>
          <w:color w:val="111111"/>
          <w:sz w:val="28"/>
          <w:sz w:val="28"/>
          <w:szCs w:val="28"/>
          <w:rtl w:val="true"/>
          <w:lang w:bidi="fa-IR"/>
        </w:rPr>
        <w:t>انگاشته و برای خود ارزشی قائل نیست، از شر او ایمن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سُوقٌ رَبِحَ فِیها قَؤمُ وَخَسِرَ آخَرُونَ؛</w:t>
      </w:r>
      <w:r>
        <w:rPr>
          <w:rStyle w:val="FootnoteAnchor"/>
          <w:rtl w:val="true"/>
        </w:rPr>
        <w:footnoteReference w:id="1074"/>
      </w:r>
      <w:r>
        <w:rPr>
          <w:rFonts w:ascii="IRNazanin" w:hAnsi="IRNazanin" w:eastAsia="IRNazanin"/>
          <w:color w:val="111111"/>
          <w:sz w:val="28"/>
          <w:sz w:val="28"/>
          <w:szCs w:val="28"/>
          <w:rtl w:val="true"/>
          <w:lang w:bidi="fa-IR"/>
        </w:rPr>
        <w:t>دنیا بازاری است که گروهی در آن سود می برند و گروهی زیان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یُتَّقى، وَمَن أطاعَ اللهَ یُطاعُ، وَمَن أطاعَ الخَالِقَ لَم یُبالِ سَخَطَ المَخلُوقِینَ</w:t>
      </w:r>
      <w:r>
        <w:rPr>
          <w:rStyle w:val="FootnoteAnchor"/>
          <w:rtl w:val="true"/>
        </w:rPr>
        <w:footnoteReference w:id="1075"/>
      </w:r>
      <w:r>
        <w:rPr>
          <w:rFonts w:ascii="IRNazanin" w:hAnsi="IRNazanin" w:eastAsia="IRNazanin"/>
          <w:color w:val="111111"/>
          <w:sz w:val="28"/>
          <w:sz w:val="28"/>
          <w:szCs w:val="28"/>
          <w:rtl w:val="true"/>
          <w:lang w:bidi="fa-IR"/>
        </w:rPr>
        <w:t>کسی که از خدا پروا داشته باشد از او پروا دارند، و کسی که از خدا اطاعت کند از او اطاعت کنند، و کسی که از آفریدگار اطاعت کند از خشم افریدگان باکی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الظَّالِمَ الحَالِمَ یَكادُ أَن یُعفِى عَلى ظُلمِهِ بِحِلمِهِ؛</w:t>
      </w:r>
      <w:r>
        <w:rPr>
          <w:rStyle w:val="FootnoteAnchor"/>
          <w:rtl w:val="true"/>
        </w:rPr>
        <w:footnoteReference w:id="1076"/>
      </w:r>
      <w:r>
        <w:rPr>
          <w:rFonts w:ascii="IRNazanin" w:hAnsi="IRNazanin" w:eastAsia="IRNazanin"/>
          <w:color w:val="111111"/>
          <w:sz w:val="28"/>
          <w:sz w:val="28"/>
          <w:szCs w:val="28"/>
          <w:rtl w:val="true"/>
          <w:lang w:bidi="fa-IR"/>
        </w:rPr>
        <w:t>ستمکار بردبار ممکن است به خاطر حلم و بردباریش مورد عفو قرار گیرد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المُحِقَّ السَّفیهَ یَكادُ أَن یُطفِیَّ نُورَ حَقَّهِ بِسَفَهِهِ </w:t>
      </w:r>
      <w:r>
        <w:rPr>
          <w:rStyle w:val="FootnoteAnchor"/>
          <w:rtl w:val="true"/>
        </w:rPr>
        <w:footnoteReference w:id="1077"/>
      </w:r>
      <w:r>
        <w:rPr>
          <w:rFonts w:ascii="IRNazanin" w:hAnsi="IRNazanin" w:eastAsia="IRNazanin"/>
          <w:color w:val="111111"/>
          <w:sz w:val="28"/>
          <w:sz w:val="28"/>
          <w:szCs w:val="28"/>
          <w:rtl w:val="true"/>
          <w:lang w:bidi="fa-IR"/>
        </w:rPr>
        <w:t>کسی که حق با اوست ولی سفیهانه عمل می کند ممکن است نور حقش را به جهت عمل سقیهانه اش خاموش سازد</w:t>
      </w:r>
      <w:r>
        <w:rPr>
          <w:rFonts w:eastAsia="IRNazanin" w:cs="IRNazanin"/>
          <w:color w:val="111111"/>
          <w:sz w:val="28"/>
          <w:szCs w:val="28"/>
          <w:rtl w:val="true"/>
          <w:lang w:bidi="fa-IR"/>
        </w:rPr>
        <w:t>».</w:t>
      </w:r>
      <w:bookmarkStart w:id="1039" w:name="pg1079_12260"/>
    </w:p>
    <w:p>
      <w:pPr>
        <w:pStyle w:val="Heading2"/>
        <w:numPr>
          <w:ilvl w:val="1"/>
          <w:numId w:val="1"/>
        </w:numPr>
        <w:rPr/>
      </w:pPr>
      <w:bookmarkStart w:id="1040" w:name="__RefHeading___Toc1953639_373438147"/>
      <w:bookmarkStart w:id="1041" w:name="_Toc393"/>
      <w:bookmarkEnd w:id="1039"/>
      <w:bookmarkEnd w:id="1040"/>
      <w:r>
        <w:rPr>
          <w:rtl w:val="true"/>
        </w:rPr>
        <w:t>پیشوای یازدهم حضرت امام حسن عسکری علیه السلام</w:t>
      </w:r>
      <w:bookmarkEnd w:id="104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2" w:name="__RefHeading___Toc1953641_373438147"/>
      <w:bookmarkStart w:id="1043" w:name="_Toc394"/>
      <w:bookmarkEnd w:id="1042"/>
      <w:r>
        <w:rPr>
          <w:rtl w:val="true"/>
        </w:rPr>
        <w:t>اشاره</w:t>
      </w:r>
      <w:bookmarkStart w:id="1044" w:name="pg1079_12262"/>
      <w:bookmarkEnd w:id="1043"/>
    </w:p>
    <w:p>
      <w:pPr>
        <w:pStyle w:val="Heading3"/>
        <w:numPr>
          <w:ilvl w:val="2"/>
          <w:numId w:val="1"/>
        </w:numPr>
        <w:rPr/>
      </w:pPr>
      <w:bookmarkStart w:id="1045" w:name="__RefHeading___Toc1953643_373438147"/>
      <w:bookmarkStart w:id="1046" w:name="_Toc395"/>
      <w:bookmarkEnd w:id="1044"/>
      <w:bookmarkEnd w:id="1045"/>
      <w:r>
        <w:rPr>
          <w:rtl w:val="true"/>
        </w:rPr>
        <w:t>ولادت</w:t>
      </w:r>
      <w:bookmarkEnd w:id="1046"/>
    </w:p>
    <w:p>
      <w:pPr>
        <w:pStyle w:val="BookText"/>
        <w:rPr/>
      </w:pPr>
      <w:r>
        <w:rPr>
          <w:rFonts w:ascii="IRNazanin" w:hAnsi="IRNazanin" w:eastAsia="IRNazanin"/>
          <w:color w:val="111111"/>
          <w:sz w:val="28"/>
          <w:sz w:val="28"/>
          <w:szCs w:val="28"/>
          <w:rtl w:val="true"/>
          <w:lang w:bidi="fa-IR"/>
        </w:rPr>
        <w:t xml:space="preserve">امام ابومحمد حسن بن علی العسکری علیه السلام یازدهمین پیشوای اسلام پس از پیامبر صلی الله علیه وآله؛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سامراء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امام دهم حضرت هادی علیه السلام و مادر گرامیش، بانوی پارسا و ارجمند حدیثه است که سوسن نیز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یازدهم علیه السلام در محله ای از سامراء به نام عسکر</w:t>
      </w:r>
      <w:r>
        <w:rPr>
          <w:rStyle w:val="FootnoteAnchor"/>
          <w:rtl w:val="true"/>
        </w:rPr>
        <w:footnoteReference w:id="1078"/>
      </w:r>
      <w:r>
        <w:rPr>
          <w:rFonts w:ascii="IRNazanin" w:hAnsi="IRNazanin" w:eastAsia="IRNazanin"/>
          <w:color w:val="111111"/>
          <w:sz w:val="28"/>
          <w:sz w:val="28"/>
          <w:szCs w:val="28"/>
          <w:rtl w:val="true"/>
          <w:lang w:bidi="fa-IR"/>
        </w:rPr>
        <w:t>سکونت داشتند، به همین جهت به عسکری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القاب دیگر او زکی و نقی و كنیه او ابومحمد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یازدهم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امام دهم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امامتش پس از پدر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عمر شریفش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سال است که در این سن در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و جانشین او آخرین امامان، پیشوای دوازدهم، حضرت حجة بن الحسن المهدی،اَروَاحَنَا لِتُرابِ مُقَدَمِهِ القَداء، ولی امر و امام زمان ما است که خورشید وجودش در پس ابر غیبت مستور است و هر گاه خدای متعال اراده فرماید قیام و ظهور نماید و زمین را از وجود ستمگران پاک گرداند و جهان را پر از عدل و داد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امام عسکری علیه السلام را دیده اند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گرامی گندمگون، درشت چشم</w:t>
      </w:r>
    </w:p>
    <w:p>
      <w:pPr>
        <w:pStyle w:val="BookText"/>
        <w:rPr/>
      </w:pPr>
      <w:r>
        <w:rPr>
          <w:rFonts w:ascii="IRNazanin" w:hAnsi="IRNazanin" w:eastAsia="IRNazanin"/>
          <w:color w:val="111111"/>
          <w:sz w:val="28"/>
          <w:sz w:val="28"/>
          <w:szCs w:val="28"/>
          <w:rtl w:val="true"/>
          <w:lang w:bidi="fa-IR"/>
        </w:rPr>
        <w:t>خوش صورت، نیکو اندام، و با هیبت و جلالت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عمر امام یازدهم معاصر با خلافت شش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منتصر، مستعین معتز، مهتدی و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زمان معتمد به شهادت رسید</w:t>
      </w:r>
      <w:r>
        <w:rPr>
          <w:rFonts w:eastAsia="IRNazanin" w:cs="IRNazanin"/>
          <w:color w:val="111111"/>
          <w:sz w:val="28"/>
          <w:szCs w:val="28"/>
          <w:rtl w:val="true"/>
          <w:lang w:bidi="fa-IR"/>
        </w:rPr>
        <w:t>.</w:t>
      </w:r>
      <w:r>
        <w:rPr>
          <w:rStyle w:val="FootnoteAnchor"/>
          <w:rtl w:val="true"/>
        </w:rPr>
        <w:footnoteReference w:id="1079"/>
      </w:r>
      <w:bookmarkStart w:id="1047" w:name="pg1079_12263"/>
    </w:p>
    <w:p>
      <w:pPr>
        <w:pStyle w:val="Heading3"/>
        <w:numPr>
          <w:ilvl w:val="2"/>
          <w:numId w:val="1"/>
        </w:numPr>
        <w:rPr/>
      </w:pPr>
      <w:bookmarkStart w:id="1048" w:name="__RefHeading___Toc1953645_373438147"/>
      <w:bookmarkStart w:id="1049" w:name="_Toc396"/>
      <w:bookmarkEnd w:id="1047"/>
      <w:bookmarkEnd w:id="1048"/>
      <w:r>
        <w:rPr>
          <w:rtl w:val="true"/>
        </w:rPr>
        <w:t>امامت آن گرامی</w:t>
      </w:r>
      <w:bookmarkEnd w:id="1049"/>
    </w:p>
    <w:p>
      <w:pPr>
        <w:pStyle w:val="BookText"/>
        <w:rPr/>
      </w:pPr>
      <w:r>
        <w:rPr>
          <w:rFonts w:ascii="IRNazanin" w:hAnsi="IRNazanin" w:eastAsia="IRNazanin"/>
          <w:color w:val="111111"/>
          <w:sz w:val="28"/>
          <w:sz w:val="28"/>
          <w:szCs w:val="28"/>
          <w:rtl w:val="true"/>
          <w:lang w:bidi="fa-IR"/>
        </w:rPr>
        <w:t>هر یک از امامان معصوم ما در معرفی جانشین خود تنها به روایات عامی که نام همه امامان را تا امام دوازدهم توضیح داده است اكتفا نمی کردند؛ و برای تأكید و رفع هرگونه ابهام امام بعد از خود را صریحا به شیعیان و خواص یاران خویش معرفی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عسکری علیه السلام نیز در همین زمینه روایات بسیار نقل شده که به پاره ای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بزرگان راویان موثق شیعه و یاران خاص ائمه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شرفیاب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پسرم حسن است؛ با جانشین جانشین من چگونه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خدا مرا فدایت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شخص او را نمی بینید و روا نیست که نام او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او یاد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الحُجَّةُ مِن آلِ مُحَمَّدٍّ صَلَى اللهُ عَلَیهِ وَآلِه</w:t>
      </w:r>
      <w:r>
        <w:rPr>
          <w:rFonts w:eastAsia="IRNazanin" w:cs="IRNazanin"/>
          <w:color w:val="111111"/>
          <w:sz w:val="28"/>
          <w:szCs w:val="28"/>
          <w:rtl w:val="true"/>
          <w:lang w:bidi="fa-IR"/>
        </w:rPr>
        <w:t>»</w:t>
      </w:r>
      <w:r>
        <w:rPr>
          <w:rStyle w:val="FootnoteAnchor"/>
          <w:rtl w:val="true"/>
        </w:rPr>
        <w:footnoteReference w:id="1080"/>
      </w:r>
      <w:r>
        <w:rPr>
          <w:rStyle w:val="FootnoteAnchor"/>
          <w:rtl w:val="true"/>
        </w:rPr>
        <w:footnoteReference w:id="108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أمام بعد از من پسرم حسن و بعد از حسن، پسرش قائم، أسته و او همانست که زمین را پر از</w:t>
      </w:r>
    </w:p>
    <w:p>
      <w:pPr>
        <w:pStyle w:val="BookText"/>
        <w:rPr/>
      </w:pPr>
      <w:r>
        <w:rPr>
          <w:rFonts w:ascii="IRNazanin" w:hAnsi="IRNazanin" w:eastAsia="IRNazanin"/>
          <w:color w:val="111111"/>
          <w:sz w:val="28"/>
          <w:sz w:val="28"/>
          <w:szCs w:val="28"/>
          <w:rtl w:val="true"/>
          <w:lang w:bidi="fa-IR"/>
        </w:rPr>
        <w:t xml:space="preserve">عدل و داد می سازد؛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ظلم و جور شده است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هادی علیه السلام در حیاط خانه آن بزرگوار بودم؛ پسرش</w:t>
      </w:r>
    </w:p>
    <w:p>
      <w:pPr>
        <w:pStyle w:val="BookText"/>
        <w:rPr/>
      </w:pPr>
      <w:r>
        <w:rPr>
          <w:rFonts w:ascii="IRNazanin" w:hAnsi="IRNazanin" w:eastAsia="IRNazanin"/>
          <w:color w:val="111111"/>
          <w:sz w:val="28"/>
          <w:sz w:val="28"/>
          <w:szCs w:val="28"/>
          <w:rtl w:val="true"/>
          <w:lang w:bidi="fa-IR"/>
        </w:rPr>
        <w:t>محمد از جلوی ما عبور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بعد از شما این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امام شما بعد از من حسن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چهار ماه پیش از درگذشت به فرزندش امام حسن عسکری علیه السلام وصیت و به امامت و خلافت او اشاره فرمود، و مرا و گروهی از دوستان و شیعیان را بر آن گواه گرفت</w:t>
      </w:r>
      <w:r>
        <w:rPr>
          <w:rFonts w:eastAsia="IRNazanin" w:cs="IRNazanin"/>
          <w:color w:val="111111"/>
          <w:sz w:val="28"/>
          <w:szCs w:val="28"/>
          <w:rtl w:val="true"/>
          <w:lang w:bidi="fa-IR"/>
        </w:rPr>
        <w:t>»</w:t>
      </w:r>
      <w:r>
        <w:rPr>
          <w:rStyle w:val="FootnoteAnchor"/>
          <w:rtl w:val="true"/>
        </w:rPr>
        <w:footnoteReference w:id="10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فهفکی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هادی علیه السلام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أبومحمد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دودمان پیامبر صلی الله علیه وآله از نظر خلقت صحیح ترین فرد و از نظر منطق استوارترین آنان است و او ارشد فرزندان من می باشد و جانشین من خواهد بود و سلسله امامت و احکام ما به او منتهی می شود، پس آنچه از من می پرسیدی از او بپرس، و آنچه به آن نیازمندی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85"/>
      </w:r>
      <w:bookmarkStart w:id="1050" w:name="pg1079_12265"/>
    </w:p>
    <w:p>
      <w:pPr>
        <w:pStyle w:val="Heading3"/>
        <w:numPr>
          <w:ilvl w:val="2"/>
          <w:numId w:val="1"/>
        </w:numPr>
        <w:rPr/>
      </w:pPr>
      <w:bookmarkStart w:id="1051" w:name="__RefHeading___Toc1953647_373438147"/>
      <w:bookmarkStart w:id="1052" w:name="_Toc397"/>
      <w:bookmarkEnd w:id="1050"/>
      <w:bookmarkEnd w:id="1051"/>
      <w:r>
        <w:rPr>
          <w:rtl w:val="true"/>
        </w:rPr>
        <w:t>حکومت خلفای عباسی در زمان امام عسکری علیه السلام</w:t>
      </w:r>
      <w:bookmarkEnd w:id="1052"/>
    </w:p>
    <w:p>
      <w:pPr>
        <w:pStyle w:val="BookText"/>
        <w:rPr/>
      </w:pPr>
      <w:r>
        <w:rPr>
          <w:rFonts w:ascii="IRNazanin" w:hAnsi="IRNazanin" w:eastAsia="IRNazanin"/>
          <w:color w:val="111111"/>
          <w:sz w:val="28"/>
          <w:sz w:val="28"/>
          <w:szCs w:val="28"/>
          <w:rtl w:val="true"/>
          <w:lang w:bidi="fa-IR"/>
        </w:rPr>
        <w:t xml:space="preserve">امام در دوران کوتاه امامت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سه خلیفه؛ معتز، مهتدی</w:t>
      </w:r>
    </w:p>
    <w:p>
      <w:pPr>
        <w:pStyle w:val="BookText"/>
        <w:rPr/>
      </w:pPr>
      <w:r>
        <w:rPr>
          <w:rFonts w:ascii="IRNazanin" w:hAnsi="IRNazanin" w:eastAsia="IRNazanin"/>
          <w:color w:val="111111"/>
          <w:sz w:val="28"/>
          <w:sz w:val="28"/>
          <w:szCs w:val="28"/>
          <w:rtl w:val="true"/>
          <w:lang w:bidi="fa-IR"/>
        </w:rPr>
        <w:t>و معتمد، معاصر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حکومت معتز به شهادت رسید و گروهی از علویان نیز در خلافت همین خلیفة ستمگر شهید و مسموم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یكبار برادر خود مؤید را به زندان افکند و فرمان داد به او چهل ضربه عصا زدند تا خود را از ولیعهدی خلع کرد و آزاد شد و بار دیگر نیز او را زندانی نمود و چون شنید عده ای از ترکان در صدد هستند مؤید را برهانند فرمان داد او را به قتل برسانند؛ مؤید را در لحاف مسمومی پیچیدند و دو سوی آن را بستند تا جان داد، آنگاه فقیهان و قاضیان درباری را به مشاهده جسد او فرا خواندند تا ببینند در او اثر شکنجه ای نیست و وانمود کنند که به مرگ طبیعی درگذشته است</w:t>
      </w:r>
      <w:r>
        <w:rPr>
          <w:rFonts w:eastAsia="IRNazanin" w:cs="IRNazanin"/>
          <w:color w:val="111111"/>
          <w:sz w:val="28"/>
          <w:szCs w:val="28"/>
          <w:rtl w:val="true"/>
          <w:lang w:bidi="fa-IR"/>
        </w:rPr>
        <w:t>!</w:t>
      </w:r>
      <w:r>
        <w:rPr>
          <w:rStyle w:val="FootnoteAnchor"/>
          <w:rtl w:val="true"/>
        </w:rPr>
        <w:footnoteReference w:id="108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معتز، بیش از هفتاد نفر از علویان و دودمان جعفر طیار و دودمان عقیل بن ابیطالب را که در حجاز قیام کرده بودند، اسیر کرده به سامرا آوردند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دوستان امام عسکری علیه السلام در زمان این خلیفه در رنج و فشار بودند و برخی در نامه ای که به امام علیه السلام نوشتند از اوضاع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دیگر فرج و رهایی حاصل می شود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و همچنان شد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ترک دربار عباسی که معتز را در جهت منافع خویش نمی دیدند بر او شوریدند و او را مجبور به خلع خود از خلافت ساختند و سپس او را در سردابی</w:t>
      </w:r>
    </w:p>
    <w:p>
      <w:pPr>
        <w:pStyle w:val="BookText"/>
        <w:rPr/>
      </w:pPr>
      <w:r>
        <w:rPr>
          <w:rFonts w:ascii="IRNazanin" w:hAnsi="IRNazanin" w:eastAsia="IRNazanin"/>
          <w:color w:val="111111"/>
          <w:sz w:val="28"/>
          <w:sz w:val="28"/>
          <w:szCs w:val="28"/>
          <w:rtl w:val="true"/>
          <w:lang w:bidi="fa-IR"/>
        </w:rPr>
        <w:t>انداخته در آن را مسدود نمودند تا در همانجا هلاک شد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پس از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این ستمگر رفتاری منافقانه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زهد می فروخت و از عیاشی اجتناب می ورزید چنانکه زنهای خواننده را دور ساخت و منکرات دیگر را ممنوع کرد و به دادرسی مظلومان تظاهر می نمود،امّا مدتی امام عسکری علیه السلام را زندانی نمود، حتی به قتلى آن گرامی تصمیم گرفته بود که اجل او را مهلت نداد و خدای متعال او را هلاک ساخت، در خلافت مهتدی گروهی از علویان قیام کردند که برخی از آنان به زندان افتادند و در همان زندان جان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مهتدی به قتل موالی و غیر عرب پرداخته بود به امام عسکری علیه السلام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او را از ما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بود که او شما را تهدید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آل محمد صلی الله علیه وآله را از روی زمین بر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خط مبارکه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کوتاه است عمر او، پنج روز دیگر با ذلت و خواری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هم شد که امام فرمودند </w:t>
      </w:r>
      <w:r>
        <w:rPr>
          <w:rStyle w:val="FootnoteAnchor"/>
          <w:rtl w:val="true"/>
        </w:rPr>
        <w:footnoteReference w:id="1090"/>
      </w:r>
      <w:r>
        <w:rPr>
          <w:rFonts w:ascii="IRNazanin" w:hAnsi="IRNazanin" w:eastAsia="IRNazanin"/>
          <w:color w:val="111111"/>
          <w:sz w:val="28"/>
          <w:sz w:val="28"/>
          <w:szCs w:val="28"/>
          <w:rtl w:val="true"/>
          <w:lang w:bidi="fa-IR"/>
        </w:rPr>
        <w:t>مهتدی نیز با شورش ترکان سپاهش به قتل رسید و معتمد جانشین او شد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دیگر اسلاف خود جز عیاشی و ستمگری کاری نداشت و در لهو و لعب آنقدر افراط کرد که به تدریج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سلطنت وی مسلط شد و تمام امور را به دست گرفت؛ به طوری که معتمد عملا هیچ کاره و فقط ظاهرا خلیفه بود و پس از در گذشت موفق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امور عمویش معتمد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هجری معتمد از بین رفت و معتضد رسما به جای او خلیفه شد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در حکومت معتمد، امام عسکری علیه السلام به شهادت رسید و گروهی از علویان نیز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به فجیع ترین وضع می کشتند و حتی پس از کشتن جسدشان را مثله</w:t>
      </w:r>
      <w:r>
        <w:rPr>
          <w:rStyle w:val="FootnoteAnchor"/>
          <w:rtl w:val="true"/>
        </w:rPr>
        <w:footnoteReference w:id="1093"/>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برخی مورخین نوشته اند که در حکومت معتمد، جنگ و درگیری بسیار بود تا آنجا که حدود نیم میلیون نفر کشته شده اند </w:t>
      </w:r>
      <w:r>
        <w:rPr>
          <w:rFonts w:eastAsia="IRNazanin" w:cs="IRNazanin"/>
          <w:color w:val="111111"/>
          <w:sz w:val="28"/>
          <w:szCs w:val="28"/>
          <w:rtl w:val="true"/>
          <w:lang w:bidi="fa-IR"/>
        </w:rPr>
        <w:t>.</w:t>
      </w:r>
      <w:r>
        <w:rPr>
          <w:rStyle w:val="FootnoteAnchor"/>
          <w:rtl w:val="true"/>
        </w:rPr>
        <w:footnoteReference w:id="109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توجه جامعه به امامان معصوم و سازش ناپذیری آن گرامیان با خلفای ستمگر</w:t>
      </w:r>
    </w:p>
    <w:p>
      <w:pPr>
        <w:pStyle w:val="BookText"/>
        <w:rPr/>
      </w:pPr>
      <w:r>
        <w:rPr>
          <w:rFonts w:ascii="IRNazanin" w:hAnsi="IRNazanin" w:eastAsia="IRNazanin"/>
          <w:color w:val="111111"/>
          <w:sz w:val="28"/>
          <w:sz w:val="28"/>
          <w:szCs w:val="28"/>
          <w:rtl w:val="true"/>
          <w:lang w:bidi="fa-IR"/>
        </w:rPr>
        <w:t>همواره موجب کینه توزی و شدت عمل ستمگران نسبت به سلسله نورانی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نیز همچون پدران بزرگوار و معصوم خود همواره با آزار و مراقبت حکومت روبرو بود؛آن گرامی یکبار در حکومت مهتدی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شد، او دو نفر از شریرترین افراد خود را مأمور امام ساخت تابر آن حضرت سخت بگیرند؛ اما آنان تحت تأثیر عبادتهای امام واقع شدند،</w:t>
      </w:r>
      <w:r>
        <w:rPr>
          <w:rStyle w:val="FootnoteAnchor"/>
          <w:rtl w:val="true"/>
        </w:rPr>
        <w:footnoteReference w:id="1096"/>
      </w:r>
      <w:r>
        <w:rPr>
          <w:rFonts w:ascii="IRNazanin" w:hAnsi="IRNazanin" w:eastAsia="IRNazanin"/>
          <w:color w:val="111111"/>
          <w:sz w:val="28"/>
          <w:sz w:val="28"/>
          <w:szCs w:val="28"/>
          <w:rtl w:val="true"/>
          <w:lang w:bidi="fa-IR"/>
        </w:rPr>
        <w:t xml:space="preserve">بار دیگر امام را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بردند؛ آن دژخیم بر امام سخت می گرفت و آزار می رساند؛زن نحریر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تو نمی دانی چه شخصی در منزل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و شایستگی امام را بیان کرد و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ستمی که بر او روا می داری، بر تو می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او را میان درندگان می افکنم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مقامات بالا اجازه گرفت امام را به میان درندگان برد و تردیدی نداشت که درندگان امام را هلاک می کنند؛ اما وقتی به سراغ امام آمد او را سالم یافت؛در حالی که به نماز مشغول بود و درندگان اطراف او را گرفته بودند، لذا دوباره دستور داد او را به منزل خود بردند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نیز، امام عسکری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ساخت و مرتبا از وضع امام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گزارش می دادند که روزها روزه است و شبها را به نماز و عبادت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از علی جرین وضع امام را پرسید و همان گزارش قبلی راشنید،بنابراین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نزد او برود و سلام مرا به او برسان و بگو همراه توبه منزلشان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جرین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رفتم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لباس خود را پوشیده و آماده حرکت است، چون مرا دید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امیر را رساندم، أمام سوار شد و توقف کرد؛ علت توقف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توقف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جعفر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فقط به آزادی شما فرمان داد و از جعفر نامی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امیر برو و بگو ما از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آمدیم و اگر من تنها بازگردم و جعفر همراه من نباشد اموری پیش می آید که بر او پوشیده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جرین نزد خلیفه رفت و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را به خاطر شما آزاد می کنم و او را به جهت جرم و خیانتی که نسبت به شما و خود انجام داده</w:t>
      </w:r>
    </w:p>
    <w:p>
      <w:pPr>
        <w:pStyle w:val="BookText"/>
        <w:rPr/>
      </w:pPr>
      <w:r>
        <w:rPr>
          <w:rFonts w:ascii="IRNazanin" w:hAnsi="IRNazanin" w:eastAsia="IRNazanin"/>
          <w:color w:val="111111"/>
          <w:sz w:val="28"/>
          <w:sz w:val="28"/>
          <w:szCs w:val="28"/>
          <w:rtl w:val="true"/>
          <w:lang w:bidi="fa-IR"/>
        </w:rPr>
        <w:t>بود زندانی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را آزاد کردند و همراه امام به خانه اش بازگشت</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از آنچه به اجمال و به طور فشرده از وضعیت حکومت خلقا و رفتارشان با امام نقل کردیم، آشکار است که امام عسکری علیه السلام در دوران سخت و پر خفقان می زیست، و حكومت ها همواره نسبت به امام مراقبت شدیدی روا داشته و بارها آن گرامی را زندانی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گویای آنست که حتی در اوقاتی هم که امام در زندان نبودند،پیرامون آن گرامی رفت و آمدها کنترل می شد و دوستداران و شیعیان نمی توانستند به راحتی با آن حضرت در تماس باشند و برخی شیعیان گاهی به کمک بعضی علویان به منزل أمام راه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علویان در زمان امام عسکری علیه السلام در طلب معاش از سامراء بیرون آمده به سوی بلاد جبل</w:t>
      </w:r>
      <w:r>
        <w:rPr>
          <w:rStyle w:val="FootnoteAnchor"/>
          <w:rtl w:val="true"/>
        </w:rPr>
        <w:footnoteReference w:id="1099"/>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دوستداران امام از مردم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برخورد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فلان محله و فلان كوچه وا می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حسن بن على خبری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جبل أمده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پنجاه دینار دارم، آن را بگیر و با من به سامراء بیا و مرا به خانه حسن بن علی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پذیرفت و او را به خانه امام برد</w:t>
      </w:r>
      <w:r>
        <w:rPr>
          <w:rFonts w:eastAsia="IRNazanin" w:cs="IRNazanin"/>
          <w:color w:val="111111"/>
          <w:sz w:val="28"/>
          <w:szCs w:val="28"/>
          <w:rtl w:val="true"/>
          <w:lang w:bidi="fa-IR"/>
        </w:rPr>
        <w:t>...</w:t>
      </w:r>
      <w:r>
        <w:rPr>
          <w:rStyle w:val="FootnoteAnchor"/>
          <w:rtl w:val="true"/>
        </w:rPr>
        <w:footnoteReference w:id="110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فراز می توان دریافت که موقعیت امام بیرون از زندان چگونه بوده و آن حضرت تا چه حدّ در محدودیت و مراقبت حکومت قرار داشته است؛به طوری که به آسانی نمی توانستند با آن حضرت تماس بگیرند و با تدبیر و احتیاط می بایست خدمت امام برسند و حتی علویان وبستگان نیز نمی توانستند با او تماس زیادی داشته باشند</w:t>
      </w:r>
      <w:r>
        <w:rPr>
          <w:rFonts w:eastAsia="IRNazanin" w:cs="IRNazanin"/>
          <w:color w:val="111111"/>
          <w:sz w:val="28"/>
          <w:szCs w:val="28"/>
          <w:rtl w:val="true"/>
          <w:lang w:bidi="fa-IR"/>
        </w:rPr>
        <w:t>.</w:t>
      </w:r>
      <w:bookmarkStart w:id="1053" w:name="pg1079_12269"/>
    </w:p>
    <w:p>
      <w:pPr>
        <w:pStyle w:val="Heading3"/>
        <w:numPr>
          <w:ilvl w:val="2"/>
          <w:numId w:val="1"/>
        </w:numPr>
        <w:rPr/>
      </w:pPr>
      <w:bookmarkStart w:id="1054" w:name="__RefHeading___Toc1953649_373438147"/>
      <w:bookmarkStart w:id="1055" w:name="_Toc398"/>
      <w:bookmarkEnd w:id="1053"/>
      <w:bookmarkEnd w:id="1054"/>
      <w:r>
        <w:rPr>
          <w:rtl w:val="true"/>
        </w:rPr>
        <w:t>شخصیت امام و ویژگی های اخلاقی</w:t>
      </w:r>
      <w:bookmarkEnd w:id="1055"/>
    </w:p>
    <w:p>
      <w:pPr>
        <w:pStyle w:val="Heading4"/>
        <w:numPr>
          <w:ilvl w:val="3"/>
          <w:numId w:val="1"/>
        </w:numPr>
        <w:rPr/>
      </w:pPr>
      <w:bookmarkStart w:id="1056" w:name="__RefHeading___Toc1953651_373438147"/>
      <w:bookmarkStart w:id="1057" w:name="_Toc399"/>
      <w:bookmarkEnd w:id="1056"/>
      <w:r>
        <w:rPr>
          <w:rtl w:val="true"/>
        </w:rPr>
        <w:t>عظمت و فضیلت امام</w:t>
      </w:r>
      <w:bookmarkEnd w:id="1057"/>
    </w:p>
    <w:p>
      <w:pPr>
        <w:pStyle w:val="BookText"/>
        <w:rPr/>
      </w:pPr>
      <w:r>
        <w:rPr>
          <w:rFonts w:ascii="IRNazanin" w:hAnsi="IRNazanin" w:eastAsia="IRNazanin"/>
          <w:color w:val="111111"/>
          <w:sz w:val="28"/>
          <w:sz w:val="28"/>
          <w:szCs w:val="28"/>
          <w:rtl w:val="true"/>
          <w:lang w:bidi="fa-IR"/>
        </w:rPr>
        <w:t>فضائل اخلاقی و کمالات معنوی امام موجب آن بود که نه تنها دوستان بلکه دشمنان نیز به عظمت و بزرگواری او اعتراف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دیگر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 الله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متصدی اراضی 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در مجلس او سخن از علویان و عقایدشان به میان آمد؛ احمد که خود از ناصبیان</w:t>
      </w:r>
      <w:r>
        <w:rPr>
          <w:rStyle w:val="FootnoteAnchor"/>
          <w:rtl w:val="true"/>
        </w:rPr>
        <w:footnoteReference w:id="1101"/>
      </w:r>
      <w:r>
        <w:rPr>
          <w:rFonts w:ascii="IRNazanin" w:hAnsi="IRNazanin" w:eastAsia="IRNazanin"/>
          <w:color w:val="111111"/>
          <w:sz w:val="28"/>
          <w:sz w:val="28"/>
          <w:szCs w:val="28"/>
          <w:rtl w:val="true"/>
          <w:lang w:bidi="fa-IR"/>
        </w:rPr>
        <w:t>سر سخت و منحرف از اهل بیت علیهم السلام بود، ضمن صحبت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سامراءکسی از علویان را همانند حسن بن علی بن محمد بن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روش و وقار و عفت و نجابت و فضیلت و عظمت در میان خانواده خویش و میان بنی هاشم، ندیدم و نشناختم؛ خاندانش او را بر بزرگسالان و محترمان خود مقدم می داشتند و در نزد سران سپاه و وزیران و عموم مردم نیز همین وضع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دارم روزی نزد پدرم </w:t>
      </w:r>
      <w:r>
        <w:rPr>
          <w:rStyle w:val="FootnoteAnchor"/>
          <w:rtl w:val="true"/>
        </w:rPr>
        <w:footnoteReference w:id="1102"/>
      </w:r>
      <w:r>
        <w:rPr>
          <w:rFonts w:ascii="IRNazanin" w:hAnsi="IRNazanin" w:eastAsia="IRNazanin"/>
          <w:color w:val="111111"/>
          <w:sz w:val="28"/>
          <w:sz w:val="28"/>
          <w:szCs w:val="28"/>
          <w:rtl w:val="true"/>
          <w:lang w:bidi="fa-IR"/>
        </w:rPr>
        <w:t xml:space="preserve">بودم، دربانان خبر آوردند ابومحمد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وارد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که دریانان نزد پدرم از امام به کنیه و احترام یاد کردند شگفت زده شدم؛ زیرا نزد پدرم جز خلیفه یا ولیعهد یا کسی را که خلیفه دستور داده باشد از او به کنیه </w:t>
      </w:r>
      <w:r>
        <w:rPr>
          <w:rStyle w:val="FootnoteAnchor"/>
          <w:rtl w:val="true"/>
        </w:rPr>
        <w:footnoteReference w:id="1103"/>
      </w:r>
      <w:r>
        <w:rPr>
          <w:rFonts w:ascii="IRNazanin" w:hAnsi="IRNazanin" w:eastAsia="IRNazanin"/>
          <w:color w:val="111111"/>
          <w:sz w:val="28"/>
          <w:sz w:val="28"/>
          <w:szCs w:val="28"/>
          <w:rtl w:val="true"/>
          <w:lang w:bidi="fa-IR"/>
        </w:rPr>
        <w:t>یاد کنند، به کنیه یاد نمی کردند، آنگاه مردی گندمگون، خوش قامت، خوشرو، نیکو اندام، جوان، و با هیبت و</w:t>
      </w:r>
    </w:p>
    <w:p>
      <w:pPr>
        <w:pStyle w:val="BookText"/>
        <w:rPr/>
      </w:pPr>
      <w:r>
        <w:rPr>
          <w:rFonts w:ascii="IRNazanin" w:hAnsi="IRNazanin" w:eastAsia="IRNazanin"/>
          <w:color w:val="111111"/>
          <w:sz w:val="28"/>
          <w:sz w:val="28"/>
          <w:szCs w:val="28"/>
          <w:rtl w:val="true"/>
          <w:lang w:bidi="fa-IR"/>
        </w:rPr>
        <w:t>جلالت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پدرم بر او افتاد برخاست و چند قدم به استقبال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نداشتم پدرم نسبت به کسی از بنی هاشم یا فرماندهان سپاه چنین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گردن او انداخت و صورت و سینه او را بوسید سپس دست او را گرفت و او را بر جای نماز خود نشانید و خود در کنار و رو به او نشست و با او به صحبت پرداخت در ضمن صحبت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 دیدم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دوبانی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این بود که وقتی موفق می آمد قبل از او دربانان و نیز فرماندهان ویژه سپاه او می آمدند و در فاصله در خانه تا مجلس پدرم در دو صف می ایستادند و به همین حال می ماندند تا موفق بیاید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پیوسته متوجه ابومحمد علیه السلام بود و با او گفتگو می کرد تا آنگاه که چشمش به غلامان مخصوص موفق افتاد در این موقع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اگر مایلید تشریف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دربانان خود گفت او را از پشت دو صف ببرند تا موفق او را نبیند؛ امام برخاست و پدرم نیز برخاست و دوباره دست بر گردن او انداخت، و 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دربانان و غلامان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کسی بود که او را در حضور پدرم به کنیه یاد</w:t>
      </w:r>
    </w:p>
    <w:p>
      <w:pPr>
        <w:pStyle w:val="BookText"/>
        <w:rPr/>
      </w:pPr>
      <w:r>
        <w:rPr>
          <w:rFonts w:ascii="IRNazanin" w:hAnsi="IRNazanin" w:eastAsia="IRNazanin"/>
          <w:color w:val="111111"/>
          <w:sz w:val="28"/>
          <w:sz w:val="28"/>
          <w:szCs w:val="28"/>
          <w:rtl w:val="true"/>
          <w:lang w:bidi="fa-IR"/>
        </w:rPr>
        <w:t>کردید و پدرم با او چنین رفتاری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یکی از علویان است که به او حسن بن علی می گویند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من بیشتر شد و پیوسته آن روز نگران و اندیشمند بودم تا شب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پدرم این بود که پس از نماز عشا می نشست و گزارشها و اموری را که لازم بود به سمع خلیفه برساند رسیدگی میکرد؛ وقتی نماز خواند و نشست، من رفتم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او نبود،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پدر، اگر اجازه میدهی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صبح او را دیدم چه کسی بود که نسبت به او چنین بزرگداشت و احترامی نمودی و در سخنت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گفتی، و خودت و پدر و مادرت را فدای او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رافضیان</w:t>
      </w:r>
      <w:r>
        <w:rPr>
          <w:rStyle w:val="FootnoteAnchor"/>
          <w:rtl w:val="true"/>
        </w:rPr>
        <w:footnoteReference w:id="1105"/>
      </w:r>
      <w:r>
        <w:rPr>
          <w:rFonts w:ascii="IRNazanin" w:hAnsi="IRNazanin" w:eastAsia="IRNazanin"/>
          <w:color w:val="111111"/>
          <w:sz w:val="28"/>
          <w:sz w:val="28"/>
          <w:szCs w:val="28"/>
          <w:rtl w:val="true"/>
          <w:lang w:bidi="fa-IR"/>
        </w:rPr>
        <w:t xml:space="preserve">، حسن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اندکی سکوت کرد، من نیز ساکت ماندم؛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اگر خلافت از دست</w:t>
      </w:r>
      <w:bookmarkStart w:id="1058" w:name="pg1079_12271"/>
    </w:p>
    <w:p>
      <w:pPr>
        <w:pStyle w:val="BookText"/>
        <w:rPr/>
      </w:pPr>
      <w:bookmarkEnd w:id="1058"/>
      <w:r>
        <w:rPr>
          <w:rFonts w:ascii="IRNazanin" w:hAnsi="IRNazanin" w:eastAsia="IRNazanin"/>
          <w:color w:val="111111"/>
          <w:sz w:val="28"/>
          <w:sz w:val="28"/>
          <w:szCs w:val="28"/>
          <w:rtl w:val="true"/>
          <w:lang w:bidi="fa-IR"/>
        </w:rPr>
        <w:t>خلفای بنی عباس بیرون رود کسی از بنی هاشم جز او سزاوار آن نیست،و این به جهت فضیلت و عفت و زهد و عبادت و اخلاق نیکو و شایستگی اوست؛ اگر پدر او را می دیدی مردی بزرگوار و با فضیلت را 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سخنان اندیشه و نگرانیم بیشتر و خشمم نسبت به پدرم افزوده شد،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 جز آن نداشتم که درباره امام پرس و جو کنم و پیرامون او کاوش و بررسی نمایم؛ و از هیچ یک از بنی هاشم و سران سپاه و نویسندگان و قاضیان و فقیهان و دیگر افراد، درباره امام سؤالی نکردم مگر آنکه او را نزد آنان در نهایت بزرگی و ارجمندی و والایی یافتم و همه از او به نیکی یاد می کردند و او را بر تمامی خاندان و بزرگان خویش مقدم می شمردند؛و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نزد من عظمت یافت؛زیرا هیچ دوست و دشمنی را ندیدم مگر آنکه در مورد او به نیکی سخن می گفت و او را می ستود</w:t>
      </w:r>
      <w:r>
        <w:rPr>
          <w:rFonts w:eastAsia="IRNazanin" w:cs="IRNazanin"/>
          <w:color w:val="111111"/>
          <w:sz w:val="28"/>
          <w:szCs w:val="28"/>
          <w:rtl w:val="true"/>
          <w:lang w:bidi="fa-IR"/>
        </w:rPr>
        <w:t>».</w:t>
      </w:r>
      <w:r>
        <w:rPr>
          <w:rStyle w:val="FootnoteAnchor"/>
          <w:rtl w:val="true"/>
        </w:rPr>
        <w:footnoteReference w:id="1106"/>
      </w:r>
    </w:p>
    <w:p>
      <w:pPr>
        <w:pStyle w:val="Heading4"/>
        <w:numPr>
          <w:ilvl w:val="3"/>
          <w:numId w:val="1"/>
        </w:numPr>
        <w:rPr/>
      </w:pPr>
      <w:bookmarkStart w:id="1059" w:name="__RefHeading___Toc1953653_373438147"/>
      <w:bookmarkStart w:id="1060" w:name="_Toc400"/>
      <w:bookmarkEnd w:id="1059"/>
      <w:r>
        <w:rPr>
          <w:rtl w:val="true"/>
        </w:rPr>
        <w:t>زهد امام</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سؤال از مسائلی خدمت امام شرفیاب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خدمت آن گرامی وارد شدم دیدم لباس سفید و نرمی بر تن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و حجت او لباس نرم و لطیف می پوشد و ما را به مواسات با برادران فرمان می دهد و از پوشیدن چنین الباسی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تبسم نمودند و آستینهای خود را بالا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پلاسی سیاه و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دارند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وَهَذَا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نرم که روی آن پوشیده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w:t>
      </w:r>
    </w:p>
    <w:p>
      <w:pPr>
        <w:pStyle w:val="Heading4"/>
        <w:numPr>
          <w:ilvl w:val="3"/>
          <w:numId w:val="1"/>
        </w:numPr>
        <w:rPr/>
      </w:pPr>
      <w:bookmarkStart w:id="1061" w:name="__RefHeading___Toc1953655_373438147"/>
      <w:bookmarkStart w:id="1062" w:name="_Toc401"/>
      <w:bookmarkEnd w:id="1061"/>
      <w:r>
        <w:rPr>
          <w:rtl w:val="true"/>
        </w:rPr>
        <w:t>مراجعه دو نیازمند</w:t>
      </w:r>
      <w:bookmarkEnd w:id="1062"/>
    </w:p>
    <w:p>
      <w:pPr>
        <w:pStyle w:val="BookText"/>
        <w:rPr/>
      </w:pPr>
      <w:r>
        <w:rPr>
          <w:rFonts w:ascii="IRNazanin" w:hAnsi="IRNazanin" w:eastAsia="IRNazanin"/>
          <w:color w:val="111111"/>
          <w:sz w:val="28"/>
          <w:sz w:val="28"/>
          <w:szCs w:val="28"/>
          <w:rtl w:val="true"/>
          <w:lang w:bidi="fa-IR"/>
        </w:rPr>
        <w:t>محمد بن على بن ابراهیم بن موسی بن جعفرعلیه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 شدیم،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 خدمت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برویم که به جود و بخشش شهرت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می 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را ندیده 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 به راه افتادیم، در بین راه پدرم گفت چقدر نیازمندیم که برای ما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دستور</w:t>
      </w:r>
      <w:bookmarkStart w:id="1063" w:name="pg1079_12272"/>
    </w:p>
    <w:p>
      <w:pPr>
        <w:pStyle w:val="BookText"/>
        <w:rPr/>
      </w:pPr>
      <w:bookmarkEnd w:id="1063"/>
      <w:r>
        <w:rPr>
          <w:rFonts w:ascii="IRNazanin" w:hAnsi="IRNazanin" w:eastAsia="IRNazanin"/>
          <w:color w:val="111111"/>
          <w:sz w:val="28"/>
          <w:sz w:val="28"/>
          <w:szCs w:val="28"/>
          <w:rtl w:val="true"/>
          <w:lang w:bidi="fa-IR"/>
        </w:rPr>
        <w:t xml:space="preserve">دهد؛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لباس،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درهم برای پرداخت بدهی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مخارج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من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دستور دهد که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آن چارپایی بخرم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مخارج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نیز برای لباس باشد و به جبل </w:t>
      </w:r>
      <w:r>
        <w:rPr>
          <w:rStyle w:val="FootnoteAnchor"/>
          <w:rtl w:val="true"/>
        </w:rPr>
        <w:footnoteReference w:id="1107"/>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خانه امام رسیدیم غلام آن حضرت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ابراهیم و</w:t>
      </w:r>
    </w:p>
    <w:p>
      <w:pPr>
        <w:pStyle w:val="BookText"/>
        <w:rPr/>
      </w:pPr>
      <w:r>
        <w:rPr>
          <w:rFonts w:ascii="IRNazanin" w:hAnsi="IRNazanin" w:eastAsia="IRNazanin"/>
          <w:color w:val="111111"/>
          <w:sz w:val="28"/>
          <w:sz w:val="28"/>
          <w:szCs w:val="28"/>
          <w:rtl w:val="true"/>
          <w:lang w:bidi="fa-IR"/>
        </w:rPr>
        <w:t>پسرش محمد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شدیم و سلام کردیم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که تاکنون نزد ما نیامدی؟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 داشتم با این حال شما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آمدیم غلام آن حضرت نزد ما آمد و به پدرم کیسه پولی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لباس،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برای پرداخت بدهی،و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مخارج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کیسه دیگری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درهم برای خرید چارپا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درهم برای لباس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درهم برای مخارج، و به سوی جبل 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1953657_373438147"/>
      <w:bookmarkStart w:id="1065" w:name="_Toc402"/>
      <w:bookmarkEnd w:id="1064"/>
      <w:r>
        <w:rPr>
          <w:rtl w:val="true"/>
        </w:rPr>
        <w:t>عبادت امام</w:t>
      </w:r>
      <w:bookmarkEnd w:id="1065"/>
    </w:p>
    <w:p>
      <w:pPr>
        <w:pStyle w:val="BookText"/>
        <w:rPr/>
      </w:pPr>
      <w:r>
        <w:rPr>
          <w:rFonts w:ascii="IRNazanin" w:hAnsi="IRNazanin" w:eastAsia="IRNazanin"/>
          <w:color w:val="111111"/>
          <w:sz w:val="28"/>
          <w:sz w:val="28"/>
          <w:szCs w:val="28"/>
          <w:rtl w:val="true"/>
          <w:lang w:bidi="fa-IR"/>
        </w:rPr>
        <w:t>امام عسکری علیه السلام همانند پدران گرامی خود در توجه به عبادت خدا نمونه بود، هنگام نماز از هر کاری دست می کشید و چیزی را بر نماز مقدم نمی داشت؛ ابوهاشم جعفری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عسکری شرفیاب شدم، امام مشغول نوشتن چیزی بود، وقت نماز فرا رسید، أمام نوشته را کنار گذاشت و به نماز ایستاد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کیفیت و چگونگی عبادت امام دیگران را به یاد خدا می انداخت و گاه افراد گمراهی را اساساً عوض می کرد و به 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عباسیان از زندانیان خواستند بر امام سخت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نفر از بدترین مأموران خود را بر امام گماشت، اما آن دو در اثر معاشرت با امام دگرگون شدند و در عبادت و نماز به مرحله ای عظیم رسیدند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زندانبان آن دو 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در مورد این مرد چه وضعی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بگوییم در مورد کسی که روزها روزه است و همه شب به عبادت می ایستد و</w:t>
      </w:r>
      <w:bookmarkStart w:id="1066" w:name="pg1079_12273"/>
    </w:p>
    <w:p>
      <w:pPr>
        <w:pStyle w:val="BookText"/>
        <w:rPr/>
      </w:pPr>
      <w:bookmarkEnd w:id="1066"/>
      <w:r>
        <w:rPr>
          <w:rFonts w:ascii="IRNazanin" w:hAnsi="IRNazanin" w:eastAsia="IRNazanin"/>
          <w:color w:val="111111"/>
          <w:sz w:val="28"/>
          <w:sz w:val="28"/>
          <w:szCs w:val="28"/>
          <w:rtl w:val="true"/>
          <w:lang w:bidi="fa-IR"/>
        </w:rPr>
        <w:t>به غیر عبادت سخن نمی گوید و مشغول نمی شود، وقتی برما نظر می افکند ما را لرزه می گیرد و کنترل خود را از دست می دهیم</w:t>
      </w:r>
      <w:r>
        <w:rPr>
          <w:rFonts w:eastAsia="IRNazanin" w:cs="IRNazanin"/>
          <w:color w:val="111111"/>
          <w:sz w:val="28"/>
          <w:szCs w:val="28"/>
          <w:rtl w:val="true"/>
          <w:lang w:bidi="fa-IR"/>
        </w:rPr>
        <w:t>!...»</w:t>
      </w:r>
      <w:r>
        <w:rPr>
          <w:rStyle w:val="FootnoteAnchor"/>
          <w:rtl w:val="true"/>
        </w:rPr>
        <w:footnoteReference w:id="1111"/>
      </w:r>
    </w:p>
    <w:p>
      <w:pPr>
        <w:pStyle w:val="Heading4"/>
        <w:numPr>
          <w:ilvl w:val="3"/>
          <w:numId w:val="1"/>
        </w:numPr>
        <w:rPr/>
      </w:pPr>
      <w:bookmarkStart w:id="1067" w:name="__RefHeading___Toc1953659_373438147"/>
      <w:bookmarkStart w:id="1068" w:name="_Toc403"/>
      <w:bookmarkEnd w:id="1067"/>
      <w:r>
        <w:rPr>
          <w:rtl w:val="true"/>
        </w:rPr>
        <w:t>هدایت مسلمانان به حقیقت</w:t>
      </w:r>
      <w:bookmarkEnd w:id="1068"/>
    </w:p>
    <w:p>
      <w:pPr>
        <w:pStyle w:val="BookText"/>
        <w:rPr/>
      </w:pPr>
      <w:r>
        <w:rPr>
          <w:rFonts w:ascii="IRNazanin" w:hAnsi="IRNazanin" w:eastAsia="IRNazanin"/>
          <w:color w:val="111111"/>
          <w:sz w:val="28"/>
          <w:sz w:val="28"/>
          <w:szCs w:val="28"/>
          <w:rtl w:val="true"/>
          <w:lang w:bidi="fa-IR"/>
        </w:rPr>
        <w:t xml:space="preserve">برخی از علمای اهل تسنن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سامراء قحطی سختی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وقت فرمان داد مردم به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پی در پی برای نماز به مصلی رفتند و دست به دعا برداشتند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اسقفان مسیحی همراه مسیحیان و راهیان به صحرا رفت، یکی از راهبان هر وقت دست خود را به سوی آسمان بلند می کرد بارانی درشت فرو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جاثلیق همان کار را کرد و آنقدر باران آمد که دیگر مردم تقاضای باران نداشتند و همین موجب شگفتی و نیز شک و تردید و تمایل به مسیحیت در میان بسیاری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بر خلیفه ناگوار بود، پس به دنبال امام عسکری علیه السلام فرستاد و آن گرامی را از زندان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جدّت را دریاب که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جاثلیق و راهبان بخواه که فردا سه شنبه به صحرا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یاران نمی خواهند چون به قدر کافی باران آمده است، بنابراین به صحرا رفتن چه فایده 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انشاء الله تعالی شک و شبهه را برطرف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و پیشوای اسقفان، همراه راهبان سه شنبه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نیز در میان جمعیت عظیمی از مردم به صحرا 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مسیحیان و رهباتان برای طلب باران دست به سوی آسمان برداشتند؛ آسمان ابری شد و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فرمان داد دست راهب معینی را بگیرند و آنچه در میان انگشتان او بود بیرون آورند؛ در میان انگشتان او استخوان سیاه رنگی از استخوانهای آدمی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استخوان را گرفت و در پارچه ای پیچید و به راهب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طلب باران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این بار نیز دست به آسمان برداشت، اما ابر کنار رفت و خورشید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شگفت زده شدند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استخوان چیست؟ </w:t>
      </w:r>
      <w:r>
        <w:rPr>
          <w:rFonts w:eastAsia="IRNazanin" w:cs="IRNazanin"/>
          <w:color w:val="111111"/>
          <w:sz w:val="28"/>
          <w:szCs w:val="28"/>
          <w:rtl w:val="true"/>
          <w:lang w:bidi="fa-IR"/>
        </w:rPr>
        <w:t>»</w:t>
      </w:r>
      <w:bookmarkStart w:id="1069" w:name="pg1079_12274"/>
    </w:p>
    <w:p>
      <w:pPr>
        <w:pStyle w:val="BookText"/>
        <w:rPr/>
      </w:pPr>
      <w:bookmarkEnd w:id="1069"/>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استخوان پیامبری از پیامبران الهی است که از قبور برخی پیامبران برداشته اند و استخوان پیامبری ظاهر نمی شود جز آنکه باران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تحسین کردند و استخوان را آزمودند دیدند همانطور است که امام می فرماید</w:t>
      </w:r>
      <w:r>
        <w:rPr>
          <w:rFonts w:eastAsia="IRNazanin" w:cs="IRNazanin"/>
          <w:color w:val="111111"/>
          <w:sz w:val="28"/>
          <w:szCs w:val="28"/>
          <w:rtl w:val="true"/>
          <w:lang w:bidi="fa-IR"/>
        </w:rPr>
        <w:t>...»</w:t>
      </w:r>
      <w:r>
        <w:rPr>
          <w:rStyle w:val="FootnoteAnchor"/>
          <w:rtl w:val="true"/>
        </w:rPr>
        <w:footnoteReference w:id="1112"/>
      </w:r>
    </w:p>
    <w:p>
      <w:pPr>
        <w:pStyle w:val="Heading4"/>
        <w:numPr>
          <w:ilvl w:val="3"/>
          <w:numId w:val="1"/>
        </w:numPr>
        <w:rPr/>
      </w:pPr>
      <w:bookmarkStart w:id="1070" w:name="__RefHeading___Toc1953661_373438147"/>
      <w:bookmarkStart w:id="1071" w:name="_Toc404"/>
      <w:bookmarkEnd w:id="1070"/>
      <w:r>
        <w:rPr>
          <w:rtl w:val="true"/>
        </w:rPr>
        <w:t>ارشاد فیلسوف عراق</w:t>
      </w:r>
      <w:bookmarkEnd w:id="10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مادی گرای عراقی به تألیف کتابی پرداخت و به گمان خود می خواست اثبات کند که در قرآن تناقض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مردم کناره گرفت و به تنهایی در خانه خویش به این کار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شاگردان او خدمت امام عسکری علیه السلام شرفیاب شد،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میان شما مرد فهمیده ای نیست که استادتان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عبث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تصمیمی که گرفته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شاگردان اوییم، چگونه می توانیم در این کار با کارهای دیگر به او اعتراض</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بگویم به او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با او الفت و دوستی کن و او را در کاری که می خواهد انجام دهد یاری نما؛ 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آیا می توانم از شما بپرسم؟به تو اجازه سوال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می دهی که منظور گوینده قرآن از گفتارش معانی دیگری غیر آن باشد که تو پنداشته ای؟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مطلبی توجه کند می فهمد و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مثبت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اطمینان پیدا کرده ای که مراد و منظور قرآن همان است که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گوینده قرآن منظوری غیر از آنچه که تو به آن رسیده ای داشته باشد، و تو الفاظ و عبارات را در غیر معانی و مراد آن بکار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اسحاق کندی رفت و به همان ترتیب با او مهربانی کرد تا سرانجام سؤال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از او خواست که سوال خود را تکرار کند و به فکر فرو رفت و آنرا بنابر ادبیات و لغت، محتمل و بر حسب اندیشه ممکن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را سوگند داد که این سؤال از کجا برای تو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w:t>
      </w:r>
    </w:p>
    <w:p>
      <w:pPr>
        <w:pStyle w:val="BookText"/>
        <w:rPr/>
      </w:pPr>
      <w:r>
        <w:rPr>
          <w:rFonts w:ascii="IRNazanin" w:hAnsi="IRNazanin" w:eastAsia="IRNazanin"/>
          <w:color w:val="111111"/>
          <w:sz w:val="28"/>
          <w:sz w:val="28"/>
          <w:szCs w:val="28"/>
          <w:rtl w:val="true"/>
          <w:lang w:bidi="fa-IR"/>
        </w:rPr>
        <w:t>که به خاطرم رسید و سؤال کردم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تو و افرادی مانند تو به چنین سؤالی راه یابند، بگو این سؤال را از</w:t>
      </w:r>
    </w:p>
    <w:p>
      <w:pPr>
        <w:pStyle w:val="BookText"/>
        <w:rPr/>
      </w:pPr>
      <w:r>
        <w:rPr>
          <w:rFonts w:ascii="IRNazanin" w:hAnsi="IRNazanin" w:eastAsia="IRNazanin"/>
          <w:color w:val="111111"/>
          <w:sz w:val="28"/>
          <w:sz w:val="28"/>
          <w:szCs w:val="28"/>
          <w:rtl w:val="true"/>
          <w:lang w:bidi="fa-IR"/>
        </w:rPr>
        <w:t xml:space="preserve">کجا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چنین فرمان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درست گفتی، چنین سؤالی جز از آن خاندان نمی تواند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آنچه در آن زمینه نوشته بود در آتش ریخته و سوزاند </w:t>
      </w:r>
      <w:r>
        <w:rPr>
          <w:rFonts w:eastAsia="IRNazanin" w:cs="IRNazanin"/>
          <w:color w:val="111111"/>
          <w:sz w:val="28"/>
          <w:szCs w:val="28"/>
          <w:rtl w:val="true"/>
          <w:lang w:bidi="fa-IR"/>
        </w:rPr>
        <w:t>.</w:t>
      </w:r>
      <w:r>
        <w:rPr>
          <w:rStyle w:val="FootnoteAnchor"/>
          <w:rtl w:val="true"/>
        </w:rPr>
        <w:footnoteReference w:id="1113"/>
      </w:r>
      <w:bookmarkStart w:id="1072" w:name="pg1079_12276"/>
    </w:p>
    <w:p>
      <w:pPr>
        <w:pStyle w:val="Heading4"/>
        <w:numPr>
          <w:ilvl w:val="3"/>
          <w:numId w:val="1"/>
        </w:numPr>
        <w:rPr/>
      </w:pPr>
      <w:bookmarkStart w:id="1073" w:name="__RefHeading___Toc1953663_373438147"/>
      <w:bookmarkStart w:id="1074" w:name="_Toc405"/>
      <w:bookmarkEnd w:id="1072"/>
      <w:bookmarkEnd w:id="1073"/>
      <w:r>
        <w:rPr>
          <w:rtl w:val="true"/>
        </w:rPr>
        <w:t>پاسخ به چند سؤال</w:t>
      </w:r>
      <w:bookmarkEnd w:id="10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أبوهاشم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 بی نوا در ارث یک سهم و مرد دو سهم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جهاد، و پرداخت مخارج به عهده زن نیست و نیز پرداخت دیه قتل خطایی بر عهده مردان است و بر آن چیزی نیست</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 خود گفتم که قبلا 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همین را پرسید و همین جواب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سؤال ابن ابی العوجاء هم بود، وقتی سؤال یکی باشد پاسخ ما یکی است؛ برای امام بعدی همان پیش می آید که برای امام قبلی اول و آخر ما در علم و منزلت مساوی هستند، برای رسول خدا و امیر مؤمنان علیهما الصلوة والسلام فضیلت و امتیازشان ثابت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عسکری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گفتاررسول خدا صلی الله علیه وآله در مورد امیر مؤمنان علی علیه السلام که مَن کُنتَ مَولاهُ فَعَلِىُّ مَولاهُ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آن حضرت این بود که علی علیه السلام را به امامت نصب نماید، تا به هنگام اختلاف و تفرقه امت، حزب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r>
        <w:rPr>
          <w:rStyle w:val="FootnoteAnchor"/>
          <w:rtl w:val="true"/>
        </w:rPr>
        <w:footnoteReference w:id="111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پسران اسباط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نامه ای</w:t>
      </w:r>
    </w:p>
    <w:p>
      <w:pPr>
        <w:pStyle w:val="BookText"/>
        <w:rPr/>
      </w:pPr>
      <w:r>
        <w:rPr>
          <w:rFonts w:ascii="IRNazanin" w:hAnsi="IRNazanin" w:eastAsia="IRNazanin"/>
          <w:color w:val="111111"/>
          <w:sz w:val="28"/>
          <w:sz w:val="28"/>
          <w:szCs w:val="28"/>
          <w:rtl w:val="true"/>
          <w:lang w:bidi="fa-IR"/>
        </w:rPr>
        <w:t>نوشتم و از اختلافی که بین دوستان او بود خبر دادم و از امام خواستم برای رفع اختلاف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نوشتم که قصد سفر به فارس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پایان پاسخ خود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با سلامتی و ایمنی به مصر وارد شوی، به موثقین از دوستانم سلام مرا برسان و آنان را به تقوی و پرهیزکاری و ادای امانت فرمان بده، و به آنان اعلام کن که فاش کننده اسرار ما با ما در جنگ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سلامتی و ایمنی به مصر وارد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خواندم معنای آن را نفهمیدم، تا به بغداد آمدم و می خواستم به فارس بروم ولی سفر به فارس میسّر نشد، به مصررفتم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معلوم شد چرا امام فرمود به مصر وارد می شوی</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نامه نوشتم و از فقر و تهیدستی گله کردم؛ بعد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مَعنَا خَیرُ مِن الغِنَی مَعَ غَیرِنَا وَالقَتلُ مَعَنا خَیرٌ مِنَ الحَیاةِ مَعَ عَدُّوِّنَا تنگدستی با ما بهتر از بی نیازی با دیگران، و کشته شدن با ما بهتر از زنده ماندن با دشمنان ما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گناه اولیاء و دوستداران ما زیاد شود خدای عزیز و جلیل آنان را به وسیله فقر و تنگدستی از عیب و گناه می رهاند، در عین آنکه از بسیاری از گناهانشان عفو و گذشت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خود گفتی فقر با ما بهتر از بی نیازی با دشمنان ماست،و ما برای کسانی که به ما پناهنده شوند، پناهگاهیم،و برای کسانی که از ما بینش بجویند نوریم، و برای کسانی که به ما متمسّک شوند نگاهبانیم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دوست دارد در قله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از ما منحرف شود به سوی آتش خواهد رفت</w:t>
      </w:r>
      <w:r>
        <w:rPr>
          <w:rFonts w:eastAsia="IRNazanin" w:cs="IRNazanin"/>
          <w:color w:val="111111"/>
          <w:sz w:val="28"/>
          <w:szCs w:val="28"/>
          <w:rtl w:val="true"/>
          <w:lang w:bidi="fa-IR"/>
        </w:rPr>
        <w:t>».</w:t>
      </w:r>
      <w:r>
        <w:rPr>
          <w:rStyle w:val="FootnoteAnchor"/>
          <w:rtl w:val="true"/>
        </w:rPr>
        <w:footnoteReference w:id="1118"/>
      </w:r>
      <w:bookmarkStart w:id="1075" w:name="pg1079_12278"/>
    </w:p>
    <w:p>
      <w:pPr>
        <w:pStyle w:val="Heading4"/>
        <w:numPr>
          <w:ilvl w:val="3"/>
          <w:numId w:val="1"/>
        </w:numPr>
        <w:rPr/>
      </w:pPr>
      <w:bookmarkStart w:id="1076" w:name="__RefHeading___Toc1953665_373438147"/>
      <w:bookmarkStart w:id="1077" w:name="_Toc406"/>
      <w:bookmarkEnd w:id="1075"/>
      <w:bookmarkEnd w:id="1076"/>
      <w:r>
        <w:rPr>
          <w:rtl w:val="true"/>
        </w:rPr>
        <w:t>نامه امام به یکی از علمای بزرگ شیعه در قم</w:t>
      </w:r>
      <w:bookmarkEnd w:id="1077"/>
    </w:p>
    <w:p>
      <w:pPr>
        <w:pStyle w:val="BookText"/>
        <w:rPr/>
      </w:pPr>
      <w:r>
        <w:rPr>
          <w:rFonts w:ascii="IRNazanin" w:hAnsi="IRNazanin" w:eastAsia="IRNazanin"/>
          <w:color w:val="111111"/>
          <w:sz w:val="28"/>
          <w:sz w:val="28"/>
          <w:szCs w:val="28"/>
          <w:rtl w:val="true"/>
          <w:lang w:bidi="fa-IR"/>
        </w:rPr>
        <w:t>از جمله مکاتبات امام علیه السلام با اصحاب خود، نامه ای است که آن گرامی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فقهای شیعه، مزقوم فرموده اند؛ متن آن چنین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والعافِيَةُ لِلمُتَّقِینَ وَالجَنَّةُ لِلمُوَحّدینَ وَالنَّارُ لِلمُحِدِّینَ ولا عَدُوَّانَ إِلاَّ عَلَى الظَّالِمِینَ وَلا إلَهَ إِلاَّ اللَّهُ أَحْسَنُ اَلْخَالِقِینَ وَالصَّلاةُ على خَیرِ خَلقِهِ مُحَمَّدٍ وَعِتْرَتِهِ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ستایش خدای را که پروردگار جهانیان است، سرانجام نیکو برای پرهیزکاران و بهشت برای یکتاپرستان و آتش برای کافران خواهد بود و ستیزه و تجاوز جز بر ستمکاران نیست، و خدایی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بهترین آفرینندگان است نمی باشد،و درود و رحمت خدا بر بهترین آفریدگانش محمد و خاندان پاک او باد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و ثنای الهی، تو را ای بزرگ مرد و مورد اعتماد و فقیه پیروان من، ابوالحسن علی بن حسین قمی، که خدایت به آنچه رضای اوست موفق فرماید و از نسلت فرزندان شایسته برآورد؛ مفارش می کنم به پرهیزکاری در پیشگاه خدا و برپا داشتن نماز و پرداخت زكات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نماز کسی که زکات نمی پردازد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سفارش می کنم که از خطای مردم در گذری، و خشم خویش فرو بری، و به خویشاوند صله و رسیدگی نمایی، و با برادران مواسات کنی، و در رفع نیازهای آنان در سختی و آسایش بکوشی، و در برابر نادانی و بی خردی افراد بردبار باشی و در دین ژرف نگر و در کارها استوار و با قرآن آشنا باشی، و اخلاق نیکو پیشه سازی و امر به معروف و نهی از منکر کنی؛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لَأَخِیرُ فِی كَثِیرٍ مِنْ نَجْوَيْهِمْ إِلاَّ مَنْ أَمَرَ بِصَدَقَةٍ أَوْمُعْرُوفٍ أؤإصلاحٍ بَيْنَ اَلنَّاس؛ در بسیاری از سخنانشان</w:t>
      </w:r>
    </w:p>
    <w:p>
      <w:pPr>
        <w:pStyle w:val="BookText"/>
        <w:rPr/>
      </w:pPr>
      <w:r>
        <w:rPr>
          <w:rFonts w:ascii="IRNazanin" w:hAnsi="IRNazanin" w:eastAsia="IRNazanin"/>
          <w:color w:val="111111"/>
          <w:sz w:val="28"/>
          <w:sz w:val="28"/>
          <w:szCs w:val="28"/>
          <w:rtl w:val="true"/>
          <w:lang w:bidi="fa-IR"/>
        </w:rPr>
        <w:t xml:space="preserve">با هم خبری نیست مگر کسی که به صدقه دادن یا نیکی کردن با اصلاح میان مردم فرمان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بدیها و زشتیها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که نماز شب بخوانی، همانا پیامبر صلی الله علیه وآله به على سفارش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عَلَيْكَ بِصَلاَةِ اللَّيْلِ عَلَيْك بِصَلاةِ اللَّيْلِ عَلَيْك بِصَلاةِ اللَّیلِ وَمَنِ استَخَفَّ بِصَلاةِ اللَّیلِ فَلَیسَ مِنَّا؛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نماز شب، بر تو باد نماز شب، بر تو باد نماز شب و کسی که نماز شب را سبک بشمارد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و سیره ها عمل نکرده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به سفارش من عمل کن، و به شیعیان من نیز دستور بده آنچه به تو فرمان دادم همانطور عمل کنند، و بر تو باد که صبر و شکیبایی ورزی و منتظر فرج باشی؛ همانا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شیعیان ما در حزن و اندوه خواهند بود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همان که پیامبر صلی الله علیه وآله بشارت داد که زمین را از قسط و عدل پر می کند همچنان که از ظلم و جور پر شده است</w:t>
      </w:r>
      <w:r>
        <w:rPr>
          <w:rFonts w:eastAsia="IRNazanin" w:cs="IRNazanin"/>
          <w:color w:val="111111"/>
          <w:sz w:val="28"/>
          <w:szCs w:val="28"/>
          <w:rtl w:val="true"/>
          <w:lang w:bidi="fa-IR"/>
        </w:rPr>
        <w:t>.</w:t>
      </w:r>
      <w:r>
        <w:rPr>
          <w:rStyle w:val="FootnoteAnchor"/>
          <w:rtl w:val="true"/>
        </w:rPr>
        <w:footnoteReference w:id="1119"/>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 مرد و مورد اعتماد من، اباالحسن، صبر کن و شیعه مرا به صبر فرمان ده، همانا زمین از آن خداست که بندگانش را وارث آن می سازد و سرانجام نیکو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بسلام و رحمت خدا و بركات او بر تو و بر همه شیعیانم باد، وَحَسبُنا اللَّهُ وَيَعُمَ الوَكیلُ نِعمَ المَولَی وَنِعمَ النَّصیرِ</w:t>
      </w:r>
      <w:r>
        <w:rPr>
          <w:rFonts w:eastAsia="IRNazanin" w:cs="IRNazanin"/>
          <w:color w:val="111111"/>
          <w:sz w:val="28"/>
          <w:szCs w:val="28"/>
          <w:rtl w:val="true"/>
          <w:lang w:bidi="fa-IR"/>
        </w:rPr>
        <w:t>».</w:t>
      </w:r>
      <w:r>
        <w:rPr>
          <w:rStyle w:val="FootnoteAnchor"/>
          <w:rtl w:val="true"/>
        </w:rPr>
        <w:footnoteReference w:id="1120"/>
      </w:r>
      <w:bookmarkStart w:id="1078" w:name="pg1079_12280"/>
    </w:p>
    <w:p>
      <w:pPr>
        <w:pStyle w:val="Heading4"/>
        <w:numPr>
          <w:ilvl w:val="3"/>
          <w:numId w:val="1"/>
        </w:numPr>
        <w:rPr/>
      </w:pPr>
      <w:bookmarkStart w:id="1079" w:name="__RefHeading___Toc1953667_373438147"/>
      <w:bookmarkStart w:id="1080" w:name="_Toc407"/>
      <w:bookmarkEnd w:id="1078"/>
      <w:bookmarkEnd w:id="1079"/>
      <w:r>
        <w:rPr>
          <w:rtl w:val="true"/>
        </w:rPr>
        <w:t>معجزات و ارتباط با جهان غیب</w:t>
      </w:r>
      <w:bookmarkEnd w:id="1080"/>
    </w:p>
    <w:p>
      <w:pPr>
        <w:pStyle w:val="BookText"/>
        <w:rPr/>
      </w:pPr>
      <w:r>
        <w:rPr>
          <w:rFonts w:ascii="IRNazanin" w:hAnsi="IRNazanin" w:eastAsia="IRNazanin"/>
          <w:color w:val="111111"/>
          <w:sz w:val="28"/>
          <w:sz w:val="28"/>
          <w:szCs w:val="28"/>
          <w:rtl w:val="true"/>
          <w:lang w:bidi="fa-IR"/>
        </w:rPr>
        <w:t>امام عسکری علیه السلام نیز همانند پدران بزرگوار خویش، در ارتباط ویژه با خدای متعال و جهان غیب و فرشتگان و دارای علوم ماورایی و احاطه ولوی که از شئون امامت است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و روایات علماء موارد بسیاری از معجزات و اخبار غیبی آن گرامی ذکر شده که گردآوری همه آنها به کتابی جداگانه نیازمند است و ما در این مقال به نقل چند نمونه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می خواستم از آن حضرت نقره ای بگیرم و انگشتری بسازم و به آن تبرک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فراموشم شد؛ چون برخاستم بروم امام علیه السلام انگشتری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نقره می خواستی ما انگشتر دادیم، نگین واجرت ساختن آن را سود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گوارایت باد ای ابوهاشم</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گواهی می دهم تو ولیّ خدا و امام منی که اطاعتت را جزو دینم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 ای أبوهاشم</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چهار تن دیگر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بودیم که امام عسکری علیه السلام و برادرش جعفر به زندان وارد شدند؛ ما دور امام را برای خدمت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مردی از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 می کرد که از علویان است؛ امام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 xml:space="preserve">جمع شما فردی که جزو شما نیست، نمی بود، می گفتم چه وقت رهایی رخ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مرد جمحی اشاره فرمود که بیرون رود و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شما نیست از او در حذر باشید، گزارشی از آنچه گفته اید تهیه کرده که هم اکنون در لباس اوست و به خلیفه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ما به تفتیش او پرداخته گزارش را که در لباس پنهان کرده بود یافتیم، چیزهای مهم و خطرناکی درباره ما نوشته بود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ربیع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با یکی از ئنوی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مناظره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سامراء رفتم، حرفهای آن ثنوی اندکی در دلم اثر گذاشته بود،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امام عسکری علیه السلام از مراسمی عمومی آمدند و به من نگریستند و با انگشت اشاره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أَحَدُ، فَوَخَذهُ؛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یکتاست، او را یکی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هوش رفتم</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عسکری علیه السلام نشستم، وقتی امام علیه السلام بیرون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رفتم و از فقر و نیازمندی خویش شکوه کردم و سوگند یاد نمودم که حتی یک درهم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 کنی در حالی که دویست دینار در خاک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آن نگفتم که به تو عطایی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غلام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همراه داری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صد دینار به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را سپاس گفتم و بازگشتم؛ آن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آن دویست دینار را وقتی که بسیار نیازمند آنی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سراغ دینارها رفتم و آنها را در جای خود یافتم،جایشان را عوض کردم و طوری پنهان ساختم که هیچ کس مطلع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قضیه مدّتی گذشت به دینارها نیازمند شدم، سراغ آنها رفتم چیزی نیافتم، بر من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فهمیدم پسرم جای آنها را یافته و دینارها را برداشته و برده است، و چیزی از آنها بدست من نرسید و همانطور شد که امام فرموده بود</w:t>
      </w:r>
      <w:r>
        <w:rPr>
          <w:rFonts w:eastAsia="IRNazanin" w:cs="IRNazanin"/>
          <w:color w:val="111111"/>
          <w:sz w:val="28"/>
          <w:szCs w:val="28"/>
          <w:rtl w:val="true"/>
          <w:lang w:bidi="fa-IR"/>
        </w:rPr>
        <w:t>.</w:t>
      </w:r>
      <w:r>
        <w:rPr>
          <w:rStyle w:val="FootnoteAnchor"/>
          <w:rtl w:val="true"/>
        </w:rPr>
        <w:footnoteReference w:id="112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بودیم که در مورد معجزات امام عسکری با هم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ناصبی که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نوشته ای بدون مرکّب</w:t>
      </w:r>
    </w:p>
    <w:p>
      <w:pPr>
        <w:pStyle w:val="BookText"/>
        <w:rPr/>
      </w:pPr>
      <w:r>
        <w:rPr>
          <w:rFonts w:ascii="IRNazanin" w:hAnsi="IRNazanin" w:eastAsia="IRNazanin"/>
          <w:color w:val="111111"/>
          <w:sz w:val="28"/>
          <w:sz w:val="28"/>
          <w:szCs w:val="28"/>
          <w:rtl w:val="true"/>
          <w:lang w:bidi="fa-IR"/>
        </w:rPr>
        <w:t xml:space="preserve">می نویسم اگر امام پاسخ آن را داد می پذیرم که او بر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مسائلی داشتیم که نوشتیم، ناصبی نیز بدون مرکّب روی برگه ای مطلب خود را نوشت و آن را جزو نامه ها به خدمت امام عسکری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 ما را مرقوم فرمودند و روی برگه مربوط به ناصبی، ایم او و اسم پدر و مادرش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چون به هوش آمد به حق اعتقاد پیدا کرد ودر زمره شیعیان امام قرار گرفت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دیوار به دیوار من بود و مرا بسیار آزار می داد؛ به امام عسکری علیه السلام نامه ای نوشتم و تقاضا کردم دعا بفرمایند خداوند فرجی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فرجی سریع بشارت می دهم، تو مالک خانه همسایه مذکور 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ماه آن مرد فوت کرد و من خانه او را خریدم و به برکت امام آن را به خانه خویش ضمیمه ساختم</w:t>
      </w:r>
      <w:r>
        <w:rPr>
          <w:rFonts w:eastAsia="IRNazanin" w:cs="IRNazanin"/>
          <w:color w:val="111111"/>
          <w:sz w:val="28"/>
          <w:szCs w:val="28"/>
          <w:rtl w:val="true"/>
          <w:lang w:bidi="fa-IR"/>
        </w:rPr>
        <w:t>.</w:t>
      </w:r>
      <w:r>
        <w:rPr>
          <w:rStyle w:val="FootnoteAnchor"/>
          <w:rtl w:val="true"/>
        </w:rPr>
        <w:footnoteReference w:id="112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دیدم امام با غلامان که از علل مختلف بودند و ترک و رومی و دیلمی و روسی در میان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خودشان سخن می گوید، من شگفت زده شدم، پیش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مدینه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زبانهای مختلف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به من رو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عزیز و جلیل حجت خود را از سایر آفریدگان ممتاز نموده و به او معرفت هر چیزی را عطا فرموده، امام زبانهای گوناگون و نسب ها و پیش آمدها را می داند و اگر چنین نباشد تفاوتی میان امام و مردم نخواهد بود</w:t>
      </w:r>
      <w:r>
        <w:rPr>
          <w:rFonts w:eastAsia="IRNazanin" w:cs="IRNazanin"/>
          <w:color w:val="111111"/>
          <w:sz w:val="28"/>
          <w:szCs w:val="28"/>
          <w:rtl w:val="true"/>
          <w:lang w:bidi="fa-IR"/>
        </w:rPr>
        <w:t>».</w:t>
      </w:r>
      <w:r>
        <w:rPr>
          <w:rStyle w:val="FootnoteAnchor"/>
          <w:rtl w:val="true"/>
        </w:rPr>
        <w:footnoteReference w:id="1127"/>
      </w:r>
      <w:bookmarkStart w:id="1081" w:name="pg1079_12283"/>
    </w:p>
    <w:p>
      <w:pPr>
        <w:pStyle w:val="Heading4"/>
        <w:numPr>
          <w:ilvl w:val="3"/>
          <w:numId w:val="1"/>
        </w:numPr>
        <w:rPr/>
      </w:pPr>
      <w:bookmarkStart w:id="1082" w:name="__RefHeading___Toc1953669_373438147"/>
      <w:bookmarkStart w:id="1083" w:name="_Toc408"/>
      <w:bookmarkEnd w:id="1081"/>
      <w:bookmarkEnd w:id="1082"/>
      <w:r>
        <w:rPr>
          <w:rtl w:val="true"/>
        </w:rPr>
        <w:t>پاره ای از سخنان امام حسن عسکری علیه السلام</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عَلَیكَ بِالإِقتِصادِ وَایَّاکَ وَالإِسرَافَ؛ </w:t>
      </w:r>
      <w:r>
        <w:rPr>
          <w:rStyle w:val="FootnoteAnchor"/>
          <w:rtl w:val="true"/>
        </w:rPr>
        <w:footnoteReference w:id="1128"/>
      </w:r>
      <w:r>
        <w:rPr>
          <w:rFonts w:ascii="IRNazanin" w:hAnsi="IRNazanin" w:eastAsia="IRNazanin"/>
          <w:color w:val="111111"/>
          <w:sz w:val="28"/>
          <w:sz w:val="28"/>
          <w:szCs w:val="28"/>
          <w:rtl w:val="true"/>
          <w:lang w:bidi="fa-IR"/>
        </w:rPr>
        <w:t>بر تو باد به میانه روی در زندگی، و از اسراف و زیاده روی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کودکی امام، شخصی آن حضرت را دید که می گیرید و دیگر کودکان به بازی مشغولند، پنداشت گریه آن گرامی برای اسباب بازی است که سایر کودکان دارند و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عوض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برایتان اسباب بازی بخرم؟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قَلِیلَ العَقلِ مَا بِلَّعبِ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کم خرد، ما برای بازی آفریده نشده 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آفریده شده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وَالعِبَادَةِ؛ برای علم و عبادت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چنین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کلام خدای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خَلَقنَاكُم عَبَثاً وَأَنَّكُم إِلَینَالَأتُرجَعُونَ؛ آیا می پندارید شما را بیهوده آفریدیم و به سوی ما باز نمی گردید؟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لَاتمِارِ فَیَذهَبُ بَهاؤُکَ وَلَا تُمازِح فَیُجتَرَیُّ عَلَیکَ</w:t>
      </w:r>
      <w:r>
        <w:rPr>
          <w:rStyle w:val="FootnoteAnchor"/>
          <w:rtl w:val="true"/>
        </w:rPr>
        <w:footnoteReference w:id="1130"/>
      </w:r>
      <w:r>
        <w:rPr>
          <w:rFonts w:ascii="IRNazanin" w:hAnsi="IRNazanin" w:eastAsia="IRNazanin"/>
          <w:color w:val="111111"/>
          <w:sz w:val="28"/>
          <w:sz w:val="28"/>
          <w:szCs w:val="28"/>
          <w:rtl w:val="true"/>
          <w:lang w:bidi="fa-IR"/>
        </w:rPr>
        <w:t>ستیزه و جدال مکن که آبرویت می رودو شوخی مکن که بر تو جرات می یابند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التَّواضُعِ السَّلامُ على كُلِّ مِن تَمرُّبِهِ وَالجُلوسُ دُونَ شَرَفِ المَجلِسِ؛</w:t>
      </w:r>
      <w:r>
        <w:rPr>
          <w:rStyle w:val="FootnoteAnchor"/>
          <w:rtl w:val="true"/>
        </w:rPr>
        <w:footnoteReference w:id="1131"/>
      </w:r>
      <w:r>
        <w:rPr>
          <w:rFonts w:ascii="IRNazanin" w:hAnsi="IRNazanin" w:eastAsia="IRNazanin"/>
          <w:color w:val="111111"/>
          <w:sz w:val="28"/>
          <w:sz w:val="28"/>
          <w:szCs w:val="28"/>
          <w:rtl w:val="true"/>
          <w:lang w:bidi="fa-IR"/>
        </w:rPr>
        <w:t xml:space="preserve">سلام کردن بر هر که با او برخورد می کنی و نشستن در پایین مجلس از تواضع و فروتنی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نَشَطَتِ القُلُوبُ فَاَؤدِعُوهَا وَإِذَا نَفَرَت فَؤَذَعُوهَا </w:t>
      </w:r>
      <w:r>
        <w:rPr>
          <w:rStyle w:val="FootnoteAnchor"/>
          <w:rtl w:val="true"/>
        </w:rPr>
        <w:footnoteReference w:id="1132"/>
      </w:r>
      <w:r>
        <w:rPr>
          <w:rFonts w:ascii="IRNazanin" w:hAnsi="IRNazanin" w:eastAsia="IRNazanin"/>
          <w:color w:val="111111"/>
          <w:sz w:val="28"/>
          <w:sz w:val="28"/>
          <w:szCs w:val="28"/>
          <w:rtl w:val="true"/>
          <w:lang w:bidi="fa-IR"/>
        </w:rPr>
        <w:t xml:space="preserve">چون دلها با نشاط بود در آن علم و حکمت بنهیده و چون بی نشاط و ملول شد آنها را واگذارید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الأدَبِ إِظهارُ الفَرَحِ عِندَ المَحزُونِ؛</w:t>
      </w:r>
      <w:r>
        <w:rPr>
          <w:rStyle w:val="FootnoteAnchor"/>
          <w:rtl w:val="true"/>
        </w:rPr>
        <w:footnoteReference w:id="1133"/>
      </w:r>
      <w:r>
        <w:rPr>
          <w:rFonts w:ascii="IRNazanin" w:hAnsi="IRNazanin" w:eastAsia="IRNazanin"/>
          <w:color w:val="111111"/>
          <w:sz w:val="28"/>
          <w:sz w:val="28"/>
          <w:szCs w:val="28"/>
          <w:rtl w:val="true"/>
          <w:lang w:bidi="fa-IR"/>
        </w:rPr>
        <w:t>شادمانی نزد اندوهمند دور از ادب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نِعمَةُ لَایُحسَدُ عَلَیها؛</w:t>
      </w:r>
      <w:r>
        <w:rPr>
          <w:rStyle w:val="FootnoteAnchor"/>
          <w:rtl w:val="true"/>
        </w:rPr>
        <w:footnoteReference w:id="1134"/>
      </w:r>
      <w:r>
        <w:rPr>
          <w:rFonts w:ascii="IRNazanin" w:hAnsi="IRNazanin" w:eastAsia="IRNazanin"/>
          <w:color w:val="111111"/>
          <w:sz w:val="28"/>
          <w:sz w:val="28"/>
          <w:szCs w:val="28"/>
          <w:rtl w:val="true"/>
          <w:lang w:bidi="fa-IR"/>
        </w:rPr>
        <w:t>فروتنی نعمتی است که مورد رشک قرار نمی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عَلانِیَةُّ شَانَهُ؛</w:t>
      </w:r>
      <w:r>
        <w:rPr>
          <w:rStyle w:val="FootnoteAnchor"/>
          <w:rtl w:val="true"/>
        </w:rPr>
        <w:footnoteReference w:id="1135"/>
      </w:r>
      <w:r>
        <w:rPr>
          <w:rFonts w:ascii="IRNazanin" w:hAnsi="IRNazanin" w:eastAsia="IRNazanin"/>
          <w:color w:val="111111"/>
          <w:sz w:val="28"/>
          <w:sz w:val="28"/>
          <w:szCs w:val="28"/>
          <w:rtl w:val="true"/>
          <w:lang w:bidi="fa-IR"/>
        </w:rPr>
        <w:t xml:space="preserve">آنکه برادر خود را پنهانی اندرز می دهد او را آراسته است، و آنکه آشکار و در حضور دیگران اندرز دهد، او را تحقیر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 اَدَبَا لِنَفسِکَ تَجَنُّبُکَ مَا تَکُرَهُ مِن غَیرِکَ،</w:t>
      </w:r>
      <w:r>
        <w:rPr>
          <w:rStyle w:val="FootnoteAnchor"/>
          <w:rtl w:val="true"/>
        </w:rPr>
        <w:footnoteReference w:id="1136"/>
      </w:r>
      <w:r>
        <w:rPr>
          <w:rFonts w:ascii="IRNazanin" w:hAnsi="IRNazanin" w:eastAsia="IRNazanin"/>
          <w:color w:val="111111"/>
          <w:sz w:val="28"/>
          <w:sz w:val="28"/>
          <w:szCs w:val="28"/>
          <w:rtl w:val="true"/>
          <w:lang w:bidi="fa-IR"/>
        </w:rPr>
        <w:t>برای تأدیب خویش کافی است از آنچه از دیگران نمی پسندی اجتناب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وَحُسنُ العَقلِ جَمالٌ بَاطِنٌ؛</w:t>
      </w:r>
      <w:r>
        <w:rPr>
          <w:rStyle w:val="FootnoteAnchor"/>
          <w:rtl w:val="true"/>
        </w:rPr>
        <w:footnoteReference w:id="1137"/>
      </w:r>
      <w:r>
        <w:rPr>
          <w:rFonts w:ascii="IRNazanin" w:hAnsi="IRNazanin" w:eastAsia="IRNazanin"/>
          <w:color w:val="111111"/>
          <w:sz w:val="28"/>
          <w:sz w:val="28"/>
          <w:szCs w:val="28"/>
          <w:rtl w:val="true"/>
          <w:lang w:bidi="fa-IR"/>
        </w:rPr>
        <w:t xml:space="preserve">خوبی چهره، زیبایی بیرون و خوبی عقل، زیبایی درون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إِلَى اللهِ عَزَّ وَجَلَّ سَفَرُ لَا یُدرِکَ إِلَّا بِاستِطَاءِ اللَّیلِ</w:t>
      </w:r>
      <w:r>
        <w:rPr>
          <w:rStyle w:val="FootnoteAnchor"/>
          <w:rtl w:val="true"/>
        </w:rPr>
        <w:footnoteReference w:id="1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خدای متعال، سفری است که جز به شب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الجَبَائِت فِی بَیتٍ وَالکِذُبُ مَفاتِحُّها؛</w:t>
      </w:r>
      <w:r>
        <w:rPr>
          <w:rStyle w:val="FootnoteAnchor"/>
          <w:rtl w:val="true"/>
        </w:rPr>
        <w:footnoteReference w:id="1139"/>
      </w:r>
      <w:r>
        <w:rPr>
          <w:rFonts w:ascii="IRNazanin" w:hAnsi="IRNazanin" w:eastAsia="IRNazanin"/>
          <w:color w:val="111111"/>
          <w:sz w:val="28"/>
          <w:sz w:val="28"/>
          <w:szCs w:val="28"/>
          <w:rtl w:val="true"/>
          <w:lang w:bidi="fa-IR"/>
        </w:rPr>
        <w:t>پلیدی ها در خانه ای گرد آمده و دروغ کلید</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لِلجُودِ مِقدَاراً فَإِذَا زَادَ عَلَیهِ فَهُوَ سَرَفَ</w:t>
      </w:r>
      <w:r>
        <w:rPr>
          <w:rStyle w:val="FootnoteAnchor"/>
          <w:rtl w:val="true"/>
        </w:rPr>
        <w:footnoteReference w:id="1140"/>
      </w:r>
      <w:r>
        <w:rPr>
          <w:rFonts w:ascii="IRNazanin" w:hAnsi="IRNazanin" w:eastAsia="IRNazanin"/>
          <w:color w:val="111111"/>
          <w:sz w:val="28"/>
          <w:sz w:val="28"/>
          <w:szCs w:val="28"/>
          <w:rtl w:val="true"/>
          <w:lang w:bidi="fa-IR"/>
        </w:rPr>
        <w:t>برای بذل و بخشش اندازه ای است که چون ازآن بگذرد اسراف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لِلحَزمِ مِقداراً فَاِذَا زَادَ عَلَیهِ فَهُوجُینَ،</w:t>
      </w:r>
      <w:r>
        <w:rPr>
          <w:rStyle w:val="FootnoteAnchor"/>
          <w:rtl w:val="true"/>
        </w:rPr>
        <w:footnoteReference w:id="1141"/>
      </w:r>
      <w:r>
        <w:rPr>
          <w:rFonts w:ascii="IRNazanin" w:hAnsi="IRNazanin" w:eastAsia="IRNazanin"/>
          <w:color w:val="111111"/>
          <w:sz w:val="28"/>
          <w:sz w:val="28"/>
          <w:szCs w:val="28"/>
          <w:rtl w:val="true"/>
          <w:lang w:bidi="fa-IR"/>
        </w:rPr>
        <w:t xml:space="preserve">و برای احتیاط نیز اندازه ای است که چون از آن تجاوز کند ترس است </w:t>
      </w:r>
      <w:r>
        <w:rPr>
          <w:rFonts w:eastAsia="IRNazanin" w:cs="IRNazanin"/>
          <w:color w:val="111111"/>
          <w:sz w:val="28"/>
          <w:szCs w:val="28"/>
          <w:rtl w:val="true"/>
          <w:lang w:bidi="fa-IR"/>
        </w:rPr>
        <w:t>».</w:t>
      </w:r>
      <w:bookmarkStart w:id="1084" w:name="pg1079_12285"/>
    </w:p>
    <w:p>
      <w:pPr>
        <w:pStyle w:val="Heading4"/>
        <w:numPr>
          <w:ilvl w:val="3"/>
          <w:numId w:val="1"/>
        </w:numPr>
        <w:rPr/>
      </w:pPr>
      <w:bookmarkStart w:id="1085" w:name="__RefHeading___Toc1953671_373438147"/>
      <w:bookmarkStart w:id="1086" w:name="_Toc409"/>
      <w:bookmarkEnd w:id="1084"/>
      <w:bookmarkEnd w:id="1085"/>
      <w:r>
        <w:rPr>
          <w:rtl w:val="true"/>
        </w:rPr>
        <w:t>برخی از اصحاب امام علیه السلام</w:t>
      </w:r>
      <w:bookmarkEnd w:id="1086"/>
    </w:p>
    <w:p>
      <w:pPr>
        <w:pStyle w:val="BookText"/>
        <w:rPr/>
      </w:pPr>
      <w:r>
        <w:rPr>
          <w:rFonts w:ascii="IRNazanin" w:hAnsi="IRNazanin" w:eastAsia="IRNazanin"/>
          <w:color w:val="111111"/>
          <w:sz w:val="28"/>
          <w:sz w:val="28"/>
          <w:szCs w:val="28"/>
          <w:rtl w:val="true"/>
          <w:lang w:bidi="fa-IR"/>
        </w:rPr>
        <w:t>هر چند به علت محدودیت امام و خفقان حاکم بر جامعه، باران ویژه امام عسکری علیه السلام بسیار زیاد نیستند، اما همان افراد که از فیوضات امام برخودار شده اند از زمره بزرگ مردان الهی و علمای پرهیزکار به شمار می روند، که به اختصار چند تن از آنان را معرفی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ویژه و کارگزاران امام عسکری علیه السلام و بزرگ قمی ها بود؛ مسائل اهل قم را او نزد امام می برد و پاسخ می گرفت، و زمان امام جواد و امام هادی علیهما السلام را نیز دریافته و از آن بزرگواران هم روایت کرده است</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نایب سوم امام عصر در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اجازه خواست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صادر و پارچه ای هم برای او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وفاتم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بازگشت از حج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ذهاب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وفات احمد بن اسحاق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سه فرسخی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 و سخت بیمار شد، چنانکه از او مأیوس شدیم، چون به حلوان درآمدیم در کاروانسرایی منزل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امشیه تنها بگذارید و به جایگاههای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جایگاه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صبح به فکر افتادم، چشم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مولای خود امام عسکری علیه السلام را دیدم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اللهُ بِالخَیرِ عَزائَکُم وَجَبَرَ بِالمَحبُوبِ رَزَیَّتَکُمُ؛ خداوند شما را تسلیت نیکو دهد و به پاداش پسندیده مصیبتتان را جبران</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و کفن مصاحب شما احمد انجام شد، برخیزید و او را دفن کنید همانا او به جهت قرب به خدای متعال، نزد مولایتان از همه شما گرامی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نظر ما پنهان شد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أبوهاشم داود بن القاسم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جناب جعفر طیار علیه السلام</w:t>
      </w:r>
      <w:r>
        <w:rPr>
          <w:rStyle w:val="FootnoteAnchor"/>
          <w:rtl w:val="true"/>
        </w:rPr>
        <w:footnoteReference w:id="1145"/>
      </w:r>
      <w:r>
        <w:rPr>
          <w:rFonts w:ascii="IRNazanin" w:hAnsi="IRNazanin" w:eastAsia="IRNazanin"/>
          <w:color w:val="111111"/>
          <w:sz w:val="28"/>
          <w:sz w:val="28"/>
          <w:szCs w:val="28"/>
          <w:rtl w:val="true"/>
          <w:lang w:bidi="fa-IR"/>
        </w:rPr>
        <w:t>و از بزرگان دودمان خویش و اهل بغداد بود؛ او در خدمت ائمه علیهم السلام مقام و منزلتی بزرگ داشته، امام جواد و امام هادی و امام عسکری علیهم السلام را درک کرده و در اوائل غیبت صغری از ناحیه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وکلاء و کارگزاران نیز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أبوهاشم به ائمه علیهم السلام بسیار نزدیک بود و از دوستداران صمیمی و یاران ویژه آنان محسوب می شد و روایات بسیاری از آن بزرگواران نقل کرده و کتابی نیز تألیف نمود که گروهی از بزرگان شیعه از کتاب او روایت کرده اند</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أبوهاشم مردی آزاده و شجاع و بی باک بود؛ هنگامی که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 زیدی</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پنداد آوردند، برخی این پیروزی را به او تبریک و تهنیت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نزد والی رفت و بی محابا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تو در مورد چیزی تبریک بگویم که اگر رسول خدا صلی الله علیه وآله حیات می داشت برای آن سوگواری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در پاسخ ابوهاشم هیچ نگفت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قم و جزو اصحاب پاک امام عسکری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بسیار نوشت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مورد توجه بزرگان علما و فقهای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و اندی به کوفه رفت و مردم کوفه از او حدیث فرا می گرفتند</w:t>
      </w:r>
      <w:r>
        <w:rPr>
          <w:rFonts w:eastAsia="IRNazanin" w:cs="IRNazanin"/>
          <w:color w:val="111111"/>
          <w:sz w:val="28"/>
          <w:szCs w:val="28"/>
          <w:rtl w:val="true"/>
          <w:lang w:bidi="fa-IR"/>
        </w:rPr>
        <w:t>.</w:t>
      </w:r>
      <w:r>
        <w:rPr>
          <w:rStyle w:val="FootnoteAnchor"/>
          <w:rtl w:val="true"/>
        </w:rPr>
        <w:footnoteReference w:id="114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عثمان بن سعید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اول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صغری است؛ مردی بزرگوار و موثق و از بزرگان اصحابه و وكلاء امام هادی و امام عسکری و امام قائم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یازده سالگی در خدمت حضرت امام هادی علیه السلام نشو و نما یافته و رابط و واسطه میان مردم و امام هادی وامام عسکری و امام عصر علیهم السلام بود، و گاه به دست او کراماتی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اشاره شد او اولین نائبه از تواب خاص امام عصر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قبلاً نیز امام هادی و امام عسکری علیهما السلام مردم را به وی ارجاع می دادند تا مسائل و احکام را از او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و امام عسکری علیهما السلام که هر یک درباره او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امین من است، آنچه نقل کند از من نقل می کند، و آنچه به شما برساند از جانب من به شما رسانده است</w:t>
      </w:r>
      <w:r>
        <w:rPr>
          <w:rFonts w:eastAsia="IRNazanin" w:cs="IRNazanin"/>
          <w:color w:val="111111"/>
          <w:sz w:val="28"/>
          <w:szCs w:val="28"/>
          <w:rtl w:val="true"/>
          <w:lang w:bidi="fa-IR"/>
        </w:rPr>
        <w:t>».</w:t>
      </w:r>
      <w:r>
        <w:rPr>
          <w:rStyle w:val="FootnoteAnchor"/>
          <w:rtl w:val="true"/>
        </w:rPr>
        <w:footnoteReference w:id="1150"/>
      </w:r>
      <w:bookmarkStart w:id="1087" w:name="pg1079_12288"/>
    </w:p>
    <w:p>
      <w:pPr>
        <w:pStyle w:val="Heading4"/>
        <w:numPr>
          <w:ilvl w:val="3"/>
          <w:numId w:val="1"/>
        </w:numPr>
        <w:rPr/>
      </w:pPr>
      <w:bookmarkStart w:id="1088" w:name="__RefHeading___Toc1953673_373438147"/>
      <w:bookmarkStart w:id="1089" w:name="_Toc410"/>
      <w:bookmarkEnd w:id="1087"/>
      <w:bookmarkEnd w:id="1088"/>
      <w:r>
        <w:rPr>
          <w:rtl w:val="true"/>
        </w:rPr>
        <w:t>شهادت</w:t>
      </w:r>
      <w:bookmarkEnd w:id="1089"/>
    </w:p>
    <w:p>
      <w:pPr>
        <w:pStyle w:val="BookText"/>
        <w:rPr/>
      </w:pPr>
      <w:r>
        <w:rPr>
          <w:rFonts w:ascii="IRNazanin" w:hAnsi="IRNazanin" w:eastAsia="IRNazanin"/>
          <w:color w:val="111111"/>
          <w:sz w:val="28"/>
          <w:sz w:val="28"/>
          <w:szCs w:val="28"/>
          <w:rtl w:val="true"/>
          <w:lang w:bidi="fa-IR"/>
        </w:rPr>
        <w:t>خلفای بنی عباس و کارگزاران حکومت آنان شنیده بودند که امامان اهلبیت علیهم السلام دوازده نفرند و دوازدهمین آنان پس از غیبت و ظهور بساط ستمگران را برمی چیند، و به حکومتهای باطل پایان می دهد و جهان را از عدل و داد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این موضوع به ویژه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هادی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نگرانی خلفا بود، به همین جهت به شدت از امام عسکری علیه السلام مراقبت می کردند و بسیار مایل بودند که از امام فرزندی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امور امام را از راههای گوناگون زیر نظر داشتند؛ حتی امام را چندین بار زندانی کردند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دید توجه مردم به امام روز به روز بیشتر می شود و زندان و اختناق و مراقبت تأثیر معکوس دارد، طاقت نیاورده و تصمیم به قتل آن گرامی گرفت و امام را پنهانی مسموم ساخت و امام در هشتم ربیع الاول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وعلى 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امام در جامعه و به ویژه هراس از طغیان شیعیان و علویان، معتمد عباسی را از اینکه مسموم شدن امام برملا شود بسیار به وحشت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وسیله کوشش کرد این جنایت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درباریان عباسی می نویسد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درگذشت امام ابومحمد حسن بن علی عسکری علیه السلام معتمد خلیفه عباسی حال مخصوصی پیدا کرد که ما از آن شگفت زده شدیم و فکر نمی کردیم چنین حالی از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وقت بود و قدرت را در دست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شد، پنج نفر از اطرافیان خاص خلیفه که همه از فقیهان درباری بودند به خانه امام</w:t>
      </w:r>
    </w:p>
    <w:p>
      <w:pPr>
        <w:pStyle w:val="BookText"/>
        <w:rPr/>
      </w:pPr>
      <w:r>
        <w:rPr>
          <w:rFonts w:ascii="IRNazanin" w:hAnsi="IRNazanin" w:eastAsia="IRNazanin"/>
          <w:color w:val="111111"/>
          <w:sz w:val="28"/>
          <w:sz w:val="28"/>
          <w:szCs w:val="28"/>
          <w:rtl w:val="true"/>
          <w:lang w:bidi="fa-IR"/>
        </w:rPr>
        <w:t>گسیل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آنان دستور داد در خانه امام بمانند و هرچه روی دهد به او گزارش نمایند و نیز عده ای پرستار فرستاد تا ملازم امام باشند، و به قاضی بن بختیار فرمان داد ده نفر از معتمدین انتخاب نماید و به خانه امام بفرستد و صبح و شام نزد امام بروند و حال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به خلیفه خبر دادند حال امام سخت تر شده و بعید است بهتر شود، خلیفه دستور داد شب و روز ملازمخانه امام باشند و آنان پیوسته ملازم خانه آن گرامی بودند تا پس از چند روزی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درگذشت آن حضرت پخش شد سامراء به حرکت درآمد و سراپا فریاد و ناله گردید و بازارها تعطیل و مغازه 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دیوانیان، امراء لشکر، قاضیان شهر، شعراء، شهود و گواهان و سایر مردم برای شرکت در مراسم تشییع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در آن روز یادآور صحنه قیامت بود، وقتی جنازه آماده دفن شد، خلیفه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 بر آن گرامی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را برای نماز زمین گذاشتند، عیسی نزدیک رفت و صورت آن حضرت را باز کرد، و به علویان و عباسیان و قاضیان و نویسندگان و شهود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ابومحمد عسکری است که به مرگ طبیعی درگذشته است و فلان و فلان از خدمتگزاران خلیفه شاهد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روی جنازه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ابومحمد حسن بن على علیه السلام در سامراء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 آن حضرت در اطاقی که پدرش نیز در آن دفن شده بود دفن شد و آن اطاق در خانه آنان بود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از آنچه نقل شد آشکار است که امام در جامعه چه موقعیتی داشته و حکومت چرا نگران بوده، و نیز معلوم می گردد خلیفه از برملا شدن مسمومیت و قتل امام وحشت داشته و با زمینه سازی قبلی کوشیده تا شهادت امام را مرگ طبیعی و در بستر وانمود سازد؛ ستمگران وجود امامان معصوم را برای سلطنت خود خطرناک می دانستند و برای خاموش کردن نور آن پیشوایان راستین، تا آنجا که می توانستند با مراقبت شدید آنان را از جامعه جدا نگه می داشتند و سرانجام به قتل آنان اقدام می نمودند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عباسی پس از شهادت امام حسن عسکری، در ظاهر با تقسیم میراث امام میان مادر امام و برادرش جعفر،کوشید وانمود کند از امام عسکری فرزندی نمانده است تا شیعیان از وجود امام بعدی نومید کردند و در پنهان مأمورین خود را بر آن داشت که از هر طریق جستجو کنند و اگر به فرزندی دست یافتند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خلیفه بر بازماندگان امام فشار زیادی وارد ساختند ولی نتوانستند بر امام قائم علیه السلام دست یابند و خدای متعال او را محفوظ و از کید ستمگران در امان داشت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امام حجة بن الحسن المهدی علیه السلام برای ایمنی از شرّ ستمگران از تماس آشکار با مردم و حضور علنی در جامعه خودداری فرمود و به فرمان الهی غیبت اختیار کرد؛ اما شیعیان و خواص امام عسکری که امام قائم را بارها در خردسالی دیده بودند به وجود اور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امام عسکری علیه السلام نیز امام قائم علیه السلام درحیاط خانه پدر ظاهر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حسن عسکری را که می خواست بر امام عسکری نماز بخواند کنار زد و خود بر جنازه پدرش نماز گزارد؛</w:t>
      </w:r>
      <w:r>
        <w:rPr>
          <w:rStyle w:val="FootnoteAnchor"/>
          <w:rtl w:val="true"/>
        </w:rPr>
        <w:footnoteReference w:id="1152"/>
      </w:r>
      <w:r>
        <w:rPr>
          <w:rFonts w:ascii="IRNazanin" w:hAnsi="IRNazanin" w:eastAsia="IRNazanin"/>
          <w:color w:val="111111"/>
          <w:sz w:val="28"/>
          <w:sz w:val="28"/>
          <w:szCs w:val="28"/>
          <w:rtl w:val="true"/>
          <w:lang w:bidi="fa-IR"/>
        </w:rPr>
        <w:t xml:space="preserve">در تمام مدّت غیبت صغری نیز شیعیان توسط نائبان خاص با امام ارتباط داشتند و امام توسط نوّاب به سوالات شیعیان پاسخ می فرمودند و کرامات ومعجزات بسیار به دست نائبان خاص جاری شد که روز به روز بر قوّت اعتقاد و اطمینان دوستداران می افزود </w:t>
      </w:r>
      <w:r>
        <w:rPr>
          <w:rFonts w:eastAsia="IRNazanin" w:cs="IRNazanin"/>
          <w:color w:val="111111"/>
          <w:sz w:val="28"/>
          <w:szCs w:val="28"/>
          <w:rtl w:val="true"/>
          <w:lang w:bidi="fa-IR"/>
        </w:rPr>
        <w:t>.</w:t>
      </w:r>
      <w:bookmarkStart w:id="1090" w:name="pg1079_12292"/>
    </w:p>
    <w:p>
      <w:pPr>
        <w:pStyle w:val="Heading2"/>
        <w:numPr>
          <w:ilvl w:val="1"/>
          <w:numId w:val="1"/>
        </w:numPr>
        <w:rPr/>
      </w:pPr>
      <w:bookmarkStart w:id="1091" w:name="__RefHeading___Toc1953675_373438147"/>
      <w:bookmarkStart w:id="1092" w:name="_Toc411"/>
      <w:bookmarkEnd w:id="1090"/>
      <w:bookmarkEnd w:id="1091"/>
      <w:r>
        <w:rPr>
          <w:rtl w:val="true"/>
        </w:rPr>
        <w:t>پیشوای دوازدهم حضرت امام حجة بن الحسن المهدی علیه السلام</w:t>
      </w:r>
      <w:bookmarkEnd w:id="109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3" w:name="__RefHeading___Toc1953677_373438147"/>
      <w:bookmarkStart w:id="1094" w:name="_Toc412"/>
      <w:bookmarkEnd w:id="1093"/>
      <w:r>
        <w:rPr>
          <w:rtl w:val="true"/>
        </w:rPr>
        <w:t>اشاره</w:t>
      </w:r>
      <w:bookmarkEnd w:id="109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فِی الزَّبُورِ مِن بَعدِ الذَّکرِأَنَّ الأَرضَ یَرِثُهَا عِبَادِی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پس از ذکر نوشتیم که بندگان شایسته ما وارث زمین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سوره انبیاء، آیه</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ورای قرون،چون کوهی استوار از صبر،بر اسبی راهوار از عزم می آید ؛در دستان آسمانیش برای سرکوبی نامردمان شمشیر می خروشد، و برای هدایت مردمان قرآن می درخشد؛ می آید چون شهابی درخشان در تیره ترین شب بشریت، می آید چون قامت بلند راستی در جنگل هراس انگیز ناراستیها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محمد صلی الله علیه وآله بر سر، پیراهن محمد صلی الله علیه وآله در بر، پای افزار محمد صلی الله علیه وآله بر پای قرآن محمد صلی الله علیه وآله در سینه، و شمشیر علی علیه السلام در دست؛ با مهر زهرا، صبر حسن شجاعت حسین، عبادت سجاد، علم باقر، صدق صادق، بردباری کاظم، رضای رضا، چود جواد، هدایت هادی و هیبت عسکری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نماد نبوت و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پیامبران را در خویش دارد؛ چون آدم آدمیتی تو را بنیاد می نهد، چون نوح با کوله بار صدها سال درد و ستمکشی بر پشت، خدا را بر کافران می خواند،چون ابراهیم فدای توحید در می دهد و بتها را سرنگون می کند، چون موسی بر فرعونیان ستمگر می شورد، چون عیسی انسانیت مرده را زنده می سازد، وچونان محمد صلی الله علیه وآله صلای فلاح عالمیان بر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 پرستش حق ازلی است آنگاه که به نماز می ایستد،و طنین وحی پیامبران در گفتار او چون به موعظه می نشیند؛فریادش قرون را در می نوردد و شمشیر خشمش فرعونیان را برای ابد درهرم نابودی دفن می کند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قیامش که همسنگ قیامت است، قیامت دنیا را بر می انگیزد،و ظهورش که مظهر دیانت است دین را بر جهان حکمفرما می سازد؛ دستانش که شاخه های پربار درخت</w:t>
      </w:r>
    </w:p>
    <w:p>
      <w:pPr>
        <w:pStyle w:val="BookText"/>
        <w:rPr/>
      </w:pPr>
      <w:r>
        <w:rPr>
          <w:rFonts w:ascii="IRNazanin" w:hAnsi="IRNazanin" w:eastAsia="IRNazanin"/>
          <w:color w:val="111111"/>
          <w:sz w:val="28"/>
          <w:sz w:val="28"/>
          <w:szCs w:val="28"/>
          <w:rtl w:val="true"/>
          <w:lang w:bidi="fa-IR"/>
        </w:rPr>
        <w:t>امامت است زمین را به آسمان پیوند می زند، و گفتارش که قرین وحی خداست فرشتگان را به همسایگی انسان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می خیزد ضلالت به خاک می افتد، و چون سر برمی دارد هدایت قیام می کند؛ قیامش مسلخ تباهی هاست، و نامش مرگ نامردمیها؛ آغازش پایان جباران است و دوامش استمرار صلاح درستکاران، غیبتش شب یلدای مشتاقان ستمدیده اوست وظهورش صبح راستین محبان به جان رسیده او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سیطره حکومت الله را باذن الله بر جهان تثبیت می کند و ژرفای معنای ناشناخته خلافت انسان را بر جهانیان آشکار می سازد؛ وجودش أیت بزرگ خداست، و غیبتش تفسیر غیب، و ظهورش مبشر معاد، و قیامش تفسیر تعهّد و جهاد، و کلامش تأویل قرآن، و نگاهش تموج دریای مهر پیامبران بر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اوست که کاروان دین را به سر منزل مقصود می رساند، و بر رسالت پیامبران و زحمات آنان وصول و حصول می بخشد</w:t>
      </w:r>
      <w:r>
        <w:rPr>
          <w:rFonts w:eastAsia="IRNazanin" w:cs="IRNazanin"/>
          <w:color w:val="111111"/>
          <w:sz w:val="28"/>
          <w:szCs w:val="28"/>
          <w:rtl w:val="true"/>
          <w:lang w:bidi="fa-IR"/>
        </w:rPr>
        <w:t>.</w:t>
      </w:r>
      <w:bookmarkStart w:id="1095" w:name="pg1079_12296"/>
    </w:p>
    <w:p>
      <w:pPr>
        <w:pStyle w:val="Heading3"/>
        <w:numPr>
          <w:ilvl w:val="2"/>
          <w:numId w:val="1"/>
        </w:numPr>
        <w:rPr/>
      </w:pPr>
      <w:bookmarkStart w:id="1096" w:name="__RefHeading___Toc1953679_373438147"/>
      <w:bookmarkStart w:id="1097" w:name="_Toc413"/>
      <w:bookmarkEnd w:id="1095"/>
      <w:bookmarkEnd w:id="1096"/>
      <w:r>
        <w:rPr>
          <w:rtl w:val="true"/>
        </w:rPr>
        <w:t>خلاصه زندگی</w:t>
      </w:r>
      <w:bookmarkEnd w:id="1097"/>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پیروان خویش را از ذکر نام آن حضرت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همین قدر فرموده اند که او همنام پیامبر صلی الله علیه وآله و كنیه او نیز کنیه پیامبر صلی الله علیه وآله است</w:t>
      </w:r>
      <w:r>
        <w:rPr>
          <w:rStyle w:val="FootnoteAnchor"/>
          <w:rtl w:val="true"/>
        </w:rPr>
        <w:footnoteReference w:id="1153"/>
      </w:r>
      <w:r>
        <w:rPr>
          <w:rFonts w:ascii="IRNazanin" w:hAnsi="IRNazanin" w:eastAsia="IRNazanin"/>
          <w:color w:val="111111"/>
          <w:sz w:val="28"/>
          <w:sz w:val="28"/>
          <w:szCs w:val="28"/>
          <w:rtl w:val="true"/>
          <w:lang w:bidi="fa-IR"/>
        </w:rPr>
        <w:t>، و جایز و روا نیست نام اصلی او را آشکارا بر زبان آورند تا هنگامی که ظهور فرماید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در مورد ذكر تام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ارواحناه فداه میان علماء اختلاف است برخی از آنان مانند شیخ انصاری مکروه دانسته اند و گروهی از سابقین مانند شیخ طوسی ذکر آنرا به طور کلی حرام شمرده اند و برخی مانند حاجی نوری تفصیل داده اند و گفته اند در آن در مجالس و محافل حرام است؛ به نجم الثاقب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رجوع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القاب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پیشوای یازدهم حضرت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سامراء از شهرهای عراق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شریفش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که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حدود یکهزار و یکصد و شصت و هفت سال از عمر شریفش می گذرد و تا هر وقت خدای متعال بخواهد ادامه خواهد داشت، و روزی به فرمان خدا ظهور می فرماید و جهان را پر از عدل و داد می سازد</w:t>
      </w:r>
      <w:r>
        <w:rPr>
          <w:rFonts w:eastAsia="IRNazanin" w:cs="IRNazanin"/>
          <w:color w:val="111111"/>
          <w:sz w:val="28"/>
          <w:szCs w:val="28"/>
          <w:rtl w:val="true"/>
          <w:lang w:bidi="fa-IR"/>
        </w:rPr>
        <w:t>.</w:t>
      </w:r>
      <w:bookmarkStart w:id="1098" w:name="pg1079_12297"/>
    </w:p>
    <w:p>
      <w:pPr>
        <w:pStyle w:val="Heading3"/>
        <w:numPr>
          <w:ilvl w:val="2"/>
          <w:numId w:val="1"/>
        </w:numPr>
        <w:rPr/>
      </w:pPr>
      <w:bookmarkStart w:id="1099" w:name="__RefHeading___Toc1953681_373438147"/>
      <w:bookmarkStart w:id="1100" w:name="_Toc414"/>
      <w:bookmarkEnd w:id="1098"/>
      <w:bookmarkEnd w:id="1099"/>
      <w:r>
        <w:rPr>
          <w:rtl w:val="true"/>
        </w:rPr>
        <w:t>اعتقاد به حضرت مهدی موعود در سایر ایران</w:t>
      </w:r>
      <w:bookmarkEnd w:id="1100"/>
    </w:p>
    <w:p>
      <w:pPr>
        <w:pStyle w:val="BookText"/>
        <w:rPr/>
      </w:pPr>
      <w:r>
        <w:rPr>
          <w:rFonts w:ascii="IRNazanin" w:hAnsi="IRNazanin" w:eastAsia="IRNazanin"/>
          <w:color w:val="111111"/>
          <w:sz w:val="28"/>
          <w:sz w:val="28"/>
          <w:szCs w:val="28"/>
          <w:rtl w:val="true"/>
          <w:lang w:bidi="fa-IR"/>
        </w:rPr>
        <w:t>اعتقاد به امام مهدی موعود علیه السلام که مصلحی الهی و جهانی است در بسیاری از مذاهب وجود دارد و نه تنها شیعه که اهل تسنّن و حتّی پیروان مذاهب دیگر مانند یهود و نصاری و زردشتیان و هندویان به ظهور یک مصلح بزرگ الهى اذعان و اعتراف دارند و آن را انتظار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هندویان از کتب آسمانی است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خرابی دنیا پادشاهی در آخر الزمان پیدا شود که پیشوای خلایق باشد و نام اومنصور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شاید نکته تعبیر از آن جناب به امام منصور همان چیزی باشد که در زیارت عاشورا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اللهَ الَّذَی أَكرَمَ مَقَامَک وَأَكرَمَنَی أَن یَرزُقَنِی طَلَبَ ثَارِكَ مَعَ إِمَامٍ مَنصُورٍ مِن أَهلِ بَیتِ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الثاقب،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المَنصُورُ عَلى مَنِ اعتَدی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دعای ندبه ممکن است به همین مناسبت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و تمام عالم را بگیرد و به دین خود درآورد و همه کس را از مؤمن و کافر بشناسد و هر چه از خدا خواهد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زردشت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بیرون آید از زمین تازیان از فرزندان هاشم، مردی بزرگ سر و بزرگ تن و بزرگ ساق، و بر دین جدّ خویش بود، با سپاه بسیار و روی به ایران نهد و آبادان کند و زمین پر از دادند و از داد وی باشد</w:t>
      </w:r>
    </w:p>
    <w:p>
      <w:pPr>
        <w:pStyle w:val="BookText"/>
        <w:rPr/>
      </w:pPr>
      <w:r>
        <w:rPr>
          <w:rFonts w:ascii="IRNazanin" w:hAnsi="IRNazanin" w:eastAsia="IRNazanin"/>
          <w:color w:val="111111"/>
          <w:sz w:val="28"/>
          <w:sz w:val="28"/>
          <w:szCs w:val="28"/>
          <w:rtl w:val="true"/>
          <w:lang w:bidi="fa-IR"/>
        </w:rPr>
        <w:t>گرگ با میش آب خورد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این یاداوری نیز در اینجا لازم است که مضمون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در احادیث ما آمده است؛ چنانکه در خصال صدوق از امیر مؤمنان على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قَد قَامَ قَایُمُنَالَانَزَلَتِ السَّماءُ قَطرَهَا وَأخرَجَتِ الأَرضُ نَباتَهَا وَلَذَهَبَتِ الشَحنَاءُ مِن قُلُوبِ العِبادِ، وَاصطَلَحَتِ السَّباعِ وَالبَهائِم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وزنده که از کتابهای مذهبی زردشتیان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فیروزی بزرگ ازطرف ایزدان می شود و اهریمنان را منقرض می سازند، و تمام اقتدار اهریمنان در زمین است و در آسمان راه ندارند و بعد از پیروزی ایزدان و برانداختن تبار اهریمنان، عالم کیهان به سعادت اصلی خود رسیده، بنی ادم بر تخت نیکبختی خواهند نشست</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تکوین از دوازده امام که از نسل اسماعیل پیامبر به وجود می آیند سخن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اسماعیل تو را شنیدم، اینک او را برکت داده ام و او را بارور گردانیده به غایت زیاد خواهیم نمود و دوازده سرور تولید خواهد نمود و او را امت عظیمی خواهد نمود</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صالحان را خداوند تأیید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وارث زمین خواهند بود و در آن تا همیشه ساکن خواهند بود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ذکر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النَّکرِ اَنَّ الأرَضَ</w:t>
      </w:r>
    </w:p>
    <w:p>
      <w:pPr>
        <w:pStyle w:val="BookText"/>
        <w:rPr/>
      </w:pPr>
      <w:r>
        <w:rPr>
          <w:rFonts w:ascii="Amiri" w:hAnsi="Amiri" w:eastAsia="Amiri" w:cs="Amiri"/>
          <w:color w:val="111111"/>
          <w:sz w:val="28"/>
          <w:sz w:val="28"/>
          <w:szCs w:val="28"/>
          <w:rtl w:val="true"/>
          <w:lang w:bidi="ar-SA"/>
        </w:rPr>
        <w:t>یَرِثُها عِبادِی الصَّالِحونَ؛</w:t>
      </w:r>
      <w:r>
        <w:rPr>
          <w:rStyle w:val="FootnoteAnchor"/>
          <w:rtl w:val="true"/>
        </w:rPr>
        <w:footnoteReference w:id="1160"/>
      </w:r>
      <w:r>
        <w:rPr>
          <w:rFonts w:ascii="IRNazanin" w:hAnsi="IRNazanin" w:eastAsia="IRNazanin"/>
          <w:color w:val="111111"/>
          <w:sz w:val="28"/>
          <w:sz w:val="28"/>
          <w:szCs w:val="28"/>
          <w:rtl w:val="true"/>
          <w:lang w:bidi="fa-IR"/>
        </w:rPr>
        <w:t xml:space="preserve">ما در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 xml:space="preserve">بدنبالی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نوشتیم که بندگان شایسته ما وارث زمین خواهند 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مِنْكُمْ وَعَمِلُوا الصَّالِحَاتِ لَيَسْتَخْلِفَنَّهُمْ فِی الْأَرْضِ كَمَا اسْتَخْلَفَ الَّذِینَ مِنْ قَبْلِهِمْ وَلَيُمَكِّنَنَّ لَهُمْ دِینَهُمُ الَّذِی ارْتَضَىٰ لَهُمْ وَلَيُبَدِّلَنَّهُمْ مِنْ بَعْدِ خَوْفِهِمْ أَمْنًا ۚ يَعْبُدُونَنِی لَا يُشْرِكُونَ بِی شَيْئًا ۚ ؛</w:t>
      </w:r>
      <w:r>
        <w:rPr>
          <w:rStyle w:val="FootnoteAnchor"/>
          <w:rtl w:val="true"/>
        </w:rPr>
        <w:footnoteReference w:id="1163"/>
      </w:r>
      <w:r>
        <w:rPr>
          <w:rFonts w:ascii="IRNazanin" w:hAnsi="IRNazanin" w:eastAsia="IRNazanin"/>
          <w:color w:val="111111"/>
          <w:sz w:val="28"/>
          <w:sz w:val="28"/>
          <w:szCs w:val="28"/>
          <w:rtl w:val="true"/>
          <w:lang w:bidi="fa-IR"/>
        </w:rPr>
        <w:t>خداوند به کسانی از شما که ایمان آورده اند و کارهای شایسته کرده اند وعده داده است که آنان را در زمین خلیفه</w:t>
      </w:r>
    </w:p>
    <w:p>
      <w:pPr>
        <w:pStyle w:val="BookText"/>
        <w:rPr/>
      </w:pPr>
      <w:r>
        <w:rPr>
          <w:rFonts w:ascii="IRNazanin" w:hAnsi="IRNazanin" w:eastAsia="IRNazanin"/>
          <w:color w:val="111111"/>
          <w:sz w:val="28"/>
          <w:sz w:val="28"/>
          <w:szCs w:val="28"/>
          <w:rtl w:val="true"/>
          <w:lang w:bidi="fa-IR"/>
        </w:rPr>
        <w:t xml:space="preserve">و جانشین سازد چنانکه گذشتگان را خلافت و جانشینی بخشید و دینی را که خدا بر ایشان پسندیده است برقرار نماید و ترس آنان را به ایمنی تبدیل کند که مرا عبادت می کنند و چیزی را شریک من قرار نمی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عَلَى الَّذینَ استَضعِفُوا فِی الأرضِ وَنَجعَلَهُم أَئِمَّةً وَنَجعَلهُم الوَارِثینَ؛</w:t>
      </w:r>
      <w:r>
        <w:rPr>
          <w:rStyle w:val="FootnoteAnchor"/>
          <w:rtl w:val="true"/>
        </w:rPr>
        <w:footnoteReference w:id="1164"/>
      </w:r>
      <w:r>
        <w:rPr>
          <w:rFonts w:ascii="IRNazanin" w:hAnsi="IRNazanin" w:eastAsia="IRNazanin"/>
          <w:color w:val="111111"/>
          <w:sz w:val="28"/>
          <w:sz w:val="28"/>
          <w:szCs w:val="28"/>
          <w:rtl w:val="true"/>
          <w:lang w:bidi="fa-IR"/>
        </w:rPr>
        <w:t xml:space="preserve">اراده کردیم که بر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خداپرستانی که زیر بار ستم ستمگران ناتوان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نهیم و آنان را پیشوا و وارث زمین سازیم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آیات که نمونه ای از آن ذکر شد گواه آنست که سرانجام،جهان در دست بندگان شایسته الهی قرار خواهد گرفت و این میراث به آنان خواهد رسید و به مقام رهبری و پیشوایی جهانیان نائل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 از مسیر صحیح و راه خدامنحرف مانده و تا عمق پرتگاه های انحراف و پستی سقوط و نزول کرده است،در واقع به حدّ نهایی این قوس نزولی چیزی نمانده است و به زودی وجدان بشریت بیدار می شود و در می یابد که با تکیه بر زور و توانایی، با خرد و اندیشه خود و تکنیک و علوم مادی نمی تواند نظم و عدالت و سعادت فراگیر را در جهان مستقر سازد، و راهی جز این ندارد که مناسبات خود را بر اساس ایمان و وحی و پذیرش ولایت الهی استوار سازد و با رهبری مصلحی الهی و جهانی خود را از گرداب خطرها نجات بخشد و راه کمال را بپیماید تا حکومتی جهانی بر اساس عدالت همراه با امنیت، صفا و صمیمیت برقرار گردد</w:t>
      </w:r>
      <w:r>
        <w:rPr>
          <w:rFonts w:eastAsia="IRNazanin" w:cs="IRNazanin"/>
          <w:color w:val="111111"/>
          <w:sz w:val="28"/>
          <w:szCs w:val="28"/>
          <w:rtl w:val="true"/>
          <w:lang w:bidi="fa-IR"/>
        </w:rPr>
        <w:t>.</w:t>
      </w:r>
      <w:bookmarkStart w:id="1101" w:name="pg1079_12300"/>
    </w:p>
    <w:p>
      <w:pPr>
        <w:pStyle w:val="Heading3"/>
        <w:numPr>
          <w:ilvl w:val="2"/>
          <w:numId w:val="1"/>
        </w:numPr>
        <w:rPr/>
      </w:pPr>
      <w:bookmarkStart w:id="1102" w:name="__RefHeading___Toc1953683_373438147"/>
      <w:bookmarkStart w:id="1103" w:name="_Toc415"/>
      <w:bookmarkEnd w:id="1101"/>
      <w:bookmarkEnd w:id="1102"/>
      <w:r>
        <w:rPr>
          <w:rtl w:val="true"/>
        </w:rPr>
        <w:t>اعتقاد به مهدی موعود علیه السلام در منابع اسلامی</w:t>
      </w:r>
      <w:bookmarkEnd w:id="1103"/>
    </w:p>
    <w:p>
      <w:pPr>
        <w:pStyle w:val="Heading4"/>
        <w:numPr>
          <w:ilvl w:val="3"/>
          <w:numId w:val="1"/>
        </w:numPr>
        <w:rPr/>
      </w:pPr>
      <w:bookmarkStart w:id="1104" w:name="__RefHeading___Toc1953685_373438147"/>
      <w:bookmarkStart w:id="1105" w:name="_Toc416"/>
      <w:bookmarkEnd w:id="1104"/>
      <w:r>
        <w:rPr>
          <w:rtl w:val="true"/>
        </w:rPr>
        <w:t>اشاره</w:t>
      </w:r>
      <w:bookmarkEnd w:id="1105"/>
    </w:p>
    <w:p>
      <w:pPr>
        <w:pStyle w:val="BookText"/>
        <w:rPr/>
      </w:pPr>
      <w:r>
        <w:rPr>
          <w:rFonts w:ascii="IRNazanin" w:hAnsi="IRNazanin" w:eastAsia="IRNazanin"/>
          <w:color w:val="111111"/>
          <w:sz w:val="28"/>
          <w:sz w:val="28"/>
          <w:szCs w:val="28"/>
          <w:rtl w:val="true"/>
          <w:lang w:bidi="fa-IR"/>
        </w:rPr>
        <w:t>پیامبر عزیز اسلام و نیز هر یک از ائمه اطهار علیهم السلام بارها و بارها در مناسبت های گوناگون از حضرت مهدی علیه السلام و ظهور و قیام و غیبت طولانی و دیگر ویژگی های آن گرامی خبر داده اند و بسیاری از باران و پیروان، این اخبار و احادیث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پنجاه نفر از صحابه پیامبر و نیز نام پنجاه نفر از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صحابه پیامبر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احادیث مربوط به حضرت مهدی را نقل کرده اند ذكر می کند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برخی از شعرای بزرگ و معروف،مضمون این احادیث را دهها سال،بلکه متجاوز از یک قرن پیش از تولد حضرت مهدی علیه السلام در اشعار خود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مبارز و نستوه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در مورد امام موعود در حضور امام باقر علیه السلام قرائت کرد و از زمان قیام آن گرامی سؤال نمود</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خدمت امام صادق علیه السلام و هدایت یافتن به دست آن گرامی، قصیده ای طولانی سرود و ابیات ذیل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رَبّی أن قُؤلِكَ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مُطِیعٍ ومُذِیبٍ</w:t>
      </w:r>
    </w:p>
    <w:p>
      <w:pPr>
        <w:pStyle w:val="BookText"/>
        <w:rPr/>
      </w:pPr>
      <w:r>
        <w:rPr>
          <w:rFonts w:ascii="Amiri" w:hAnsi="Amiri" w:eastAsia="Amiri" w:cs="Amiri"/>
          <w:color w:val="111111"/>
          <w:sz w:val="28"/>
          <w:sz w:val="28"/>
          <w:szCs w:val="28"/>
          <w:rtl w:val="true"/>
          <w:lang w:bidi="ar-SA"/>
        </w:rPr>
        <w:t xml:space="preserve">بِأَنَّ وَلِيَّ الأمرِ وَالقائِمَ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نَفْسِی نَحْوَهُ بِتَطَرُّبٍ</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غیبةٌ لاَ بُدَّ مِنْ أَنْ يَغِیبَهَا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 اَللَّهُ مِنْ مُتَغَيَّبِ</w:t>
      </w:r>
    </w:p>
    <w:p>
      <w:pPr>
        <w:pStyle w:val="BookText"/>
        <w:rPr/>
      </w:pPr>
      <w:r>
        <w:rPr>
          <w:rFonts w:ascii="Amiri" w:hAnsi="Amiri" w:eastAsia="Amiri" w:cs="Amiri"/>
          <w:color w:val="111111"/>
          <w:sz w:val="28"/>
          <w:sz w:val="28"/>
          <w:szCs w:val="28"/>
          <w:rtl w:val="true"/>
          <w:lang w:bidi="ar-SA"/>
        </w:rPr>
        <w:t xml:space="preserve">فَیَمكثُ حِینَا ثُمَّ یَظهَرُ حَینهَ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فَیَعلَاُ عَدلاً كُلَّ شَرقٍ وَمغرِبٍ</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پروردگارم را گواه می گیرم که قول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چه مطیع و چه گناهکار،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و قائمی که جانم مشتاق اوست،غیبتی دارد که بدون تردید غایب خواهد شد، درودهای خدا بر این غایب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در پس پرده غیبت می ماند و سپس ظهور می کند و شرق و غرب جهان را پر از عدل و داد می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توانایی سده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که در</w:t>
      </w:r>
    </w:p>
    <w:p>
      <w:pPr>
        <w:pStyle w:val="BookText"/>
        <w:rPr/>
      </w:pPr>
      <w:r>
        <w:rPr>
          <w:rFonts w:ascii="IRNazanin" w:hAnsi="IRNazanin" w:eastAsia="IRNazanin"/>
          <w:color w:val="111111"/>
          <w:sz w:val="28"/>
          <w:sz w:val="28"/>
          <w:szCs w:val="28"/>
          <w:rtl w:val="true"/>
          <w:lang w:bidi="fa-IR"/>
        </w:rPr>
        <w:t xml:space="preserve">خدمت امام رضا علیه السلام خواند چنین سروده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اَلَّذِی أَرْجُوهُ فِی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نَفْسِی أَثَرَهُمْ حَسَرَاتٍ</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عَلَیَّ اسمُ اللَّهِ وَالْبَرَكَاتُ</w:t>
      </w:r>
    </w:p>
    <w:p>
      <w:pPr>
        <w:pStyle w:val="BookText"/>
        <w:rPr/>
      </w:pPr>
      <w:r>
        <w:rPr>
          <w:rFonts w:ascii="Amiri" w:hAnsi="Amiri" w:eastAsia="Amiri" w:cs="Amiri"/>
          <w:color w:val="111111"/>
          <w:sz w:val="28"/>
          <w:sz w:val="28"/>
          <w:szCs w:val="28"/>
          <w:rtl w:val="true"/>
          <w:lang w:bidi="ar-SA"/>
        </w:rPr>
        <w:t xml:space="preserve">يُمَيِّزُ فَيَنالَ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وَيَجْرِی عَلَى النَّعْمَاءِ وَالنّقْنَابِ</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امروز یا فردا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دارم نمی بود دلم از حسرت و اندوه</w:t>
      </w:r>
    </w:p>
    <w:p>
      <w:pPr>
        <w:pStyle w:val="BookText"/>
        <w:rPr/>
      </w:pPr>
      <w:r>
        <w:rPr>
          <w:rFonts w:ascii="IRNazanin" w:hAnsi="IRNazanin" w:eastAsia="IRNazanin"/>
          <w:color w:val="111111"/>
          <w:sz w:val="28"/>
          <w:sz w:val="28"/>
          <w:szCs w:val="28"/>
          <w:rtl w:val="true"/>
          <w:lang w:bidi="fa-IR"/>
        </w:rPr>
        <w:t>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امامی است که بدونتردید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همراه با برکات الهی قیام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ما حق و باطل را از هم جدا می سازد، و پاداش و کیفر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دعمل این ابیات را به عرض رساند، امام رضا علیه السلام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خزاعی، این اشعار را روح القدس بر زبان تو جاری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آن امام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فقط شنیده ام که امامی از دودمان شما خروج می فرماید و زمین را پر از عدل و داد می سازد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دعبل، امام بعد از من پسرم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حسن پسرش حجت قائم است که در غیبت انتظارش را می برند و به هنگام ظهور مطاع خواهد بوده و اگر از دنیا جز یک روز باقی نمانده باشد خدا آن روز را طولانی می سازد تا</w:t>
      </w:r>
    </w:p>
    <w:p>
      <w:pPr>
        <w:pStyle w:val="BookText"/>
        <w:rPr/>
      </w:pPr>
      <w:r>
        <w:rPr>
          <w:rFonts w:ascii="IRNazanin" w:hAnsi="IRNazanin" w:eastAsia="IRNazanin"/>
          <w:color w:val="111111"/>
          <w:sz w:val="28"/>
          <w:sz w:val="28"/>
          <w:szCs w:val="28"/>
          <w:rtl w:val="true"/>
          <w:lang w:bidi="fa-IR"/>
        </w:rPr>
        <w:t>قائم خروج نماید و زمین را پر از عدل و داد سازد چنانکه از جور پر شده است</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برخی دیگر از شعراء وسرایندگان که معاصر ائمه علیهم السلام یا از شاگردان معاصران ائمه علیهم السلام بوده اند نیز در اشعار خود صریحا یا به اشاره از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بسیار اتفاق می افتاد که از ائمه اطهار علیهم السلام می پرسیدند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ائمه گرامی اسلام در پاسخ به مناسبت موقعیت به معرفی امام قائم علیه السلام می پرداختند، و نیز به واسطه شهرت همین اخبار و احادیث بود که حتی پیش از تولد آن حضرت عده ای به دروغ ادعای مهدویت کردند، یا به آنان چنین ادعایی بستند و از این راه سوء استفاده نمودند؛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دو قرن پیش از تولد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پنداشتند و معتقد بودند که او از نظرها پنهان شده و روزی ظهور خواهد کرد، و در مورد ادعای خود به اخباری که از پیامبر صلی الله علیه وآله و ائمة قبل علیهم السلام در مورد غیبت قائم علیه السلام نقل شده بود تمسّک می جستند </w:t>
      </w:r>
      <w:r>
        <w:rPr>
          <w:rStyle w:val="FootnoteAnchor"/>
          <w:rtl w:val="true"/>
        </w:rPr>
        <w:footnoteReference w:id="1171"/>
      </w:r>
      <w:r>
        <w:rPr>
          <w:rFonts w:ascii="IRNazanin" w:hAnsi="IRNazanin" w:eastAsia="IRNazanin"/>
          <w:color w:val="111111"/>
          <w:sz w:val="28"/>
          <w:sz w:val="28"/>
          <w:szCs w:val="28"/>
          <w:rtl w:val="true"/>
          <w:lang w:bidi="fa-IR"/>
        </w:rPr>
        <w:t>و یا مهدی عباسی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 تا از انتظار مردم به نفع خویش بهره برداری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تسنّن و علمای شیعه احادیث و اخبار مربوط به حضرت مهدی علیه السلام را در کتابهای خود ذکر کرده اند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هجری، از جمله کتب معتبر اهل تسنن است که قبل از تولد امام قائم علیه السلام نوشته شده اند و احادیث مربوط به امام قائم علیه السلام را نقل کرده اند</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مؤلفات شیعه است که به گفته مرحوم طبرسی؛متجاوز از یكصد سال قبل از غیبت کبرای امام زمان علیه السلام تألیف شده و در آن اخبار مربوط به غیبت امام عصر علیه السلام ذکر شده است</w:t>
      </w:r>
      <w:r>
        <w:rPr>
          <w:rFonts w:eastAsia="IRNazanin" w:cs="IRNazanin"/>
          <w:color w:val="111111"/>
          <w:sz w:val="28"/>
          <w:szCs w:val="28"/>
          <w:rtl w:val="true"/>
          <w:lang w:bidi="fa-IR"/>
        </w:rPr>
        <w:t>.</w:t>
      </w:r>
      <w:r>
        <w:rPr>
          <w:rStyle w:val="FootnoteAnchor"/>
          <w:rtl w:val="true"/>
        </w:rPr>
        <w:footnoteReference w:id="117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مرحوم طبرسی تصریح می کند که محدثین شیعه در زمان امام باقر و امام صادق علیه السلام اخبار غیبت را در مؤلفات خویش ذکر کرده اند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 نیز گروهی از دانشمندان شیعه و سنی در مورد حضرت مهدی منتظر علیه السلام مستقلأ كتاب نوشته اند </w:t>
      </w:r>
      <w:r>
        <w:rPr>
          <w:rStyle w:val="FootnoteAnchor"/>
          <w:rtl w:val="true"/>
        </w:rPr>
        <w:footnoteReference w:id="1176"/>
      </w:r>
      <w:r>
        <w:rPr>
          <w:rFonts w:ascii="IRNazanin" w:hAnsi="IRNazanin" w:eastAsia="IRNazanin"/>
          <w:color w:val="111111"/>
          <w:sz w:val="28"/>
          <w:sz w:val="28"/>
          <w:szCs w:val="28"/>
          <w:rtl w:val="true"/>
          <w:lang w:bidi="fa-IR"/>
        </w:rPr>
        <w:t xml:space="preserve">که برخی از این کتابها پیش از تولد امام عصر علیه السلام تدوین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علمای اهل تسنن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تولد امام زمان علیه السلام نوشته است</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نیز برخی از اصحاب ائمه علیهم السلام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تولد و غیبت امام زمان علیه السلام در باره آن حضرت و غیبت او کتاب نوشته اند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احادیث و اخبار مربوط به آن حضرت،آنقدر زیاد است که کمتر موضوعی از مسائل اسلامی به این پایه می رسد، بر قطعیت این احادیث از نظر شیعه و سنّی مسلّم است و علاوه بر علمای شیعه گروهی از علمای اهل تسنّن نیز به تواتر و قطعی بودن آنهاتصریح کرده اند</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مربوط به حضرت مهدی علیه السلام که از رسول گرامی اسلام نقل شده، به حد تواتر رسیده است</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اگر اخبار رسیده از طریق شیعه و سنی درباره امام مهدی علیه السلام شماره گردد، به رقم بسیار بزرگی بر می خوریم که حتی در مورد بسیاری از مسائل بدیهی اسلام که مسلمانان در آنها تردیدی ندارند و مورد پذیرش هستند به این مقدار روایت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مسلمین از همان اول تاریخ اسلام با وعده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بودند و به ویژه شیعیان و پرورش یافتگان مکتب اهل بیت بر این حقیقت، اعتقادی استوار داشتند و در تمام مدّت زندگانی امامان علیهم السلام تولّد او را انتظار می بردند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وارد شده در مورد حضرت مهدی علیه السلام تصریح شده است که آن گرامی از بنی هاشم و اولاد فاطمه و سلاله سیّد الشهداء، امام حسین علیه السلام، است، 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همنام و هم کنیه پیامبر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متولد می شود و پنهان زندگی می کند و دو غیبت دارد که یکی کوتاهتر و دیگری طولانی است و تا هنگامی که خدا بخواهد پنهان</w:t>
      </w:r>
      <w:bookmarkStart w:id="1106" w:name="pg1079_12304"/>
    </w:p>
    <w:p>
      <w:pPr>
        <w:pStyle w:val="BookText"/>
        <w:rPr/>
      </w:pPr>
      <w:bookmarkEnd w:id="1106"/>
      <w:r>
        <w:rPr>
          <w:rFonts w:ascii="IRNazanin" w:hAnsi="IRNazanin" w:eastAsia="IRNazanin"/>
          <w:color w:val="111111"/>
          <w:sz w:val="28"/>
          <w:sz w:val="28"/>
          <w:szCs w:val="28"/>
          <w:rtl w:val="true"/>
          <w:lang w:bidi="fa-IR"/>
        </w:rPr>
        <w:t xml:space="preserve">می ماند و سرانجام به فرمان خدا ظهور و قیام خواهد کرد و دین اسلام را بر سراسر جهان حکمفرما خواهد ساخت و جهان را پس از ظلم و جور فراگیر، از عدل و داد پر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حتی خصوصیات شخصی و جسمی امام دوازدهم و دیگر مطالب مربوط به او بیان شده و ما برای نمونه چند حدیث را ذکر می کنیم</w:t>
      </w:r>
      <w:r>
        <w:rPr>
          <w:rFonts w:eastAsia="IRNazanin" w:cs="IRNazanin"/>
          <w:color w:val="111111"/>
          <w:sz w:val="28"/>
          <w:szCs w:val="28"/>
          <w:rtl w:val="true"/>
          <w:lang w:bidi="fa-IR"/>
        </w:rPr>
        <w:t>.</w:t>
      </w:r>
    </w:p>
    <w:p>
      <w:pPr>
        <w:pStyle w:val="Heading4"/>
        <w:numPr>
          <w:ilvl w:val="3"/>
          <w:numId w:val="1"/>
        </w:numPr>
        <w:rPr/>
      </w:pPr>
      <w:bookmarkStart w:id="1107" w:name="__RefHeading___Toc1953687_373438147"/>
      <w:bookmarkStart w:id="1108" w:name="_Toc417"/>
      <w:bookmarkEnd w:id="1107"/>
      <w:r>
        <w:rPr>
          <w:rtl w:val="true"/>
        </w:rPr>
        <w:t>نمونه ای از احادیث سنّیان و شیعیان</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در بیان حتمیت ظهور حضرت مهدی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مردی از ما را می فرستد که دنیا را پر از عدل و داد نماید، همان طور که پر از ظلم و جور شده باشد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 شود تا آنکه مردی از اهل بیت من امور را در دست گیرد که اسم او اسم من است</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بعد از من امام امت من است و قائم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ظاهر شود،زمین را پر از عدل و داد می سازد همچنانکه از ظلم و جور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بشارت رسان و بیم دهنده برانگیخت، مسلماً آنانکه در غیبت او ثابت قدم بمانند از اکسیر نایاب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برای فرزند شما قائم، غیبتی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 سوگند به پروردگارم، مؤمنان امتحان و خالص و كفّار هلاک می شوند،ای جابر این امر از امور الهی و سری از اسرار خداست که بر بندگانش پنهان داشته، از شک در آن</w:t>
      </w:r>
    </w:p>
    <w:p>
      <w:pPr>
        <w:pStyle w:val="BookText"/>
        <w:rPr/>
      </w:pPr>
      <w:r>
        <w:rPr>
          <w:rFonts w:ascii="IRNazanin" w:hAnsi="IRNazanin" w:eastAsia="IRNazanin"/>
          <w:color w:val="111111"/>
          <w:sz w:val="28"/>
          <w:sz w:val="28"/>
          <w:szCs w:val="28"/>
          <w:rtl w:val="true"/>
          <w:lang w:bidi="fa-IR"/>
        </w:rPr>
        <w:t>بپرهیز چون شک در امر خدای عزیز و جلیل کفر است</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گرامی اسلام 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می کرد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حق است و او از بنی فاطمه خواهد بود</w:t>
      </w:r>
      <w:r>
        <w:rPr>
          <w:rFonts w:eastAsia="IRNazanin" w:cs="IRNazanin"/>
          <w:color w:val="111111"/>
          <w:sz w:val="28"/>
          <w:szCs w:val="28"/>
          <w:rtl w:val="true"/>
          <w:lang w:bidi="fa-IR"/>
        </w:rPr>
        <w:t>».</w:t>
      </w:r>
      <w:r>
        <w:rPr>
          <w:rStyle w:val="FootnoteAnchor"/>
          <w:rtl w:val="true"/>
        </w:rPr>
        <w:footnoteReference w:id="118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گرامی اسلام صلی الله علیه وآله رسیدم، حسین بن علی را روی زانوی خود نشانده بود و چشم ها و لبهای او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سید، پسر سید، برادر سیدی، تو امام، پسر امام، برادر امامی، تو حجّت خدا، پسر حجت خدا، برادر حجت خدایی، و تو پدر نُه حجت خدایی که نهم آنان قائم ایشان است</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صالح فرزند حسن بن علی عسکری، صاحب الزمان و همان مهدی موعود است</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مهدی بشارت می دهم، او در امت من مبعوث می شود در حالی که امت در اختلاف و لغزش هاست، پس زمین را پر از عدل و داد نماید همان طور که پر از ظلم و جور شده باشد، اهل آسمان و اهل زمین از او راضی و خشنود</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پارسایی ندارد دین ندارد، همانا گرامی ترین شما نزد خدا کسی است که به تقوی آراسته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چهارمین فرزند از نسل من پسر بانوی کنیزان است که خدا زمین را به وسیله او از هر ظلم و جوری پاک می سازد، و او همان است که مردم در تولدش شک می کنند، و او صاحب غیبت است، وقتی خروج کند زمین به نور خدا روشن می شود و میزان عدل میان مردم نصب می گردد که هیچ کس به کسی ستم نمی کند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گروهی را می آورد که خدا را دوست دارند و خداوند نیز آنان را دوست دارد، و به سلطنت الهی می رسد کسی که میان آنان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سازد بدون آنکه برای او مشکلی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 مادر و پدرش دور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بلاد مسلمانان را با امان فتح می کند زمان برای او آماده و صاف می شود، کلام او مسموع خواهد بود و پیر و جوان از او اطاعت می کنند و زمین را پر از عدل و داد می سازد چنانکه ازظلم و جور پر شده باشد، در این هنگام است که امامت او به حدّ کمال می رسد و خلافت او مستقر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وجود مهدی آباد و خرّم شده؛ شهرها جاری می گردد و فتنه ها و آشوبها و غارتها از بین می رود و خیر و برکات فزونی می یابد، و نیازی به آنچه در مورد بعد آن بگویم ندارم، و از من بر دنیای آن روز سلام باد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امامشان را گم می کنند ولی او در موسم حج حاضر می شود و مردم را می بیند اما مردم او را نمی بینند</w:t>
      </w:r>
      <w:r>
        <w:rPr>
          <w:rFonts w:eastAsia="IRNazanin" w:cs="IRNazanin"/>
          <w:color w:val="111111"/>
          <w:sz w:val="28"/>
          <w:szCs w:val="28"/>
          <w:rtl w:val="true"/>
          <w:lang w:bidi="fa-IR"/>
        </w:rPr>
        <w:t>».</w:t>
      </w:r>
      <w:r>
        <w:rPr>
          <w:rStyle w:val="FootnoteAnchor"/>
          <w:rtl w:val="true"/>
        </w:rPr>
        <w:footnoteReference w:id="1190"/>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مؤمنان على علیه السلام شرفیاب شدم، آن حضرت را</w:t>
      </w:r>
    </w:p>
    <w:p>
      <w:pPr>
        <w:pStyle w:val="BookText"/>
        <w:rPr/>
      </w:pPr>
      <w:r>
        <w:rPr>
          <w:rFonts w:ascii="IRNazanin" w:hAnsi="IRNazanin" w:eastAsia="IRNazanin"/>
          <w:color w:val="111111"/>
          <w:sz w:val="28"/>
          <w:sz w:val="28"/>
          <w:szCs w:val="28"/>
          <w:rtl w:val="true"/>
          <w:lang w:bidi="fa-IR"/>
        </w:rPr>
        <w:t>دیدم که در فکر فرو رفته است و با انگشت مبارک زمین را می کاود،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را در فکر می بینم آیا به زمین میل و رغبتی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هرگز رغبتی به زمین و به دنیا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مولودی فکر می کنم که از نسل من و یازدهمین نفر از فرزندان من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همانکه زمین را از عدل و قسط پر می سازد همچنانکه از ظلم و جور پر شده باشد برای او غیبت و حیرتی است که گروههایی در آن گمراه می شوند و گروههایی دیگر،به هدایت می رسند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شما خبر رسید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شده است غیبت او را انکار نکنید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دو غیبت است، یکی کوتاه و دیگری طولانی، در غیبت اول کسی جز خواص شیعه جای او را نمی داند، و در غیبت دوم جز دوستان خاص کسی از جای او آگاهی ندارد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قیام می کند در حالی که هیچ کس بر او عهد و پیمان و بیعتی ندارد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از اولاد من، و اسم او اسم من و کنیه او كنیه من، و شمایل او شمایل من، و سنّت و روش او سنّت و روش من است؛ مردم را بر شریعت و دین من وا می دارد و به کتاب پروردگارم دعوت می کند، هر کس از او اطاعت کند از من اطاعت کرده و هر کس با او مخالفت ورزد با من مخالفت ورزیده، و هر کس غیبت او را انکار نماید مرا انکار نموده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امام زین العابدین علیه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شباهت هایی با پیامبران خدا وجود دارد؛ شباهتی با نوح، شباهتی با ابراهیم، شباهتی با موسی، شباهتی با عیسی، شباهتی با ایوب، و شباهتی با محمّد صلی الله علیه وآله ؛ با نوح در طول عمر شبیه است، و با ابراهیم در پنهان بودن تولدش و دوری و کناره گیری از مردم، با موسی در خوف و غیبت، با عیسی در اختلاف مردم درباره او، و با ایّوب در رسیدن فرج پس از بلا و گرفتاری، و با محمد صلی الله علیه وآله در قیام با شمشیر</w:t>
      </w:r>
      <w:r>
        <w:rPr>
          <w:rFonts w:eastAsia="IRNazanin" w:cs="IRNazanin"/>
          <w:color w:val="111111"/>
          <w:sz w:val="28"/>
          <w:szCs w:val="28"/>
          <w:rtl w:val="true"/>
          <w:lang w:bidi="fa-IR"/>
        </w:rPr>
        <w:t>».</w:t>
      </w:r>
      <w:r>
        <w:rPr>
          <w:rStyle w:val="FootnoteAnchor"/>
          <w:rtl w:val="true"/>
        </w:rPr>
        <w:footnoteReference w:id="119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که بنده خدا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بورزد و به دین خدا چنگ بزند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زمانی می رسد که امامشان از آنان غایب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مردم در آن زمان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همان امری که بر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تکالیف و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بجویند تا امام بر آنان ظاهر شود</w:t>
      </w:r>
      <w:r>
        <w:rPr>
          <w:rFonts w:eastAsia="IRNazanin" w:cs="IRNazanin"/>
          <w:color w:val="111111"/>
          <w:sz w:val="28"/>
          <w:szCs w:val="28"/>
          <w:rtl w:val="true"/>
          <w:lang w:bidi="fa-IR"/>
        </w:rPr>
        <w:t>»</w:t>
      </w:r>
      <w:r>
        <w:rPr>
          <w:rStyle w:val="FootnoteAnchor"/>
          <w:rtl w:val="true"/>
        </w:rPr>
        <w:footnoteReference w:id="119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و قیام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نخواهد داد تا هیچ گروهی از مردم باقی نماند مگر آنکه بر مردم حکومت کرده باشد، تا گوینده ای نگوید اگر ما حکومت می کردیم به عدالت رفتار می نمودیم؛ سپس قائم علیه السلام به حق و عدل قیام می فرماید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 xml:space="preserve">دوازدهمین پیشوای آسمانی اسلام، حضرت حجت بن الحسن المهدی صلوات الله علیه و على آبائه، در اوان سپیده دم جمعه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هجری قمری،مطابق</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میلادی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یازدهم علیه السلام چشم به جهان گشود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گرامی او پیشوای یازدهم حضرت امام حسن عسکری علیه السلام است و مادرش بانوی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شده و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حوارّیین مسیح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چنان با فضیلت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 هادی علیه السلام که خود از بزرگان بانوان خاندان امامت است او را سیّده خود سیّده خانواده خود،</w:t>
      </w:r>
      <w:r>
        <w:rPr>
          <w:rStyle w:val="FootnoteAnchor"/>
          <w:rtl w:val="true"/>
        </w:rPr>
        <w:footnoteReference w:id="1201"/>
      </w:r>
      <w:r>
        <w:rPr>
          <w:rFonts w:ascii="IRNazanin" w:hAnsi="IRNazanin" w:eastAsia="IRNazanin"/>
          <w:color w:val="111111"/>
          <w:sz w:val="28"/>
          <w:sz w:val="28"/>
          <w:szCs w:val="28"/>
          <w:rtl w:val="true"/>
          <w:lang w:bidi="fa-IR"/>
        </w:rPr>
        <w:t>و خود را خدمتگزار اور خطاب کرد</w:t>
      </w:r>
      <w:r>
        <w:rPr>
          <w:rFonts w:eastAsia="IRNazanin" w:cs="IRNazanin"/>
          <w:color w:val="111111"/>
          <w:sz w:val="28"/>
          <w:szCs w:val="28"/>
          <w:rtl w:val="true"/>
          <w:lang w:bidi="fa-IR"/>
        </w:rPr>
        <w:t>.</w:t>
      </w:r>
      <w:r>
        <w:rPr>
          <w:rStyle w:val="FootnoteAnchor"/>
          <w:rtl w:val="true"/>
        </w:rPr>
        <w:footnoteReference w:id="120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بود خوابهای شگفت انگیزی دید؛ یکبار در خواب پیامبر عزیز اسلام صلی الله علیه وآله و عیسای مسیح علیه السلام را دید که او را به عقد ازدواج امام حسن عسکری علیه السلام درآوردند و در خواب دیگری شگفتی های دیگری دید و به دعوت حضرت فاطمه زهرا علیها السلام مسلمان شد؛ اما اسلام خود را از خانواده و اطرافیان خویش پنهان می داشت، تا آنگاه که میان مسلمانان و رومیان جنگ در گرفت و قیصر، خود به همراه لشکر روانه جبهه های جنگ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نواده های قیصر بود در خواب قرمان یافت که به طور ناشناس همراه کنیزان و خدمتکاران به دنبال سپاهی</w:t>
      </w:r>
    </w:p>
    <w:p>
      <w:pPr>
        <w:pStyle w:val="BookText"/>
        <w:rPr/>
      </w:pPr>
      <w:r>
        <w:rPr>
          <w:rFonts w:ascii="IRNazanin" w:hAnsi="IRNazanin" w:eastAsia="IRNazanin"/>
          <w:color w:val="111111"/>
          <w:sz w:val="28"/>
          <w:sz w:val="28"/>
          <w:szCs w:val="28"/>
          <w:rtl w:val="true"/>
          <w:lang w:bidi="fa-IR"/>
        </w:rPr>
        <w:t xml:space="preserve">که به مرز می روند برود، و او چنین کرد و در مرز برخی از جلوداران سپاه مسلمانان آنان را أسیر ساختند و بی آنکه بدانند او از خانوادة قیصر استاو را همراه سایر اسیران به بغداد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اواخر دوران امامت امام دهم حضرت هادی علیه السلام روی داد</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اگر مادر بزرگوار امام زمان علیه السلام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اشراف روم انداخته و اسیر شده باشد مصادف با سیزدهمین سال توقف حضرت هادی علیه السلام در سامره و شانزده سالگی حضرت امام عسکری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کارگزار امام هادی علیه السلام نامه ای را که امام به زبان رومی نوشته بود به فرمان آن گرامی در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 را از برده فروش خریداری کرد و به سامراء نزد امام هادی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آنچه نرجس در خوابهای خود دیده بود به او یادآوری کرد و بشارت داد که او همسر امام یازدهم و مادر فرزندی است که بر سراسر جهان مستولی می شود و زمین را از عدل و داد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بانوان بزرگوار خاندان امامت بود سپرد تا آداب اسلامی و احکام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همسری امام حسن عسکری علیه السلام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خدمت امام عسکری علیه السلام می رسید دعا می کرد خداوند به او فرزندی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مطابق عادت به دیدار امام عسکری علیه السلام رفته بودم همان دعا را تکرار کردم، 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دعا می کنی خدا به من عطا فرماید امشب به دنیا می آید</w:t>
      </w:r>
      <w:r>
        <w:rPr>
          <w:rFonts w:eastAsia="IRNazanin" w:cs="IRNazanin"/>
          <w:color w:val="111111"/>
          <w:sz w:val="28"/>
          <w:szCs w:val="28"/>
          <w:rtl w:val="true"/>
          <w:lang w:bidi="fa-IR"/>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تا کفش مرا درآورده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بانوی من کفشت را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سرور و بانوی منی، به خدا سوگند نمی گذارم کفش مرا در آوری، و نمی گذارم به من خدمت کنی، من بر روی چشم خویش تو را خدمت می کنم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سخن مرا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خدا به تو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غروب نزد او بودم، و نیز را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مرا بیاور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امشب نزد ما بمان زیرا امشب مولودی که نزد خدای متعال گرامی است، به دنیا می آید که خدا به وسیله او زمین را پس از مردن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از چه کسی متولد می شود؟ من در نرجس اثری از حمل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نرجس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نرجس را دقیقاً جستجو کردم، هیچ اثری از حاملگی در او نبود، به سوی امام بازگشتم و او را از کار خود آگاه ساختم، امام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سپیده دم بر تو آشکار می شود که او فرزند دارد، زیرا او نیز همچون مادر موسی کلیم الله است که حمل او آشکار نبود و کسی تا هنگام ولادت نمی دانست؛ زیرا فرعون در جستجوی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آنکه چنان طفلی به وجود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زنان حامله را می درید،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که امشب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موسی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طومار حکومت فرعونان را درهم خواهد 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سپیده دم مراقب نرجس بودم، و او با آرامش نزد من خوابیده بود، و هیچ حرکتی هم نمی کرد، تا در پایان شب و به هنگام طلوع فجر هراسان از جای جست، من او را در آغوش گرفتم و نام خدا را بر او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خواندم و از نرجس حالش را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مولای من به تو خبر داد آشکار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همچنانکه امام فرمان داده بود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دادم، در این هنگام جنین از درون شکم با من همصدا شد و همچنانکه من انا انزلنا می خواندم او نیز می خواند، و بر من سلام کرده سخت هراسان شدم، امام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امر خدای متعال تعجب مکن، خدای متعال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کوچکی به حکمت گویا می سازد و در بزرگ حجت در زمین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امام به پایان نرسیده بود که نرجس از نزد من ناپدید شد چنانکه گویی پرده ای میان من و او آویخته اند که او را نمی دیدم؛ فریاد کشیدم و به سوی امام دویدم،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عمّه بازگرد، او را در جای خویش خواهی یافت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بازگشتم، و طولی نکشید که حجاب میان من و او برطرف شد و نرجس را دیدم که چنان در نور غرق است که چشمم را از دیدنش می پوشاند، و پسری را که متولد شده بود دیدم که در سجده است و به زانو افتاده و انگشتان سبابه بلند کرده و</w:t>
      </w:r>
      <w:bookmarkStart w:id="1109" w:name="pg1079_12311"/>
    </w:p>
    <w:p>
      <w:pPr>
        <w:pStyle w:val="BookText"/>
        <w:rPr/>
      </w:pPr>
      <w:bookmarkEnd w:id="1109"/>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شَرِیكَ لَهُ وأنَّ جَدِّی مُحَمَّداً رَسُولُ اللَّهِ صلى الله علیهِ وَ آلهِ وأنَّ أبی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امامت یکایک امامان تا خودش گواهی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میعاد مرا عملی ساز و کارم را به سرانجام برسان، و گامم را استوار بدار، و زمین را به وسیله من از عدل و داد پر کن</w:t>
      </w:r>
      <w:r>
        <w:rPr>
          <w:rFonts w:eastAsia="IRNazanin" w:cs="IRNazanin"/>
          <w:color w:val="111111"/>
          <w:sz w:val="28"/>
          <w:szCs w:val="28"/>
          <w:rtl w:val="true"/>
          <w:lang w:bidi="fa-IR"/>
        </w:rPr>
        <w:t>...»</w:t>
      </w:r>
      <w:r>
        <w:rPr>
          <w:rStyle w:val="FootnoteAnchor"/>
          <w:rtl w:val="true"/>
        </w:rPr>
        <w:footnoteReference w:id="1205"/>
      </w:r>
    </w:p>
    <w:p>
      <w:pPr>
        <w:pStyle w:val="Heading4"/>
        <w:numPr>
          <w:ilvl w:val="3"/>
          <w:numId w:val="1"/>
        </w:numPr>
        <w:rPr/>
      </w:pPr>
      <w:bookmarkStart w:id="1110" w:name="__RefHeading___Toc1953689_373438147"/>
      <w:bookmarkStart w:id="1111" w:name="_Toc418"/>
      <w:bookmarkEnd w:id="1110"/>
      <w:r>
        <w:rPr>
          <w:rtl w:val="true"/>
        </w:rPr>
        <w:t>پنهان بودن میلاد امام</w:t>
      </w:r>
      <w:bookmarkEnd w:id="1111"/>
    </w:p>
    <w:p>
      <w:pPr>
        <w:pStyle w:val="BookText"/>
        <w:rPr/>
      </w:pPr>
      <w:r>
        <w:rPr>
          <w:rFonts w:ascii="IRNazanin" w:hAnsi="IRNazanin" w:eastAsia="IRNazanin"/>
          <w:color w:val="111111"/>
          <w:sz w:val="28"/>
          <w:sz w:val="28"/>
          <w:szCs w:val="28"/>
          <w:rtl w:val="true"/>
          <w:lang w:bidi="fa-IR"/>
        </w:rPr>
        <w:t xml:space="preserve">تاریخ دوران بنی امیّه و بنی عباس، به ویژه از زمان امام ششم حضرت صادق علیه السلام به بعد، گواه آنست که خلفاء نسبت به امامان معصوم بسیار حسّاس شده بودند و این بدان جهت بود که آن گرامیان بسیار مورد توجه جامعه بودند و هر چه زمان پیش می رفت نفوذ آنان بیشتر و علاقه مردم به آن بزرگواران افزونتر می شد، تا آنجا که خلفاء عباسی حکومت خود را در معرض خطر می دیدند، به ویژه که شهرت داشت مهدی موعود علیه السلام از نسل پیامبر و از دودمان امام معصوم و حضرت عسکری به وجود خواهد آمد و دنیا را از عدل و داد پر می سازد؛ از این رو امام عسکری علیه السلام سخت مورد مراقبت بود و همانند پدرش در مرکز حکومت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قرار داشت و از سوی عباسیان كوشش می شد تا از به وجود آمدن و پرورش کودک موعود جلوگیری شود؛ ولی مشیت الهی بر حتمیت این تولد قرار گرفته بود و تلاش آنان بی ثمر ماند و خدای متعال ولادت او را همانند موسی مخفی قرار داد، در عین حال أصحاب خاص امام عسکری علیه السلام بارها امام موعود را در زمان حیات پدرش دیدند و به هنگام درگذشت حضرت عسکری علیه السلام نیز امام عصر علیه السلام ظاهر شد و بر جنازه پدر نماز گزارد و مردم او را مشاهده کردند و پس از آن غایب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 تولد امام قائم علیه السلام تا شهادت پدرش حضرت عسکری علیه السلام بسیاری از بستگان و یاران ویژه امام یازدهم موفق به دیدار او شدند یا از وجود او در خانه امام آگاه گشتند؛ اصولاً روش امام عسکری علیه السلام چنین بود که در عین پنهان داشتن فرزند ارجمند خویش، در فرصتهای مناسب، باران مورد اطمینان را از وجود او آگاه می فرمود تا آنان به شیعیان برسانند و پس از او در گمراهی نمانند؛ برای نمونه به چند مورد اشاره می کنیم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شیعه و پیروان ویژه امام عسکری علیه السلام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عسکری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 مورد جانشین پس از او پرسش کنم، آن گرامی بدون آنکه سوال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همانا خدای متعال از</w:t>
      </w:r>
    </w:p>
    <w:p>
      <w:pPr>
        <w:pStyle w:val="BookText"/>
        <w:rPr/>
      </w:pPr>
      <w:r>
        <w:rPr>
          <w:rFonts w:ascii="IRNazanin" w:hAnsi="IRNazanin" w:eastAsia="IRNazanin"/>
          <w:color w:val="111111"/>
          <w:sz w:val="28"/>
          <w:sz w:val="28"/>
          <w:szCs w:val="28"/>
          <w:rtl w:val="true"/>
          <w:lang w:bidi="fa-IR"/>
        </w:rPr>
        <w:t xml:space="preserve">آن هنگام که آدم را آفرید زمین را از حجت خدا خالی نگذاشته و نیز تا قیامت خالی نخواهد گذاشته، به جهت حجت خدا از اهل زمین رفع بلا می شود و باران می بارد و برکات زمین خارج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 ، امام و جانشین پس از شما کیست؟ آن حضرت با شتاب به درون خانه رفت و بازگشت در حالی که پسری سه ساله که رویی همانند ماه تمام داشت بر دوش خویش حمل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نزد خدای متعال و حجّت های او گرامی نبودی این پسرم را به تو نشان نمی دادم، همانا او همنام رسول خدا و هم كنیه اوست، او کسی است که زمین را از عدل و داد پر می سازد همچنانکه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بن اسحاق مَثَل او در این امّت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سوگند به خدا غایب می شود به طوری که در زمان غیبت او از هلاكته نجات نمی یابد مگر کسی که خداوند او را بر اعتراف به امامت و ثابت قدم بدارد و موفق سازد که برای تعجیل فرج او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آیا نشانه ای دارد که دل من به آن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به عربی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 الله در زمین، همانکه از دشمنان خدا انتقام می گیرد، ای احمد بن اسحاق پس از مشاهده عینی دنبال اثر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می فرماید که این روایت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عبدالله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یافتم و از او پرسیدم؛ آن را برای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r>
        <w:rPr>
          <w:rStyle w:val="FootnoteAnchor"/>
          <w:rtl w:val="true"/>
        </w:rPr>
        <w:footnoteReference w:id="120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بن اسحاق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نامه ای از مولای ما ابو محمد حسن عسکری علیه السلام برای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 که در آن امام به خط خودش، همان خطی که فرمان ها و نامه های امام با آن صادر می شد،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فرزندی متولد شد، لازم است خبر تولد أو را پنهان بداری و به هیچ کس از مردم بازگو نکنی، ما کسی را بر این تولّد آگاه نمی کنیم جز خویشاوند نزدیک را به جهت خویشاوندی، و دوست را به جهت ولایتش، دوست داشتیم خبر این تولد را به تو اعلام کنیم تا خداوند به جهت آن تو را مسرور سازد، همچنانکه ما را مسرور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گرامی و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عثمان 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الحسن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عمروالاهوازی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عاصم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العباس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یوسف ضرّاب</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خادم</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از جمله کسانی هستند که از تولّد امام موعود علیه السلام اطلاع یافته و از آن خبر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شیعه نقل می کند که امام عسکری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اید از حجت بعد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پسری چون پاره ماه که از هر کسی به آن حضرت شبیه تر بود نمایان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و جانشین من بر شماست، فرمانش را اطاعت کنید و پراکنده نگردید که هلاک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شما پس از این او را نمی بینید تا عمر أو کامل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آنچه را می گوید بپذیرید و فرمان او را اطاعت کنید که او جانشین امام شماست و کار به دست اوست</w:t>
      </w:r>
      <w:r>
        <w:rPr>
          <w:rFonts w:eastAsia="IRNazanin" w:cs="IRNazanin"/>
          <w:color w:val="111111"/>
          <w:sz w:val="28"/>
          <w:szCs w:val="28"/>
          <w:rtl w:val="true"/>
          <w:lang w:bidi="fa-IR"/>
        </w:rPr>
        <w:t>»</w:t>
      </w:r>
      <w:r>
        <w:rPr>
          <w:rStyle w:val="FootnoteAnchor"/>
          <w:rtl w:val="true"/>
        </w:rPr>
        <w:footnoteReference w:id="121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گروهی جهت تهنیت تولد حضرت مهدی علیه السلام خدمت امام عسکری علیه السلام رفتیم، برادران ما خبر داده بودند که حضرت مهدی شبه جمعه در ماه شعبان هنگام طلوع فجر به دنیا آمده است؛ وقتی بر امام عسکری علیه السلام وارد شدیم پیش از عرض سلام به او تهنیت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سؤالی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است که این سؤال را در دل دارد که فرزندم مهدی کجاست؛ من او را نزد خدا به ودیعه گذاشتم چنانکه مادر موسی آنگاه که موسی را در صندوق نهاد و به دریا افکند، او را نزد خدا به ودیعه گذارد تا سرانجام خدا او را به او برگرداند</w:t>
      </w:r>
      <w:r>
        <w:rPr>
          <w:rFonts w:eastAsia="IRNazanin" w:cs="IRNazanin"/>
          <w:color w:val="111111"/>
          <w:sz w:val="28"/>
          <w:szCs w:val="28"/>
          <w:rtl w:val="true"/>
          <w:lang w:bidi="fa-IR"/>
        </w:rPr>
        <w:t>».</w:t>
      </w:r>
      <w:r>
        <w:rPr>
          <w:rStyle w:val="FootnoteAnchor"/>
          <w:rtl w:val="true"/>
        </w:rPr>
        <w:footnoteReference w:id="1213"/>
      </w:r>
      <w:bookmarkStart w:id="1112" w:name="pg1079_12314"/>
    </w:p>
    <w:p>
      <w:pPr>
        <w:pStyle w:val="Heading4"/>
        <w:numPr>
          <w:ilvl w:val="3"/>
          <w:numId w:val="1"/>
        </w:numPr>
        <w:rPr/>
      </w:pPr>
      <w:bookmarkStart w:id="1113" w:name="__RefHeading___Toc1953691_373438147"/>
      <w:bookmarkStart w:id="1114" w:name="_Toc419"/>
      <w:bookmarkEnd w:id="1112"/>
      <w:bookmarkEnd w:id="1113"/>
      <w:r>
        <w:rPr>
          <w:rtl w:val="true"/>
        </w:rPr>
        <w:t>مسأله غیبت</w:t>
      </w:r>
      <w:bookmarkEnd w:id="1114"/>
    </w:p>
    <w:p>
      <w:pPr>
        <w:pStyle w:val="BookText"/>
        <w:rPr/>
      </w:pPr>
      <w:r>
        <w:rPr>
          <w:rFonts w:ascii="IRNazanin" w:hAnsi="IRNazanin" w:eastAsia="IRNazanin"/>
          <w:color w:val="111111"/>
          <w:sz w:val="28"/>
          <w:sz w:val="28"/>
          <w:szCs w:val="28"/>
          <w:rtl w:val="true"/>
          <w:lang w:bidi="fa-IR"/>
        </w:rPr>
        <w:t xml:space="preserve">اصول اساسی اسلام و احکام سیاسی و اجتماعی و اقتصادی و فرهنگی و تعلیمات دیگر آن در طول رسالت پیامبر اسلام و طی مدتی که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حضور داشتند، تبیین گردید و به مرحله تدوین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گرچه فشار طاغوتان و مخالفان شدید بود امّا امامان معصوم علیهم السلام از فرصتها استفاده کرده مسائل اسلام را در ابعاد گوناگون آن تبیین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مختلف اسلامی چنان به خوبی بیان شده که قدرت و توانایی طرح همه جانبه و تشکیل یک حکومت بزرگ جهانی را داراست و در این زمینه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نمونه عالی حکومت توسط پیامبر عزیز اسلام صلی الله علیه وآله و امیر مؤمنان علی علیه السلام پیاده شده تا جلوه های آن را بشر ببیند و از غیر آن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عصر حضرت مهدی علیه السلام زمینه حکومت واحد جهانی از سوی خدا کاملا آماده شده بود؛ قانون و احکام اسلام، مدوّن و نمونه عملی عدالت اسلام نیز نمایان بود؛ اما از سوی مردم جهان برای تحقق این حکومت الهی آمادگی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جهان آماده پذیرش این حکومت بودند امام غایب نمی شد و به اجرای قانون الهی می پرداخت و حکومت عدل اسلامی را در سراسر جهان برقرار می فرمود، پس ممکن است به این جهت غیبت فرموده و به همین جهت غیبت صغری به غیبت کبری کشیده شده و ادامه یافته باشد و امام عصر، ارواحنا فداه، وقتی ظاهر گردد که مردم همچون گذشتگان خود از حکومت او روی برنتابند و از هر جهت آماده و پذیرایی حکومت او باشند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علیه السلام نه از خدای</w:t>
      </w:r>
    </w:p>
    <w:p>
      <w:pPr>
        <w:pStyle w:val="BookText"/>
        <w:rPr/>
      </w:pPr>
      <w:r>
        <w:rPr>
          <w:rFonts w:ascii="IRNazanin" w:hAnsi="IRNazanin" w:eastAsia="IRNazanin"/>
          <w:color w:val="111111"/>
          <w:sz w:val="28"/>
          <w:sz w:val="28"/>
          <w:szCs w:val="28"/>
          <w:rtl w:val="true"/>
          <w:lang w:bidi="fa-IR"/>
        </w:rPr>
        <w:t>سبحان است و نه اثر آن حضرت؛ پس از مكلفین و مردم است، و آن غلبه خوف، و تمكین نداشتن مردم از امام است؛ موقعی که سبب غیبت زابل گردد ظهور واقع می شود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البته غیبت بر اساس حکمت الهی صورت گرفت و ما به همه اسرار آن واقف نیستیم ولی ممکن است رمز اساسی غیبت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و طغیان جوامع در طول امامت یازده معصوم به تجربه رسیده و تخلف و حمایت نکردن مردم از آنان در این مدت کاملا روشن شد و جای هیچ ابهامی باقی نماند که مردم نمی خواهند زیر بار حکومت عدل اسلامی بروند؛ در چنین وضعیتی، غیبت یک مسأله طبیعی است و ظهور و حضور او در جامعه محتاج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این وضع چرا امام در جامعه ظاهر باشد؟ امام غایب خواهد بود و به وظایف خویش پنهانی عمل می کند تا زمینه ظهورش فراهم آید، آنگاه ظاهر می شود و خیل مشتاقان را به زیارت و حمایتش موفق می 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حَتَّى یُغَیَّرُوا مَا بِأَنفُسِهِم</w:t>
      </w:r>
    </w:p>
    <w:p>
      <w:pPr>
        <w:pStyle w:val="BookText"/>
        <w:rPr/>
      </w:pPr>
      <w:r>
        <w:rPr>
          <w:rFonts w:ascii="IRNazanin" w:hAnsi="IRNazanin" w:eastAsia="IRNazanin"/>
          <w:color w:val="111111"/>
          <w:sz w:val="28"/>
          <w:sz w:val="28"/>
          <w:szCs w:val="28"/>
          <w:rtl w:val="true"/>
          <w:lang w:bidi="fa-IR"/>
        </w:rPr>
        <w:t>این رمز تا هنگام ظهور پنهان است و در آن وقت مردم جهان در می یابند علت غیبت در وجود خودشان نهفته بوده و از آن غافل بوده اند و چنانچه پیشتر خود را آماده می ساختند امام بر آنان ظاهر می شد، اما در صدد اصلاح و آمادگی خود بر نیامدند و به رژیم های گوناگون و فاسد دل بستند و گمان کردند رژیم های فاسد موجود می توانند دردی را دوا کنند، یا سازمان ها و کنفرانس های پر زرق و برق می تواند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این که می گوییم مردم موجب غیبت امام عصر عجل الله تعالی فرجه الشریف شده اند آن نیست که همه به این گناه بزرگ آلوده اند؛ بلکه مراد حدّ نصابی است که برای ظهور آن حضرت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بسیاری از شایستگان همیشه آماده ظهور بوده و هستند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حدّ نصاب خود این آمادگی را ندارد و اجتماعی که آمادگی نداشته باشد طبعاً با حکومت او مصادم و معارض خواهد بود؛ لذا غیبت ادامه می یابد و خداوند به وسیله غیبت، امام زمان علیه السلام را از قتل حفظ کرده است؛ زیرا اگر پیش از موعد ظاهر شود او را خواهند کشت و به انجام مأموریت الهی خود موفق نمی گردد و به هدف اجتماعی ظهور خویش نائل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از آن گرامی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علیه السلام پیش از قیام، غیبتی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شکم خویش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كنایه از آنکه از کشته شدن بیم دارد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امام قائم علیه السلام هیچ رژیمی و حکومتی را حتی از روی تقیه هم به رسمیّت نشناخته و نمی شناسد و مأمور به تقیه از حاکمی و سلطانی نیست و تحت حکومت و سلطنت هیچ ستمگری در نیامده و در نخواهد آمد؛ وقتی ظهور فرماید بیعتی با کسی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القَائِمُ وَلَیسَ لِأحَدٍ فِی عُنُقِه عَهدُ وَلأعَقدُ وَلَأبَیعَةُ</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چرا که باید مطابق واقع عمل کند و دین خدا را به طور کامل و بی هیچ پرده پوشی و بیم و ملاحظه ای اجرا و در جامعه مستقر سازد؛ بنابراین جای عهد و میثاق با کسی و مماشات و مراعات نسبت به کسی باقی نمی ماند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که با سابقه ای کاملاً روشن و بدون آنکه هیچ تعهدی نسبت به کسی بر عهده او باشد ظهور می فرماید و طومار همه حکومت های فاسد را در هم می پیچد و اسلام را بر سراسر گیتی حکمفرما می سازد</w:t>
      </w:r>
      <w:r>
        <w:rPr>
          <w:rFonts w:eastAsia="IRNazanin" w:cs="IRNazanin"/>
          <w:color w:val="111111"/>
          <w:sz w:val="28"/>
          <w:szCs w:val="28"/>
          <w:rtl w:val="true"/>
          <w:lang w:bidi="fa-IR"/>
        </w:rPr>
        <w:t>.</w:t>
      </w:r>
      <w:bookmarkStart w:id="1115" w:name="pg1079_12317"/>
    </w:p>
    <w:p>
      <w:pPr>
        <w:pStyle w:val="Heading4"/>
        <w:numPr>
          <w:ilvl w:val="3"/>
          <w:numId w:val="1"/>
        </w:numPr>
        <w:rPr/>
      </w:pPr>
      <w:bookmarkStart w:id="1116" w:name="__RefHeading___Toc1953693_373438147"/>
      <w:bookmarkStart w:id="1117" w:name="_Toc420"/>
      <w:bookmarkEnd w:id="1115"/>
      <w:bookmarkEnd w:id="1116"/>
      <w:r>
        <w:rPr>
          <w:rtl w:val="true"/>
        </w:rPr>
        <w:t>غیبت صغری و کبری</w:t>
      </w:r>
      <w:bookmarkEnd w:id="1117"/>
    </w:p>
    <w:p>
      <w:pPr>
        <w:pStyle w:val="BookText"/>
        <w:rPr/>
      </w:pPr>
      <w:r>
        <w:rPr>
          <w:rFonts w:ascii="IRNazanin" w:hAnsi="IRNazanin" w:eastAsia="IRNazanin"/>
          <w:color w:val="111111"/>
          <w:sz w:val="28"/>
          <w:sz w:val="28"/>
          <w:szCs w:val="28"/>
          <w:rtl w:val="true"/>
          <w:lang w:bidi="fa-IR"/>
        </w:rPr>
        <w:t xml:space="preserve">پس از شهادت امام یازدهم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سال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Style w:val="FootnoteAnchor"/>
          <w:rtl w:val="true"/>
        </w:rPr>
        <w:footnoteReference w:id="1217"/>
      </w:r>
      <w:r>
        <w:rPr>
          <w:rFonts w:ascii="IRNazanin" w:hAnsi="IRNazanin" w:eastAsia="IRNazanin"/>
          <w:color w:val="111111"/>
          <w:sz w:val="28"/>
          <w:sz w:val="28"/>
          <w:szCs w:val="28"/>
          <w:rtl w:val="true"/>
          <w:lang w:bidi="fa-IR"/>
        </w:rPr>
        <w:t xml:space="preserve">، و از آن پس تاکنون و تا آنگاه که امام قائم علیه السلام ظهور فرماید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صغری، رابطه مردم با امام علیه السلام به کلی قطع نشد، اما محدود بود و هر فردی از شیعه می توانست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شیعه بودند مشکلات و مسائل خود را به عرض أمام برساند و توسط آنان پاسخ دریافت دارد و احیانا به حضور امام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را می توان دوران آمادگی برای غیبت کبری دانست که در آن ارتباط قطع شد و مردم موظف شدند در امور خود به نوّاب عام یعنی فقهاء و آگاهان به احکام شرع مراجعه کنند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غیبت کبری، یکباره و ناگهان رخ می داد ممکن بود موجب انحراف افکار شود و ذهن ها آماده پذیرش آن نباشد؛ امّا به تدریج و در طول مدّت غیبت صغری، ذهن ها آماده شد و بعد غیبت کامل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ارتباط با امام توسّط نوّاب خاصّ در دوران غیبت صغری، و همچنین شرفیابی برخی از شیعیان به خدمت امام قائم علیه السلام در آن دوره، مسأله ولادت و حیات آن گرامی را بیشتر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کبری بدون این مقدّمات شروع می شد شاید این مسائل تا این حدّ روشن نمی بود و ممکن بود برای برخی ایجاد تردید و اشکال نماید؛ خدای متعال به حکمت خویش، غیبت امام زمان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پیش پیامبر و ائمه علیهم السلام خبر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قرار داد؛ غیبتی خفیف تر طیّ مدّتی کوتاه تر جهت آمادگی برای غیبت</w:t>
      </w:r>
      <w:bookmarkStart w:id="1118" w:name="pg1079_12318"/>
    </w:p>
    <w:p>
      <w:pPr>
        <w:pStyle w:val="BookText"/>
        <w:rPr/>
      </w:pPr>
      <w:bookmarkEnd w:id="1118"/>
      <w:r>
        <w:rPr>
          <w:rFonts w:ascii="IRNazanin" w:hAnsi="IRNazanin" w:eastAsia="IRNazanin"/>
          <w:color w:val="111111"/>
          <w:sz w:val="28"/>
          <w:sz w:val="28"/>
          <w:szCs w:val="28"/>
          <w:rtl w:val="true"/>
          <w:lang w:bidi="fa-IR"/>
        </w:rPr>
        <w:t xml:space="preserve">کامل،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غیبت بزرگ و طولانی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بدین ترتیب پیروان اهل بیت علیهم السلام بر ایمان و پیروی خویش استوار و ثابت قدم بمانند و اعتقاد قلبی خود را نسبت به امام خویش از دست ندهند و در انتظار او و فرج الهی بسر برند و در مدّت غیبت به دین الهی تمسّک جویند و خودسازی کنند و به وظایف مذهبی خود عمل نمایند تا فرمان الهی در مورد ظهور و قیام امام عصر علیه السلام در رسد و به سعادت و نجات کامل نائل آیند</w:t>
      </w:r>
      <w:r>
        <w:rPr>
          <w:rFonts w:eastAsia="IRNazanin" w:cs="IRNazanin"/>
          <w:color w:val="111111"/>
          <w:sz w:val="28"/>
          <w:szCs w:val="28"/>
          <w:rtl w:val="true"/>
          <w:lang w:bidi="fa-IR"/>
        </w:rPr>
        <w:t>.</w:t>
      </w:r>
    </w:p>
    <w:p>
      <w:pPr>
        <w:pStyle w:val="Heading3"/>
        <w:numPr>
          <w:ilvl w:val="2"/>
          <w:numId w:val="1"/>
        </w:numPr>
        <w:rPr/>
      </w:pPr>
      <w:bookmarkStart w:id="1119" w:name="__RefHeading___Toc1953695_373438147"/>
      <w:bookmarkStart w:id="1120" w:name="_Toc421"/>
      <w:bookmarkEnd w:id="1119"/>
      <w:r>
        <w:rPr>
          <w:rtl w:val="true"/>
        </w:rPr>
        <w:t>نواب اربعه</w:t>
      </w:r>
      <w:bookmarkEnd w:id="1120"/>
    </w:p>
    <w:p>
      <w:pPr>
        <w:pStyle w:val="Heading4"/>
        <w:numPr>
          <w:ilvl w:val="3"/>
          <w:numId w:val="1"/>
        </w:numPr>
        <w:rPr/>
      </w:pPr>
      <w:bookmarkStart w:id="1121" w:name="__RefHeading___Toc1953697_373438147"/>
      <w:bookmarkStart w:id="1122" w:name="_Toc422"/>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در زمان غیبت صغر، چهار تن از بزرگان شیعه وكیل و سفیر و نایب خاص امام زمان علیه السلام بودند که خدمت آن حضرت می رسیدند و وكالتشان به خصوص مورد تأیید بود و پاسخ های امام در حاشیه نامه های سؤالی، توسط آنان به دست مردم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این چهار نفر، وكلای دیگری هم از طرف امام در بلاد مختلف بودند که یا به وسیله همین چهار نفر امور مردم را به عرض امام زمان علیه السلام می رساندند و ازسوی امام در مورد آن توقیعاتی صادر شده بود،</w:t>
      </w:r>
      <w:r>
        <w:rPr>
          <w:rStyle w:val="FootnoteAnchor"/>
          <w:rtl w:val="true"/>
        </w:rPr>
        <w:footnoteReference w:id="1218"/>
      </w:r>
      <w:r>
        <w:rPr>
          <w:rFonts w:ascii="IRNazanin" w:hAnsi="IRNazanin" w:eastAsia="IRNazanin"/>
          <w:color w:val="111111"/>
          <w:sz w:val="28"/>
          <w:sz w:val="28"/>
          <w:szCs w:val="28"/>
          <w:rtl w:val="true"/>
          <w:lang w:bidi="fa-IR"/>
        </w:rPr>
        <w:t xml:space="preserve">و یا به گفته مرحوم آیت الله سید محسن امین، سفارت این چهار نفر سفارت مطلق و عام بوده ولی دیگران در موارد خاصی سفارت داشتند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محمد بن جعفر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حمزة بن الیسع</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نواب اربعه به ترتیب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ابو عمرو عثمان بن سعید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عین و سکون 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ابو جعفر محمد بن عثمان بن سعید 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ابوالقاسم حسین بن روح نوبختی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ابوالحسن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 و میم</w:t>
      </w:r>
      <w:r>
        <w:rPr>
          <w:rFonts w:eastAsia="IRNazanin" w:cs="IRNazanin"/>
          <w:color w:val="111111"/>
          <w:sz w:val="28"/>
          <w:szCs w:val="28"/>
          <w:rtl w:val="true"/>
          <w:lang w:bidi="fa-IR"/>
        </w:rPr>
        <w:t>)</w:t>
      </w:r>
    </w:p>
    <w:p>
      <w:pPr>
        <w:pStyle w:val="Heading4"/>
        <w:numPr>
          <w:ilvl w:val="3"/>
          <w:numId w:val="1"/>
        </w:numPr>
        <w:rPr/>
      </w:pPr>
      <w:bookmarkStart w:id="1123" w:name="__RefHeading___Toc1953699_373438147"/>
      <w:bookmarkStart w:id="1124" w:name="_Toc423"/>
      <w:bookmarkEnd w:id="1123"/>
      <w:r>
        <w:rPr>
          <w:rtl w:val="true"/>
        </w:rPr>
        <w:t>ابوعمرو عثمان بن سعید عمری</w:t>
      </w:r>
      <w:bookmarkEnd w:id="1124"/>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مردم و جلیل القدر و وکیل حضرت هادی و حضرت عسکری بود </w:t>
      </w:r>
      <w:r>
        <w:rPr>
          <w:rStyle w:val="FootnoteAnchor"/>
          <w:rtl w:val="true"/>
        </w:rPr>
        <w:footnoteReference w:id="1220"/>
      </w:r>
      <w:r>
        <w:rPr>
          <w:rFonts w:ascii="IRNazanin" w:hAnsi="IRNazanin" w:eastAsia="IRNazanin"/>
          <w:color w:val="111111"/>
          <w:sz w:val="28"/>
          <w:sz w:val="28"/>
          <w:szCs w:val="28"/>
          <w:rtl w:val="true"/>
          <w:lang w:bidi="fa-IR"/>
        </w:rPr>
        <w:t>و به امر امام علیه السلام متصدّی کفن و دفن امام عسکری گردید</w:t>
      </w:r>
      <w:r>
        <w:rPr>
          <w:rFonts w:eastAsia="IRNazanin" w:cs="IRNazanin"/>
          <w:color w:val="111111"/>
          <w:sz w:val="28"/>
          <w:szCs w:val="28"/>
          <w:rtl w:val="true"/>
          <w:lang w:bidi="fa-IR"/>
        </w:rPr>
        <w:t>.</w:t>
      </w:r>
      <w:r>
        <w:rPr>
          <w:rStyle w:val="FootnoteAnchor"/>
          <w:rtl w:val="true"/>
        </w:rPr>
        <w:footnoteReference w:id="1221"/>
      </w:r>
      <w:r>
        <w:rPr>
          <w:rFonts w:ascii="IRNazanin" w:hAnsi="IRNazanin" w:eastAsia="IRNazanin"/>
          <w:color w:val="111111"/>
          <w:sz w:val="28"/>
          <w:sz w:val="28"/>
          <w:szCs w:val="28"/>
          <w:rtl w:val="true"/>
          <w:lang w:bidi="fa-IR"/>
        </w:rPr>
        <w:t xml:space="preserve">وی در سامراء در محله عسکر سکونت داشت و به همین مناسبت به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p>
    <w:p>
      <w:pPr>
        <w:pStyle w:val="BookText"/>
        <w:rPr/>
      </w:pPr>
      <w:r>
        <w:rPr>
          <w:rFonts w:ascii="IRNazanin" w:hAnsi="IRNazanin" w:eastAsia="IRNazanin"/>
          <w:color w:val="111111"/>
          <w:sz w:val="28"/>
          <w:sz w:val="28"/>
          <w:szCs w:val="28"/>
          <w:rtl w:val="true"/>
          <w:lang w:bidi="fa-IR"/>
        </w:rPr>
        <w:t>و برای آنکه مأموران درباری پی به کارها و خدمات او نسبت به امام نبرند، روغن فروشی می کرد</w:t>
      </w:r>
      <w:r>
        <w:rPr>
          <w:rStyle w:val="FootnoteAnchor"/>
          <w:rtl w:val="true"/>
        </w:rPr>
        <w:footnoteReference w:id="1222"/>
      </w:r>
      <w:r>
        <w:rPr>
          <w:rFonts w:ascii="IRNazanin" w:hAnsi="IRNazanin" w:eastAsia="IRNazanin"/>
          <w:color w:val="111111"/>
          <w:sz w:val="28"/>
          <w:sz w:val="28"/>
          <w:szCs w:val="28"/>
          <w:rtl w:val="true"/>
          <w:lang w:bidi="fa-IR"/>
        </w:rPr>
        <w:t>و زمانی که تماس با امام عسکری علیه السلام برای شیعه مشکل بود اموال توسط او برای امام ارسال می شد و جناب عثمان بن سعید اموال را در ظرفهای روغن میریخت و نزد امام می برد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هادی علیه السلام عرض کردم من گاهی غایب و گاهی حاضرم، وقتی هم حضور دارم همیشه نمی توانم خدمتتان برسم، سخن چه کسی را بپذیرم و فرمان چه شخصی را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و امین است، آنچه به شما</w:t>
      </w:r>
    </w:p>
    <w:p>
      <w:pPr>
        <w:pStyle w:val="BookText"/>
        <w:rPr/>
      </w:pPr>
      <w:r>
        <w:rPr>
          <w:rFonts w:ascii="IRNazanin" w:hAnsi="IRNazanin" w:eastAsia="IRNazanin"/>
          <w:color w:val="111111"/>
          <w:sz w:val="28"/>
          <w:sz w:val="28"/>
          <w:szCs w:val="28"/>
          <w:rtl w:val="true"/>
          <w:lang w:bidi="fa-IR"/>
        </w:rPr>
        <w:t xml:space="preserve">بگوید از من می گوید و آنچه به شما برساند از من می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امام هادی علیه السلام نزد امام عسکری رفتم و همان گفته را تکرار کردم، آن گرامی نیز مانند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امین و مورد اطمینان امام گذشته و مورد اطمینان من در زندگی و پس از مرگ من است، آنچه به شما بگوید از من گفته و آنچه به شما برساند از من رسانده است</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عسکری علیه السلام به فرمان امام قائم علیه السلام به وكالت و نیابت ادامه داد و شیعیان مسائل خود را نزد او می بردند و پاسخ امام علیه السلام توسط او به مردم می رسید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مرحوم محقق داماد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موثق، عثمان بن سعید عمری،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غانم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عسکری علیه السلام در حالی که فرزندی نداشت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با او نزاع و مجادله کردند و به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نامه ای بدون مرکّب؛ یعنی مطالب خود را با قلم خشک روی کاغذ سفید نوشتند تا پاسخ آن، نشانه و آیه و معجزه ای باشد؟ جواب از ناحیه امام به این شرح صادر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گمراهی و فتنه ها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شکّ و تردید گروهی از شما در دین و در ولایت ولىّ امرشان به ما رسید، این خیر ما را متأثر و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تأثر برای شماست نه برای خودمان، زیرا خدا با ما و حق با ماست کسی که از ما دور شود موجب وحشت ها نمی گردد، ما ساخته و پرداخته پروردگارمان هستیم و آفریدگان ساخته و پرداخته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فیوضات الهی بهره وریم و مردم از فیوض ما بهره ور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در شک غوطه ورید آیا نمی دانید آنچه از امامان</w:t>
      </w:r>
      <w:bookmarkStart w:id="1125" w:name="pg1079_12320"/>
    </w:p>
    <w:p>
      <w:pPr>
        <w:pStyle w:val="BookText"/>
        <w:rPr/>
      </w:pPr>
      <w:bookmarkEnd w:id="1125"/>
      <w:r>
        <w:rPr>
          <w:rFonts w:ascii="IRNazanin" w:hAnsi="IRNazanin" w:eastAsia="IRNazanin"/>
          <w:color w:val="111111"/>
          <w:sz w:val="28"/>
          <w:sz w:val="28"/>
          <w:szCs w:val="28"/>
          <w:rtl w:val="true"/>
          <w:lang w:bidi="fa-IR"/>
        </w:rPr>
        <w:t xml:space="preserve">شما رسیده 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گذشته خبر دادند که قائم علیه السلام غیبت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چگونه خدا از زمان حضرت آدم تا زمان امام گذشته همواره پناهگاه هایی قرار داد که مردم به سوی آنها بروند و نشانه هایی که مردم به وسیله آنها هدایت یابند؛ هرگاه پرچمی پنهان شد پرچمی دیگر آشکار گشت، و هر وقت ستاره ای اقول کرد ستاره دیگر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پنداشته اید که خداوند پس از آنکه امام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فرمود و به سوی خود برد، دین خود را باطل و سبب و وسیله میان خود و خلق را قطع کرده است؛ هرگز چنین نیست و نخواهد بود تا قیامت برپا گردد و امر خدا ظاهر شود در حالی که خوشایندشان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بپرهیزید و تسلیم ما باشید و امر را به ما برگردانید، من شما را نصیحت کردم و خدا گواه بر من و شماست</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وفات به فرمان امام عصر علیه السلام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جانشینی خود و نیابت امام معرفی کرد</w:t>
      </w:r>
      <w:r>
        <w:rPr>
          <w:rFonts w:eastAsia="IRNazanin" w:cs="IRNazanin"/>
          <w:color w:val="111111"/>
          <w:sz w:val="28"/>
          <w:szCs w:val="28"/>
          <w:rtl w:val="true"/>
          <w:lang w:bidi="fa-IR"/>
        </w:rPr>
        <w:t>.</w:t>
      </w:r>
    </w:p>
    <w:p>
      <w:pPr>
        <w:pStyle w:val="Heading4"/>
        <w:numPr>
          <w:ilvl w:val="3"/>
          <w:numId w:val="1"/>
        </w:numPr>
        <w:rPr/>
      </w:pPr>
      <w:bookmarkStart w:id="1126" w:name="__RefHeading___Toc1953701_373438147"/>
      <w:bookmarkStart w:id="1127" w:name="_Toc424"/>
      <w:bookmarkEnd w:id="1126"/>
      <w:r>
        <w:rPr>
          <w:rtl w:val="true"/>
        </w:rPr>
        <w:t>ابوجعفر محمد بن عثمان بن سعید عَمری</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پدر از بزرگان شیعه و در تقوی و عدالت و بزرگواری مورد اعتماد و احترام شیعیان بود، و قبلاً نیز حضرت عسکری علیه السلام نسبت به او و پدرش اظهار اعتماد و اطمینان فرموده بود و مرحوم 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پر عدالت و تقوی و امانت او اتفاق داشتند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پس از درگذشت نائب اول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توقیعی</w:t>
      </w:r>
      <w:r>
        <w:rPr>
          <w:rStyle w:val="FootnoteAnchor"/>
          <w:rtl w:val="true"/>
        </w:rPr>
        <w:footnoteReference w:id="1228"/>
      </w:r>
      <w:r>
        <w:rPr>
          <w:rFonts w:ascii="IRNazanin" w:hAnsi="IRNazanin" w:eastAsia="IRNazanin"/>
          <w:color w:val="111111"/>
          <w:sz w:val="28"/>
          <w:sz w:val="28"/>
          <w:szCs w:val="28"/>
          <w:rtl w:val="true"/>
          <w:lang w:bidi="fa-IR"/>
        </w:rPr>
        <w:t xml:space="preserve">از جانب امام زمان علیه السلام در مورد وفات او و نیابت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ترجمه آن چنین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در برابر فرمان او تسلیم و به قضای او راضی هستیم، پدرت سعادتمند زیست و پسندیده درگذشت، خداوند او را رحمت کند و به پیشوایان و سرورانش علیهم السلام ملحق سازد، همواره در کار آنان جهد می ورزید و در آنچه موجب تقرب به خدای عزیز و جلیل و پیشوایان بود می کوشید، خداوند روی او را شاد و شاداب دارد و از لغزشش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از همین توقیع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تو را بزرگ دارد و به تو در مصیبت، آرامش نیکو عطافرماید؛ تو مصیبت زده شدی و ما نیز مصیبت زده شدیم و مفارقت اور تو را و ما را به مصیبت تنهایی و فقد او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رحمت خود در جایگاه و آرامگاهش مسرور سازد و از کمال سعادت پدرت بود که خداوند فرزندی چون تو را به او عنایت کرد که پس از او جانشینش گردی و در امورش قائم مقام او باشی و برایش طلب رحمت و آمرزش نمایی، و من خدای را سپاس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به مکان و منزلت تو و به آنچه خدا در تو و نزد تو قرار داده شاد 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یاری فرماید و نیرومند و استوار سازد و موفق بدارد و سرپرستی و مراقبه و نگهبان تو باشد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عثمان بن سعید در گذشته نامه ای به خطی که امام قبلاً به آن با ما مکاتبه می کرد برای ما آمد که در آن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منصوب شده بود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و نیز در توقیعی دیگر امام ضمن پاسخ به سؤال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عَمری که خدا از او و از پدرش که قبلاً می زیست راضی و خشنود باشد، پس همانا او مورد وثوق من و توشته او نوشته من است</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عثمان پرسیدم صاحب الامر را</w:t>
      </w:r>
    </w:p>
    <w:p>
      <w:pPr>
        <w:pStyle w:val="BookText"/>
        <w:rPr/>
      </w:pPr>
      <w:r>
        <w:rPr>
          <w:rFonts w:ascii="IRNazanin" w:hAnsi="IRNazanin" w:eastAsia="IRNazanin"/>
          <w:color w:val="111111"/>
          <w:sz w:val="28"/>
          <w:sz w:val="28"/>
          <w:szCs w:val="28"/>
          <w:rtl w:val="true"/>
          <w:lang w:bidi="fa-IR"/>
        </w:rPr>
        <w:t xml:space="preserve">دیده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أخرین ملاقاتم با او کنار بیت الله الحرام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أَنجزِلی مَا وَعدتَنِی</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 و نیز او را در مستجار</w:t>
      </w:r>
      <w:r>
        <w:rPr>
          <w:rStyle w:val="FootnoteAnchor"/>
          <w:rtl w:val="true"/>
        </w:rPr>
        <w:footnoteReference w:id="1233"/>
      </w:r>
      <w:r>
        <w:rPr>
          <w:rFonts w:ascii="IRNazanin" w:hAnsi="IRNazanin" w:eastAsia="IRNazanin"/>
          <w:color w:val="111111"/>
          <w:sz w:val="28"/>
          <w:sz w:val="28"/>
          <w:szCs w:val="28"/>
          <w:rtl w:val="true"/>
          <w:lang w:bidi="fa-IR"/>
        </w:rPr>
        <w:t>دیدم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انتَقِمَ بِی اَعدَانِی</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 نیز محمد بن عثمان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علیه السلام هر سال در حج حاضر می شود، او مردم را می بیند و می شناسد و مردم او را می بینند ولی نمی شناسند</w:t>
      </w:r>
      <w:r>
        <w:rPr>
          <w:rFonts w:eastAsia="IRNazanin" w:cs="IRNazanin"/>
          <w:color w:val="111111"/>
          <w:sz w:val="28"/>
          <w:szCs w:val="28"/>
          <w:rtl w:val="true"/>
          <w:lang w:bidi="fa-IR"/>
        </w:rPr>
        <w:t>»</w:t>
      </w:r>
      <w:r>
        <w:rPr>
          <w:rStyle w:val="FootnoteAnchor"/>
          <w:rtl w:val="true"/>
        </w:rPr>
        <w:footnoteReference w:id="123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برای خود قبری ترتیب داده و آن را با 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بود و روی آن آیاتی از قرآن کریم و اسامی ائمه اطهار را نوشته بود و هر روز داخل آن</w:t>
      </w:r>
      <w:bookmarkStart w:id="1128" w:name="pg1079_12322"/>
    </w:p>
    <w:p>
      <w:pPr>
        <w:pStyle w:val="BookText"/>
        <w:rPr/>
      </w:pPr>
      <w:bookmarkEnd w:id="1128"/>
      <w:r>
        <w:rPr>
          <w:rFonts w:ascii="IRNazanin" w:hAnsi="IRNazanin" w:eastAsia="IRNazanin"/>
          <w:color w:val="111111"/>
          <w:sz w:val="28"/>
          <w:sz w:val="28"/>
          <w:szCs w:val="28"/>
          <w:rtl w:val="true"/>
          <w:lang w:bidi="fa-IR"/>
        </w:rPr>
        <w:t>می شد و یک جزء از قرآن را قرائت می کرد و بیرون می آمد</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بزرگوار پیش از مرگ از روز وفات خود خبر داد و در همان روز درگذشت</w:t>
      </w:r>
      <w:r>
        <w:rPr>
          <w:rFonts w:eastAsia="IRNazanin" w:cs="IRNazanin"/>
          <w:color w:val="111111"/>
          <w:sz w:val="28"/>
          <w:szCs w:val="28"/>
          <w:rtl w:val="true"/>
          <w:lang w:bidi="fa-IR"/>
        </w:rPr>
        <w:t>.</w:t>
      </w:r>
      <w:r>
        <w:rPr>
          <w:rStyle w:val="FootnoteAnchor"/>
          <w:rtl w:val="true"/>
        </w:rPr>
        <w:footnoteReference w:id="1237"/>
      </w:r>
      <w:r>
        <w:rPr>
          <w:rFonts w:ascii="IRNazanin" w:hAnsi="IRNazanin" w:eastAsia="IRNazanin"/>
          <w:color w:val="111111"/>
          <w:sz w:val="28"/>
          <w:sz w:val="28"/>
          <w:szCs w:val="28"/>
          <w:rtl w:val="true"/>
          <w:lang w:bidi="fa-IR"/>
        </w:rPr>
        <w:t xml:space="preserve">پیش از رحله گروهی از بزرگان شیعه نزد او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امام زمان علیه السلام برای سفارت و ارتباط با الهام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قائم مقام من است به او مراجعه کنید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جناب ابوجعفر محمد بن عثمان عَمری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رحلت کرد</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رحمة الله</w:t>
      </w:r>
    </w:p>
    <w:p>
      <w:pPr>
        <w:pStyle w:val="BookText"/>
        <w:rPr/>
      </w:pPr>
      <w:r>
        <w:rPr>
          <w:rFonts w:ascii="IRNazanin" w:hAnsi="IRNazanin" w:eastAsia="IRNazanin"/>
          <w:color w:val="111111"/>
          <w:sz w:val="28"/>
          <w:sz w:val="28"/>
          <w:szCs w:val="28"/>
          <w:rtl w:val="true"/>
          <w:lang w:bidi="fa-IR"/>
        </w:rPr>
        <w:t>علیه رحمة واسعه</w:t>
      </w:r>
      <w:r>
        <w:rPr>
          <w:rFonts w:eastAsia="IRNazanin" w:cs="IRNazanin"/>
          <w:color w:val="111111"/>
          <w:sz w:val="28"/>
          <w:szCs w:val="28"/>
          <w:rtl w:val="true"/>
          <w:lang w:bidi="fa-IR"/>
        </w:rPr>
        <w:t>.</w:t>
      </w:r>
    </w:p>
    <w:p>
      <w:pPr>
        <w:pStyle w:val="Heading4"/>
        <w:numPr>
          <w:ilvl w:val="3"/>
          <w:numId w:val="1"/>
        </w:numPr>
        <w:rPr/>
      </w:pPr>
      <w:bookmarkStart w:id="1129" w:name="__RefHeading___Toc1953703_373438147"/>
      <w:bookmarkStart w:id="1130" w:name="_Toc425"/>
      <w:bookmarkEnd w:id="1129"/>
      <w:r>
        <w:rPr>
          <w:rtl w:val="true"/>
        </w:rPr>
        <w:t>حسین بن روح نوبختی</w:t>
      </w:r>
      <w:bookmarkEnd w:id="1130"/>
    </w:p>
    <w:p>
      <w:pPr>
        <w:pStyle w:val="BookText"/>
        <w:rPr/>
      </w:pPr>
      <w:r>
        <w:rPr>
          <w:rFonts w:ascii="IRNazanin" w:hAnsi="IRNazanin" w:eastAsia="IRNazanin"/>
          <w:color w:val="111111"/>
          <w:sz w:val="28"/>
          <w:sz w:val="28"/>
          <w:szCs w:val="28"/>
          <w:rtl w:val="true"/>
          <w:lang w:bidi="fa-IR"/>
        </w:rPr>
        <w:t>جناب، ابوالقاسم حسین بن روح نوبختی نزد موافق و مخالف عظمت و بزرگی ویژه ای داشت؛ وی به عقل و بینش و تقوی و فضیلت مشهور بود و عموم فرقه های مختلف مذهبی به او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نائب دوّم محمد بن عثمان عَمری و از جانب او متصدی پاره ای از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ویژه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متیل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با او خصوصی و مرتبط بود؛ چنانکه حتی در اواخر زندگی محمد بن عثمان، غذای او در خانه جعفر بن أحمد و پدرش تهیه می شد و میان اصحاب نائب دوم احتمال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متیل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زندگی و به هنگام احتضار محمد بن عثمان، جعفر بن احمد بالای سر او و حسین بن روح پایین پایش نشسته بودند؛</w:t>
      </w:r>
      <w:r>
        <w:rPr>
          <w:rStyle w:val="FootnoteAnchor"/>
          <w:rtl w:val="true"/>
        </w:rPr>
        <w:footnoteReference w:id="1240"/>
      </w:r>
      <w:r>
        <w:rPr>
          <w:rFonts w:ascii="IRNazanin" w:hAnsi="IRNazanin" w:eastAsia="IRNazanin"/>
          <w:color w:val="111111"/>
          <w:sz w:val="28"/>
          <w:sz w:val="28"/>
          <w:szCs w:val="28"/>
          <w:rtl w:val="true"/>
          <w:lang w:bidi="fa-IR"/>
        </w:rPr>
        <w:t>محمد بن عثمان به جعفر بن احمد رو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شده ام که امور را به ابوالقاسم، حسین بن روح، 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 از جا برخاست و دست حسین بن روح را گرفت و او را بالای سر محمد بن</w:t>
      </w:r>
    </w:p>
    <w:p>
      <w:pPr>
        <w:pStyle w:val="BookText"/>
        <w:rPr/>
      </w:pPr>
      <w:r>
        <w:rPr>
          <w:rFonts w:ascii="IRNazanin" w:hAnsi="IRNazanin" w:eastAsia="IRNazanin"/>
          <w:color w:val="111111"/>
          <w:sz w:val="28"/>
          <w:sz w:val="28"/>
          <w:szCs w:val="28"/>
          <w:rtl w:val="true"/>
          <w:lang w:bidi="fa-IR"/>
        </w:rPr>
        <w:t>عثمان نشاند و خود در پایین پای او نشست</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از سوی امام قائم علیه السلام در مورد حسین بن روح این توقیع صادر گردید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می شناسیم؛ خداوند تمامی خیر و رضای خویش را به او بشناساند و به توفیق خود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مكتوبه او مطلع شدیم و نسبت به او وثوق و اطمینان داریم و او را نزد ما مکان و منزلتی است که خشنودش می سازد، خداوند در احسان خویش</w:t>
      </w:r>
      <w:bookmarkStart w:id="1131" w:name="pg1079_12323"/>
    </w:p>
    <w:p>
      <w:pPr>
        <w:pStyle w:val="BookText"/>
        <w:rPr/>
      </w:pPr>
      <w:bookmarkEnd w:id="1131"/>
      <w:r>
        <w:rPr>
          <w:rFonts w:ascii="IRNazanin" w:hAnsi="IRNazanin" w:eastAsia="IRNazanin"/>
          <w:color w:val="111111"/>
          <w:sz w:val="28"/>
          <w:sz w:val="28"/>
          <w:szCs w:val="28"/>
          <w:rtl w:val="true"/>
          <w:lang w:bidi="fa-IR"/>
        </w:rPr>
        <w:t>به او بیفزاید که خدا ولیّ و توانای بر همه چیز است و سپاس خدای را که شریکی ندارد و درود و سلام فراوان خدا بر فرستاده او محمد و بر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روز یکشنبه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صادر شد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متکلّمین بزرگ بغداد و نیز بزرگ خاندان نوبختی بود و کتاب های بسیار تألیف کرده است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نیابت به شیخ ابوالقاسم، حسین بن روح، رسید و شما به این مقام نائل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داناترند و آنچه 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و مناسب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 فردی هستم که با خصم برخورد و مناظره می کنم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امام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امام زمان علیه السلام را می دانستم چنانکه اکنون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گیر و دار بحث پیرامون امام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 قرار می گرفتم 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نتوانم خود را کنترل 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امام را افشا نمایم؛ ولی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روح در خودداری و کتمان اسرار چنانست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علیه السلام در زیر دامان او مخفی باشد و او را با آلات برنده تکّه تکّه نمایند دامان خود را از او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دشمن نشان نخواهد داد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 xml:space="preserve">جناب ابوالقاسم حسین بن روح،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مقام نیابت داشت و قبل از وفات امور نیابت را به امر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و در ماه شعبان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هجری درگذشت که آرامگاه او در بغداد است</w:t>
      </w:r>
      <w:r>
        <w:rPr>
          <w:rFonts w:eastAsia="IRNazanin" w:cs="IRNazanin"/>
          <w:color w:val="111111"/>
          <w:sz w:val="28"/>
          <w:szCs w:val="28"/>
          <w:rtl w:val="true"/>
          <w:lang w:bidi="fa-IR"/>
        </w:rPr>
        <w:t>.</w:t>
      </w:r>
      <w:r>
        <w:rPr>
          <w:rStyle w:val="FootnoteAnchor"/>
          <w:rtl w:val="true"/>
        </w:rPr>
        <w:footnoteReference w:id="1244"/>
      </w:r>
    </w:p>
    <w:p>
      <w:pPr>
        <w:pStyle w:val="Heading4"/>
        <w:numPr>
          <w:ilvl w:val="3"/>
          <w:numId w:val="1"/>
        </w:numPr>
        <w:rPr/>
      </w:pPr>
      <w:bookmarkStart w:id="1132" w:name="__RefHeading___Toc1953705_373438147"/>
      <w:bookmarkStart w:id="1133" w:name="_Toc426"/>
      <w:bookmarkEnd w:id="1132"/>
      <w:r>
        <w:rPr>
          <w:rtl w:val="true"/>
        </w:rPr>
        <w:t>ابوالحسن سَمری</w:t>
      </w:r>
      <w:bookmarkEnd w:id="1133"/>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نائب چهارم، جناب ابوالحسن علی بن محمد سمری</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قدر او آنچنان زیاد است که نیازی به توصیف ندارد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آن بزرگوار به فرمان امام عصر، ارواحناه فداه، پس از حسین بن روح عهده دار نیابت امام علیه السلام و رسیدگی به امور شیعیان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سمری روزی به جمعی از مشایخ که نزد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در مصیبت علی بن بابویه قمی اجر عنایت فرماید، در این ساعت از دنیا رفت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ساعت و روز و ماه را یادداشت کردند،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خبر رسید که در همان ساعت علی بن بابویه قمی درگذشته است</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وفاتش گروهی از</w:t>
      </w:r>
    </w:p>
    <w:p>
      <w:pPr>
        <w:pStyle w:val="BookText"/>
        <w:rPr/>
      </w:pPr>
      <w:r>
        <w:rPr>
          <w:rFonts w:ascii="IRNazanin" w:hAnsi="IRNazanin" w:eastAsia="IRNazanin"/>
          <w:color w:val="111111"/>
          <w:sz w:val="28"/>
          <w:sz w:val="28"/>
          <w:szCs w:val="28"/>
          <w:rtl w:val="true"/>
          <w:lang w:bidi="fa-IR"/>
        </w:rPr>
        <w:t>شیعیان نزد او گرد آمدند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تو چه کسی جانشین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نشده ام که در این مورد به کسی وصیت کنم</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و نیز توقیعی را که از سوی امام غائب علیه السلام در این باره صادر شده بود به شیعیان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روی توقیع استنساخ کردند؛ مضمون آن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ای علی بن محمد سمری خداوند در مصیبت تو پاداش برادرانت را عظیم دارد، تو تا شش روز دیگر از دنیا خواهی رفت پس امور خویش را فراهم آور و به هیچ کس وصیت مکن که پس از تو جانشین تو شود؛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ظهوری نخواهد بود تا آنگاه که خدای متعال فرمان دهد و آن پس از مدت طولانی و قساوت دلها و پر شدن زمین از ستم است، و به زودی افرادی نزد شیعیان من مدّعی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امام غائب به عنوان نائب خاص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شوند، آگاه باشید که هر کس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چنین ادعایی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ادعای رؤیت بعنوان سفارته و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افترا زننده است، وَلَأحَولَ وَلَا قُوَّةَ إِلَّا بِاللهِ العَلِىِّ العَظِیمِ</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و روز ششم جناب ابوالحسن سمری از دنیا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آبی</w:t>
      </w:r>
    </w:p>
    <w:p>
      <w:pPr>
        <w:pStyle w:val="BookText"/>
        <w:rPr/>
      </w:pP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نائبان خاص أمام علیه السلام از پرهیزکارترین و شریفترین مردان عصر خویش و بسیار مورد اعتماد و اطمینان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پرسش ها و مشکلات خود را به آن بزرگواران عرضه می داشتند و امام پاسخ را توسط آنان برای شیعیان می فرستادند، در آن هنگام این گونه ارتباط برای همه ممکن بود و حتی برخی از شایستگان توانستند توسط نائبان خاص خدمت امام شرفیاب و به دیدار آن عزیز موفق شوند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کرامات و معجزاتی که در این دوره از ناحیه امام و به وسیله نائبان خاص بروز می کرد شیعیان را نسبت به آنان مطمئن تر می ساخت؛ 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نائبان خاص امام عصر، ارواحنا فداه، به نیابت قیام نکرد مگر با فرمان صریحی از جانب امام علیه السلام و نیز با تعیین و نصب و معرفی نائب قبلی، و شیعه نیز گفتار هیچ یک را نپذیرفت مگر بعد از بروز نشأنه و معجزه ای به دست هر یک از آنان از طرف امام عصر علیه السلام که بر راستی گفتار و درستی نیابتشان دلالت می کرد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به هرصورت با پایان گرفتن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هنوز ادامه دارد؛ در زمان غیبت صغری مردم می توانستند پاسخ مسائل خود را از امام توسط نوّاب خاص دریافت دارند؛ ولی در این زمان این کار ممکن نیست، و مردم باید مسائل خود را به نوّاب عام آن بزرگوار عرضه کنند و پاسخ مسائل را از آنان بگیرند، زیرا نظر آنان به حکم تخصصی که دارند و نیز به حکم روایاتی که وارد شده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توقیعی از ناحیه امام علیه السلام صادر شد که در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و بهانه ای برای هیچ یک از دوستان ما در تشکیک نسبت به آنچه ثقات ما از ما نقل می کنند نیست، دانستند که ما سر خود را به آنان واگذار کردیم و به آنان دادیم</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وظیفة شیعه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اَلْحَوَادِثُ اَلْوَاقِعَةُ فَارْجِعُوا فِیهَا إلى رُوَاةِ حَدیثِنا فَإنَّهُم حُجَّتی عَلَیكُم وَأنا حُجَّةُ اللَّهِ عَلَیهِم؛</w:t>
      </w:r>
      <w:r>
        <w:rPr>
          <w:rStyle w:val="FootnoteAnchor"/>
          <w:rtl w:val="true"/>
        </w:rPr>
        <w:footnoteReference w:id="1254"/>
      </w:r>
      <w:r>
        <w:rPr>
          <w:rFonts w:ascii="IRNazanin" w:hAnsi="IRNazanin" w:eastAsia="IRNazanin"/>
          <w:color w:val="111111"/>
          <w:sz w:val="28"/>
          <w:sz w:val="28"/>
          <w:szCs w:val="28"/>
          <w:rtl w:val="true"/>
          <w:lang w:bidi="fa-IR"/>
        </w:rPr>
        <w:t xml:space="preserve">در حوادث و پیشامدهایی که واقع می شود به روایت کنندگان حدیث ما رجوع کنید که آنان حجت من بر شما هستند و من حجت خدا بر آنان می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طبرسی نیز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کرده است که ضمن حدیثی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كانَ مِنَ الفُقَهاءِ صائِناً لِنَفْسِهِ خَافِظاً لِدِینِهِ مُخالِفاً لِهَواهُ مُطِیعاً لِأَمْرِ مَوْلاَهُ فَلِلْعَوَامِّ أَنْ يُقَلِّدُوه؛</w:t>
      </w:r>
      <w:r>
        <w:rPr>
          <w:rStyle w:val="FootnoteAnchor"/>
          <w:rtl w:val="true"/>
        </w:rPr>
        <w:footnoteReference w:id="1255"/>
      </w:r>
      <w:r>
        <w:rPr>
          <w:rFonts w:ascii="IRNazanin" w:hAnsi="IRNazanin" w:eastAsia="IRNazanin"/>
          <w:color w:val="111111"/>
          <w:sz w:val="28"/>
          <w:sz w:val="28"/>
          <w:szCs w:val="28"/>
          <w:rtl w:val="true"/>
          <w:lang w:bidi="fa-IR"/>
        </w:rPr>
        <w:t xml:space="preserve">هر یک از فقهاء که مراقیب نفسش و نگهبان دینش، و مخالف هوی و هوسش، و مطیع فرمان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برای عموم مردم است که از او تقلید کنند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امور مسلمین در زمان غیبت کبری به دست مجتهد و فقیه جامع الشرایط قرار گرفت که با نظر او باید انجام و جریان یابد، گرچه منصب فتوی و قضاوت و حکم برای فقهاء از پیش توسط ائمه معصومین قرار داده شده بود ولی رسمیت مرجعیت و زعامت فقهاء اسلام از این تاریخ پدید آمد و تا ظهور آن حضرت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خوشبختانه در زمان ما با همت و هدایت یکی از بزرگترین فقهاء عصر یعنی حضرت امام خمینی رضوان الله تعالى علیه و پشتیبانی سایر مراجع تقلید و علماء و اطاعت مردم شریف ایران از آن بزرگوار بساط طاغوتیان جمع و حکومت اسلامی تشکیل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حکومت الهی، هزینه های بسیار سنگینی برای مردم متدین ایران داشت و در این راه صدها هزار نفر شهید و معلول شدند و هدف همه آنان این بود که از اسلام و احکام قرآن حمایت کنند و زمینه آگاهی مردم جهان فراهم و زمینه برای ظهور حضرت مهدی عجل الله تعالی فرجه الشریف مساعد گردد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لطف خدای متعال و عنایت حضرت بقیة الله علیه السلام همگان بیدار و هوشیار باشیم و با عمل کردن به وظایف شرعی و انسانی خود و آگاهی از توطئه های دشمنان اسلام و عوامل آنها در داخل کشور و نیز با بی اعتنایی به تبلیغات وسیع دشمن علیه اسلام و مسلمین و پیروی کامل و مخلصانه از ولی فقیه نگذاریم خدای ناکرده این حکومت از راه اصلی و اصیل خود منحرف و شهیدان بزرگوار از ما ناراضی گردند</w:t>
      </w:r>
      <w:r>
        <w:rPr>
          <w:rFonts w:eastAsia="IRNazanin" w:cs="IRNazanin"/>
          <w:color w:val="111111"/>
          <w:sz w:val="28"/>
          <w:szCs w:val="28"/>
          <w:rtl w:val="true"/>
          <w:lang w:bidi="fa-IR"/>
        </w:rPr>
        <w:t>.</w:t>
      </w:r>
      <w:bookmarkStart w:id="1134" w:name="pg1079_12327"/>
    </w:p>
    <w:p>
      <w:pPr>
        <w:pStyle w:val="Heading3"/>
        <w:numPr>
          <w:ilvl w:val="2"/>
          <w:numId w:val="1"/>
        </w:numPr>
        <w:rPr/>
      </w:pPr>
      <w:bookmarkStart w:id="1135" w:name="__RefHeading___Toc1953707_373438147"/>
      <w:bookmarkStart w:id="1136" w:name="_Toc427"/>
      <w:bookmarkEnd w:id="1134"/>
      <w:bookmarkEnd w:id="1135"/>
      <w:r>
        <w:rPr>
          <w:rtl w:val="true"/>
        </w:rPr>
        <w:t>آثار مثبت و منفی غیبت</w:t>
      </w:r>
      <w:bookmarkEnd w:id="1136"/>
    </w:p>
    <w:p>
      <w:pPr>
        <w:pStyle w:val="BookText"/>
        <w:rPr/>
      </w:pPr>
      <w:r>
        <w:rPr>
          <w:rFonts w:ascii="IRNazanin" w:hAnsi="IRNazanin" w:eastAsia="IRNazanin"/>
          <w:color w:val="111111"/>
          <w:sz w:val="28"/>
          <w:sz w:val="28"/>
          <w:szCs w:val="28"/>
          <w:rtl w:val="true"/>
          <w:lang w:bidi="fa-IR"/>
        </w:rPr>
        <w:t>ایمان به حضرت مهدی علیه السلام سبب رشد فکر و امید است، ایمان به مهدی موعود و احتمال آنکه هر زمانی ممکن است آن حضرت ظهور فرماید در پاکدلان و شایستگان اثری ژرف و سازنده دارد؛ آنان خود را آماده می سازند و از ظلم ها و تجاوزها دوری می جویند و به عدالت و برادری عشق می ورزند تا توفیق یاری امام علیه السلام و درک محضرش را بیابند و از دیدار و زیارتش محروم نشوند و به آتش دوری و ناخشنودی آن گرامی نسوزند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حضرت مهدی علیه السلام که زیر بار هیچ حکومتی از حکومت های فاسد و ستم پیشه نرفته است حالتی در پیروانش به وجود می آورد که در برابر هر ظالم و طاغوتی مقاومت کنند و زیر بار او نروند و او را نفی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ظهور آن گرامی نباید موجب شود که مسلمانان امور را به آینده واگذار کنند و گوشه گیری و انزوا پیش گیرند و در امور، امروز و فردا نمایند و تسلط کفار و اشرار را بپذیرند و از کوشش در راه ترقی علمی و صنعتی دریغ ورزند و به اصلاحات اجتماعی دست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 که ایمان به ظهور مهدی علیه السلام موجب سستی و مسامحه و فتور می گردد باطل است؛ مگر امامان معصوم و شاگردان پر تلاش و پایدار آنان به ظهور قائم علیه السلام ایمان نداشتند مگر علماء بزرگ اسلام به آن گرامی معتقد بودند؛ در عین حال از کوشش باز نمی ایستادند و برای اعلای کلمه اسلام از هیچ فداکاری و تلاشی خودداری نمی کردند، و هرگز از مسئولیت های خویش طفره نمی رفتند و به وظایف سنگین خود می پرداختند و نقش سازنده خویش را با کمال امید پیاده می کردند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صدر اسلام از پیامبر عزیز اسلام شنیده بودند که اسلام پیش می رود و فتوحاتی بزرگ در پیش دارند، اما این بشارت ها موجب سستی و کناره گیری آنان نشد بلکه بر تلاش</w:t>
      </w:r>
    </w:p>
    <w:p>
      <w:pPr>
        <w:pStyle w:val="BookText"/>
        <w:rPr/>
      </w:pPr>
      <w:r>
        <w:rPr>
          <w:rFonts w:ascii="IRNazanin" w:hAnsi="IRNazanin" w:eastAsia="IRNazanin"/>
          <w:color w:val="111111"/>
          <w:sz w:val="28"/>
          <w:sz w:val="28"/>
          <w:szCs w:val="28"/>
          <w:rtl w:val="true"/>
          <w:lang w:bidi="fa-IR"/>
        </w:rPr>
        <w:t>آنان افزود و با پایمردی و فداکاری به هدف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مسلمین عهده دار مسئولیت های بزرگی هستند که باید با استقامت به انجام رسانند و موقعیت را بشناسند و از فرصت ها به خوبی استفاده نمایند، همیشه در صحنه حاضر باشند و از منکرات منع و معروف را نشر و عملی نمایند، از نفوذ دشمن جلوگیری به عمل آورند و در برابر هجوم های فکری و اقتصادی و سیاسی و نظامی دشمن به دفاع از اسلام و مسلمین بپردازند و هر چه بهتر و بیشتر خودسازی کنند تا قابلیت درک و یاری امام عصر ارواحناه فداه، در آنان تثبیت شود و مورد لطف او قرار گیرند و زمینه را هرچه بیشتر برای ظهور آن گرامی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پیامبر عزیز اسلام صلی الله علیه وآله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إِنتِظَارُ الفَرَج</w:t>
      </w:r>
      <w:r>
        <w:rPr>
          <w:rStyle w:val="FootnoteAnchor"/>
          <w:rtl w:val="true"/>
        </w:rPr>
        <w:footnoteReference w:id="1256"/>
      </w:r>
      <w:r>
        <w:rPr>
          <w:rFonts w:ascii="IRNazanin" w:hAnsi="IRNazanin" w:eastAsia="IRNazanin"/>
          <w:color w:val="111111"/>
          <w:sz w:val="28"/>
          <w:sz w:val="28"/>
          <w:szCs w:val="28"/>
          <w:rtl w:val="true"/>
          <w:lang w:bidi="fa-IR"/>
        </w:rPr>
        <w:t>انتظار فرج حضرت بقیة الله علیه السلام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امام ما حضرت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خیبت امام دوازدهم طولانی</w:t>
      </w:r>
    </w:p>
    <w:p>
      <w:pPr>
        <w:pStyle w:val="BookText"/>
        <w:rPr/>
      </w:pPr>
      <w:r>
        <w:rPr>
          <w:rFonts w:ascii="IRNazanin" w:hAnsi="IRNazanin" w:eastAsia="IRNazanin"/>
          <w:color w:val="111111"/>
          <w:sz w:val="28"/>
          <w:sz w:val="28"/>
          <w:szCs w:val="28"/>
          <w:rtl w:val="true"/>
          <w:lang w:bidi="fa-IR"/>
        </w:rPr>
        <w:t>می شود و مردم زمان غیبت او که معتقد به امامت او و منتظر ظهور او باشند برتر از مردم همه زمان ها خواهند بود؛ زیرا خدای متعال از عقل و فهم و معرفت به آنان به حدی عطا کرده که زمان غیبت نزد آنان مثل زمان حضور امام علیه السلام است، و خدا آنان را در آن زمان به منزله مجاهدین در رکاب رسول خدا قرار داده است؛ آنان به راستی مخلصند و واقعا شیعه ما هستند و آنانند که در سر و پنهان مردم را به سوی خدا می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إِنتِظَارُ الفَرَجِ مِن أَعظَمِ الفَرَجِ؛</w:t>
      </w:r>
      <w:r>
        <w:rPr>
          <w:rStyle w:val="FootnoteAnchor"/>
          <w:rtl w:val="true"/>
        </w:rPr>
        <w:footnoteReference w:id="1257"/>
      </w:r>
      <w:r>
        <w:rPr>
          <w:rFonts w:ascii="IRNazanin" w:hAnsi="IRNazanin" w:eastAsia="IRNazanin"/>
          <w:color w:val="111111"/>
          <w:sz w:val="28"/>
          <w:sz w:val="28"/>
          <w:szCs w:val="28"/>
          <w:rtl w:val="true"/>
          <w:lang w:bidi="fa-IR"/>
        </w:rPr>
        <w:t>در انتظار فرج بودن از بزرگترین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سید صدرالدین صدر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مراقبت حصول و تحقق أمر مورد انتظار است، پوشیده نیست که آثار انتظار ظهور حضرت مهدی علیه السلام از اصلاح خود و اصلاح اجتماع به ویژه اجتماع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خود به خود، تمرین و ریاضت مهمی برای نفس انسان است تا آنجا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اَلإِنتِظَارِ أَشَدٌ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انتظار مشغول داشتن قوة متفکره و توجه دادن و جمع کردن</w:t>
      </w:r>
    </w:p>
    <w:p>
      <w:pPr>
        <w:pStyle w:val="BookText"/>
        <w:rPr/>
      </w:pPr>
      <w:r>
        <w:rPr>
          <w:rFonts w:ascii="IRNazanin" w:hAnsi="IRNazanin" w:eastAsia="IRNazanin"/>
          <w:color w:val="111111"/>
          <w:sz w:val="28"/>
          <w:sz w:val="28"/>
          <w:szCs w:val="28"/>
          <w:rtl w:val="true"/>
          <w:lang w:bidi="fa-IR"/>
        </w:rPr>
        <w:t>نیروی فکر و خیال به سوی مطلب مورد انتظار می باشد، و این کار قهرأ دو فایده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فکری انسان موجب افزایش نیروی عمل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توانایی و قدرت متمرکز کردن حواس و نیروی خود را پیرامون موضوع واحدی پیدا می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فایده از مهمترین اموری است که انسان در معاد و معاش خود به آن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 آسانی مصیبت ها و مشکلات بر انسان می شود؛ زیرا می داند در معرض جبران و برطرف شدن هست و چقدر تفاوت است میان مصیبتی که انسان بداند تدارک و جبران می شود و مصیبتی که تدارک و جبران آن معلوم نیست؛ به ویژه آنکه احتمال تدارک و جبران نزدیک باشد؛ حضرت مهدی علیه السلام با ظهور خود زمین را پر از قسط و عدل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مصیبت ها را برطرف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انتظار آنست که انسان شوق و علاقه پیدا می کند که از اصحاب امام عصر علیه السلام و شیعه او، بلکه از أنصار و یاوران او شود و لازمه این علاقه سعی و تلاش در اصلاح نفس و تهذیب اخلاق است تا شایستگی مصاحبت با آن گرامی و جهاد در حضور او را پیدا کند و این نیازمند به اخلاق اسلامی است که امروز در جامعه ما کمیاب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همان طوری که موجب اصلاح نفس فرد بلکه دیگری می گردد،موجب می شود</w:t>
      </w:r>
    </w:p>
    <w:p>
      <w:pPr>
        <w:pStyle w:val="BookText"/>
        <w:rPr/>
      </w:pPr>
      <w:r>
        <w:rPr>
          <w:rFonts w:ascii="IRNazanin" w:hAnsi="IRNazanin" w:eastAsia="IRNazanin"/>
          <w:color w:val="111111"/>
          <w:sz w:val="28"/>
          <w:sz w:val="28"/>
          <w:szCs w:val="28"/>
          <w:rtl w:val="true"/>
          <w:lang w:bidi="fa-IR"/>
        </w:rPr>
        <w:t>که انسان به تهیه مقدمات و شرایطی بپردازد که موجب غلبه حضرت مهدی علیه السلام بر دشمنانش گردد، و لازمه این هدف تحصیل معارف و علوم و صنایعی است که هدف، نیازمند آنهاست؛ به ویژه آنکه معلوم شده غلبه آن گرامی بر دشمنانش به طریق عادی خواهد بود، این ها برخی از أثار انتظار راستین است</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أنتظار مصلح جهان و نجات دهنده آنان که بر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معنی نیست که در اجرای حقایق دین دست روی دست گذاشته و کاری انجام ندهند، به خصوص در واجبات دینی مانند جهاد در راه اجرای قوانین دین و امر به معروف و نهی از منکر نمی توان از خود سلب مسئولیت کرد؛ چرا که مسلمان در هر حال موظف است به احکام خدایی عمل کند و در راه شناخت درست آن گام بردارد و تا می تواند امر به معروف و نهی از منکر کند و روا نیست به بهانه انتظار مصلح از عمل به واجبات سر باز زند؛ انتظار هیچ گونه تکلیفی را از مسلمان ساقط نمی کند و هیچ گونه عملی را به تأخیر نمی اندازد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بدین ترتیب بدیهی است که شیعه در زمان غیبت نیز در امتحان و آزمایش بزرگی قرار می گیرد، و باید از سویی دین خود را حفظ کند و از سوی دیگر زمینه سازی نماید تا در رکاب آن گرامی به نصرت اسلام بپردازد، و بسیاری از مردم در این امتحان و آزمایش موفق نبوده اند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شما چه وقت است؟</w:t>
      </w:r>
      <w:r>
        <w:rPr>
          <w:rFonts w:eastAsia="IRNazanin" w:cs="IRNazanin"/>
          <w:color w:val="111111"/>
          <w:sz w:val="28"/>
          <w:szCs w:val="28"/>
          <w:rtl w:val="true"/>
          <w:lang w:bidi="fa-IR"/>
        </w:rPr>
        <w:t>»</w:t>
      </w:r>
      <w:bookmarkStart w:id="1137" w:name="pg1079_12330"/>
    </w:p>
    <w:p>
      <w:pPr>
        <w:pStyle w:val="BookText"/>
        <w:rPr/>
      </w:pPr>
      <w:bookmarkEnd w:id="113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ما نمی آید تا غربال شوید، سپس غربال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سه بار این جمله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کدر بروند و مردم صاف باقی بمانند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انتظار این خاصیت را دارد که پس از انجام وظایف و بذل کوشش باز یأس و نا امیدی ندارند و منتظر و امیدوارند که فرج از سوی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آثار مهم غیبت این است که بشریت در این دوران توان خود را به کار می گیرد و به تجربه در می یابد که بدون وحی و الهام أمدادهای غیبی نمی توان کاروان بشریت را به مقصد اصلی و نهایی که قرب به خداست رساند و عاقبت باید در مقابل وحی و تعلیمات الهی و آسمانی سر تسلیم فرود آورد</w:t>
      </w:r>
      <w:r>
        <w:rPr>
          <w:rFonts w:eastAsia="IRNazanin" w:cs="IRNazanin"/>
          <w:color w:val="111111"/>
          <w:sz w:val="28"/>
          <w:szCs w:val="28"/>
          <w:rtl w:val="true"/>
          <w:lang w:bidi="fa-IR"/>
        </w:rPr>
        <w:t>.</w:t>
      </w:r>
    </w:p>
    <w:p>
      <w:pPr>
        <w:pStyle w:val="Heading3"/>
        <w:numPr>
          <w:ilvl w:val="2"/>
          <w:numId w:val="1"/>
        </w:numPr>
        <w:rPr/>
      </w:pPr>
      <w:bookmarkStart w:id="1138" w:name="__RefHeading___Toc1953709_373438147"/>
      <w:bookmarkStart w:id="1139" w:name="_Toc428"/>
      <w:bookmarkEnd w:id="1138"/>
      <w:r>
        <w:rPr>
          <w:rtl w:val="true"/>
        </w:rPr>
        <w:t>فوائد وجود امام در غیبت</w:t>
      </w:r>
      <w:bookmarkEnd w:id="1139"/>
    </w:p>
    <w:p>
      <w:pPr>
        <w:pStyle w:val="BookText"/>
        <w:rPr/>
      </w:pPr>
      <w:r>
        <w:rPr>
          <w:rFonts w:ascii="IRNazanin" w:hAnsi="IRNazanin" w:eastAsia="IRNazanin"/>
          <w:color w:val="111111"/>
          <w:sz w:val="28"/>
          <w:sz w:val="28"/>
          <w:szCs w:val="28"/>
          <w:rtl w:val="true"/>
          <w:lang w:bidi="fa-IR"/>
        </w:rPr>
        <w:t>برخی از مردم که از فلسفه وجودی امام معصوم به خوبی اطلاع ندارند می پرسند پس فایده امام در عصر غیبت چیست؟ اینان نمی دانند که غرض از آفرینش جهان هستی انگاه کامل است که حجت معصوم الهی وجود داشته باشد تا به معرفت کامل خویش به عبادت در پیشگاه قرب ربوبی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اصل خلقت انسان اعتراض داشتند، و فسادهای او را با اطاعت های او مقایسه میکردند و ترجیحی برای آفرینش انسان نمی دیدند،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وَیَسفِكَ الدَّماءَ وَنَحنُ نُسَبُّحُ بِحَمدِکَ وَ نُقَّدسُّ لَکَ</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 xml:space="preserve">خداوند با نشان دادن علم و آگاهی آدم علیه السلام نسبت به حقایق جهان و ملکوت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موجب معرفت کامل خدای متعال و بندگی و عبادت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اقناع و ساکت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علیه السلام به فرمان خدا علم خود را برای فرشتگان آشکار ساخت و آنان به حقیقت وجودی حجت های الهی و منزلت عظیم آنان نزد خدا آشنا شدند، دریافتند تسبیح و تقدیس فرشتگان قابل قیاس با تسبیح و تقدیس اولیاء و حجج الهی نیست و چون این برجستگان از نوع بشرند آفرینش نوع بشر به جا و شایسته است و ترجیح 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این برجستگان است که فلسفه آفرینش را قانع کننده می سازد و همه فرشتگان سر تسلیم فرود می آورند زیرا عبادت برجستگان بی مانند است و عبادتی جای عبادت آنان را</w:t>
      </w:r>
    </w:p>
    <w:p>
      <w:pPr>
        <w:pStyle w:val="BookText"/>
        <w:rPr/>
      </w:pPr>
      <w:r>
        <w:rPr>
          <w:rFonts w:ascii="IRNazanin" w:hAnsi="IRNazanin" w:eastAsia="IRNazanin"/>
          <w:color w:val="111111"/>
          <w:sz w:val="28"/>
          <w:sz w:val="28"/>
          <w:szCs w:val="28"/>
          <w:rtl w:val="true"/>
          <w:lang w:bidi="fa-IR"/>
        </w:rPr>
        <w:t>نمی تواند بگیرد و همان طور که وجود حجت های الهی برای آغاز و آفرینش و پیدایش نوع بشر مقنع بود، در ادامه حیات و استمرار سلسله بشریت نیز مقنع است و باید حجت الهی همیشه در جامعه انسانی وجود داشته باشد؛ اگر نعمت همستی شامل حال ماست به برکت وجود این شایستگان است و اگر این بزرگواران نبودند ما به وجود نمی آمدیم و هم اکنون که لباس هستی بر تن داریم اگر کسی از آنان نباشد باز به عدم و نیستی خواهیم پیوست؛ بنابراین حجج الهی نه تنها در معارف و علوم ولی نعمت ابناء بشرند؛ بلکه در نعمت هستی و وجود نیز ولی نعمتند و بر ما منّت دارند</w:t>
      </w:r>
    </w:p>
    <w:p>
      <w:p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مُوَالِئَ لا أُحْصِی ثَنَائَكُمْ وَلا أَبْلُغُ مِنَ الْمَدْحِ كُنهَكُم ومِنَ الْؤُصْفِ قَدْرُكُم وانْتُمْ نُورُ الأخْيَارِ وهُدَاةُ الإبْرَارِ وحُجَجُ الْجَبَّارِ بهِ فَتَحَ اللَّهُ وَبَكُم يَختِمُ وَبَكُم يُنْزِلُ الْغَيْثَ وَبِكُمْ يُمْسِكُ السَّمَاءَ أنْ تَقَعَ عَلَى الأَرْضِ إِلاَّ بِاُذْنِهِ وبِكَمٌ يُنَفِّسُ الهَمَّ ويَكْشِفُ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ولی نعمت های من، ثنایتان را نمی توانم شماره کنم و کُنه حقیقت شما را نمی توانم مدح نمایم و از توصیف قدر و منزلتان ناتوانم شما نور خوبان و هادی نیكان و حجت های خدای جبارید، خداوند به خاطر شما آفرینش را آغاز کرد و به خاطر شما به جهان پایان می دهد، و به خاطر شما باران فرو می فرستد و به خاطر شما آسمان را از فرو ریختن بر زمین نگه می دارد، مگر به اذن او و به خاطر شما گرفتاری را رفع و سختی و ناراحتی را برطرف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از پدر گرامیش امام صادق علیهما السلام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وَبِعِبَادَئِنَا عُبِدَ اللهُ عَزَّ وَجَلَّ وَلَو لَانَا مَا عَبِدَ اللهُ؛</w:t>
      </w:r>
      <w:r>
        <w:rPr>
          <w:rStyle w:val="FootnoteAnchor"/>
          <w:rtl w:val="true"/>
        </w:rPr>
        <w:footnoteReference w:id="1262"/>
      </w:r>
      <w:r>
        <w:rPr>
          <w:rFonts w:ascii="IRNazanin" w:hAnsi="IRNazanin" w:eastAsia="IRNazanin"/>
          <w:color w:val="111111"/>
          <w:sz w:val="28"/>
          <w:sz w:val="28"/>
          <w:szCs w:val="28"/>
          <w:rtl w:val="true"/>
          <w:lang w:bidi="fa-IR"/>
        </w:rPr>
        <w:t xml:space="preserve">به معرفت و عبادت ما نسبت به خدا، خدای عزیز و جلیل عبادت شده و اگر ما نبودیم خدا عبادت نمی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روایات زیادی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الأَرضُ لُا تَخلُوا إِلَّا وَفِیهَا إِمَامٌ</w:t>
      </w:r>
      <w:r>
        <w:rPr>
          <w:rStyle w:val="FootnoteAnchor"/>
          <w:rtl w:val="true"/>
        </w:rPr>
        <w:footnoteReference w:id="1263"/>
      </w:r>
      <w:r>
        <w:rPr>
          <w:rFonts w:ascii="IRNazanin" w:hAnsi="IRNazanin" w:eastAsia="IRNazanin"/>
          <w:color w:val="111111"/>
          <w:sz w:val="28"/>
          <w:sz w:val="28"/>
          <w:szCs w:val="28"/>
          <w:rtl w:val="true"/>
          <w:lang w:bidi="fa-IR"/>
        </w:rPr>
        <w:t>زمین هرگز خالی از امام معصوم نخواهد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زمین را از آن هنگام که آدم را قبض روح فرموده وا نگذاشته مگر آن که در آن امامی بوده است که مردم به وسیله اوبه سوی خدا هدایت می شدند و او حجت خدا بر مردم میبود و زمین بدون امامی که حجت خدا بر مردم باشد باقی نمی ماند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مسأله دیگر هدایت معنوی امام علیه السلام است؛ امام معصوم علیه السلام همان طور که در مرحله اعمال ظاهری هادی و راهنماست در مرحله حیات معنوی نیز هدایتگر است و حقایق اعماله با هدایت او سیر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اِلَيْهِمْ فِعْلُ اَلْخَيْرَاتِ؛</w:t>
      </w:r>
      <w:r>
        <w:rPr>
          <w:rStyle w:val="FootnoteAnchor"/>
          <w:rtl w:val="true"/>
        </w:rPr>
        <w:footnoteReference w:id="1265"/>
      </w:r>
      <w:r>
        <w:rPr>
          <w:rFonts w:ascii="IRNazanin" w:hAnsi="IRNazanin" w:eastAsia="IRNazanin"/>
          <w:color w:val="111111"/>
          <w:sz w:val="28"/>
          <w:sz w:val="28"/>
          <w:szCs w:val="28"/>
          <w:rtl w:val="true"/>
          <w:lang w:bidi="fa-IR"/>
        </w:rPr>
        <w:t xml:space="preserve">آنان را امامانی قرار دادیم که به وسیله امر ما مردم را هدایت کنند و انجام کارهای نیک را به آنان حی کردیم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بِأَمرِنَالَمَّاصَبَرُوا؛</w:t>
      </w:r>
      <w:r>
        <w:rPr>
          <w:rStyle w:val="FootnoteAnchor"/>
          <w:rtl w:val="true"/>
        </w:rPr>
        <w:footnoteReference w:id="1266"/>
      </w:r>
      <w:r>
        <w:rPr>
          <w:rFonts w:ascii="IRNazanin" w:hAnsi="IRNazanin" w:eastAsia="IRNazanin"/>
          <w:color w:val="111111"/>
          <w:sz w:val="28"/>
          <w:sz w:val="28"/>
          <w:szCs w:val="28"/>
          <w:rtl w:val="true"/>
          <w:lang w:bidi="fa-IR"/>
        </w:rPr>
        <w:t>ما برخی از آنان را امامانی قرار دادیم که به وسیله امر ما هدایت کنند، چون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آیات استفاده می شود که امام علاوه بر ارشاد و هدایت ظاهری دارای یک نوع هدایت و جذبه معنوی است که از سنخ عالم امر و تجرد می باشد و به وسیله حقیقت و نورانیت و باطن ذاتش در قلوب شایسته مردم تأثیر و تصرف می نماید و آنها را به سوی مرتبه كمال و غایت ایجاد جذب می کند</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اعتراض می کنند که شیعه وجود امام را برای بیان احکام دین و حقایق آیین و راهنمایی مردم لازم می دانند و غیبت امام ناقض این غرض است زیرا امامی که به واسطه غیبتش مردم هیچ گونه دسترسی به وی ندارند فایده ای بر وجودش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معنی امامت پی نبرده اند؛ زیرا در بحث امامت روشن شد که وظیفه امام تنها بیان صوری معارف و راهنمایی</w:t>
      </w:r>
    </w:p>
    <w:p>
      <w:pPr>
        <w:pStyle w:val="BookText"/>
        <w:rPr/>
      </w:pPr>
      <w:r>
        <w:rPr>
          <w:rFonts w:ascii="IRNazanin" w:hAnsi="IRNazanin" w:eastAsia="IRNazanin"/>
          <w:color w:val="111111"/>
          <w:sz w:val="28"/>
          <w:sz w:val="28"/>
          <w:szCs w:val="28"/>
          <w:rtl w:val="true"/>
          <w:lang w:bidi="fa-IR"/>
        </w:rPr>
        <w:t>ظاهری مردم نیست و امام چنانکه وظیفه راهنمایی صوری مردم را به عهده دارد همچنان ولایت و رهبری باطنی اعمال را به عهده دارد و اوست که حیات معنوی مردم را تنظیم می کند و حقایق اعمال را به سوی خدا سوق می دهد، بدیهی است که حضور و غیبت جسمانی امام در این باب تأثیری ندارد و امام از راه باطن به نفوس و ارواح مردم اشراف و اتصال دارد اگر چه از چشم جسمانی ایشان مستور است، و وجودش پیوسته لازم است اگر چه موقع ظهور و اصلاح جهانیش تاکنون نرسیده است</w:t>
      </w:r>
      <w:r>
        <w:rPr>
          <w:rFonts w:eastAsia="IRNazanin" w:cs="IRNazanin"/>
          <w:color w:val="111111"/>
          <w:sz w:val="28"/>
          <w:szCs w:val="28"/>
          <w:rtl w:val="true"/>
          <w:lang w:bidi="fa-IR"/>
        </w:rPr>
        <w:t>».</w:t>
      </w:r>
      <w:r>
        <w:rPr>
          <w:rStyle w:val="FootnoteAnchor"/>
          <w:rtl w:val="true"/>
        </w:rPr>
        <w:footnoteReference w:id="1268"/>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خواجه نصیر طوسی رضی الله عنه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 عَدَمُهُ مِنَّا وجود امام لطف است و تصرف او در امور لطفی دیگر است، و عدم تصرف او از ناحیه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که در سودمندی آن خلاف نیست اگر مردم از آن دوری کنند اشکالی متوجه وجود خورشید نیست، تقصیر از کار خود مردم است که چرا از خورشید دوری جستند و خود را از تابش آن پنهان ساختند، و باز نباید گمان کنند هیچ استفاده ای از خورشید نمی برند چرا که اگر خورشید نمی بود مردم حتی در پناهگاه های خود هم نمی توانستند زندگی کنند و همین خورشیدی که از آن دوری جسته اند و از تابش مستقیم آن خود را پنهان داشته اند امکان کار و فعالیت و تغذیه و حیات را برای آنان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امام غائب علیه السلام به خورشید پشت ابر تشبیه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از حجت خدا که غائب باشد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از خورشید وقتی که ابرها آنرا پوشانده استفاده می نمایند</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شیعیان در زمان غیبت از امام غائب نفی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آنکه مرا به نبوت مبعوث ساخته است، آنان به نور او روشنی میگیرند و به ولایت او نفع می برند مانند نقع بردن از خورشید هر چند ابرها آن را پوشانده باشد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علاوه بر این، امام عصر، ارواحنا فداه، هر سال در مراسم حج شرکت می فرمایند در مجالس و محافل رفت و آمد دارند، چه بسا مشکلات برخی از مؤمنین را بی واسطه یا با واسطه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مردم او را ببینند ولی او را نشناسند و امام علیه السلام آنان را می بیند و می شناسد و برخی صالحان و شایستگان را مورد لطف خویش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غیبت صغری و کبری به دیدار آن بزرگوار نائل شده اند ومعجزات و</w:t>
      </w:r>
    </w:p>
    <w:p>
      <w:pPr>
        <w:pStyle w:val="BookText"/>
        <w:rPr/>
      </w:pPr>
      <w:r>
        <w:rPr>
          <w:rFonts w:ascii="IRNazanin" w:hAnsi="IRNazanin" w:eastAsia="IRNazanin"/>
          <w:color w:val="111111"/>
          <w:sz w:val="28"/>
          <w:sz w:val="28"/>
          <w:szCs w:val="28"/>
          <w:rtl w:val="true"/>
          <w:lang w:bidi="fa-IR"/>
        </w:rPr>
        <w:t>کراماتی از آن گرامی دیده اند و مشکلاتشان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صدر الدین صدر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اخبار به ما خبر می دهد که جماعتی در زمان غیبت او را مشاهده کردند و خدمتش مشرف شدند، و این با آنچه وارد شده که مدّعی رؤیت را تکذیب کنید منافات ندارد، زیرا مقصود از آن روایت به قرینة صدر همان روایت، تکذیب مدعی نیابت خاصه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سؤال ها که امام در غیبت کبری پاسخ داده و چقدر مشکلات دینی و دنیوی که مردم را از آنها نجات بخشیده، و چه بیمارانی که شفا داده و بیچارگان و درماندگانی که نجات داده و چه بسیار در راه مانده که هدایت فرسوده و تشنه که سیراب ساخته و</w:t>
      </w:r>
    </w:p>
    <w:p>
      <w:pPr>
        <w:pStyle w:val="BookText"/>
        <w:rPr/>
      </w:pPr>
      <w:r>
        <w:rPr>
          <w:rFonts w:ascii="IRNazanin" w:hAnsi="IRNazanin" w:eastAsia="IRNazanin"/>
          <w:color w:val="111111"/>
          <w:sz w:val="28"/>
          <w:sz w:val="28"/>
          <w:szCs w:val="28"/>
          <w:rtl w:val="true"/>
          <w:lang w:bidi="fa-IR"/>
        </w:rPr>
        <w:t>ناتوان که دستگیری کرده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ها و دفترهایی است که در زمان های مختلف و نقاط گوناگون به دست افراد موثقی که یکدیگر را نمی شناختند تألیف شده و در آنها آنقدر حکایاتی که شاهد گفتار ماست ذکر شده که قابل احصا نیست، چه بسا انسان از دیدن آنها و احاطه به خصوصیات و شواهدی که همراه آنهاست به پاره ای از آنها یقین حاصل نماید</w:t>
      </w:r>
      <w:r>
        <w:rPr>
          <w:rFonts w:eastAsia="IRNazanin" w:cs="IRNazanin"/>
          <w:color w:val="111111"/>
          <w:sz w:val="28"/>
          <w:szCs w:val="28"/>
          <w:rtl w:val="true"/>
          <w:lang w:bidi="fa-IR"/>
        </w:rPr>
        <w:t>».</w:t>
      </w:r>
      <w:r>
        <w:rPr>
          <w:rStyle w:val="FootnoteAnchor"/>
          <w:rtl w:val="true"/>
        </w:rPr>
        <w:footnoteReference w:id="1271"/>
      </w:r>
      <w:bookmarkStart w:id="1140" w:name="pg1079_12335"/>
    </w:p>
    <w:p>
      <w:pPr>
        <w:pStyle w:val="Heading3"/>
        <w:numPr>
          <w:ilvl w:val="2"/>
          <w:numId w:val="1"/>
        </w:numPr>
        <w:rPr/>
      </w:pPr>
      <w:bookmarkStart w:id="1141" w:name="__RefHeading___Toc1953711_373438147"/>
      <w:bookmarkStart w:id="1142" w:name="_Toc429"/>
      <w:bookmarkEnd w:id="1140"/>
      <w:bookmarkEnd w:id="1141"/>
      <w:r>
        <w:rPr>
          <w:rtl w:val="true"/>
        </w:rPr>
        <w:t xml:space="preserve">معجزات امام مهدی علیه السلام در </w:t>
      </w:r>
      <w:r>
        <w:rPr>
          <w:rtl w:val="true"/>
        </w:rPr>
        <w:t>«</w:t>
      </w:r>
      <w:r>
        <w:rPr>
          <w:rtl w:val="true"/>
        </w:rPr>
        <w:t>غیبت صغری</w:t>
      </w:r>
      <w:r>
        <w:rPr>
          <w:rtl w:val="true"/>
        </w:rPr>
        <w:t>»</w:t>
      </w:r>
      <w:bookmarkEnd w:id="1142"/>
    </w:p>
    <w:p>
      <w:pPr>
        <w:pStyle w:val="BookText"/>
        <w:rPr/>
      </w:pPr>
      <w:r>
        <w:rPr>
          <w:rFonts w:ascii="IRNazanin" w:hAnsi="IRNazanin" w:eastAsia="IRNazanin"/>
          <w:color w:val="111111"/>
          <w:sz w:val="28"/>
          <w:sz w:val="28"/>
          <w:szCs w:val="28"/>
          <w:rtl w:val="true"/>
          <w:lang w:bidi="fa-IR"/>
        </w:rPr>
        <w:t>کرامات و معجزاتی که در دوران غیبت صغری،از ناحیه أمام مشاهده می شد موجب استواری ایمان شیعیان در نقاط دور و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پیروان ازراه های دور و نزدیک به سامراء و بغداد می آمدند و توسط نائبان خاص با امام علیه السلام تماس می گرفتند و کراماتی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امام در این دوره به قدری زیاد است که ذکر همه آنها به کتابی جداگانه نیاز دارد مرحوم شیخ طوسی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از آن حضرت در زمان غیبت به وقوع پیوسته است بیش از حد احصاست</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عنوان نمونه چند مورد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نامه نوشت و کفنی برای خود درخواست کرد، پاسخ آمد تو در سال هشتاد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هجری یا در سن هشتاد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نیاز خواهی داشت، و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همچنانکه امام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در گذشت و پیش از وفاتش امام کفن را برایش ارسال فرمود</w:t>
      </w:r>
      <w:r>
        <w:rPr>
          <w:rFonts w:eastAsia="IRNazanin" w:cs="IRNazanin"/>
          <w:color w:val="111111"/>
          <w:sz w:val="28"/>
          <w:szCs w:val="28"/>
          <w:rtl w:val="true"/>
          <w:lang w:bidi="fa-IR"/>
        </w:rPr>
        <w:t>».</w:t>
      </w:r>
      <w:r>
        <w:rPr>
          <w:rStyle w:val="FootnoteAnchor"/>
          <w:rtl w:val="true"/>
        </w:rPr>
        <w:footnoteReference w:id="127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ناحیه امام فرمانی رسید که شیعیان را از زیارت قبور ائمه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نگذشت که وزیر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وابستگان وزیر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بین حله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کند و به آنان بگوید مقابر قریش در کاظمین را زیارت نکنند زیرا خلیفه دستور داده</w:t>
      </w:r>
    </w:p>
    <w:p>
      <w:pPr>
        <w:pStyle w:val="BookText"/>
        <w:rPr/>
      </w:pPr>
      <w:r>
        <w:rPr>
          <w:rFonts w:ascii="IRNazanin" w:hAnsi="IRNazanin" w:eastAsia="IRNazanin"/>
          <w:color w:val="111111"/>
          <w:sz w:val="28"/>
          <w:sz w:val="28"/>
          <w:szCs w:val="28"/>
          <w:rtl w:val="true"/>
          <w:lang w:bidi="fa-IR"/>
        </w:rPr>
        <w:t>است مأمورین مراقب باشند هر کس به زیارت ائمه علیهم السلام پرود دستگیر نمایند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نایب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گوید گروهی از خاندان نوبختی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بن کثیر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 جعفر محمد بن عثمان، برایم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از قم و نواحی آن برای أبوجعفر فرستادند تا به امام غائب علیه السلام برساند، آورنده در بغداد به خانه پدرم ابوجعفر آمد و آنچه را فرستاده بودند به او تسلیم کرد، و چون خواسته برود ابوجعفر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تو سپرده اند که برساتی چیزی باقی مانده است،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هیچ چیز نزد من باقی نمانده و همه را به شما 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باقی است، نزد اثاث خود بازگرد و جستجو کن و آنچه را به تو</w:t>
      </w:r>
    </w:p>
    <w:p>
      <w:pPr>
        <w:pStyle w:val="BookText"/>
        <w:rPr/>
      </w:pPr>
      <w:r>
        <w:rPr>
          <w:rFonts w:ascii="IRNazanin" w:hAnsi="IRNazanin" w:eastAsia="IRNazanin"/>
          <w:color w:val="111111"/>
          <w:sz w:val="28"/>
          <w:sz w:val="28"/>
          <w:szCs w:val="28"/>
          <w:rtl w:val="true"/>
          <w:lang w:bidi="fa-IR"/>
        </w:rPr>
        <w:t>سپرده اند به خاطر 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آورنده رفت و چند روز به یادآوری و تفکّر و نیز جستجو پرداخت و چیزی نیافت، و آنانکه همراه او بودند نیز چیزی نیافتند که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باقی نمانده است و آنچه به من سپرده اند نزد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گفته می شود در لباس سردانی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از منسوجات جزیره ای</w:t>
      </w:r>
    </w:p>
    <w:p>
      <w:pPr>
        <w:pStyle w:val="BookText"/>
        <w:rPr/>
      </w:pPr>
      <w:r>
        <w:rPr>
          <w:rFonts w:ascii="IRNazanin" w:hAnsi="IRNazanin" w:eastAsia="IRNazanin"/>
          <w:color w:val="111111"/>
          <w:sz w:val="28"/>
          <w:sz w:val="28"/>
          <w:szCs w:val="28"/>
          <w:rtl w:val="true"/>
          <w:lang w:bidi="fa-IR"/>
        </w:rPr>
        <w:t>بزرگ در دریای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شخص به تو داد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درست است، من آنها را فراموش کردم؛ چنانکه کاملا از خاطرم</w:t>
      </w:r>
    </w:p>
    <w:p>
      <w:pPr>
        <w:pStyle w:val="BookText"/>
        <w:rPr/>
      </w:pPr>
      <w:r>
        <w:rPr>
          <w:rFonts w:ascii="IRNazanin" w:hAnsi="IRNazanin" w:eastAsia="IRNazanin"/>
          <w:color w:val="111111"/>
          <w:sz w:val="28"/>
          <w:sz w:val="28"/>
          <w:szCs w:val="28"/>
          <w:rtl w:val="true"/>
          <w:lang w:bidi="fa-IR"/>
        </w:rPr>
        <w:t>رفته بودند و اکنون نمی دانم آنها را كجا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رفت و آنچه کالا همراهش بود گشود و جستجو کرد و از هر کس هم که کالایی برایش برده بود خواست تا جستجو کند، اما لباس 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بازگشت و مفقود شدن لباس ها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گفته می شود تزد فلان مرد پنبه فروش برو که دو عدل پنبه برایش بردی، و یکی از آن دو عدل را که روی آن فلان و فلان نوشته شده بگشا، آن دو لباس در آن عدل پنبه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این خبر ابوجعفر شگفت زده و متحیر شد و خود بدانجا رفت و عدل را گشود و دو لباس را یافت و نزد ابوجعفر آورد و تسلیم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آنها را فراموش کرده بودم هنگامی که بارها را می بستم این دو لباس باقی ماند و آنها را در یکسوی عدل پنبه نهادم تا محفوظ تر باشند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مرد این موضوع عجیب را که از ابوجعفر دیده و شنیده بود و جز پیامبران و امامان که</w:t>
      </w:r>
    </w:p>
    <w:p>
      <w:pPr>
        <w:pStyle w:val="BookText"/>
        <w:rPr/>
      </w:pPr>
      <w:r>
        <w:rPr>
          <w:rFonts w:ascii="IRNazanin" w:hAnsi="IRNazanin" w:eastAsia="IRNazanin"/>
          <w:color w:val="111111"/>
          <w:sz w:val="28"/>
          <w:sz w:val="28"/>
          <w:szCs w:val="28"/>
          <w:rtl w:val="true"/>
          <w:lang w:bidi="fa-IR"/>
        </w:rPr>
        <w:t xml:space="preserve">از سوی خدا بر این گونه امور آگاهی دارند کسی نمی داند، همه جا نقل میکرد، 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نداشت، و فقط اموال به وسیله او ارسال شده بود؛ همچنانکه بازرگانان چیزهایی را برای طرف معاملات خود به دست افراد مطمئن می فرستند؛ و همراه او بار نامه و نامه ای نبود که به ابوجعفر داده باشد،زیرا وضعیت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 و از شمشیر او خون می چکید، و امور امام در میان خاصان دستی و پنهانی بود و آورندگان از آنچه نزد ابوجعفر ارسال می شد خبر نداشتند، و فقط به آنان گفته می شد که این کالا را به فلان جا ببر و تسلیم کن، بدون آنکه او را از چیزی آگاه سازند و یا نامه ای با او همراه نمایند، تا مبادا کسی از فرستندگان اموال آگاهی یابد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ابراهیم بن مهزیار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ابو محمد عسکری علیه السلام درگذشت مرا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امام غائب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این هنگام اموال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سهم امام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گرد آمده بود و پدرم آن را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امام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بدرقه او بیرون آمده بودم، پس درد شدیدی بر او عارض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مرا بازگردان، مرا بازگردان که مرگ فرا رسیده است، و در کار این اموال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وصیت کرد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کسی نبود که به چیز نادرستی وصیت کند، این اموال را به عراق می برم و در کنار شط خانه ای کرایه می کنم و به هیچ کس خبر نمی دهم، اگر چیزی مثل آنچه در زمان امام عسکری علیه السلام آشکار می شد، برایم آشکار شود، اموال را می فرستم وگرنه همه را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عراق آمدم و خانه ای در کنار شط کرایه کردم و چند روزی بودم که فرستاده ای آمد و نوشته ای چنین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همراه تو اموالی چنین و چنان در درون بارهایی چنین و</w:t>
      </w:r>
    </w:p>
    <w:p>
      <w:pPr>
        <w:pStyle w:val="BookText"/>
        <w:rPr/>
      </w:pPr>
      <w:r>
        <w:rPr>
          <w:rFonts w:ascii="IRNazanin" w:hAnsi="IRNazanin" w:eastAsia="IRNazanin"/>
          <w:color w:val="111111"/>
          <w:sz w:val="28"/>
          <w:sz w:val="28"/>
          <w:szCs w:val="28"/>
          <w:rtl w:val="true"/>
          <w:lang w:bidi="fa-IR"/>
        </w:rPr>
        <w:t>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آنچه آورده بودم و خودم کاملا از جزئیات آن آگاه نبودم شرح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فرستاده تسلیم کردم و خودم چند روز دیگر ماندم؛ هیچ کس سراغ مرا نمی گرفت، اندوهگین شدم، نامه دیگری به من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قائم مقام پدرت قرار دادیم؛ خدای را سپاسگزار باش</w:t>
      </w:r>
      <w:r>
        <w:rPr>
          <w:rFonts w:eastAsia="IRNazanin" w:cs="IRNazanin"/>
          <w:color w:val="111111"/>
          <w:sz w:val="28"/>
          <w:szCs w:val="28"/>
          <w:rtl w:val="true"/>
          <w:lang w:bidi="fa-IR"/>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سامره آمدم، از ناحیه أمام علیه السلام کیسه ای که در آن چند دینار و دو پارچه بود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بازگرداندم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من نزد آنان</w:t>
      </w:r>
    </w:p>
    <w:p>
      <w:pPr>
        <w:pStyle w:val="BookText"/>
        <w:rPr/>
      </w:pP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مرا فرا گرفت، بعد پشیمان شدم و نامه ای نوشتم و عذرخواهی کردم و استغفار نمودم، و در خلوت با خود گفتم به خدا سوگند می خورم که اگر کیسه دینارها را به من بازگرداند من آن را نمی گشایم و خرج نمی کنم تا نزد پدرم ببرم که او از من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ناحیه امام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كیسه را برای من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آمد که تو کار نادرستی کردی به او نگفتی ما گاهی با دوستان و پیروان خود چنین می کنیم و گاهی آنان از ما چنین چیزهایی می خواهند تا بدان تبرک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پیام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خطا کردی هدیه و احسان ما را نپذیرفتی و چون از خدا طلب آمرزش نمودی خداوند تو را می بخشاید، و چون تصمیم و نیت تو آنست که در دینارها تصرف نکنی و در سفر نیز خرج ننمایی، بنابراین آنها را دیگر نفرستادیم ولی دو پارچه را لازم داری تا با آنها مُحرم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خود قرار دهی</w:t>
      </w:r>
      <w:r>
        <w:rPr>
          <w:rFonts w:eastAsia="IRNazanin" w:cs="IRNazanin"/>
          <w:color w:val="111111"/>
          <w:sz w:val="28"/>
          <w:szCs w:val="28"/>
          <w:rtl w:val="true"/>
          <w:lang w:bidi="fa-IR"/>
        </w:rPr>
        <w:t>)... »</w:t>
      </w:r>
      <w:r>
        <w:rPr>
          <w:rStyle w:val="FootnoteAnchor"/>
          <w:rtl w:val="true"/>
        </w:rPr>
        <w:footnoteReference w:id="12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سوره قمی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مشایخ و بزرگان اهل قم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دختر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بن موسی بایویه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اما از او فرزندی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جناب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امام غائب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وسیله او از امام علیه السلام تقاضا کرد که دعا بفرماید خدا فرزندانی فقیه به او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ناحیه امام علیه السلام پاسخ آمد که از همسر فعلی خود فرزندی نخواهی داشت، ولی به زودی كنیزی دیلمی را مالک می شوی و دو پسر فقیه از او نصیب تو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سه پسر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سلوق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و در شهر ری در قبرستانی که هم اکنون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مدفون و آرامگاه او مزار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 حسین دو فقیه خوش حافظه اند و مطالبی را حفظند که هیچ کس از اهل قم آن را حفظ نیست، و برادرشان حسن که فرزند دوم است به عبادت و زهد مشغول است و با مردم الفتی ندارد و از فقه هم بی بهره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حافظه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فرزند علی بن حسلیه السلام ین بن بابویه، در نقل روایات و احادیث تعجب می کنند و می گویند این مقام به دعای امام زمان علیه السلام نصیب شما شده است، و این موضوع در میان مردم قم مشهور است</w:t>
      </w:r>
      <w:r>
        <w:rPr>
          <w:rFonts w:eastAsia="IRNazanin" w:cs="IRNazanin"/>
          <w:color w:val="111111"/>
          <w:sz w:val="28"/>
          <w:szCs w:val="28"/>
          <w:rtl w:val="true"/>
          <w:lang w:bidi="fa-IR"/>
        </w:rPr>
        <w:t>».</w:t>
      </w:r>
      <w:r>
        <w:rPr>
          <w:rStyle w:val="FootnoteAnchor"/>
          <w:rtl w:val="true"/>
        </w:rPr>
        <w:footnoteReference w:id="1279"/>
      </w:r>
      <w:bookmarkStart w:id="1143" w:name="pg1079_12339"/>
    </w:p>
    <w:p>
      <w:pPr>
        <w:pStyle w:val="Heading3"/>
        <w:numPr>
          <w:ilvl w:val="2"/>
          <w:numId w:val="1"/>
        </w:numPr>
        <w:rPr/>
      </w:pPr>
      <w:bookmarkStart w:id="1144" w:name="__RefHeading___Toc1953713_373438147"/>
      <w:bookmarkStart w:id="1145" w:name="_Toc430"/>
      <w:bookmarkEnd w:id="1143"/>
      <w:bookmarkEnd w:id="1144"/>
      <w:r>
        <w:rPr>
          <w:rtl w:val="true"/>
        </w:rPr>
        <w:t>دیدار امام علیه السلام</w:t>
      </w:r>
      <w:bookmarkEnd w:id="1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کسانی را که موفق به زیارت و درک معجزات امام عصرعلیه السلام شده اند برمی شمرد و می فرماید سیزده نفر آنان از وکلا و کارگزاران امام در بغداد و کوفه و اهواز و قم و همدان و ری و آذربایجان و نیشابور بودند و حدود پنجاه نفر از اهالی بغداد و حمدان و دینور و اصفهان و صیمره و قم و ری و قزوین و جاهای دیگر </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بزرگ اوائل سده چهاردهم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و بیست نفر را اضافه بر آنچه مرحوم طبرسی نقل فرموده نام می برد که با حضرت مهدی علیه السلام را مشاهده نمودند و یا معجزه ای از آن جناب دیدند و یا به هر دو فیض رسیدند،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بیشتر ایشان از افرادی باشند که به هر دو فیض نائل شدند و قضایا و حکایات ایشان بحمدالله در کتب أصحاب به استاد مختلفه موجود و شایع است چنانکه هیچ منصفی که مطلع از حال صاحبان آن كتب باشد و مقام تقوی و فضل و وثاقت و احتیاط ایشان را به دست آورده باشد شک نکند در حصول تواتر معنوی و صدور معجزه از آن جناب، و عدم جواز احتمال کذب جمیع آن وقایع، هر چند در هر یک از آنها این احتمال برود، چنانچه به همین نحو صدور معجزات از أباء طاهرین آن جناب ثابت شده است</w:t>
      </w:r>
      <w:r>
        <w:rPr>
          <w:rFonts w:eastAsia="IRNazanin" w:cs="IRNazanin"/>
          <w:color w:val="111111"/>
          <w:sz w:val="28"/>
          <w:szCs w:val="28"/>
          <w:rtl w:val="true"/>
          <w:lang w:bidi="fa-IR"/>
        </w:rPr>
        <w:t>».</w:t>
      </w:r>
      <w:r>
        <w:rPr>
          <w:rStyle w:val="FootnoteAnchor"/>
          <w:rtl w:val="true"/>
        </w:rPr>
        <w:footnoteReference w:id="1281"/>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علماء، نام و داستان افرادی را که در غیبت کبری خدمت امام علیه السلام شرفیاب شده یا کراماتی از آن حضرت در بیداری یا خواب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مؤلفات خود</w:t>
      </w:r>
    </w:p>
    <w:p>
      <w:pPr>
        <w:pStyle w:val="BookText"/>
        <w:rPr/>
      </w:pPr>
      <w:r>
        <w:rPr>
          <w:rFonts w:ascii="IRNazanin" w:hAnsi="IRNazanin" w:eastAsia="IRNazanin"/>
          <w:color w:val="111111"/>
          <w:sz w:val="28"/>
          <w:sz w:val="28"/>
          <w:szCs w:val="28"/>
          <w:rtl w:val="true"/>
          <w:lang w:bidi="fa-IR"/>
        </w:rPr>
        <w:t xml:space="preserve">گردآوری و ذکر کرده اند که از آن جمله است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مجلد سیزدهم چاپ قدیم و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حاجی نوری در باب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حکایت را نقل می کند و در آغاز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باب ذکر خواهیم نمود از معجزات آن حضرت، کافی و شافی است و بسیاری از آنها به حسب سند، أَتَقَن و اصحّ و أعلى است، و با تأمل صادقانه در آنها حاجتی نیفتد به مراجعه معجزات سابقه و كنیه 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ناقلان حكایات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نمودیم صدق و دیانت است؛ که نقل نکنیم در اینجا هر چه از هر که شنیدیم، بلکه بعون الله در جهت صدق و وثاقت در نقل، همه شریکند و بسیاری از آنها صاحبان مقامات عالیه و کرامات باهره اند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تشرفات دیگری برای افراد روی داده که عالم بزرگوار آقای لطف الله صافی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آنها را نقل کرده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بنابر اختصار است به چند معجزه که در عصر خودمان اتفاق افتاده است اکتفا می کنیم</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ما نیز در این نوشتار به نقل بک حکایت از کتاب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کرده خوانندگان را به کتاب های نامبرده ارجاع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علی بن عیسی اربلی</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که خبر داد مرا جماعتی از ثقات برادران من که در بلاد حله شخصی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عیسی بن حسین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از اهل قریه ای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وفات کرد در زمان من و من او را ندیدم، حکایت کرد از برای من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حکایت کرد از برای من پدرم که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 در وقت جوانی در ران چپ او چیزی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مقدار قبضة آدمی،</w:t>
      </w:r>
      <w:r>
        <w:rPr>
          <w:rStyle w:val="FootnoteAnchor"/>
          <w:rtl w:val="true"/>
        </w:rPr>
        <w:footnoteReference w:id="1285"/>
      </w:r>
      <w:r>
        <w:rPr>
          <w:rFonts w:ascii="IRNazanin" w:hAnsi="IRNazanin" w:eastAsia="IRNazanin"/>
          <w:color w:val="111111"/>
          <w:sz w:val="28"/>
          <w:sz w:val="28"/>
          <w:szCs w:val="28"/>
          <w:rtl w:val="true"/>
          <w:lang w:bidi="fa-IR"/>
        </w:rPr>
        <w:t>و در هر فصل بهار میترکید و از آن خون و چرک می رفت، و این الم</w:t>
      </w:r>
      <w:r>
        <w:rPr>
          <w:rStyle w:val="FootnoteAnchor"/>
          <w:rtl w:val="true"/>
        </w:rPr>
        <w:footnoteReference w:id="1286"/>
      </w:r>
      <w:r>
        <w:rPr>
          <w:rFonts w:ascii="IRNazanin" w:hAnsi="IRNazanin" w:eastAsia="IRNazanin"/>
          <w:color w:val="111111"/>
          <w:sz w:val="28"/>
          <w:sz w:val="28"/>
          <w:szCs w:val="28"/>
          <w:rtl w:val="true"/>
          <w:lang w:bidi="fa-IR"/>
        </w:rPr>
        <w:t>او را از همه شغلی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آمد و به خدمت رضی الدین علی بن طاووس</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رفت و از این کوفته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جراحان حله را حاضر نمود؛ آن را دیدند و همه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رگ اکحل برآمده است و علاج آن</w:t>
      </w:r>
    </w:p>
    <w:p>
      <w:pPr>
        <w:pStyle w:val="BookText"/>
        <w:rPr/>
      </w:pPr>
      <w:r>
        <w:rPr>
          <w:rFonts w:ascii="IRNazanin" w:hAnsi="IRNazanin" w:eastAsia="IRNazanin"/>
          <w:color w:val="111111"/>
          <w:sz w:val="28"/>
          <w:sz w:val="28"/>
          <w:szCs w:val="28"/>
          <w:rtl w:val="true"/>
          <w:lang w:bidi="fa-IR"/>
        </w:rPr>
        <w:t>نیست الا به بریدن و اگر این را ببریم شاید رگ اکحل بریده شود و آن رگ هر گاه بریده شد اسماعیل زنده نمی ماند و در این بریدن خطر عظیم است، مرتکب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بغداد می روم، آماده باش تا تو را همراه خود ببرم و به اطباء و جراحان بغداد نشان بدهم،شاید وقوف ایشان به این مسأله بیشتر باشد و علاجی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بغداد آمد و اطبا را طلبید أنها نیز جمیعاً همان تشخیص را دادند و اسماعیل دلگیر شد، سید مذکور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نماز تو را با وجود این نجاست که با آن آلوده ای قبول می کند و صبر کردن در این الم بی 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چنین است به زیارت سامره میروم و استغاثه به ائمه هدی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سامره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می گوید از پسرش شنیدم که می گفت 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مشهد منور رسیدم و زیارت امامین همامین امام علی النقی و امام حسن عسکری علیه السلام کردم، به سردابه </w:t>
      </w:r>
      <w:r>
        <w:rPr>
          <w:rStyle w:val="FootnoteAnchor"/>
          <w:rtl w:val="true"/>
        </w:rPr>
        <w:footnoteReference w:id="1288"/>
      </w:r>
      <w:r>
        <w:rPr>
          <w:rFonts w:ascii="IRNazanin" w:hAnsi="IRNazanin" w:eastAsia="IRNazanin"/>
          <w:color w:val="111111"/>
          <w:sz w:val="28"/>
          <w:sz w:val="28"/>
          <w:szCs w:val="28"/>
          <w:rtl w:val="true"/>
          <w:lang w:bidi="fa-IR"/>
        </w:rPr>
        <w:t>رفتم و شب در آنجا به حق تعالی بسیار نالیدم و به صاحب الامر استغاثه بردم و صبح به طرف دجله رفته جامه را شستم و غسل زیارت کردم و ابریقی که داشتم پر آب کردم و متوجه مشهد شدم که یک بار دیگر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نرسیده چهار سوار دیدم که می آیند، و چون در حوالی مشهد جمعی از شرفاء خانه داشتند گمان کردم که مگر از ایشان باشند، چون به من رسیدند دیدم که دو جوان که شمشیر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خطش دمیده بود</w:t>
      </w:r>
      <w:r>
        <w:rPr>
          <w:rStyle w:val="FootnoteAnchor"/>
          <w:rtl w:val="true"/>
        </w:rPr>
        <w:footnoteReference w:id="1289"/>
      </w:r>
      <w:r>
        <w:rPr>
          <w:rFonts w:ascii="IRNazanin" w:hAnsi="IRNazanin" w:eastAsia="IRNazanin"/>
          <w:color w:val="111111"/>
          <w:sz w:val="28"/>
          <w:sz w:val="28"/>
          <w:szCs w:val="28"/>
          <w:rtl w:val="true"/>
          <w:lang w:bidi="fa-IR"/>
        </w:rPr>
        <w:t>، و یکی پیری بود پاکیزه وضع که نیزه در دست داشت، و دیگری شمشیری حمایل کرده و فرجی</w:t>
      </w:r>
      <w:r>
        <w:rPr>
          <w:rStyle w:val="FootnoteAnchor"/>
          <w:rtl w:val="true"/>
        </w:rPr>
        <w:footnoteReference w:id="1290"/>
      </w:r>
      <w:r>
        <w:rPr>
          <w:rFonts w:ascii="IRNazanin" w:hAnsi="IRNazanin" w:eastAsia="IRNazanin"/>
          <w:color w:val="111111"/>
          <w:sz w:val="28"/>
          <w:sz w:val="28"/>
          <w:szCs w:val="28"/>
          <w:rtl w:val="true"/>
          <w:lang w:bidi="fa-IR"/>
        </w:rPr>
        <w:t xml:space="preserve">بر بالای آن پوشیده و تحت الحنک </w:t>
      </w:r>
      <w:r>
        <w:rPr>
          <w:rStyle w:val="FootnoteAnchor"/>
          <w:rtl w:val="true"/>
        </w:rPr>
        <w:footnoteReference w:id="1291"/>
      </w:r>
      <w:r>
        <w:rPr>
          <w:rFonts w:ascii="IRNazanin" w:hAnsi="IRNazanin" w:eastAsia="IRNazanin"/>
          <w:color w:val="111111"/>
          <w:sz w:val="28"/>
          <w:sz w:val="28"/>
          <w:szCs w:val="28"/>
          <w:rtl w:val="true"/>
          <w:lang w:bidi="fa-IR"/>
        </w:rPr>
        <w:t>بسته و نیزه به دست گرفته؛ پس آن پیر در دست راست قرار گرفت و بُن نیزه را بر زمین گذاشت و آن دو جوان در طرف چپ ایستادند و صاحب فرجی در میان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کردند و جواب سلام دادم، فرجی پوش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روانه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 تا ببینم چه چیزی تو را آزار می دهد؟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رسید که اهل بادیه احترازی از نجاست نمی کنند و تو غسل کرده و رخت</w:t>
      </w:r>
    </w:p>
    <w:p>
      <w:pPr>
        <w:pStyle w:val="BookText"/>
        <w:rPr/>
      </w:pPr>
      <w:r>
        <w:rPr>
          <w:rFonts w:ascii="IRNazanin" w:hAnsi="IRNazanin" w:eastAsia="IRNazanin"/>
          <w:color w:val="111111"/>
          <w:sz w:val="28"/>
          <w:sz w:val="28"/>
          <w:szCs w:val="28"/>
          <w:rtl w:val="true"/>
          <w:lang w:bidi="fa-IR"/>
        </w:rPr>
        <w:t>را به آب کشیده و جامه ات هنوزتر است اگر دستش به تو نرسد بهتر باشد، در این فکر بودم که خم شد و مرا به طرف خود کشید و دست بر آن جراحت نهاده فشرد؛ چنانچه به درد آمد، و راسته شده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آن حال 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 بَا اِسمَاعِیلُ</w:t>
      </w:r>
      <w:r>
        <w:rPr>
          <w:rFonts w:eastAsia="IRNazanin" w:cs="IRNazanin"/>
          <w:color w:val="111111"/>
          <w:sz w:val="28"/>
          <w:szCs w:val="28"/>
          <w:rtl w:val="true"/>
          <w:lang w:bidi="fa-IR"/>
        </w:rPr>
        <w:t>»</w:t>
      </w:r>
      <w:r>
        <w:rPr>
          <w:rStyle w:val="FootnoteAnchor"/>
          <w:rtl w:val="true"/>
        </w:rPr>
        <w:footnoteReference w:id="1292"/>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أَفلَحتُم</w:t>
      </w:r>
      <w:r>
        <w:rPr>
          <w:rFonts w:eastAsia="IRNazanin" w:cs="IRNazanin"/>
          <w:color w:val="111111"/>
          <w:sz w:val="28"/>
          <w:szCs w:val="28"/>
          <w:rtl w:val="true"/>
          <w:lang w:bidi="fa-IR"/>
        </w:rPr>
        <w:t>»</w:t>
      </w:r>
      <w:r>
        <w:rPr>
          <w:rStyle w:val="FootnoteAnchor"/>
          <w:rtl w:val="true"/>
        </w:rPr>
        <w:footnoteReference w:id="1293"/>
      </w:r>
      <w:r>
        <w:rPr>
          <w:rFonts w:ascii="IRNazanin" w:hAnsi="IRNazanin" w:eastAsia="IRNazanin"/>
          <w:color w:val="111111"/>
          <w:sz w:val="28"/>
          <w:sz w:val="28"/>
          <w:szCs w:val="28"/>
          <w:rtl w:val="true"/>
          <w:lang w:bidi="fa-IR"/>
        </w:rPr>
        <w:t>و در تعجب افتادم که نام مرا 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شیخ که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شدی و رستگاری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است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دویده، ران و رکابش را بوسیدم؛ امام علیه السلام راهی شد و من در رکابش می رفتم و جَرَعَ </w:t>
      </w:r>
      <w:r>
        <w:rPr>
          <w:rStyle w:val="FootnoteAnchor"/>
          <w:rtl w:val="true"/>
        </w:rPr>
        <w:footnoteReference w:id="1294"/>
      </w:r>
      <w:r>
        <w:rPr>
          <w:rFonts w:ascii="IRNazanin" w:hAnsi="IRNazanin" w:eastAsia="IRNazanin"/>
          <w:color w:val="111111"/>
          <w:sz w:val="28"/>
          <w:sz w:val="28"/>
          <w:szCs w:val="28"/>
          <w:rtl w:val="true"/>
          <w:lang w:bidi="fa-IR"/>
        </w:rPr>
        <w:t xml:space="preserve">می کردم، به من گفت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هرگز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که مصلحت تر در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حرف را اعاده کردم؛ پس آن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شرم نداری که امام دو بار فرمود برگرد و خلاف قول او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در من اثر کرد، ایستادم و چون قدمی چند دور شدند باز به من ملتفت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بغداد وسیدی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تو را خواهد طلبید و به تو عطایی خواهد کرد، از او قبول مکن؛ و به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 xml:space="preserve">بگو که چیزی در باب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که من به او سفارش می کنم که هر چه تو بخواهی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همانجا ایستاده بودم تا از نظر من غایب شدند و من تأسف بسیار خورده ساعتی همانجا نشستم و بعد از آن به مشهد</w:t>
      </w:r>
      <w:r>
        <w:rPr>
          <w:rStyle w:val="FootnoteAnchor"/>
          <w:rtl w:val="true"/>
        </w:rPr>
        <w:footnoteReference w:id="1297"/>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مشهد چون مرا دیدند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متغیر است آزاری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جنگ و نزاعی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أمابگویید این سواران را که از اینجا گذشتند دیدید؟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شرفا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شرفا نبودند بلکه یکی از ایشان أمام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شیخ یا صاحب فرجی؟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فرجی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زخمت را به او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 را فشرد و درد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ران مرا باز کردند؛ اثری از آن جراحت نبود، و من از دهشت به شک افتادم و ران دیگر را گشودم اثری ندیدم، در اینجا خلق بر من هجوم کردند و پیراهن مرا پاره پاره کردند، اگر اهل مشهد مرا خلاص نمی کردند در زیر دست و پا از بین رفته بودم و فریاد و فغان به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بین النهرین</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بود رسید و آمده ماجرا را شنید و رفت که واقعه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در آنجا مانده صبح جمعی مرا مشایعت نمودند و دو نفر همراه کردند و برگشتند، صبح دیگر بر در شهر بغداد رسیدم که خلق بسیار بر سر پل جمع شده اند و هر که می رسد از او اسیم و نسبش را می پرسند، چون ما رسیدیم و نام مرا شنیدند بر سر من هجوم کردند، رختی را که ثانیاً پوشیده بودم پاره پاره کردند و نزدیکه بود روح از تن من مفارقت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رسیدند و مردم را از من دور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ماوقع را نوشته بود و به بغداد فرستاده و ایشان را خبر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که می گویندشفا یافته تویی که این غوغا در این شهر انداخته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به زیر آمد ران مرا باز کرد، و چون زخم را دیده بود و از آن اثری ندید ساعتی غش کرد و بی هوش شده و چون به خود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مرا طلبیده و گفته که از مشهد اینطور نوشته امده و می گویند آن شخص به تو مربوط استه، زود خبر او را به من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با خود نزد آن وزیر که قمی بود، برده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برادر من و دوست ترین اصحابه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را برای من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به آخر آنچه بر من گذشته بود نقل نمودم؛ وزیر فی الحال کسان به طلب اطباء و جراحان فرستاد چون حاضر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زخم این مرد را دیده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آن منحصر در بریدن است، و اگر ببرند مشکلی 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تقدیری که نمیرد تا چند گاه آن زخم بهم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اقلا دو ماه آن جراحت باقی خواهد بود، بعد از آن شاید مندمل شود ولیکن در جای آن گودی سفید خواهد ماند که از آنجا موی نروید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چند روز است او را دیده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وزیر ایشان را پیش طلبیده بان مرا برهنه کرد، ایشان دیدند که با ران دیگر اصلا تفاوتی ندارد و اثری به هیچ وجه از آن کوفت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یکی از اطبا که از نصاری بود صیحه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هَذَا مِن عَمِلِ المَسِیح؛ یعنی به خدا قسم که این شفا یافتن نیست مگر از معجزات مسیح، یعنی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عمل هیچ یک از شما نیست من می دانم عمل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خلیفه رسیده وزیر را طلبید وزیر مرا با خود به نزد خلیفه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کرد که آن قصه را بیان کنم و چون نقل کردم و به اتمام رسانیدم، خادمی را گفت که کیسه ای را که در آن هزار دینار بود حاضر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مبلغ را خرج خود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حبه ای را از این قبول نمی توانم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که می ترسی؟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که این عمل اوست؛ زیرا که او أمر فرمود که از ابوجعفر</w:t>
      </w:r>
      <w:r>
        <w:rPr>
          <w:rStyle w:val="FootnoteAnchor"/>
          <w:rtl w:val="true"/>
        </w:rPr>
        <w:footnoteReference w:id="1299"/>
      </w:r>
      <w:r>
        <w:rPr>
          <w:rFonts w:ascii="IRNazanin" w:hAnsi="IRNazanin" w:eastAsia="IRNazanin"/>
          <w:color w:val="111111"/>
          <w:sz w:val="28"/>
          <w:sz w:val="28"/>
          <w:szCs w:val="28"/>
          <w:rtl w:val="true"/>
          <w:lang w:bidi="fa-IR"/>
        </w:rPr>
        <w:t>چیزی قبول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مکدر شده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هر سال یک بار به بغداد می آمد و به سامره میرفت و مدتها در آنجا به سر می برد و می گریست و تأسف می خورد به آرزوی آنکه یک مرتبه دیگر آن حضرت را ببیند در آنجا می گشت و یکبار دیگر آن دولت نصیبش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دانم چهل بار دیگر به زیارت سامره شتافت و شرف آن زیارت را یافت و در حسرت دیدن صاحب الامر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حکایت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از شاگردان علامه حلی بوده است</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خود عده ای را دیدم که گفتندحضرت مهدی علیه السلام را دیده ایم و برخی از آنان نامه ها و جواب مسائلی از آن جناب برای اشخاص حمل می کردند</w:t>
      </w:r>
      <w:r>
        <w:rPr>
          <w:rFonts w:eastAsia="IRNazanin" w:cs="IRNazanin"/>
          <w:color w:val="111111"/>
          <w:sz w:val="28"/>
          <w:szCs w:val="28"/>
          <w:rtl w:val="true"/>
          <w:lang w:bidi="fa-IR"/>
        </w:rPr>
        <w:t>».</w:t>
      </w:r>
      <w:r>
        <w:rPr>
          <w:rStyle w:val="FootnoteAnchor"/>
          <w:rtl w:val="true"/>
        </w:rPr>
        <w:footnoteReference w:id="130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بزرگ و مراجع شیعه در سده یازدهم هجری نیز پس</w:t>
      </w:r>
    </w:p>
    <w:p>
      <w:pPr>
        <w:pStyle w:val="BookText"/>
        <w:rPr/>
      </w:pPr>
      <w:r>
        <w:rPr>
          <w:rFonts w:ascii="IRNazanin" w:hAnsi="IRNazanin" w:eastAsia="IRNazanin"/>
          <w:color w:val="111111"/>
          <w:sz w:val="28"/>
          <w:sz w:val="28"/>
          <w:szCs w:val="28"/>
          <w:rtl w:val="true"/>
          <w:lang w:bidi="fa-IR"/>
        </w:rPr>
        <w:t>از نقل داستانی شبیه داستان هرقلی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این جریان در زمان ما و در گذشته از آن حضرت علیه السلام متواتر و قطعی است </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باران موثق به من خبر دادند که صاحب الأمر علیه السلام را در بیداری دیدند و از او معجزات متعددی مشاهده کردند، و آن گرامی پاره ای از امور پنهانی و غیبی را به آنان خبر داد، و برایشان دعا فرمود و مستجاب گردید، و آنان را از خطرها نجات بخشید، که عبارات از شرح و تفصیل آنها ناتوان است و همه آنها از روشن ترین معجزات محسوب می شود</w:t>
      </w:r>
      <w:r>
        <w:rPr>
          <w:rFonts w:eastAsia="IRNazanin" w:cs="IRNazanin"/>
          <w:color w:val="111111"/>
          <w:sz w:val="28"/>
          <w:szCs w:val="28"/>
          <w:rtl w:val="true"/>
          <w:lang w:bidi="fa-IR"/>
        </w:rPr>
        <w:t>»</w:t>
      </w:r>
      <w:r>
        <w:rPr>
          <w:rStyle w:val="FootnoteAnchor"/>
          <w:rtl w:val="true"/>
        </w:rPr>
        <w:footnoteReference w:id="1303"/>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نیز معجزاتی از حضرت مهدی علیه السلام در عالم خواب دیده ام </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بعد به نقل آنها پرداخته است</w:t>
      </w:r>
      <w:r>
        <w:rPr>
          <w:rFonts w:eastAsia="IRNazanin" w:cs="IRNazanin"/>
          <w:color w:val="111111"/>
          <w:sz w:val="28"/>
          <w:szCs w:val="28"/>
          <w:rtl w:val="true"/>
          <w:lang w:bidi="fa-IR"/>
        </w:rPr>
        <w:t>.</w:t>
      </w:r>
      <w:bookmarkStart w:id="1146" w:name="pg1079_12352"/>
    </w:p>
    <w:p>
      <w:pPr>
        <w:pStyle w:val="Heading3"/>
        <w:numPr>
          <w:ilvl w:val="2"/>
          <w:numId w:val="1"/>
        </w:numPr>
        <w:rPr/>
      </w:pPr>
      <w:bookmarkStart w:id="1147" w:name="__RefHeading___Toc1953715_373438147"/>
      <w:bookmarkStart w:id="1148" w:name="_Toc431"/>
      <w:bookmarkEnd w:id="1146"/>
      <w:bookmarkEnd w:id="1147"/>
      <w:r>
        <w:rPr>
          <w:rtl w:val="true"/>
        </w:rPr>
        <w:t>طول عمر آن حضرت</w:t>
      </w:r>
      <w:bookmarkEnd w:id="1148"/>
    </w:p>
    <w:p>
      <w:pPr>
        <w:pStyle w:val="BookText"/>
        <w:rPr/>
      </w:pPr>
      <w:r>
        <w:rPr>
          <w:rFonts w:ascii="IRNazanin" w:hAnsi="IRNazanin" w:eastAsia="IRNazanin"/>
          <w:color w:val="111111"/>
          <w:sz w:val="28"/>
          <w:sz w:val="28"/>
          <w:szCs w:val="28"/>
          <w:rtl w:val="true"/>
          <w:lang w:bidi="fa-IR"/>
        </w:rPr>
        <w:t>درازی عمر بشر امری محال نیست چرا که به صراحت در قرآن عزیز می 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عمر طولانی داشت و تنها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تبلیغ و رسالت پرداخت</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بر اساس تحقیق هایی که اخیرا در دانش زیست شناسی به عمل آمده است، امكان طول عمر تأیید می گردد و حتی دانشمندان بزرگ برآنند که غذاها و داروهایی برای بشر تهیه کنند که عمر او را طولانی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آقای صدر در کتاب المهدی، مقاله ای از مجله المقتطف،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عنوان شاهد بر گفتار بالا خلاصه ای از آن را در این جا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موثق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بافت های اصلی جسم حیوان می توانند تا همیشه زنده باشند و برای انسان امکان دارد که هزاران سال زندگی کند، به شرط آن که پیش آمدی نکند که رشته حیاتش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از روی حدس و گمان سخن نمی گویند بلکه با آزمایش های علمی به این نتیجه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الکسیس کارل به انجام تجربه هایی دیگر قیام و اثبات کرد که به اجزای مورد آزمایش؛ پیری راه نمی یابد و حتی از خود حیوانی که این اجزاء از بدن آن گرفته شده، بیشتر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ژانویه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میلادی آزمایش های خود را آغاز کرد و با فداکاری و رفع مشکلات فراوان به کشف این موضوع ها، موفق 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عارضه ای مانند کمبود مواد غذایی و یا ورود میکرب، برای سلولهای زنده پیش نیاید، همیشه زنده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مذکور علاوه بر این که زنده خواهند بود، دارای رشد و تکثیر نیز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تکثیر آنها را با غذایی که به آنها می رسد می توان اندازه گیری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زمان در آنها هیچ گونه اثری نمی گذارد و با مرور زمان پیرو ضعفیف نمی گردند و حتی اندک اثر هم از پیری در آنها دیده نمی شود و در هر سال در ست مانند سالهای قبل رشد و تکثیر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انسان می میرد و چرا مدّت زندگیش معمولا از معده سال در نمی گذرد؟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جسم حیوان و انسان فراوان ایست و با هم اختلاف دارد و نیز میان آنها ارتباط و اتصال کاملی برقرار است، به گونه ای که زنده بودن بعضی از آنها بستگی دارد به زنده بودن برخی دیگر و ناتوانی و مرگ بعضی از اجزای انسان و حیوان موجه، مرگ سایر اعضاء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مرگهای ناگهانی که بر اثر حمله میکرب ها پیش می آید، به همین جهت است و همین موضوع موجب شده که حدّ متوسط عمر انسان از هفتاد و هشتاد سال هم کمتر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تجربه ثابت کرده این است که علت مرگ، رسیدن سن به هفتاد و یا هشتاد نیست بلکه علّت اصلی، امراض و عوارضی است که بر یکی از اعضاء حمله می کند و آن را از کار می اندازد و چون با مرگ آن عضو؛ ارتباط سایر عضوها قطع می گردد؛ مرگ همه أعضاء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اگر علم بتواند آن عوارض را از بین ببرد و با مانع تأثیر آنها شود؛ دیگر برای زندگی طولانی مانعی وجود نخواهد داشت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بنابراین وقتی دانستیم که بسیاری عمر محال نیست، هیچ اشکالی ندارد که خداوند توانا یک بشر را هزارها سال سالم و رشید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تنظیم شرایط طول عمر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نظام دیگری به وجود آورد که بر نظام عادی حاکم باشد؛ چنان که در تمام معجزه ها این کار را کرده است، معجزه های پیامبران از قبیل سرد شدن آتش برای ابراهیم خلیل و اژدها شدن عصای حضرت موسی، زنده شدن مردگان به وسیله حضرت عیسی و غیر آن، همه بر خلاف جریان عادی بود ولی خدا به قدرت خود نظام دیگری به وجود آورده و معجزه انجام یافته است و تمام مسلمانان و بلکه یهود و نصاری آن معجزه ها را باور دارند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درباره طول عمر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اشکالی باقی نمی ماند زیرا اگر طول عمر را ناممکن بدانند، این ادعا بطور کلی پس از تصریح قرآن به طول عمر حضرت نوح و نیز کشفیات اخیر دانش زیست شناسی، قابل قبول نیست و اگر بگویند این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ممکن است ولی خلاف نظام طبیعی و عادی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 عمر امام زمان بر خلاف نظام طبیعی و مانند معجزه پیامبران به خواست خداوند انجام گرفته است و کسی که به قدرت خداوند و وقوع معجزات پیامبران ایمان دارد، نباید در طول عمر آن گرامی کمترین اشکالی داشته باشد</w:t>
      </w:r>
      <w:r>
        <w:rPr>
          <w:rFonts w:eastAsia="IRNazanin" w:cs="IRNazanin"/>
          <w:color w:val="111111"/>
          <w:sz w:val="28"/>
          <w:szCs w:val="28"/>
          <w:rtl w:val="true"/>
          <w:lang w:bidi="fa-IR"/>
        </w:rPr>
        <w:t>.</w:t>
      </w:r>
      <w:bookmarkStart w:id="1149" w:name="pg1079_12359"/>
    </w:p>
    <w:p>
      <w:pPr>
        <w:pStyle w:val="Heading3"/>
        <w:numPr>
          <w:ilvl w:val="2"/>
          <w:numId w:val="1"/>
        </w:numPr>
        <w:rPr/>
      </w:pPr>
      <w:bookmarkStart w:id="1150" w:name="__RefHeading___Toc1953717_373438147"/>
      <w:bookmarkStart w:id="1151" w:name="_Toc432"/>
      <w:bookmarkEnd w:id="1149"/>
      <w:bookmarkEnd w:id="1150"/>
      <w:r>
        <w:rPr>
          <w:rtl w:val="true"/>
        </w:rPr>
        <w:t>تعیین وقت ظهور</w:t>
      </w:r>
      <w:bookmarkEnd w:id="1151"/>
    </w:p>
    <w:p>
      <w:pPr>
        <w:pStyle w:val="BookText"/>
        <w:rPr/>
      </w:pP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جناب ابوالحسن سمری، چهارمین نائب خاص امام زمان علیه السلام دوره غیبت کبری آغاز شد و تا هم 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قیام امام علیه السلام در پایان این دوره به فرمان خدای متعال خواهد بود، پیشوایان معصوم ما در روایات بسیار تصریح فرموده اند که برای ظهور تعیین وقت نمی شود، خدا می داند و ناگهان به فرمان خدا واقع خواهد شد و هر کس تعیین وقت کند 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امر وقتی تعیین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 تعیین کنندگان وقت دروغگویند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جناب محمد بن عثمان عمری نامه ای خدمت امام زمان علیه السلام فرستاده و سؤالاتی نمود و امام در فرازی از پاسخ، در مورد وقت ظهور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ظُهُورُ الفَرَجِ فَإِنَّهُ إِلی اللهِ تَعالَی ذِکرُهُ وَكَذِبِ الوَقَّاتُونَ و امّا ظهور فرج به فرمان خدای متعال وابسته است، و تعیین وقت کنندگان دروغگویند</w:t>
      </w:r>
      <w:r>
        <w:rPr>
          <w:rFonts w:eastAsia="IRNazanin" w:cs="IRNazanin"/>
          <w:color w:val="111111"/>
          <w:sz w:val="28"/>
          <w:szCs w:val="28"/>
          <w:rtl w:val="true"/>
          <w:lang w:bidi="fa-IR"/>
        </w:rPr>
        <w:t>»</w:t>
      </w:r>
      <w:r>
        <w:rPr>
          <w:rStyle w:val="FootnoteAnchor"/>
          <w:rtl w:val="true"/>
        </w:rPr>
        <w:footnoteReference w:id="130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از تعیین وقت، تعیین دقیق وقت ظهور است، و این گونه تعیین وقت را پیشوایان معصوم علیهم السلام به هیچ وجه صحیح نشمرده اند و آن را از اسرار الهی دانسته اند؛ ولی علاماتی را ذکر فرموده اند که چون آنها واقع شوند نزدیک بودن ظهور را نوید می دهند</w:t>
      </w:r>
      <w:r>
        <w:rPr>
          <w:rFonts w:eastAsia="IRNazanin" w:cs="IRNazanin"/>
          <w:color w:val="111111"/>
          <w:sz w:val="28"/>
          <w:szCs w:val="28"/>
          <w:rtl w:val="true"/>
          <w:lang w:bidi="fa-IR"/>
        </w:rPr>
        <w:t>.</w:t>
      </w:r>
      <w:bookmarkStart w:id="1152" w:name="pg1079_12361"/>
    </w:p>
    <w:p>
      <w:pPr>
        <w:pStyle w:val="Heading3"/>
        <w:numPr>
          <w:ilvl w:val="2"/>
          <w:numId w:val="1"/>
        </w:numPr>
        <w:rPr/>
      </w:pPr>
      <w:bookmarkStart w:id="1153" w:name="__RefHeading___Toc1953719_373438147"/>
      <w:bookmarkStart w:id="1154" w:name="_Toc433"/>
      <w:bookmarkEnd w:id="1152"/>
      <w:bookmarkEnd w:id="1153"/>
      <w:r>
        <w:rPr>
          <w:rtl w:val="true"/>
        </w:rPr>
        <w:t>علائم ظهور</w:t>
      </w:r>
      <w:bookmarkEnd w:id="1154"/>
    </w:p>
    <w:p>
      <w:pPr>
        <w:pStyle w:val="Heading4"/>
        <w:numPr>
          <w:ilvl w:val="3"/>
          <w:numId w:val="1"/>
        </w:numPr>
        <w:rPr/>
      </w:pPr>
      <w:bookmarkStart w:id="1155" w:name="__RefHeading___Toc1953721_373438147"/>
      <w:bookmarkStart w:id="1156" w:name="_Toc434"/>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 xml:space="preserve">روایاتی که در مورد حوادث قبل از ظهور و علائم ظهور رسیده بسیار متنوع است؛ برخی از این روایات جو اجتماعات و به ویژه وضع جوامع اسلامی را پیش از ظهور تشریح می کند و برخی دیگر حوادثی را که نزدیک به ظهور واقع می شوند شرح می دهد، برخی هم بروز اموری عجیب را بیان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همه این روایات با پیچیدگی ها و رمزهایی که در برخی وجود دارد به عهده کتاب های مفضل است، و علاقمندان می توانند به کتاب ها و متونی که این روایات را نقل کرده اند مراجعه نمایند؛ ما در اینجا فقط چند علامت را که روشنتر و به درک نزدیکترند ذكر می کنیم </w:t>
      </w:r>
      <w:r>
        <w:rPr>
          <w:rFonts w:eastAsia="IRNazanin" w:cs="IRNazanin"/>
          <w:color w:val="111111"/>
          <w:sz w:val="28"/>
          <w:szCs w:val="28"/>
          <w:rtl w:val="true"/>
          <w:lang w:bidi="fa-IR"/>
        </w:rPr>
        <w:t>:</w:t>
      </w:r>
    </w:p>
    <w:p>
      <w:pPr>
        <w:pStyle w:val="Heading4"/>
        <w:numPr>
          <w:ilvl w:val="3"/>
          <w:numId w:val="1"/>
        </w:numPr>
        <w:rPr/>
      </w:pPr>
      <w:bookmarkStart w:id="1157" w:name="__RefHeading___Toc1953723_373438147"/>
      <w:bookmarkStart w:id="1158" w:name="_Toc435"/>
      <w:bookmarkEnd w:id="1157"/>
      <w:r>
        <w:rPr>
          <w:rtl w:val="true"/>
        </w:rPr>
        <w:t>الف</w:t>
      </w:r>
      <w:r>
        <w:rPr>
          <w:rtl w:val="true"/>
        </w:rPr>
        <w:t xml:space="preserve">: </w:t>
      </w:r>
      <w:r>
        <w:rPr>
          <w:rtl w:val="true"/>
        </w:rPr>
        <w:t>روایاتی که جو قبل از ظهور را مشخص می سازد</w:t>
      </w:r>
      <w:bookmarkEnd w:id="1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شیوع ظلم و جور و فسق و گناه و بی دینی در سراسر جهان و در جوامع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روایات که پیشوایان، قیام مبارک امام زمان علیه السلام را نوید داده اند،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آن گرامی در وقتی است که ظلم و جور جهان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فرموده اند و در پاره ای از روایات هم یادآوری کرده اند که پیش از ظهورامام قائم علیه السلام و به ویژه نزدیک به ظهور او، حتی در جوامع اسلامی فسق و فجور و انواع گناهان و زشتی ها رواج کامل خواهد یافت؛ و از آن جمله به این فجایع اشاره فرموده 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شرابه خواری و خرید و فروش مسکرات أشكارا انجام می شود، رباخواری رواج می یابد، زنا و أعمال شنیع دیگر متداول و شایع و آشکار می گردد، قساوت، تقلّب نفاق، رشوه خواری، ریاکاری، بدعت، غیبت و سخن چینی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عفتی و بی حیایی و ظلم و ستم عمومی خواهد بود، زنان بی حجاب و با لباسهای زننده در اجتماع آشکار می شوند، مردان به زنان و زنان به مردان در لباس و آرایش شبیه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ترک می گردد، و مؤمنان خوار و بی مقدار و محزون بوده و توانایی جلوگیری از گناهان و زشتیها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 و بی دینی رواج یافته و به اسلام و قرآن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نسبت به پدران و مادران آزار و بی حرمتی روا داشته و کوچکتر احترام بزرگتر را رعایت نمی کند و بزرگتر به کوچکتر ترخم نمی نماید و صله رحم مراعات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پرداخت نمی شود و یا به مصرف صحیح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و کافران و اهل باطل بر مسلمانان چیره می شوند و مسلمانان با خود باختگی در همه امور و در لباس و گفتار و کردار از آنان تقلید و پیروی می کنند و حدود الهی تعطیل می شود و </w:t>
      </w:r>
      <w:r>
        <w:rPr>
          <w:rFonts w:eastAsia="IRNazanin" w:cs="IRNazanin"/>
          <w:color w:val="111111"/>
          <w:sz w:val="28"/>
          <w:szCs w:val="28"/>
          <w:rtl w:val="true"/>
          <w:lang w:bidi="fa-IR"/>
        </w:rPr>
        <w:t>...</w:t>
      </w:r>
      <w:bookmarkStart w:id="1159" w:name="pg1079_12363"/>
    </w:p>
    <w:p>
      <w:pPr>
        <w:pStyle w:val="BookText"/>
        <w:rPr/>
      </w:pPr>
      <w:bookmarkEnd w:id="1159"/>
      <w:r>
        <w:rPr>
          <w:rFonts w:ascii="IRNazanin" w:hAnsi="IRNazanin" w:eastAsia="IRNazanin"/>
          <w:color w:val="111111"/>
          <w:sz w:val="28"/>
          <w:sz w:val="28"/>
          <w:szCs w:val="28"/>
          <w:rtl w:val="true"/>
          <w:lang w:bidi="fa-IR"/>
        </w:rPr>
        <w:t>بسیاری فجایع دیگر که با عبارات گوناگون در روایات پیشوایان ما ذكر شده است</w:t>
      </w:r>
      <w:r>
        <w:rPr>
          <w:rStyle w:val="FootnoteAnchor"/>
          <w:rtl w:val="true"/>
        </w:rPr>
        <w:footnoteReference w:id="1309"/>
      </w:r>
      <w:r>
        <w:rPr>
          <w:rFonts w:ascii="IRNazanin" w:hAnsi="IRNazanin" w:eastAsia="IRNazanin"/>
          <w:color w:val="111111"/>
          <w:sz w:val="28"/>
          <w:sz w:val="28"/>
          <w:szCs w:val="28"/>
          <w:rtl w:val="true"/>
          <w:lang w:bidi="fa-IR"/>
        </w:rPr>
        <w:t xml:space="preserve">و همه مردم اوج این فجایع را در قرن اخیر و به ویژه در رژیم طاغوت شاهد بوده اند و انقلاب اسلامی ملت مسلمان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است مقدمه قیام مبارک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قیام علیه همین فجایع بود، و برای نجات ملت از فسق و گناه و بی دینی که به دست بی دینان سرسپرده داخلی و به پشتیبانی استعمار خارجی همه گیر و روز افزون شده بود، و اثرات شوم آن در همه شئون مسلمانان دیدهمی شد،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به بسیاری از این نارواها در کشور اسلامی ایران پایان داده شد، اما همه می دانیم که در جهان و در سایر کشورهای اسلامی این جنایات و زشتیها هنوز ادامه دارد</w:t>
      </w:r>
      <w:r>
        <w:rPr>
          <w:rFonts w:eastAsia="IRNazanin" w:cs="IRNazanin"/>
          <w:color w:val="111111"/>
          <w:sz w:val="28"/>
          <w:szCs w:val="28"/>
          <w:rtl w:val="true"/>
          <w:lang w:bidi="fa-IR"/>
        </w:rPr>
        <w:t>....</w:t>
      </w:r>
    </w:p>
    <w:p>
      <w:pPr>
        <w:pStyle w:val="Heading4"/>
        <w:numPr>
          <w:ilvl w:val="3"/>
          <w:numId w:val="1"/>
        </w:numPr>
        <w:rPr/>
      </w:pPr>
      <w:bookmarkStart w:id="1160" w:name="__RefHeading___Toc1953725_373438147"/>
      <w:bookmarkStart w:id="1161" w:name="_Toc436"/>
      <w:bookmarkEnd w:id="1160"/>
      <w:r>
        <w:rPr>
          <w:rtl w:val="true"/>
        </w:rPr>
        <w:t xml:space="preserve">ب </w:t>
      </w:r>
      <w:r>
        <w:rPr>
          <w:rtl w:val="true"/>
        </w:rPr>
        <w:t xml:space="preserve">: </w:t>
      </w:r>
      <w:r>
        <w:rPr>
          <w:rtl w:val="true"/>
        </w:rPr>
        <w:t>حوادث پیش از ظهور</w:t>
      </w:r>
      <w:bookmarkEnd w:id="116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سپاه سفیانی به زمین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علاماتی که پیشوایان معصوم ما بر آن بسیار تأکید کرده و صریح و روشن بیان فرموده اند، خروج سفیانی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پاره ای از روایات مردی اموی و از نسلی یزید بن معاویة بن ابی سفیان و از پلیدترین مردم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خاندان نبوت و امامت و شیعیان دشمنی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چهره و كبود چشم و آبله رو و بدمنظر و ستمگر و خیانتکار است، در شام اسابق که مشتمل بر دمشق و فلسطین و اردن و حمص و قنسرین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به سرعت پنج شهر را تصرف می کند و با سپاهی بزرگ به سوی کوفه در عراق می آید و در شهرهای عراق و به ویژه در نجف و کوفه جنایات بزرگی مرتکب می شود و سپاهی دیگر به سوی مدینه در عربستان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در مدینه به قتل و غارت می پردازند و از آنجا به سوی مکه می روند؛ سپاه سفیانی در بیابانی میان مدینه و مکه به فرمان خدای متعال به زمین فرو می روند؛ آنگاه امام قائم علیه السلام پس از جریاناتی از مکه به مدینه و از مدینه به سوی عراق و کوفه می آید و سفیانی از عراق به شام و دمشق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سپاهی را به تعقیب او روانه می فرماید که سرانجام او را در بیت المقدس هلاک کرده و سرش را جدا می سازند </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سید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ائمه علیهم السلام سید حسنی مردی از بزرگان شیعیان است که در ایران و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 و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کوهستانهای شمالی قزوین که یک قسمت آن دیلمان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خداجو و بزرگوار است که ادعای امامت و مهدویت نمی کند و فقط مردم را به اسلام و روش ائمه معصومین علیهم السلام دعوت می نماید و کارش بالا می گیرد و پیروان بسیار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تا کوفه را از ظلم و جور و فسق و فجور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مطاع و رئیس است و مانند سلطان عادلی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سپاهیان و یاران خود در کوفه است به او خبر می دهند که امام قائم علیه السلام با یاران و پیروان خود به نواحی کوفه آمده است، سید حسنی با لشکریان خود با امام ملاقات می کند؛ امام صادق علیه السلام فرموده اند که سید حسنی امام را می شناسد اما برای آنکه به یاران و پیروان خود امامت و فضایل امام را ثابت کند، آشنایی خود را آشکار نمی سازد و از امام می خواهد که دلائل امامت و مواریثی که از پیامبران نزد اوست ارائه دهد و امام علیه السلام ارائه می فرماید و معجزاتی آشکار می فرماید و سید حسنی با امام بیعت می کند و پیروان او نیز با امام بیعت می کنند به جزگروهی حدود چهار هزار نفر که نمی پذیرند و به امام علیه السلام نسبت سحر و جادوگری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سه روز موعظه و نصیحت، چون نمی پذیرند و ایمان نمی آورند، دستور قتل آنها را صادر می فرمایند و همه آنان به فرمان امام کشته می شوند</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علامات مشهور، ندای آسمانی است و آن چنان است که پس از ظهور امام غائب در مکه، بانگی بسیار مهیب و رسا از آسمان شنیده می شود که امام را با اسم و نسب به همگان معرفی می کند و این ندا از آیات الهی است؛ در این ندا به مردم توصیه می شود که با امام بیعت کنید تا هدایت یابید و مخالفت حکم او را ننمایید که گمراه می شوید</w:t>
      </w:r>
      <w:r>
        <w:rPr>
          <w:rFonts w:eastAsia="IRNazanin" w:cs="IRNazanin"/>
          <w:color w:val="111111"/>
          <w:sz w:val="28"/>
          <w:szCs w:val="28"/>
          <w:rtl w:val="true"/>
          <w:lang w:bidi="fa-IR"/>
        </w:rPr>
        <w:t>.</w:t>
      </w:r>
      <w:r>
        <w:rPr>
          <w:rStyle w:val="FootnoteAnchor"/>
          <w:rtl w:val="true"/>
        </w:rPr>
        <w:footnoteReference w:id="1312"/>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ندای دیگری قبل از ظهور صورت می گیرد که برای تثبیت حقانیت حضرت علی علیه السلام و شیعیان او خواهد بود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مسیح علیه السلام و اقتدای او به حضرت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روایات نزول عیسی مسیح علیه السلام از آسمان و اقتدای او در نماز به حضرت مهدی علیه السلام جزو اموری که همراه ظهور آن حضرت صورت می گیرد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به دختر خویش فاطمه زهرا علیها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وَاللهِ الَّذِی لَا إِلَهَ اِلَّا هُوَ مَهدِیٌ هَذِهِ الأَمَّةِ الَّذِی یُصَلِّی خَلفَهُ عِیسَى بنُ مَریَمَ؛</w:t>
      </w:r>
      <w:r>
        <w:rPr>
          <w:rStyle w:val="FootnoteAnchor"/>
          <w:rtl w:val="true"/>
        </w:rPr>
        <w:footnoteReference w:id="1314"/>
      </w:r>
      <w:r>
        <w:rPr>
          <w:rFonts w:ascii="IRNazanin" w:hAnsi="IRNazanin" w:eastAsia="IRNazanin"/>
          <w:color w:val="111111"/>
          <w:sz w:val="28"/>
          <w:sz w:val="28"/>
          <w:szCs w:val="28"/>
          <w:rtl w:val="true"/>
          <w:lang w:bidi="fa-IR"/>
        </w:rPr>
        <w:t>و به خدایی که پروردگاری جز او نیست سوگند که مهدی این است از ما است همانکه عیسی بن مریم پشت سر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و نشانه های دیگری نیز در کتاب ها جمع آوری شده است؛ اما آیا این علائم همه واقع می شوند یا ممکن است در آنها تغییراتی به وجود آید موضوعی است که در جای خود بررسی و مقرر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حتمی و غیر حتمی، و آنچه حتمی است واقع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روایات فرموده اند حتی حتمیات هم ممکن است تغییر یابد، و آنچه تغییرپذیر نیست چیزهایی است که خدای متعال وعده فرموده و خداوند خلف وعده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لَأیُخلِفُ المِیعَادٌ</w:t>
      </w:r>
      <w:r>
        <w:rPr>
          <w:rFonts w:eastAsia="IRNazanin" w:cs="IRNazanin"/>
          <w:color w:val="111111"/>
          <w:sz w:val="28"/>
          <w:szCs w:val="28"/>
          <w:rtl w:val="true"/>
          <w:lang w:bidi="fa-IR"/>
        </w:rPr>
        <w:t>».</w:t>
      </w:r>
      <w:r>
        <w:rPr>
          <w:rStyle w:val="FootnoteAnchor"/>
          <w:rtl w:val="true"/>
        </w:rPr>
        <w:footnoteReference w:id="1315"/>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روایاتی که محتومات را نیز قابل تغییر می داند حالت انتظار را در جامعه شیعه قوی تر می سازد تا همیشه منتظر باشند و خود را آماده سازند؛ زیرا ممکن است علائم واقع نشده باشد و در عین حال آن حضرت ظهور نماید</w:t>
      </w:r>
      <w:r>
        <w:rPr>
          <w:rFonts w:eastAsia="IRNazanin" w:cs="IRNazanin"/>
          <w:color w:val="111111"/>
          <w:sz w:val="28"/>
          <w:szCs w:val="28"/>
          <w:rtl w:val="true"/>
          <w:lang w:bidi="fa-IR"/>
        </w:rPr>
        <w:t>.</w:t>
      </w:r>
      <w:bookmarkStart w:id="1162" w:name="pg1079_12369"/>
    </w:p>
    <w:p>
      <w:pPr>
        <w:pStyle w:val="Heading3"/>
        <w:numPr>
          <w:ilvl w:val="2"/>
          <w:numId w:val="1"/>
        </w:numPr>
        <w:rPr/>
      </w:pPr>
      <w:bookmarkStart w:id="1163" w:name="__RefHeading___Toc1953727_373438147"/>
      <w:bookmarkStart w:id="1164" w:name="_Toc437"/>
      <w:bookmarkEnd w:id="1162"/>
      <w:bookmarkEnd w:id="1163"/>
      <w:r>
        <w:rPr>
          <w:rtl w:val="true"/>
        </w:rPr>
        <w:t>قیام امام علیه السلام</w:t>
      </w:r>
      <w:bookmarkEnd w:id="1164"/>
    </w:p>
    <w:p>
      <w:pPr>
        <w:pStyle w:val="BookText"/>
        <w:rPr/>
      </w:pPr>
      <w:r>
        <w:rPr>
          <w:rFonts w:ascii="IRNazanin" w:hAnsi="IRNazanin" w:eastAsia="IRNazanin"/>
          <w:color w:val="111111"/>
          <w:sz w:val="28"/>
          <w:sz w:val="28"/>
          <w:szCs w:val="28"/>
          <w:rtl w:val="true"/>
          <w:lang w:bidi="fa-IR"/>
        </w:rPr>
        <w:t>از مجموعه روایاتی که پیشوایان معصوم علیهم السلام درباره وقایع قیام حضرت مهدی موعود علیه السلام فرموده اند چنین برمی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پس از غیبت طولانی، به فرمان خدا در مکه و کنار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فرماید، پرچم و شمشیر و عمامه و پیراهن پیامبر با اوست، و به وسیله فرشتگان یاری می شود؛ خشمگین و خونخواه قیام می کند و به قتل بی امان دشمنان خدا و اسلام می پردازد و از ستمگران انتقام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ویژه او سیصد و سیزده نفرند که در مکه با او بیعت می کنند و امام مدتی در مکه می ماند و بعد به سوی مدینه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مردانی جنگجو و سلحشور و صالح و با ایمان و راهبان شب و شیران روزند، دلهاشان چون آهن محکم است و در اطاعت از آن حضرت بسیار کوشا هستند و به هر سو رو آورند پیروز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مبارزاتی در مدینه با سپاه خود به سوی عراق و کوفه می آید، در کوفه با سید حسنی ملاقات می کند و سید حسنی و سپاهیانش با امام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عیسای مسیح علیه السلام نیز از آسمان فرود آمده امام را یاری می کند و در نماز به امام اقتدا می نماید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حکومت امام کوفه است و امام شرق و غرب جهان را فتح کرده و اسلام را بر سراسر جهان حکمفرما می سازد و دین را تجدید می کند و از چهره اسلام راستین غبار نادرستی ها را می زداید؛ طبق کتاب خدا و سنت پیامبر رفتار و حکومت می فرماید و مانند امیر مؤمنان غذایش ساده و لباسش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امام، برکات زمین آشکار و ثروت و نعمت و میوه و محصولات بسیار می شود؛ فقر از بین می رود و همگان چنان در رفاه و نعمت خواهند بود که کسی برای پرداخت زکات و صدقه فقیری نمی یابد و به هر کس رجوع کند کسی از او نمی پذیرد، به شوق مجاورت با امام آنقدر از مؤمنان و پیروان در کوفه ساکن می شوند که برای گنجایش نمازگزارانی که به امام اقتدا می کنند مسجدی بسیار وسیع بنا می کنند که هزار 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امام عدل و امنیت چنان در همه جا سایه گستر می شود که اگر پیرزنی طبقی طلا و جواهر بر سر گیرد و به تنهایی و پیاده از شهری به شهری برود کسی مزاحم او</w:t>
      </w:r>
    </w:p>
    <w:p>
      <w:pPr>
        <w:pStyle w:val="BookText"/>
        <w:rPr/>
      </w:pPr>
      <w:r>
        <w:rPr>
          <w:rFonts w:ascii="IRNazanin" w:hAnsi="IRNazanin" w:eastAsia="IRNazanin"/>
          <w:color w:val="111111"/>
          <w:sz w:val="28"/>
          <w:sz w:val="28"/>
          <w:szCs w:val="28"/>
          <w:rtl w:val="true"/>
          <w:lang w:bidi="fa-IR"/>
        </w:rPr>
        <w:t xml:space="preserve">نمی گردد و در ثروت او طمع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گنجینه ها و دفینه های خود را برای امام علیه السلام ظاهر می سازد و امام تمام ویرانی های ستمدیدگان را آباد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گرامی قیام کند خداوند به دیدگان و گوش های پیروان او مدد می بخشد تا حائلی میان آنان و امامشان نباشد و او با آنان سخن می گوید و آنان سخن او را می شنوند و به او می نگرند در حالی که امام 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آن حضرت خدا دست لطف و رحمت خود را بر سر بندگان خویش می گذارد و عقل های آنان کامل می 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گرامی میان مردم به روش حضرت داود علیه السلام ، و حضرت محمد صلی الله علیه وآله داوری می کند و هر چه را رسول گرامی اسلام صلی الله علیه وآله انجام داد، انجام می دهد و همانند رسول خدا صلی الله علیه وآله سنت های جاهلی را از بین می برد و اسلام را دوباره حیات می بخشد </w:t>
      </w:r>
      <w:r>
        <w:rPr>
          <w:rFonts w:eastAsia="IRNazanin" w:cs="IRNazanin"/>
          <w:color w:val="111111"/>
          <w:sz w:val="28"/>
          <w:szCs w:val="28"/>
          <w:rtl w:val="true"/>
          <w:lang w:bidi="fa-IR"/>
        </w:rPr>
        <w:t>.</w:t>
      </w:r>
      <w:r>
        <w:rPr>
          <w:rStyle w:val="FootnoteAnchor"/>
          <w:rtl w:val="true"/>
        </w:rPr>
        <w:footnoteReference w:id="1316"/>
      </w:r>
      <w:bookmarkStart w:id="1165" w:name="pg1079_12373"/>
    </w:p>
    <w:p>
      <w:pPr>
        <w:pStyle w:val="Heading3"/>
        <w:numPr>
          <w:ilvl w:val="2"/>
          <w:numId w:val="1"/>
        </w:numPr>
        <w:rPr/>
      </w:pPr>
      <w:bookmarkStart w:id="1166" w:name="__RefHeading___Toc1953729_373438147"/>
      <w:bookmarkStart w:id="1167" w:name="_Toc438"/>
      <w:bookmarkEnd w:id="1165"/>
      <w:bookmarkEnd w:id="1166"/>
      <w:r>
        <w:rPr>
          <w:rtl w:val="true"/>
        </w:rPr>
        <w:t>برخی از وظایف شیعیان در زمان غیبت امام زمان علیه السلام</w:t>
      </w:r>
      <w:bookmarkEnd w:id="1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 که درخواست شناخت حضرتش از خدای متعال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عَرِّفنی نَفسَكَ فَإِنَّكَ إِنْ لَم تُعَرِّفنی نَفسَكَ لَم أَعْرِفْ نَبِيَّكَ أَللَّهُمَّ عَرِّفْنی رَسُولَكَ فَإِنَّكَ إِنْ لَمْ تُعَرِّفنی رَسولَكَ لَم اعرِف حُجَّتَكَ أللَّهُمَّ عَرِّفنی حُجَّتَكَ فَإِنَّكَ إِنْ لَمْ تُعَرِّفْنِی حُجَّتَكَ ضَلَلْتُ عَنْ دِینِی</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یا رَحْمَنُ يَا رَحِیمُ يَا مُقَلِّبَ اَلْقُلُوبِ ثَبِّتْ </w:t>
      </w:r>
      <w:r>
        <w:rPr>
          <w:rFonts w:eastAsia="Amiri" w:cs="Amiri" w:ascii="Amiri" w:hAnsi="Amiri"/>
          <w:color w:val="111111"/>
          <w:sz w:val="28"/>
          <w:szCs w:val="28"/>
          <w:rtl w:val="true"/>
          <w:lang w:bidi="ar-SA"/>
        </w:rPr>
        <w:t>»</w:t>
      </w:r>
      <w:r>
        <w:rPr>
          <w:rStyle w:val="FootnoteAnchor"/>
          <w:rtl w:val="true"/>
        </w:rPr>
        <w:footnoteReference w:id="1318"/>
      </w:r>
      <w:r>
        <w:rPr>
          <w:rFonts w:ascii="IRNazanin" w:hAnsi="IRNazanin" w:eastAsia="IRNazanin"/>
          <w:color w:val="111111"/>
          <w:sz w:val="28"/>
          <w:sz w:val="28"/>
          <w:szCs w:val="28"/>
          <w:rtl w:val="true"/>
          <w:lang w:bidi="fa-IR"/>
        </w:rPr>
        <w:t>که برای ثبات و محکم ماندن اعتقادات اسلامی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برای آن حضرت مانند خواندن این دعای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كُن لِوَلِيِّكَ الحَحبَةِ بنِ الحَسَنِ صَلَواتُكَ عَلَیهِ وَعَلى آبائِهِ فی هَذِهِ السَّاعَةِ وَفی كُلِّ ساعَةٍ وَلِيّاً وحَافِظاً وَقَائِداً وَناصیراً وَدَلیلاً وَعَیناً حَتّى تُسكِنَهُ أرضَكَ طَوعاً وَتُمَتِّعَهُ فیها طَویلاً</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حضرته صلوات فرستادن و برای تعجیل در فرجش 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فرج ما بسیار دعا کنید زیرا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گشایش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است </w:t>
      </w:r>
      <w:r>
        <w:rPr>
          <w:rFonts w:eastAsia="IRNazanin" w:cs="IRNazanin"/>
          <w:color w:val="111111"/>
          <w:sz w:val="28"/>
          <w:szCs w:val="28"/>
          <w:rtl w:val="true"/>
          <w:lang w:bidi="fa-IR"/>
        </w:rPr>
        <w:t>»</w:t>
      </w:r>
      <w:r>
        <w:rPr>
          <w:rStyle w:val="FootnoteAnchor"/>
          <w:rtl w:val="true"/>
        </w:rPr>
        <w:footnoteReference w:id="132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روزهای جمعه زیارتنامه آن حضرت را که در مفاتیح الجنان نقل شده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دعای مذکور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حُجَّةُ اللهِ فِی اَؤضِهِ</w:t>
      </w:r>
      <w:r>
        <w:rPr>
          <w:rFonts w:eastAsia="Amiri" w:cs="Amiri" w:ascii="Amiri" w:hAnsi="Amiri"/>
          <w:color w:val="111111"/>
          <w:sz w:val="28"/>
          <w:szCs w:val="28"/>
          <w:rtl w:val="true"/>
          <w:lang w:bidi="ar-SA"/>
        </w:rPr>
        <w:t>...»</w:t>
      </w:r>
      <w:bookmarkStart w:id="1168" w:name="pg1079_12375"/>
    </w:p>
    <w:p>
      <w:pPr>
        <w:pStyle w:val="BookText"/>
        <w:rPr/>
      </w:pPr>
      <w:bookmarkEnd w:id="116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ندبه در روزهای جمعه، عید فطر، عید قربان و عید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نام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آن حضرت با خواندن برخی از زیارات که در کتاب مفاتیح الجنان و غیره یاد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پیش آمدن گرفتاری و در امور مهم به حضرتش متوسل شدن که یکی از مصادیق آن رفتن به مسجد جمکران قم و خواندن دو رکعت نماز تحیّت مسجد و دو رکعت نماز امام زمان و توسل به آن جناب می باشد</w:t>
      </w:r>
      <w:r>
        <w:rPr>
          <w:rFonts w:eastAsia="IRNazanin" w:cs="IRNazanin"/>
          <w:color w:val="111111"/>
          <w:sz w:val="28"/>
          <w:szCs w:val="28"/>
          <w:rtl w:val="true"/>
          <w:lang w:bidi="fa-IR"/>
        </w:rPr>
        <w:t>.</w:t>
      </w:r>
    </w:p>
    <w:p>
      <w:pPr>
        <w:pStyle w:val="Heading3"/>
        <w:numPr>
          <w:ilvl w:val="2"/>
          <w:numId w:val="1"/>
        </w:numPr>
        <w:rPr/>
      </w:pPr>
      <w:bookmarkStart w:id="1169" w:name="__RefHeading___Toc1953731_373438147"/>
      <w:bookmarkStart w:id="1170" w:name="_Toc439"/>
      <w:bookmarkEnd w:id="1169"/>
      <w:r>
        <w:rPr>
          <w:rtl w:val="true"/>
        </w:rPr>
        <w:t>داستان مسجد جمکران به اختصار</w:t>
      </w:r>
      <w:bookmarkEnd w:id="117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قم مرحوم ناصر الشریعة به نقل از حاج میرزا حسین نوری مؤلف كتاب مستدرک الوسائل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حسن بن مثله جمکرانی،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هفدهم ماه مبارک رمضان سال</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خوابیده بودم که ناگاه جماعتی به در خانه آمده و مرا بیدار کردند و گفتند برخیزامام زمان علیه السلام تو را می خواهد؛ به در خانه آمدم جماعتی از بزرگان را دیدم، سلام کردم، جواب دادند و مرا آوردند تا بدان جایگاه که اکنون مسجد 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روی تختی نشسته بودند و مرا به نام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به حسن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صاحب آن زمین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این زمین شریفی است و خدای تعالی این زمین را از زمین های دیگر برگزیده است، و نزد سید ابوالحسن برو و بگو این زمین را از حسن مسلم بگیرد و به دیگران بدهد تا مسجد بنا کنند و مردم را بگو تا به این مکان توجه کنند و آن را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رکعت نماز اینجا بگذارند؛ دو رکعت نماز تحیت مسجد در هر رکعت یک بار سوره حمد و هفت مرتبه سوره قل هو الله احد و تسبیح رکوع و سجود هفت بار بگویند و دو رکعت نماز امام زمان به این نحو که در هر دو رکعت چون در سوره حمد به ایاک نعبد و ایاک نستعین رسیدند آن را صد بار بگویند و بعد از آن سوره حمد را تمام کنند و تسبیح رکوع و سجود را هفت بار گویند و پس از تمام شدن نماز لَا إِلَهَ إِلَّا اللهُ بگویند و تسبیح حضرت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چهار مرتبه اَللهُ أَكبَر و سی و سه مرتبه اَلحَمدُ لِلهِ و سی و سه مرتبه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سر به سجده گذارده صد بار أَللَّهُمَّ صَلَّ عَلَى مُحَمَّدٍ وَالِ مُحَمَّدٍ گویند؛ هر که این دو رکعت نماز را بخواند مانند آن است که در کعبه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مسجد بنا شد و همواره محل آمد و رفته شیعیان و متوسلان به امام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واقعه نورانی را می توانید در کتاب نجم الثاقب یا کلمه طیبه که هر دو از تألیفات حاج میرزا حسین نوری، استاد محدث قمی است مطالعه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نمودن اعمال صالحه خود برای آن حضرت؛ مانند قرائت قرآن، حج، عمرہ، طواف زیارت قبور پدران گرامیش به نیابت از آن حضرت انجام دادن و دادن صدقه برای سلامتی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 حقیقی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توبه در هر زمان بر گناهکاران واجب است؛ ولكن</w:t>
      </w:r>
    </w:p>
    <w:p>
      <w:pPr>
        <w:pStyle w:val="BookText"/>
        <w:rPr/>
      </w:pPr>
      <w:r>
        <w:rPr>
          <w:rFonts w:ascii="IRNazanin" w:hAnsi="IRNazanin" w:eastAsia="IRNazanin"/>
          <w:color w:val="111111"/>
          <w:sz w:val="28"/>
          <w:sz w:val="28"/>
          <w:szCs w:val="28"/>
          <w:rtl w:val="true"/>
          <w:lang w:bidi="fa-IR"/>
        </w:rPr>
        <w:t xml:space="preserve">اهتمام به آن در زمان غیبت از این جهت که یکی از اسباب غایب بودن آن حضرت و طول غیبت آن گرامی گناهان ما است مورد توجه بیشتر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آن حضرت متوجه کردن، یعنی هر شیعه باید یکی از مبلغان آن حضرت</w:t>
      </w:r>
    </w:p>
    <w:p>
      <w:pPr>
        <w:pStyle w:val="BookText"/>
        <w:rPr/>
      </w:pPr>
      <w:r>
        <w:rPr>
          <w:rFonts w:ascii="IRNazanin" w:hAnsi="IRNazanin" w:eastAsia="IRNazanin"/>
          <w:color w:val="111111"/>
          <w:sz w:val="28"/>
          <w:sz w:val="28"/>
          <w:szCs w:val="28"/>
          <w:rtl w:val="true"/>
          <w:lang w:bidi="fa-IR"/>
        </w:rPr>
        <w:t>باشد، هم در عمل و هم در گفتار، و تا آنجا که می تواند در تقویت برنامه های دینی کمک و مساعدت نماید و این از همه وظایف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باید همیشه منتظر آمدن آن حضرت باشیم و منتظر آن حضرت بودن به این است که برنامه زندگی خود را به گونه ای تنظیم کنیم که مورد رضایت آن حضرت باشد و در عمل نشان دهیم که خواهان عدالت و حکومت عدلِ آن امام همام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عمل مقید بودنِ خود را به احکامِ دین نشان ندهیم بلکه به خواست خدا و رسول و امام بی توجهی کنیم و در عین حال بگوییم ما منتظر آمدن امام زمان علیه السلام هستیم این ادعا از ما پذیرفته نمی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امنُن عَلَینا بِرِضاهُ وَهب لَنا رَحمَتَهُ وَرَأفَتَهُ وَ دُعاءَهُ وَخَیرُه</w:t>
      </w:r>
      <w:r>
        <w:rPr>
          <w:rFonts w:eastAsia="Amiri" w:cs="Amiri" w:ascii="Amiri" w:hAnsi="Amiri"/>
          <w:color w:val="111111"/>
          <w:sz w:val="28"/>
          <w:szCs w:val="28"/>
          <w:rtl w:val="true"/>
          <w:lang w:bidi="ar-SA"/>
        </w:rPr>
        <w:t>»</w:t>
      </w:r>
      <w:bookmarkStart w:id="1171" w:name="pg1079_12379"/>
    </w:p>
    <w:p>
      <w:pPr>
        <w:pStyle w:val="Heading3"/>
        <w:numPr>
          <w:ilvl w:val="2"/>
          <w:numId w:val="1"/>
        </w:numPr>
        <w:rPr/>
      </w:pPr>
      <w:bookmarkStart w:id="1172" w:name="__RefHeading___Toc1953733_373438147"/>
      <w:bookmarkStart w:id="1173" w:name="_Toc440"/>
      <w:bookmarkEnd w:id="1171"/>
      <w:bookmarkEnd w:id="1172"/>
      <w:r>
        <w:rPr>
          <w:rtl w:val="true"/>
        </w:rPr>
        <w:t>فرازهایی از سخنان پر معنای امام مهدی علیه السلام</w:t>
      </w:r>
      <w:r>
        <w:rPr>
          <w:rtl w:val="true"/>
        </w:rPr>
        <w:t>:</w:t>
      </w:r>
      <w:bookmarkEnd w:id="1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اِبنَةِ رسول الله صلی الله علیه وآله لِی أُسوَةُ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دختر رسول خدا صلی الله علیه وآله سرمشق و الگوی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لَاتَخلُو مِن حُجَّةَ إمَّا ظَاهِراً وَإِمَّا مَغمُوراً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خدا خالی نخواهد بود یا ظاهر و یا پنهان از دیده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لِیَعلَمُوا أَنَّ الحَقَّ مَعنَا وَفِینَا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بدانند که حق با ما اهل بیت رسول خدا صلی الله علیه وآله و در میان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صَنایِع رَبنَّا وَالخَلقُ بَعدُ صَنَائِعُنَا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ساخته پروردگارمان هستیم و دیگران ساخته و تربیت شدگان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وَجْهُ اَلْإِنْتِفَاعِ فِی غُنْيَتِی فَكَالْإِنْتِفَاعِ بِالشَّمْسِ اِذَا غَيَّبَهَا عَنِ اَلْأَنْصَارِ اَلسَّحَابُ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خورشید زیر ابر استفاده میکنید، از من هم در زمان غیبت بهره مند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لآفان الأهلی اَلْأَرْضَ كَفَّاً أَنَّ اَلنُّجُومَ آمَانٌ لِأَهْلِ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موجب أمن و امان اهل زمین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اَلْحَوَادِثُ اَلْوَاقِعَةُ فَارْجِعُوا فِیهَا إِلَى رُوَاةِ حَدِیثِنَا فَاِنَّهُمْ حُتِّيٌ عَلَيْكُمْ وَاناً حُجَّةَ اَللَّهِ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مسائل شرعی خود به راویان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 من بر شما و من حجت خدا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ظهور من وقتی تعیین کند دروغ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لَایَجِلُّ لِأحدٍ أَن یَتَصَرَّفَ فِی مَالِ غَیرِهِ بِغَیرِاِذنِهِ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جایز نیست، در مال دیگری بدون اذن و اجازه و رضایت او تصرف کند</w:t>
      </w:r>
      <w:r>
        <w:rPr>
          <w:rFonts w:eastAsia="IRNazanin" w:cs="IRNazanin"/>
          <w:color w:val="111111"/>
          <w:sz w:val="28"/>
          <w:szCs w:val="28"/>
          <w:rtl w:val="true"/>
          <w:lang w:bidi="fa-IR"/>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کمال الدین شیخ صدوق و کتاب غیبت شیخ طوسی حدود هشتاد توقیع</w:t>
      </w:r>
      <w:r>
        <w:rPr>
          <w:rStyle w:val="FootnoteAnchor"/>
          <w:rtl w:val="true"/>
        </w:rPr>
        <w:footnoteReference w:id="132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توقیعات که بخشی از آنها خطاب به علماء و برخی از مراجع تقلید شیعه می باشد به ما می فهماند که امام غایب، کمال مراقبت و دلسوزی را نسبت به دوستان و پیروان خود دارند و به هدایت راه جویان و تربیت نفوس توجهی مخصوص دارند، به طوری که درماندگان و گرفتارانی که صمیمانه از او یاری طلبیده اند گشایش کار و حل مشکل خود را دیده اند و دانش طلبانی که در معضلات علمی و دینی درمانده اند از اشراقات و الهامات حضرتش روشن و هدایت شده اند و به خصوص کسانی که زمام دین مردم 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بزرگوار تأیید و تقویت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فیوضات را به صورت پاسخ پرسش ها در توقیعاتی که از آن حضرت مصادر شده است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این پیام از طرف امام زمان علیه السلام به مرحوم آیه الله العظمی آقا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از مراجع تقلید بزرگ شیعه بودند،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أَرْخِصْ نَفسَكَ واجْعَل مَجْلِسَكَ فِی الِدِهْلِیزٍ وَاقِضِ حَوَائِجِ اَلنَّاسِ نَحنُ نَنصُرُک ؛ خودت را در اختیار مردم بگذار و محل نشستن خویش را در، در ورودی خانه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زودتر بتوانند با تو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حوائج مردم را برآور، ما تو را یاری می کنیم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صَلّى عَلَیهِ وَعَلى آبائِهِ الطّاهِرینَ وَعَجِّل فَرَجَهُ الشَّریفَ وَسَهِّل مَخرَجَهُ واقضِ جَمیعَ حَوائِجِهِ بِرَحمَتِكَ یا أَرْحَمَ الرَّاحِمینَ وآخِرَ دَعونا أن الحَمدُ لِلَّهِ رَبِّ العالَمینَ</w:t>
      </w:r>
      <w:bookmarkStart w:id="1174" w:name="pg1079_12386"/>
    </w:p>
    <w:p>
      <w:pPr>
        <w:pStyle w:val="Heading2"/>
        <w:numPr>
          <w:ilvl w:val="1"/>
          <w:numId w:val="1"/>
        </w:numPr>
        <w:rPr/>
      </w:pPr>
      <w:bookmarkStart w:id="1175" w:name="__RefHeading___Toc1953735_373438147"/>
      <w:bookmarkStart w:id="1176" w:name="_Toc441"/>
      <w:bookmarkEnd w:id="1174"/>
      <w:bookmarkEnd w:id="1175"/>
      <w:r>
        <w:rPr>
          <w:rtl w:val="true"/>
        </w:rPr>
        <w:t>فهرست تفصیلی</w:t>
      </w:r>
      <w:bookmarkEnd w:id="117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فهرست اجمالی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پیامبر اسلام حضرت محمد صلی الله علیه وآله</w:t>
      </w:r>
    </w:p>
    <w:p>
      <w:pPr>
        <w:pStyle w:val="BookText"/>
        <w:rPr/>
      </w:pPr>
      <w:r>
        <w:rPr>
          <w:rFonts w:ascii="IRNazanin" w:hAnsi="IRNazanin" w:eastAsia="IRNazanin"/>
          <w:color w:val="111111"/>
          <w:sz w:val="28"/>
          <w:sz w:val="28"/>
          <w:szCs w:val="28"/>
          <w:rtl w:val="true"/>
          <w:lang w:bidi="fa-IR"/>
        </w:rPr>
        <w:t xml:space="preserve">خلاصه زندگی پیامبر اسلام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جهان پیش از اسلام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بشریت در آتش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عربستان در شبانگاه ظهور اسلام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تولد و دوران کودکی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میلاد نور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صلی الله علیه وآله نوزاد عجیب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حلیمه دایه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محمد صلی الله علیه وآله در طوفان حوادث</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سیمای محمد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خاطراتی از کودکی و دوران جوانی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سرپرستی و حمایت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مصاحبه بُجیزابا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شبانی و تفكر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عفت و پاکدامنی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ازدواج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جوان و ازدواج</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پیشنهاد خدیجه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خدیجه کیست؟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محمد صلی الله علیه وآله به سوی مشام حرکت کرد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پیشنهاد ازدواج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فلسفه ازدواجهای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ایراد کنندگان استیضاح می شوند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تعداد همسران رسول خدا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شخصیت حضرت محمد صلی الله علیه وآله پیش از بعثت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محیط عربستان پیش از ظهور اسلام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نصب حجر الأسود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آغاز وحی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رسالت جهانی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حضرت محمد صلی الله علیه وآله در چهل سالگی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وحی چیست؟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وحی و علم امروز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دلائل نبوت و پیامبری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روش تبلیغی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خدیجه در انتظار حضرت محمدصلی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حضرت علی علیه السلام اولین مردی که ایمان آورد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تشریع نماز</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سه ساله تبلیغ عملی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دعوت خویشاوندان و نخستین معجزه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دعوت عمومی حضرت محمحدصلی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دعوت علنی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سخنرانی حضرت محمدصلی الله علیه وآله در کوه صفا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عکس العمل سخنان پیامبرصلی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شکایت قریش </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راه و شکنجه های قریش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آزارهای بی حد و حصر قریش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هجرت حضرت محمد صلی الله علیه وآله مبدأ تاریخ و تحول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ترک وطن در راه هدف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یثرب آماده پذیرفتن اسلام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توطئه قتل پیامبرصلی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جانبازی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پیامبر به غار ثور می رود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به سوی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یثرب، چشم انتظار پیامبرصلی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درسی از هجرت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 ریزی اخوت اسلامی در مدینه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اجتماع زنده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ابتکار پیغمبر در ایجاد اخوت اسلامی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اخوت اسلامی، شعار وحدت و برادری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اقتصادی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علمی و تربیتی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اخوت اسلامی در عصر حاضر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جهاد در اسلام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جهاد برای چیست؟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آیا اسلام با شمشیر پیش رفت؟</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انگیزه جنگهای زمان پیامبر صلی الله علیه وآله و آماری از کشته شدگان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 قُریظه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بنی المصطلق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موته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و طائف</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رسالت جهانی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اسلام دین شرق و غرب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صلی الله علیه وآله از مکه، مردم جهان را به اسلام دعوت کرد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شاهد دیگری بر جهانی بودن اسلام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به کسری؛ پادشاه ایران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 هرقل پادشاه روم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 زمامدار یمامه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 یهودیان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به اسقف نجران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وظیفه ما، در ابلاغ رسالت اسلام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حضرت محمد صلی الله علیه وآله آخرین پیامبر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جاودانگی اسلام و خاتمیت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اسلام آیین جاوید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خاتمیت از نظر قرآن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خاتمیت از نظر روایات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حدیث غدیر و جانشین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پیامبر با خانه خدا وداع می کند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راویان حدیث غدیر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معنای حدیث غدیر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اخلاق و رفتار حضرت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نیاز جامعه به اخلاق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حضرت محمد صلی الله علیه وآله در بین مردم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گذشت وبزرگواری محمد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نظافت و پاکیزگی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عبادت و پارسایی محمد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مسأله خلافت و جانشینی پیامبرصلی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چرا به جانشین پیامبر نیازمندیم؟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پیامبر اسلام جانشین خود را معین کرد؟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شورا در امامت و خلافت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نگرشی کوتاه به سیر تاریخی خلافت </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تأكید پیامبر صلی الله علیه وآله بر خلافت و جانشینی على علیه السلام بعد ازخود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رحلت جانسوز</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سقیفه محل غصب خلافت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ده گفتار از سخنان درربار آن حضرت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حضرت فاطمه زهرا علیها السلام</w:t>
      </w:r>
    </w:p>
    <w:p>
      <w:pPr>
        <w:pStyle w:val="BookText"/>
        <w:rPr/>
      </w:pPr>
      <w:r>
        <w:rPr>
          <w:rFonts w:ascii="IRNazanin" w:hAnsi="IRNazanin" w:eastAsia="IRNazanin"/>
          <w:color w:val="111111"/>
          <w:sz w:val="28"/>
          <w:sz w:val="28"/>
          <w:szCs w:val="28"/>
          <w:rtl w:val="true"/>
          <w:lang w:bidi="fa-IR"/>
        </w:rPr>
        <w:t>نوزاد وحی و رسالت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نگاه اول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نوزاد وحی و رسالت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همراه پدر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مادر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هجرت به مدینه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شخصیت آسمانی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مهر و محبت پیامبر صلی الله علیه وآله نسبت به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ازدواج آسمانی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اخلاق و روش فاطمه علیها السلام و گوشه هایی از زندگی تو</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تقسیم کار منزل با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پیامبرصلی الله علیه وآله به فاطمه کمک می کند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بانویی که چیزی از شوهر نمی خواهد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تفاهم در زندگی مشترک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راستگو ترین بانو</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عفاف و دوری از نامحرمان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تقسیم کار با خادمه منزل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گذشت از زینتها</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پیراهن عروسی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خوف از خدا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گرسنگی و غذای آسمانی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بخشش به نیازمند و گردن بند پربرکت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چادر نورانی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لباس بهشتی برای بانوی مطهری که لباس ندارد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فرشتگان به فاطمه علیها السلام کمک می کنند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ایثار اهل بیت علیه السلام و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فاطمه علیها السلام و آیه تطهیر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همراهان پیامبرصلی الله علیه وآله در مباهله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گریه بر گرسنگی پدر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احترام فاطمه نزد پیامبر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فرازهایی از خطبه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حمد و ثنای الهی فرمود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توحید ذات الهی و صفات او فرمود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پیشوای اول حضرت امیر مؤمنان علی علیه السلام</w:t>
      </w:r>
    </w:p>
    <w:p>
      <w:pPr>
        <w:pStyle w:val="BookText"/>
        <w:rPr/>
      </w:pPr>
      <w:r>
        <w:rPr>
          <w:rFonts w:ascii="IRNazanin" w:hAnsi="IRNazanin" w:eastAsia="IRNazanin"/>
          <w:color w:val="111111"/>
          <w:sz w:val="28"/>
          <w:sz w:val="28"/>
          <w:szCs w:val="28"/>
          <w:rtl w:val="true"/>
          <w:lang w:bidi="fa-IR"/>
        </w:rPr>
        <w:t>خلاصه زندگی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زادن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پیامبر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علی علیه السلام در نخستین شب هجرت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علی علیه السلام امین پیامبرصلی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علی علیه السلام و پیکار در راه خدا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على علیه السلام در جنگ خندق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دانش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امیرالمؤمنین علیه السلام و خلفای سه گانه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زمان ابوبکر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 زمان عمر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 زمان عثمان </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نمونهی امیر مؤمنان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دوران حکومت حضرت امیرمؤمنان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حكومت حضرت علی بن ابیطاب علیه السلام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نگاهی به نبردهای حضرت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ارشاد پیش از جنگ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آغاز جنگ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امام در جبهای صفین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پایان جنگ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روش امام علیه السلام با خوارج</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دعوت به آرامش</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حکومت دادگرانه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عدالت و دادخواهی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شهادت آن گرامی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فرازهایی از سخنان کوتاه و پرمعنای امیر مؤمنان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آخرین سخنان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پیشوای دوم حضرت امام حسن علیه السلام</w:t>
      </w:r>
    </w:p>
    <w:p>
      <w:pPr>
        <w:pStyle w:val="BookText"/>
        <w:rPr/>
      </w:pPr>
      <w:r>
        <w:rPr>
          <w:rFonts w:ascii="IRNazanin" w:hAnsi="IRNazanin" w:eastAsia="IRNazanin"/>
          <w:color w:val="111111"/>
          <w:sz w:val="28"/>
          <w:sz w:val="28"/>
          <w:szCs w:val="28"/>
          <w:rtl w:val="true"/>
          <w:lang w:bidi="fa-IR"/>
        </w:rPr>
        <w:t xml:space="preserve">خلاصه زندگی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حسن و پیامبر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حسن با پدر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تسامح نبود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تنازل نبود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اعتراض نابجا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پیمان شکنی معاویه</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 و منش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پرهیزکاری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از گفتار پرنور آن گرامی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پیشوای سوم حضرت امام حسین علیه السلام</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حسین و پیامبر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حسین با پدر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حسین با برادر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امام حسین علیه السلام در زمان معاویه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قیام حسینی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گزارشی از فاجعه کربلا و شهادت سرور آزادگان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آغاز نهضت</w:t>
      </w:r>
      <w:r>
        <w:rPr>
          <w:rFonts w:eastAsia="IRNazanin" w:cs="IRNazanin"/>
          <w:color w:val="111111"/>
          <w:sz w:val="28"/>
          <w:szCs w:val="28"/>
          <w:rtl w:val="true"/>
          <w:lang w:bidi="fa-IR"/>
        </w:rPr>
        <w:t>...</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دعوت مردم کوفه از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حوادث كوفه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شهادت مسلم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حرکت امام علیه السلام بسوی عراق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برخورد با سپاهیان حر بنیزید ریاحی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ورود به سرزمین کربلا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وقایع روز عاشورا و آغاز نبرد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شهادت بریر بن خضیر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شهادت وهب بن عبدالله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نماز ظهر و شهادت حبیب بن مظاهر</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شهادت شوذب و عابس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شهادت حضرت علی 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شهادت حضرت قاسم علیه السلام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حضرت عباس بن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نبرد و شهادت سرور آزادگان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اخلاق و رفتار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گفتار امام حسین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پیشوای چهارم حضرت امام سجاد علیه السلام</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ویژگیهای اخلاقی او</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عظمت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امام مسلمانان را بیدار می کند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امام در مسجد شام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أمام بیمار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امام چهارم با زمامداران عصر جدید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امام و تعلیم و تربیت مسلمانان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رساله حقوق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قصیدة فرزدق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پیشوای پنجم حضرت امام محمد باقر علیه السلام</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دانش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اخلاق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امام و امویان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امام با مخالفان احتجاج می کند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ضرب سکه اسلامی به دستور امام باقرعلیه السلام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اصحاب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پیشوای ششم حضرت امام جعفر صادق علیه السلام</w:t>
      </w:r>
    </w:p>
    <w:p>
      <w:pPr>
        <w:pStyle w:val="BookText"/>
        <w:rPr/>
      </w:pPr>
      <w:r>
        <w:rPr>
          <w:rFonts w:ascii="IRNazanin" w:hAnsi="IRNazanin" w:eastAsia="IRNazanin"/>
          <w:color w:val="111111"/>
          <w:sz w:val="28"/>
          <w:sz w:val="28"/>
          <w:szCs w:val="28"/>
          <w:rtl w:val="true"/>
          <w:lang w:bidi="fa-IR"/>
        </w:rPr>
        <w:t>ولادت امام ششم علیه السلام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اخلاق امام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امام کار می کند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تجارت با سود عادلانه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بودجه برای حل اختلاف</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امام و سفره شراب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منع شرابخوار</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شرط آزاد کردن برده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در برابر فقیر خداشناسی و شاکر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عبادت امام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تسلیم و رضا در برابر خدا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کمک به نیازمندان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امام صادق علیه السلام و زمامداران</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امام در برابر فرماندار مدینه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امام صادق و زید بن علی علیهما السلام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قیام زید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مناظرات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رساله توحید مفضل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ارتباط با جهان غیب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یاران و شاگردان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شیبانی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ابی یعفور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جعفی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آخرین وصیت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گفتار از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پیشوای هفتم حضرت امام موسی بن جعفرعلیه السلام</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امام و حکومت عباسیان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فاجعه فخ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موضع گیری های امام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مناظرات و گفتگوهای علمی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حلم و گذشت و بردباری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سخاوت و بخشندگی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بررسی و تحكیم امامت آن حضرت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شاگردان و تربیت یافتگان مکتب امام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سخنان امام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پیشوای هشتم حضرت علی بن موسی الرضا علیه السلام</w:t>
      </w:r>
    </w:p>
    <w:p>
      <w:pPr>
        <w:pStyle w:val="BookText"/>
        <w:rPr/>
      </w:pPr>
      <w:r>
        <w:rPr>
          <w:rFonts w:ascii="IRNazanin" w:hAnsi="IRNazanin" w:eastAsia="IRNazanin"/>
          <w:color w:val="111111"/>
          <w:sz w:val="28"/>
          <w:sz w:val="28"/>
          <w:szCs w:val="28"/>
          <w:rtl w:val="true"/>
          <w:lang w:bidi="fa-IR"/>
        </w:rPr>
        <w:t>ولادت ثامن الحُجَج علیه السلام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امامت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اخلاق و رفتار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موضع گیری امام در برابر دستگاه خلافت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امام در زمان هارون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امام در زمان امین</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زمان مأمون</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ولایتعهدی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اما اصل داستان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از مدینه تا مرا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امام در نیشابور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پیشنهاد مأمون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چرا امام ولایتعهدی را پذیرفت؟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موضعگیری منفی امام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جشن ولایتعهدی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اقامه نماز عید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بحث و مناظره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چند گفتار از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پاسخ امام علیه السلام به چند پرسش</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پیشوای نهم حضرت امام محمد تقی علیه السلام</w:t>
      </w:r>
    </w:p>
    <w:p>
      <w:pPr>
        <w:pStyle w:val="BookText"/>
        <w:rPr/>
      </w:pPr>
      <w:r>
        <w:rPr>
          <w:rFonts w:ascii="IRNazanin" w:hAnsi="IRNazanin" w:eastAsia="IRNazanin"/>
          <w:color w:val="111111"/>
          <w:sz w:val="28"/>
          <w:sz w:val="28"/>
          <w:szCs w:val="28"/>
          <w:rtl w:val="true"/>
          <w:lang w:bidi="fa-IR"/>
        </w:rPr>
        <w:t xml:space="preserve">ولادت امام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امامت آن گرامی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اخبار غیبی و معجزات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بارور شدن درخت</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اعلام شهادت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اعتراف قاضی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نجات همسایه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رهایی زندانی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 مجلس معتصم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توطئه ازدواج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شاگردان مکتب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454</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مسخنان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پیشوای دهم حضرت امام علی النقی علیه السلام</w:t>
      </w:r>
    </w:p>
    <w:p>
      <w:pPr>
        <w:pStyle w:val="BookText"/>
        <w:rPr/>
      </w:pPr>
      <w:r>
        <w:rPr>
          <w:rFonts w:ascii="IRNazanin" w:hAnsi="IRNazanin" w:eastAsia="IRNazanin"/>
          <w:color w:val="111111"/>
          <w:sz w:val="28"/>
          <w:sz w:val="28"/>
          <w:szCs w:val="28"/>
          <w:rtl w:val="true"/>
          <w:lang w:bidi="fa-IR"/>
        </w:rPr>
        <w:t>فشرده ای از تاریخ زندگانی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رفتار خلفا</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دعوت امام به سامراء</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هجومی دیگر به منزل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محدودیت امام و شهادت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کرامات و معجزات امام و ارتباط با غیب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در سنین کودکی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مرگ واثق خلیفه عباسی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تكلم به زبان ترکی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درندگان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هیبت و عظمت امام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از ضمیر و دعای مستجاب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 همسایه </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دستگیری از ابوهاشم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امام شناسی در گفتار حضرت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شاگردان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عبدالعظیم حسنی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سعید اهوازی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نیشابوری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سخنان امام هادی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پیشوای یازدهم حضرت امام حسن عسکری علیه السلام</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امامت آن گرامی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حکومت خلفای عباسی در زمان امام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510</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امام و ویژگی های اخلاقی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عظمت و فضیلت امام</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مراجعه دو نیازمند</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عبادت امام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هدایت مسلمانان به حقیقت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ارشاد فیلسوف عراق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پاسخ به چند سؤال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نامه امام به یکی از علمای بزرگ شیعه در قم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معجزات و ارتباط با جهان غیب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پاره ای از سخنان امام حسن عسكری علیه السلام</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برخی از اصحاب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پیشوای دوازدهم حضرت امام ججة بن الحسن المهدی علیه السلام</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خلاصه زندگی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اعتقاد به حضرت مهدی موعود در سایر ادیان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اعتقاد به مهدی موعود علیه السلام در منابع اسلامی</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نمونه ای از احادیث سنیان و شیعیان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میلاد امام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پنهان بودن میلاد امام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مسأله غیبت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غیبت صغری و کبری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نواب اربعه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أبو عمرو عثمان بن سعید عمری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أبو جعفر محمد بن عثمان بن سعیدعمری</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 xml:space="preserve">ابوالحسن سَمَرى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مثبت و منفی غیبت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فوائد وجود امام در غیبت </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معجزات امام مهدی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دیدار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طول عمر آن حضرت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تعیین وقت ظهور </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علائم ظهور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جو قبل از ظهور را مشخص می سازد</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پیش از ظهور</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قیام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برخی از وظایف شیعیان در زمان غیبت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داستان مسجد جمکران به اختصار </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فرازهایی از سخنان پر معنای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Amiri" w:hAnsi="Amiri" w:eastAsia="Amiri" w:cs="Amiri"/>
          <w:color w:val="111111"/>
          <w:sz w:val="28"/>
          <w:sz w:val="28"/>
          <w:szCs w:val="28"/>
          <w:rtl w:val="true"/>
          <w:lang w:bidi="ar-SA"/>
        </w:rPr>
        <w:t xml:space="preserve">مصادر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که مؤسسه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ساخته است </w:t>
      </w:r>
      <w:r>
        <w:rPr>
          <w:rFonts w:eastAsia="IRNazanin" w:cs="IRNazanin"/>
          <w:color w:val="111111"/>
          <w:sz w:val="28"/>
          <w:szCs w:val="28"/>
          <w:rtl w:val="true"/>
          <w:lang w:bidi="fa-IR"/>
        </w:rPr>
        <w:t>...</w:t>
      </w:r>
      <w:r>
        <w:rPr>
          <w:rFonts w:eastAsia="IRNazanin" w:cs="IRNazanin"/>
          <w:color w:val="111111"/>
          <w:sz w:val="28"/>
          <w:szCs w:val="28"/>
          <w:lang w:bidi="fa-IR"/>
        </w:rPr>
        <w:t>627</w:t>
      </w:r>
      <w:bookmarkStart w:id="1177" w:name="pg1079_12418"/>
    </w:p>
    <w:p>
      <w:pPr>
        <w:pStyle w:val="Heading2"/>
        <w:numPr>
          <w:ilvl w:val="1"/>
          <w:numId w:val="1"/>
        </w:numPr>
        <w:rPr/>
      </w:pPr>
      <w:bookmarkStart w:id="1178" w:name="__RefHeading___Toc1953737_373438147"/>
      <w:bookmarkStart w:id="1179" w:name="_Toc442"/>
      <w:bookmarkEnd w:id="1177"/>
      <w:bookmarkEnd w:id="1178"/>
      <w:r>
        <w:rPr>
          <w:rtl w:val="true"/>
        </w:rPr>
        <w:t>فهرست مصادر و منابع</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صافی گلپایگانی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دانشگاه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عاملی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علی دخیل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علی دخیل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فضل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 الله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مرعشی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حیدر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وچاپ حروفی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بیضاوی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لشرح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بیروت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بصیرتی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معرفة الصحابه</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الاستیعاب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و چاپ سوم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عهدین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صادقی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چاپ جدید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بلاغة الحسین علیه 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ویل دورانت وترجمه ابوالقاسم پاینده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حکمت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و چاپ سنگی و چاپ نجف</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مسیوطی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قاموس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الشبر المذاب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تمته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النبی والآل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تستری</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واسطه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تاریخ البشر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 و عرب</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 و بیروت</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ممقانی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الشریعة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آبادی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صلح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غلامرضا سعیدی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هیکل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الحسن بن علی علیه السلام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مرتضی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 و دوم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البیضاء فی شرح خطبه الزهراء علیه السلام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مطهری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الحسین علیه السلام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امامت خواجه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مجلسی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مشهد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ریاحین الشریعه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بزرگ و مسئولیت های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مكارم شیرازی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قدیم</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حلیبه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المعنى</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سینا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طالعه در شرح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زاده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فراس</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والحاكمون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معلقات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بلاغی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صلی الله علیه وآله و 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الجاهلی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سوفی 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الأمام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التعد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کابلی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معین</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الامام علی علیه السلام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نزل من القرآن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حیاة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چھاب سنگی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شیرازی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تبریز و چاپ اسلامیه</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و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مصطفوی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1317</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آل یس</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آل النبی صلی الله علیه وآله</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فی تاریخ البشر</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قم و نجف</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ستاره ای که در مکه درخشید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والمسماری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اسلامیه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فی تنبیه الخاطر</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حاشیه عبده</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فیض الاسلام</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و چاپ</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مؤسسه در راه حق</w:t>
      </w:r>
    </w:p>
    <w:p>
      <w:pPr>
        <w:pStyle w:val="BookText"/>
        <w:rPr/>
      </w:pPr>
      <w:r>
        <w:rPr>
          <w:rFonts w:ascii="IRNazanin" w:hAnsi="IRNazanin" w:eastAsia="IRNazanin"/>
          <w:color w:val="111111"/>
          <w:sz w:val="28"/>
          <w:sz w:val="28"/>
          <w:szCs w:val="28"/>
          <w:rtl w:val="true"/>
          <w:lang w:bidi="fa-IR"/>
        </w:rPr>
        <w:t>در طول سال های فعالیت مؤسسه، در کنار جزوات رایگان، برای گسترش هر چه بیشتر</w:t>
      </w:r>
    </w:p>
    <w:p>
      <w:pPr>
        <w:pStyle w:val="BookText"/>
        <w:rPr/>
      </w:pPr>
      <w:r>
        <w:rPr>
          <w:rFonts w:ascii="IRNazanin" w:hAnsi="IRNazanin" w:eastAsia="IRNazanin"/>
          <w:color w:val="111111"/>
          <w:sz w:val="28"/>
          <w:sz w:val="28"/>
          <w:szCs w:val="28"/>
          <w:rtl w:val="true"/>
          <w:lang w:bidi="fa-IR"/>
        </w:rPr>
        <w:t>معارف اسلامی کتاب های مختلفی نیز تألیف و منتشر کردیم؛ که ذیلا به معرفی هر یک می پردازیم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اردو</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جامع اديان ترجمه علی اصغر حکمت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از قران مجید؛ سوره نحل،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 جز اول چاپ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فیض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چاپ سوم، ص </w:t>
      </w:r>
      <w:r>
        <w:rPr>
          <w:rFonts w:eastAsia="IRNazanin" w:cs="IRNazanin"/>
          <w:b w:val="false"/>
          <w:bCs w:val="false"/>
          <w:i w:val="false"/>
          <w:iCs w:val="false"/>
          <w:color w:val="333333"/>
          <w:sz w:val="20"/>
          <w:szCs w:val="20"/>
        </w:rPr>
        <w:t>355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جزء ثاني،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حلبیه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شهر کوچکی در شام بوده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 و عزي نام دو بتی است که اعراب آنها را می پرستیدند و در مواقع لزوم به آنها سوگند می خوردند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تلت العلاہین الوری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يوازن احمد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قرآن مجید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قرآن مجید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این راهب غیر از بحیرا است که آن حضرت را در کودکی ملاقات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ائیر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عایشه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تقصير به پیشگاه داشتند، و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دكتر هیکل، ص </w:t>
      </w:r>
      <w:r>
        <w:rPr>
          <w:rFonts w:eastAsia="IRNazanin" w:cs="IRNazanin"/>
          <w:b w:val="false"/>
          <w:bCs w:val="false"/>
          <w:i w:val="false"/>
          <w:iCs w:val="false"/>
          <w:color w:val="333333"/>
          <w:sz w:val="20"/>
          <w:szCs w:val="20"/>
        </w:rPr>
        <w:t>319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اصابه و 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و موسوعة آل النبی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اعلام الوری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سیرة ابن هشام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آل النبی؛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 و مسئولیتهای بزرگتر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ویل دورانت ،كتاب چهارم، ترجمه ابوالقاسم پاینده؛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الدرة البيضاء في شرح خطبة فاعلية الزهراء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سوفی ضعیف؛چاپ پنجم در مصر،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الشيخ؛ تأليف الزوزنی،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البلاغه فیض الأسلام</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سال</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کامل التواریخ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که به قول مفسرين بزرگ اولین سوره ای بود که بر پیامبر اسلام نازل شد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حيات محمّد،ص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تاليف محمّد حسين هيكل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چاپ دوم،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چاپ دوم،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جامع أحاديث شيعيه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آن موقع هر یک از نمازهای پنجگانه دورکعت بجای آورده می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عَشِيرَتَكَ الْأَقْرَبِينَ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طبری؛ج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این موضوع مورد قبول مورّخین اسلامی و غیره می باشد و جزو حقايق ثابت تاریخ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تاریخ یعقوبی ؛ ج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،چاپ نجف سال</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نزد عرب در موقع متوجه ساختن مردم به امر مهمی به کار می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كلمة صبح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چاپ مصر، بال</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پوستی که جنین در آن قرار دارد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چاپ جدید ، ص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چاپ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 ططبع بیروت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طبع نجف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الندوه محل اجتماع قریش برای داوری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هاشم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جزء دوم، طبع بیروت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قمری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قبامكاني است نزدیک مدینه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 طبع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البنان، مادة یتوب و مجمع البحرین مادة ثرب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کافی،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را تنها بدین جهت فرستادیم که موجب آرامش جهانیان بوده و برای ایشان زندگی سالمی را پی ریرزی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چاپ سوم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کامی ابن اثیر،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؛صفحه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جنگ و صلح در اسلام ؛ ترجمه سید غلامرضا سعیدی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ستاره ای که در مکه درخشید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این أثیر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اعلام الوری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 قسمت اول،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ازیهودیان اطراف مدینه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طبقات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شام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مهدور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حکم اسلام باید به قتل برسد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م،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مکاتیب الرسول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 الرسول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 سیرة حلبی؛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زمامداران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حلبی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ماکتیب الرسول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اضطرار در مورد ناچاری قانون لاحرج در مورد مشقّت و ناراحتی شدید و قانون لاضرر در مورد ضرر جاری می شود البته شرایط و خصوصیات آن در کتاب های فقه و اصول بیان 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منهج الصادقین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ختم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و دانشمندان بر اساس لغت و آیات قرآن و روایات معتبر عامّه و خاصّه تصریح کرده اند ؛که نبیّ اعم از رسول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خواستاران میتوانند به کتابهای جوامع الجامع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الکشاف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بیضاوی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 مراجعه کنند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؛ایه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اِنه لاَ نَبِيَّ بَعْدِي وَ لاَ سُنَّةَ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فَقَفَی بِهِ الرُّسُلَ وَ خَتَمَ بِهِ الوَحیَ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تُرْضِي اَنْ تَكُونَ مِنِّي بِمَنْزِلَةِ هارُونَ مِنْ مُوسِي اِلاّ اَنَّهُ لاَ نَبِيَّ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موسي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شَرِيعَةِ مُحَمَّدٍ صلي الله عليه وآله لاَ تُنْسَخُ اِلِيَ يَوْمَ الْقِيامَةِ وَ لاَ نَبِيَّ بَعْدَهُ اِلَيَّ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ط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 جدی،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چاپ دارالکتب الاسلامیه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نِعمَتیِ وَ رَضیتُ لَكُم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الغدیر؛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نفر ازآنان را ذکر می کند و در تحقیقات بعدی ده ها کتاب به آن افزوده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فَبِمَا رَحْمَةٍ مِنَ اللَّهِ لِنْتَ لَهُمْ وَلَوْ كُنْتَ فَظًّا غَلِيظَ الْقَلْبِ لَانْفَضُّوا مِنْ حَوْلِكَ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آخوندی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 لشرح صحیح البخاری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ایه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شفا،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دهم ،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ابن بحث را می توانید در کتاب شیعه در اسلام مطالعه بفرمایید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تفسیر المیزان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حدیث در کتابهای معتبر شیعه و علماء مشهور بزرگ و اهل تسنن مذکور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غایة المرام ، به این مضمون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ال تسنن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شیعه نقل کرده است ؛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قسمتی از حدیث غدیر است که قبلاً یاد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حدید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حدید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السنه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چاپ 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شهر آشوب چاپ نجف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چاپ جدید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محدث قمی چاپ مطبعه سید الشهداء قم،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الاحزان محدّث قمی چاپ مطبعه سید الشهداء قم،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چاپ مطبوعاتی حسینی تهران،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چاپ نجف،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مواضع و کتب دیگر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ای که در کنار مکّه بود که پیامبر و بستگان او ومسلمین در سالهای محاصره اقتصادی در آنجا اقامت داشتند منتهی الآمال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محدّث قمی چاپ مطبوعاتی حسینی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چاپ نجف سال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 اندک تفاوت در 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بهانی جزء دوّم دوم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الآمال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چاپ بیروت،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برخی روایات ابوطالب یک ماه پیش از خدیجه د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چاپ بیروت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الفصول المختاره شیخ مفید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چنین نسبتهایی به ابو طالب علیه السلام بیشتر در زمان حکومت معاویه و سایر بنی امیه رواج یافت و آنان به جهت دشمنی با امیر مومنان علی علیه السلام چنین دروغهایی را شایع می ساختند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مناقب شهر آشوب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افست از چاپ نجف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شهرآشوب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چاپ افست مکتبه بصیرتی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عماد الدین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مکتبه مصطفوی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چاپ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نام راوی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مکتبه صدوق تهران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شهرآشوب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مکتبه طباطبائی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مکتبه مصطفوی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قسمت پنجم موسوم به رساله تعّجب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المختاره شیخ مفیدص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وقایع سال دوم هجری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آسمانی بودن این ازدواج در امالی صدوق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 اخیر این روایت در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ذکر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نیز در بیت الاحزان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 قسمت آخرت روایت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اسلامیه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الاحزان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 ج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 آن حضرت پشت پرده ای رفت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شیخ ذبيح الله 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الأمال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الأمال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الآل ؛ص</w:t>
      </w:r>
      <w:r>
        <w:rPr>
          <w:rFonts w:eastAsia="IRNazanin" w:cs="IRNazanin"/>
          <w:b w:val="false"/>
          <w:bCs w:val="false"/>
          <w:i w:val="false"/>
          <w:iCs w:val="false"/>
          <w:color w:val="333333"/>
          <w:sz w:val="20"/>
          <w:szCs w:val="20"/>
        </w:rPr>
        <w:t>162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بانوان بسیار پرهیزگار و خادمه حضرت زهرا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داشته که زهرا علیها السلام همانطور که خود در روایتی می فرماید در طیّ چند سال اوّل زندگی با علی علیه السلام در تنگدستی و سختی زندگی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از وقتی که پیامبر صلی الله علیه وآله املاک فلک را به او بخشید وضع بهتر شده و نیز نقل شده که پیامبرصلی الله عیه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کنیزی بود به او بخشيد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اگر در برخی روایات دیده می شود که اهل بیت در دشتی و تنگدستی بوده اند و در برخی دیگر از وجود خادمه در منزل سخن گفته شده، باید توجه داشت که مربوط به دوره های مختلفی از زندگی زهرا علیها السلام است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نیز خلاصه ای از این روایت با اندک تفاوت در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چاپ بیروت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ای از این روایت در منتهی الآمال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خلاصه ای از این روایت در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النبر المذاب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خلاصه ای از این روایت در بحار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ونیز اخیر روایت در مناقب شهر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 دادن به یکدیگر با ثروت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 است که در یمن بافته می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خلاصه ای از این روایت در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وشبیه به همین روایت با اندک تفاوت در 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امای 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وقایع سال دوّم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المختاره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شبیه همین روایت به نقل از امير مؤمنان علیه السلام در 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در امالی</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المختارة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صحیح مسلم، و مسند احمد بن حنیل، ودر تالیف ابونعیم اصفهانی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فيما نزل من القرآن فی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زمخشری واغانی ابوالفرج اصفهانی و در بسیاری دیگر از مؤلفات علمای اهل تسنّن و تشیّع و در اکثر تفاسير قرآن موضوع مباهله و این قضیلت ذکر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به این روایت با اندکی تفاوت در امالي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بیت الاحزان محدث قمی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محدث قمی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الاحزان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الاحزان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به خاطر رعایت اختصار از يادآوری حوادثی که پس از وفات رسول اکرم به وقوع پیوست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زدن در خانه فاطمه زهراء علیها السلام و تفضيل رفتن آن بانو به مسجد و خواندن خطبه برای روشن کردن مردم و دفاع از حریم ولایت و نيز داستان فدک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آخر خطبه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فیض، صفحة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الغدیر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رویات بسیار در این زمینه از کتب معروف اهل سنت نقل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چاپ جدید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ی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پیرمردی یهودی بود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علی علیه السلام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گوش یا بینی یا لب کسی هنگام شکنجه دادن؛ فرهنگ عمید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علی علیه السلام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الامام علی علیه السلام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الامام علی،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الامام علی علیه السلام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نهج البلاغه 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های</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این توجه مطالب این وصیت ، کوتاه و به گونه نقل به مضمون ترجمه 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چاپ،مصر ،مرحوم کلینی ولادت آن گرامی را در سال دوم هجرت نوشته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الأمامه محمد بن جرير الطبری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وَالحُسَینُ سَیِّدَا شَبابِ اَهلِ الجنة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إِبنَایَ، فَذانِ قَامَا ،اَو قَعدَا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کبیر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 علیه السلتم،ص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احسن بن علی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حدید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در این ماده از صلحنامه جمله دیگری هم نقل شده است ولی چون صحیح نبود در اینجا نیامد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به نقل حیاة الامام الحسن بن علی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اآللَّهُ اَعلَمُ حَیثُ یَجعَلُ رِسالَتهُ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أن ؛ البته در مورد سال وفات آن گرامی و روز آن ،اقوال دیگری نیز هست که داوطلبان می توانند به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الخلفاء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مراجعه کنند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 صفحات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و ماه و روز ولادت امام حسین علیه السلام اقوال دیگری هم گفته شده است، ولی ما قول مشهور بین شیعه را نقل کردیم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طبرسی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از اسماء، دختر يزيد بن سکین انصاری با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شيخ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بر وزن حسن و شبيربر وزن حسين و مشبر پر وزن محسن نام پسران هارون بوده است و پیغمبر اسلام فرزندان خود حسن و حسین و محسن را به این سه نام نامیده است؛تاج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،این سه کلمه در زبان عبری همان معنی را دارد که حسن وحسين و محسن در زبان عربی دارد،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اسلامی در باره عقیقه سفارش فراوان شده و برای سلامتی فرزند بسیار موثر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 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در این قسمت روایاتی که بر کتابهای اهل تسنن آمده است نقل شد تا برای آنها مهم ستديت داشته باشد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آنطور که بعضی از مورخین گفته اند این موضوع تقریباً در سن ده سالگی امام حسین علیه السلام اتفاق افتاده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هشتم ماه ذيحجه مستحب است که حاجی ها 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بروند و در آن زمان به این حکم استحابی عمل می کردند ولی در زمان ما مرسوم شده است که از روز هشتم يکسره به عرفات می روند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زَعیمُ لَکَ اُمُّ وَهبِ بِالطَّعنِ فِیهِم تَارَةَ وَالضَّربِ ضَربَ غُلامٍ مَومِنٍ بِالرَّبِ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بنُ هِلالُ الجَمَلی اَنَا عَلَی دِینِ علِیَّ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حَبِیبُ وَ اَبی 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قارَسُ هَیجَاءِ وَ حَربِ تَعرُ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نَفسی وَ حُمَاةُ اَصحابِی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منتهی الآمال و مقاتل الطّالبین ابو الفرج اصفهانی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عَلِیُّ بنُ الحَینِ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نَسحُنُ وَ بَیتِ اللهِ اَولی بِالنبَّیّ</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اِنُ قَسطَعتُمُوا یَمِینی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اُحَامِی اَبَداً عَن دِینی</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 القَومُ وَقِدماً رَعبِوُا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اللهِ رَبَّ الثَّقَلَینِ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بنُ عَلِیُّ الطُّهرِ مِن آلِ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کَفَانیِ بِهَذَا مَفخَراً حِینَ اَفخَرُ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خَیرٌ مِن رُکوبٍ 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وَالعَآرُ اَولَی مِن ندُخُّولِ النُّارِ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آلیتُ اَن لَا اَتثَنی</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صدوق در معنای کلمه لطیف که یکی از نامهای خداست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لطیف دو معنا دارد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دما در کتاب اقبال سید بن طاووس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 الأمین کفعمی ،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علامه مجلسی،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مفاتیح الجنان مرحوم محدث قمی و سایر کتابها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بخواهند از متن عربی آن استفاده کنند می توانند به کتاب مفاتیح الجنان که در دسترس همه می باشد مراجعه نمایند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الحسین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 ریاض الجنان چاپ بمبئی،ص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سمو المعنی ،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به بعد نقل به معنی شده است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نقل به معنی شده است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القلوب دیلمی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ارشاد القلوب دیلمی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نغته المصدور للمحدث القمی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الحسین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الحسین علیه السلام،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فی تنبیه الخاطر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الحسین علیه السلام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علیه السلام،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شهید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،شیخ مفید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،چاپ آخوندی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قدیم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چاپ آخوندی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چاپ فرهاد میرزا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ف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آخوندی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غفاری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لمس کردن با دست یا لب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جایزه و پولی است که بزرگان در برابر مدح به شاعران می دادند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مالی سید مرتضی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اصل قصیده فرزدق و ترجمه آن را در پایان این بخش ببینید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چاپ نجف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ایه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ابن طاووس ،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هجری قمری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چاپ فرهاد میرزا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چاپ نجف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محدث قمی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نصب حجر الاسود به دست پیامبر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عام الفیل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 معراج پیامبر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چاپ فرهاد میرزا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ف چاپ لیدن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ابن طاووس ،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الخفاء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لدن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چاپ دانشگاه مشهد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 بن كسیر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بدبخت فرزند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نیكبخت فرزند جبران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با این تعبیر می خواست سعید را تحقیر کند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چاپ دوم قدیم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اختصار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خاتمه ترجمه صحیفة سجادیه چاپ آخوندی مراجعه 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دانشمندان شیعخ در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ام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فرمود از زنهای با ایمان و پرهیزکار و نیکوکار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تواریخ النبی، والآ تستری،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الشرابع شیخ صدوق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آخوندی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خرائج راوندی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 و ذکرهایی است که بدون فاصله پس از نماز می خوانند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چاپ سنکی با اختصار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چاپ آخوندی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شیعی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نجف؛ با اختصار و نقل به معنی به معنی در پاره ای از جملات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گریخته ، شکست خورده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مستفاذ از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دانشمندان این موضوع را به امام سجادعلیه السلام نسبت داده اند و برخی دیگر گفته اند امام باقرعلیه السلام به دستور امام سجاد علیه السلام این پیشنهاد را کرده است؛ برای اطلاع بیشتر به كتاب العقد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 با این مقدمه می خواست تمصب عبدالملک را برانگیزد تا برای تصویب کار خلقای گذشته از متع کاغذ رومی دسته باز دارد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نوع برگه نوبه شود؛ نوع اول هر درهم یک مثقال وده در هم آن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نوع دوم هر ده درهم نعم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و نوع وسوم هر ده درهم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بدین ترتیب هر تنی تولیهم لز سه نوع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میشد و این برابر با سکه های رومی بود و مسلمانان موظف بودند سی درهم رومی که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بود بیاورند و سی درهم جاید بگیرند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دمیری، چاپ، سنگی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اختصار و نقل به معنی در پاره ای از جملات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 الحاکمون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محدث قمی ،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چاپ دانشگاه مشهد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های ،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و تواریخ النبی و الآل تستری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انوار الیهیه محدث قمی ،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چاپ سنگی مراجعه شود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معروف ابو حنیفه پیشوای سنینان حنقی مذهب، النحفة الاثنی عشریه ،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نقل از الامام الصادق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لبریز شدن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هشام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حکومت رسید و منصور دوانیقی را از دنیا 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نگاه کنید تتمه المنتهی تألیف محدث قمی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را با غیر غیر زبانتان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رفتار و عملتان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دین و اسلام دعوت کنید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اَن یُنَأَذَّی الرَّجُلُ بِحَرُّ الشَّمسِ فِی طَلَبِ المَعِیشَةِ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مُصَادِفُ مُجَالَدَةٌ السُّیوفِ أَهُونَ مُن طلبِ الحَلالِ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بود نزدیکه کوفه که بطور دوانیقی امام صادق علیه السلام را به اجبار به آنجا آورده بود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،به نقل از اعلام الوری و مناقب و یک کتاب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الهیه، به نقل از تذكره ابن جوزی از ربیع الأبرار زمخشری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این فراز بدون کم و زیاد از كتاب داستان راستان استاد شهید مرحوم مرتضی مطهری نقل شد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و علل الشرایع و امالی صدوق و مناقب ابن شهر آشوب مازندرانی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سایبانی که فقرا و بینوایان در آن جمع می شدند و استراحت می کردند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عَرفُوا لَواسَینَا هُم بِالدِقِةِ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 اندک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نتمة المنتهی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چاپ لندن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شیعی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نجف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نتمة المنتهی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طلاق در یک مجلس در فقه شیعه باطل است ، برای اطلاع از خصوصیات آن به کتابهای فقهی مراجعه شود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خرائج راوندی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الاحیاب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به نقل از کافی و تهتذیب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حلیة الاولیاء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اماملی شیخ طوسی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مممقانی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رجال کشی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ممقانی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امالی صدوق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توحید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تو حید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تلخیص و ترجمه آقای علی اصغر فقیهی است که مکرر چاپ شده است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المحجه ،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الاخطار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مفضّل ؛ ترجمه علامه محمد باقر مجلسی رحمة الله با اندک تصرف در عبارات بحار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قسمت زندگانی امام سجاد علیه السلام بخش مقتل یحیی بن زید و نیز در مقدمه صحیفه سجادیه در اکثر چاپها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سه کتاب مذکور و خرائج راوندی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الاحباب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تخلیص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تخلیص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تخلیص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شیخ مفید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الاحباب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الاحباب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قسمت زندگانی امام صادق علیه السلام 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داعیان انقلاب ضد اموی خیانت بزرگی کردند، بدین معنی که عباسیان را به جای علویان جا زدند و نگذاشتند خلافت به مرکز اصلی و راستین خویش باز گردد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اعلام الوری طبری ، چاپ علمیه اسلامیه ،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 اندک تفاوت و تصرف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وآله ،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چاپ مصر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چاپ لیدن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چاپ لپدن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پدر گرامی آن حضرت ، امام صادق علیه السلام نیز به یونس بن یعقوب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را در بناء مسجد هم یاری نکن 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خاطر آمدن ، سیل خاطر ، خواهش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 چاپ سنگی نجف ، ص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 کمی تفاوت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موسی بن جعفر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 اندک تفاوت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 چاپ قم،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به احتضار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اراشد 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از امام علیه السلام که ولایت مطلقه بر همگان دارد چون برای اصلاح و به را آوردن آن شخص انجام می شد جایز بلکه لازم بوده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چاپ علمیه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چاپ سنگی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امام صادق علیه السلام در سا 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ووفات امام کاظم علیه السلام در سال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هجری قمری واقع شده است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نجاشی ،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مغازه مومن طاق در کوفه زیر طاقی قرار گرفته بود به این نام مشهور 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داود و آن دو فرشته در سوره 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یاد شده ، توضیح آن را می توانید در یکی ا زتفاسیر فارسی بخوانید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سید مرتضی ،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نجف با احتضار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 اندکی تفلوت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با تفاوتی بیشتر امام تفاوتی که به مقصود زیانی ندارد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چاپ قدیم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چاپ اسلامیه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قدیم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وارشاد مفید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ملحقات ، مراجعه شود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ابن بانو تُکتُم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روز پنجشنبه اول ماه و چهارشنبه وسط ماه و پنجشنبه آخر ماه است که پیشوایان معصوم فرموده اند کسی که اضافه بر روزه ماه مبارک رمضان در هر ماه این سه روز را روزه بگیرد مانند آنستكه همه سال روزه باشد</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تواریخی که خلافت مامون و شرح زندگی یحیی بن اکثم را نوشته اند ؛از جمله مروج الذهب مسعودی و تاریخ ابن خلکان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الرضا محمد جواد فضل الله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 ز تاریخ الخلفاء سیوطی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مقاتل الطالبین ابوالفرج اصفهانی و تتمة المنتهی و دیگر کتب تواریخ رجوع شود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جعفر مرتضى الحسینی،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الرضا،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مسند امام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الرضا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رجال ممقانی،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عیون 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الرضا،ص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به شرح میمیه ابی قرآن ،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وعیون 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ومسند الامام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منتهی الامال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سرخ در نیم فرسخی شریف آباد و شش فرسخی مشهد مقدس واقع شده است منتخب التواریخ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ظروفی که از سنگ این کوه می تراشند هم اکنون نیز بسیار مورد توجه است و از همین سنگ انواع وسائل دیگر نیز ساخته می شود و از کالاها و سوقاتهای معروف شهرستان مشهد است و عموم اهالی مشهد از داستان دعای حضرت در مورد این کوه و برکت آن آگاهی دارند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مکانی که اکنون مرقد مطهر امام رضا علیه السلام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مفد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جاثلیق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رئیس اسقفان مسیحی راس الجالوت رئیس علمای یهود صائبین فرشته پرستان یا ستاره برسنان یا کسانی که به نبوت و شریعتی ایمان نداشتند هربذ معرب هرید است و به خادم آتشکده و قاضی گیران و آتش پرستان گفته می شود نسطاس پزشک رومی متکلمان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علم عقائد مهارت داشتند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 الجالوت یهودی بود وبه انجیل ایمان نداشت ولی به آن آشنایی داشت و می خواست از این راه نیز امام را در حضور مسیحیان بیازماید لذا تقاضا کرد که امام به انجیل نیز استدلال کند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مفصل و ژرفی که امام علیه السلام در آن مجلس بیان فرمود در کتاب توحید صدوق ذکر شده است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واثباة الهداه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به نقل حیاة الام الرضا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ف ج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تص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قولی دیگر تولد آن حضرت در ماه رمضان بوده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ماریه قبطیه کنیزی است که به همسری رسول خدا صلی الله علیه وآله در آمد و مادر ابراهیم فرزند رسول اکرم صلی الله علیه و آله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الهیه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عرب برای احترام شخص را به کُنیه یاد می کنند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آخر این روایت نقل به معنا شده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تخلییص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راوندی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خرائج راوندی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راوندی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نور الابصار شبلنجی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معروف به راس الحسین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 قسمت زندگی امام رضا علیه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دواد یکی از فضاة بغداد در عهد مامون و متصم و واثق و متوکل بود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چهار انگشت است زیر انگشت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بریده شود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مجلس یا بفتح جیم؛ بر وزن مشعل، جمع آن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محل مسجد است و همانطور که مسجدها و خانه خدا و مکانی که پیشانی روی آن قرار می گیرد محل سجده هستند خود پیشانی و شش عضو دیگر که با آنها سجده می کنیم نیز محل سجده محسوب می شوند و به همین اعتبار 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هفت عضوی که با آنها سجده می شود، تفسیر شده است و نیز در دو روایت دیگر از امام صادق علیه السلام در کتاب کافی و در یک روایت در تفسیر علی بن ابراهیم قمی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هفت عضو تفسیر شده و شیخ صدوق هم در کتاب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هفت عضو سجده تفسیر نموده است و همین معنا را از سعید بن جبیر وزجاج و فراء نیز تقل کرده اند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کسی که برای حج یا عمره احرام بسته است برخی کارها و از جمله صید کردن حرام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این مساله در کتاب مناسک حج ذکر شده است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پاسخ امام در کتاب های حدیث ذکر شده است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ظهار پیش از اسلام در عهد جاهلیت طلاق حساب می شد و موجب حرمت ابدی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آن در اسلام تغییر یافت و فقط موجب حرمت و کفاره شد ظهار آنست که مرد به زن خود بگوید تو به من یا نسبت به من چون پشت مادرم با خواهرم یادخترم هستی در این صورت باید کفاره ظهار بدهد تا همسرش بر او مجددا حلال شود تفصیل این مساله را در رساله های عملیه ملاحظه فرمائید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تخلیص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تحفه الازهار محدث قمی در همین کتاب و همین صفحه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تاریخ قم ظاهر می شود که زینب و ام محمد و میمونه نیز دختران حضرت جواد علیه السلام بوده اند و شیخ مفید در دختران آن حضرت دختری به نام امامه یاد کرده است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راوندی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ارشاد مفید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بسیاری از اوقات حاکمان ظالم مانع از تماس مردم با آن بزرگواران بودند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پیشوای هشتم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زندگانی امام رضا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محلی است در راه مکه می باشد به تحفه الاحیاب محدث قمی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وسیله المال و نیز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یاد شده که از کتابهای الفصول المهمه و نور الابصار نقل شد در کتاب 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دو کتاب آمده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ارشادد مفید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المنتهی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تمئه المنتهی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تتمه المنتهی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فی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چگونگی شهادت ابن سکیت اقوال دیگری ذکر شده است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المختصر فی اخبار البشیر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ابن صباغ مالکی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الابصار شبلنجی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فی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ابن نصباغ مالکی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فی اخبار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المختصر فی اخبار البشر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المنتتهی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المختصر فی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فی البشر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شلبنجی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 نور الابصار شبلنجی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الصدوق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در اغاز کتاب من لا یحضره الفقیة می نویسد من چیزهایی را در این کتاب ذکر می کنم که به آن فتوی می دهم و آنها را حجت شرعی بین خود و خدای خود می دانم؛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منشورات اعلمنی تهران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مورد این زیارت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از نظر سند صحیح ترین زیارت و از جهت متن و فصاحت و بلاغت بهترین زیارات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اسلام در مورد زیارت جامعه شرح های مختلفی تألیف کرده اند و ما در ترجمه این زیارت از چند شرح به خصوصی از كتاب شمس طالعه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حاج میرزا محمد احمد آبادی اصفهانی معروف به طبیب زاده استفاده کرده ایم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آنچه از تقدیرات در عالم واقع می شود که همه به اراده خداست، از نزد شما صدور می یابد و در این جمله احتمالات دیگری ذکر شده است از جمله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ذِکِرکُم فِی الذَّاکِرِینَ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جمله مستقل دانسته و گفته است یعنی وقتی یادکنندگان، خوبان را یاد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بین آنان هستید یا ممکن است مقصود این باشد که یاد کردن شما خدا را در کنار یاد کردن دیگران از اهل ذکر مانند خورشید ممتاز است یا وقتی خوبان را ذکر می کنند شما هم در ضمن آنان هستند ولی خوبان قابل مقایسه با شما نیستند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العظیم الحسنی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الحسنی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الزواة جلد اول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العظیم الحسنی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العظیم الحسنی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اختیار معرفة الرجال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کتاب الایضاح چاپ دانشگاه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الایضاح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الزواة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الایضاح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الایضاح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الایضاح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چاپ بیروت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چاپ بیروت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محله محل سکونت سپاهیان ترک دربار عباسی بود عسکر نامیده می شد تتمه المختصر فی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تألیف شیخ صدوق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ذکر نام امام قائم علیه السلام میان علماء اختلاف فتوی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بزرگان علما و فقهای متأخر مانند شیخ انصاری و ملا محمد کاظم خراسانی و سید محمد کاظم یزدی ذکر نام آن بزرگوار را مکرود دانسته و گروهی از سابقین مانند شیخ طوسی و شیخ مفید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حرام شمرده و برخی دیگر از علما مانند حاجی نوری و محقق داماد حرمت آن را در صورت فکر کردن در محافل و مجالس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نجم الثاقب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تالیف شیخ صدوق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تتمه المنتهی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بدن ممرده مانند دست و پا و گوش و بینی را بریدن و جدا کردن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تالیف سید بن طاوس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بن طاوس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 کوهستانی غررب ایران تا همدان و قزوین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با ائمه علیهم السلام دشمنی و مخالفت داشته باشد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و درباریان مهم حکومت عباسی در سامرا بود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عرب در گذشته مرسوم بود که جهت احترام، افراد را با کنیه یاد می کردند و اسی را ذکر نمی کردند</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امام رضا علیه السلام در جامعه آن روز و دربار ححکومتی عباسیان ائمه بعدی یعنی امام جواد و امام هادی و امام عسکری علیهم السلام را به احترام انتساب به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اهل بیت پیامبر صلی الله علیه وآله شیعه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 کوهستانی غرب ایران تا همدان و قزوین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در عراق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چاپ آخوندی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راشش نفر دیگر از علمای بزرگ و اهل سنت نیز نقل کرده اند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دیه قتل خطایی بر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خویشان قاتل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و عمویان وپسر برادر و پسر عمو و پدر و فزرزند قاتل می باشد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اعالام الوری چاپ نجف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چاپ تبریز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چاپ تبریز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چاپ تبریز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پرهیزگار و پای بنا به احکام الهی در برابر ستمگران و درمحیط های فاسد دچار سختی و مشکلات است و همواره می کوشد دین خود را در شرایط سخت حفظ كند لذا نیازمند به شکیبایی و در عین حال امید به فرج است و اگر بی تابی و نومیدی بر او چهره بود از مسیر صحیح منحرف می گردد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البهیه ، چاپ مشهد ،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چاپ قاهره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مالکی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 تفاوت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معرفة الائمه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فصول المهمه ابن صباغ مالکی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چاپ نجف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البهیه چاپ مشهد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البهیه چاپ مشهد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الزواة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القاسم بن اسحق بن عبد الله بن جعفر بن ابیطالب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المفال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به بحار الانوار مجلدات زندگی امام نهم و امام دهم و امام یازدهم مراجعه شود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علویان پارسا و شجاع است که در حکومت مستعین عباسی قیام کرد و کشته شد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تنفیح المقالا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چاپ نجف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،چاپ آخوندی ،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باب نهی از اسم،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نوری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ذخیره و نذکره مذکور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آن جناب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براهمه است که به اعتقاد ایشان از کتب آسمانی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تفسیر شیخ فرات بن ابراهیم کوفی از حضرت باقر علیه السلام روایت شده که فرموده در 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قَتِلَ مَظلُوماً فَقَد جَعَلنَا لِوَلیَّهِ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علیه السلام است یعنی او مظلوم کشته شده و 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یُسرِفُ فِی القَتلَ إِنَّهُ كَانَ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خداوند مهدی علیه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چنانچه پیامبر احمد و محط و محمود نامیده شده است و چنانچه عیسی علیه السلام مسیح نامیده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مذكور نقل شده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سیر وتواریخ می 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گشتاسب ین لهراسب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مدتی نزد زرتشت کسب معارف نموده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عهدین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تکوین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مقدس چاپ</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چنانکه در ترجمه های عربی تورات به آن تصریح شده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زبور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الزبیر الكتاب وغلب علی مزامیر داود النبی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آمده که زبور را به داود دادیم</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و آیه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آن مراجعه شود که به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اطلاق شده است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علی محمد علی دخیل،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اسامی</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ذکر شده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المهدی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صد وشش نفر از آنان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شده و نیز نام سی و هشت نفر از آنان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تالیف محمد حسن آل یاسین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از جمله روایاتی که در آن ذکر شده این حدیث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ابشرکم بالمهدی یبعث فی امّتی علی اختلاف من النّاس وزلازل یملا الارض قسطاً وعدلاً کما ملئت جوراً و ظلماً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و دو کتاب را نامبرده است 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چهل و یک تالیف از سنیان و صد و ده تالیف از شیعه را یاد کرده 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چهارده کتاب ذکر شده است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الفهرست شیخ طوسی،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چاپ دانشگاه مشهد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نوید امن و 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هفده نفر از مشایخ و بزرگان اهل سنت را ذکر می کند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مسنند احمد بن حبیل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هشتم مطبعة کاظمیة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کاظمیه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ای از روایات تولد امام در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ذکر شده است به 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طبق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از طرف متوکل عباسی از مدینه به سامره آورده شده اند، ولادت حضرت عسکری نیز در سنه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طیبه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زمان ها چنانکه در تواریخ اسلامی و خارجی می نویسند جنگهایی میان سپاه اسلام و روم شرقی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بیزانس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تركیه فعلی باشلی و روم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متصرفات آن به وقوع پیوسته است؛ از جمله به طوری که در کامل ابن اثیر و دیگر منابع نوشته اند در سالهای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هجری جنگهایی میان قوای اسلام و روم شرقی در گرفته و در خلال آنها اسیران طرفین مبادله شده است از جمله به طوری که در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العرب 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نیازیلیف و ترجمه دکتر محمد عبدالهادی شعیره، می نویسد در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جنگهایی بین مسلمین و روسیان در گرفت و غنائم بسیاری به چنگ مسلمانان افتاده و هم در سال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بلكاجور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سردار مسلمانان با رومیان جنگید و طی آن بسیاری از اشراف روم اسیر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العرب والروم،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نیز طی حوادث سال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می نویسد جنگی میان مسلمین به سرکردگی عمر بن عبدالله اقطع جعفر بن علی صائفة با قوای روم که شیخ قیصر نیز برای جنگ شرکت داشت روی داد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نائب خاص از نواب اربعه امام زمان علیه السلام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امامت ، فصل سوم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نوید امن و امان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محسن امین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غیبت صغری را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دانسته و مبدا ان را از میلاد امام قائم علیه السلام حساب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سوم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حاشیه نویسی واصطلاحاً به دستورات و نامه های خلفا و پادشاهان نیز گفته می شد ودر کتب علمای شیعه به نامه ها و فرمان هایی که در زمان غیبت از طرف امام غائب به شیعیان رسیده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آخوندی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محلّی است نزدیک رکن یمانی و مقابل در کعبه و جایی است که گناهکاران به آنجا پناه می برنند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چاپ نجف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علامت از علاماتی هستند که نزدیک ظهور امام عصر ارواحناه فداه واقع می شود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مرحوم 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المهدی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انتظارر امام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از روضه الواعظین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کتابخانه بزرگ اسلامی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حسین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دعای امام عصر علیه السلام متولد شده همان شیخ صدوق رحمة الله علیه،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علمای بزرگ شیعه قرن چهارم هجری و صاحب تألیفات بسیار و ارزشمندی است و مرحوم محدث قمی می نویسد حدود سیصد تألیف دارد و از آن جمله است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 شیخ طوسی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 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مهدویت ص</w:t>
      </w:r>
      <w:r>
        <w:rPr>
          <w:rFonts w:eastAsia="IRNazanin" w:cs="IRNazanin"/>
          <w:b w:val="false"/>
          <w:bCs w:val="false"/>
          <w:i w:val="false"/>
          <w:iCs w:val="false"/>
          <w:color w:val="333333"/>
          <w:sz w:val="20"/>
          <w:szCs w:val="20"/>
        </w:rPr>
        <w:t>70</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علمای شیعه متوفای سال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مولف کتاب 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و فضایل پیامبر صلی الله علیه وآله و ائمه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ریحانه الادب ج اول چاپ سوم،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اندازه یک مشت</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رنج</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اعاظم علماء شیعه سده هفتم هجری و دارای تالیفات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حرم عسکریین علیهما السلام در سامراء که جزو خانه حضرت هادی و حضرت عسکری بوده و امام زمان علیه السلام در آنجا نیز مشاهده شده است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تازه موی صورتش سبز شده بود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لباس و جبّه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عمامه که از زیر چانه و گلو گذرانده به پشت افکنند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رستگار شدی ای اسماعیل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رستگار باشید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تابی و بی طاقتی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عباسی که از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هجری حکومت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تتمه المنتهی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جناب سید بن طاووس است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مشهد و حرم حضرت عسکریین در سامراء 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ماموری که از طرف حکومت در بین النهرین نظارت داشته و گزارش امور را به مرکز می داده است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مستنصر 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نقلل از کتاب رساله النجووم مرحوم سید بن طاووس</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فِیهِم اَلفَ سَنَةٍ اِلاَّ خَمسِینَ عَامَاً سوره عنکبوت</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چاپ اول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روضه کافی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الموححدین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زندگی امام مدوازدهم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وبسیاری کتب دیگر که علائم و فتن را ذکر کرده اند رجوع شود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زندگی امام دوازدهم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علامات ظهور از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علامات ظهور از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صفحات باب علامات ظهور از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زندگی امام دوازدهم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الموجدین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زندگی امام دوازدهم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دیگرگ روایات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کفایة الموحدین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روایات صفحات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اتمام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ائمام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های قدر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الامام المهدی سید جسن شیرازی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شیعه به نامه ها و فرمان هایی که در زمان غیبت از طرف امام زمان علیه السلام به شیعیان رسیده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133468</Words>
  <Characters>496913</Characters>
  <CharactersWithSpaces>626101</CharactersWithSpaces>
  <Paragraphs>4279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2026-08-16T11:55:14Z</dcterms:created>
  <dc:creator>ghaemiyeh.com</dc:creator>
  <dc:description/>
  <dc:language>en-US</dc:language>
  <cp:lastModifiedBy/>
  <dcterms:modified xsi:type="dcterms:W3CDTF">2026-08-16T15:25:32Z</dcterms:modified>
  <cp:revision>1</cp:revision>
  <dc:subject/>
  <dc:title>زندگینامه چهارده معصوم علیهم السلام</dc:title>
</cp:coreProperties>
</file>

<file path=docProps/custom.xml><?xml version="1.0" encoding="utf-8"?>
<Properties xmlns="http://schemas.openxmlformats.org/officeDocument/2006/custom-properties" xmlns:vt="http://schemas.openxmlformats.org/officeDocument/2006/docPropsVTypes"/>
</file>