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عرف الطیب من اخبار مکة و مدینة الحبیب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9386_37343814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29388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29390_373438147">
            <w:r>
              <w:rPr>
                <w:webHidden/>
                <w:rStyle w:val="IndexLink"/>
                <w:rtl w:val="true"/>
              </w:rPr>
              <w:t>مقدمة المحقق‌</w:t>
            </w:r>
            <w:r>
              <w:rPr>
                <w:rStyle w:val="IndexLink"/>
                <w:rtl w:val="true"/>
              </w:rPr>
              <w:tab/>
            </w:r>
            <w:r>
              <w:rPr>
                <w:rStyle w:val="IndexLink"/>
              </w:rPr>
              <w:t>9</w:t>
            </w:r>
          </w:hyperlink>
        </w:p>
        <w:p>
          <w:pPr>
            <w:pStyle w:val="Contents2"/>
            <w:tabs>
              <w:tab w:val="clear" w:pos="8743"/>
              <w:tab w:val="right" w:pos="9026" w:leader="dot"/>
            </w:tabs>
            <w:rPr/>
          </w:pPr>
          <w:hyperlink w:anchor="__RefHeading___Toc1329392_373438147">
            <w:r>
              <w:rPr>
                <w:webHidden/>
                <w:rStyle w:val="IndexLink"/>
                <w:rtl w:val="true"/>
              </w:rPr>
              <w:t>الباب الأول</w:t>
            </w:r>
            <w:r>
              <w:rPr>
                <w:rStyle w:val="IndexLink"/>
                <w:rtl w:val="true"/>
              </w:rPr>
              <w:t xml:space="preserve">: </w:t>
            </w:r>
            <w:r>
              <w:rPr>
                <w:rStyle w:val="IndexLink"/>
                <w:rtl w:val="true"/>
              </w:rPr>
              <w:t>فى ذكر ما كانت الكعبة عليه فوق الماء قبل أن يخلق اللّه السموات و الأرض و ما جاء فى ذلك‌</w:t>
            </w:r>
            <w:r>
              <w:rPr>
                <w:rStyle w:val="IndexLink"/>
                <w:rtl w:val="true"/>
              </w:rPr>
              <w:tab/>
            </w:r>
            <w:r>
              <w:rPr>
                <w:rStyle w:val="IndexLink"/>
              </w:rPr>
              <w:t>22</w:t>
            </w:r>
          </w:hyperlink>
        </w:p>
        <w:p>
          <w:pPr>
            <w:pStyle w:val="Contents3"/>
            <w:tabs>
              <w:tab w:val="clear" w:pos="8459"/>
              <w:tab w:val="right" w:pos="9026" w:leader="dot"/>
            </w:tabs>
            <w:rPr/>
          </w:pPr>
          <w:hyperlink w:anchor="__RefHeading___Toc1329394_37343814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329396_373438147">
            <w:r>
              <w:rPr>
                <w:webHidden/>
                <w:rStyle w:val="IndexLink"/>
                <w:rtl w:val="true"/>
              </w:rPr>
              <w:t>ذكر البيت المعمور</w:t>
            </w:r>
            <w:r>
              <w:rPr>
                <w:rStyle w:val="IndexLink"/>
                <w:rtl w:val="true"/>
              </w:rPr>
              <w:tab/>
            </w:r>
            <w:r>
              <w:rPr>
                <w:rStyle w:val="IndexLink"/>
              </w:rPr>
              <w:t>24</w:t>
            </w:r>
          </w:hyperlink>
        </w:p>
        <w:p>
          <w:pPr>
            <w:pStyle w:val="Contents3"/>
            <w:tabs>
              <w:tab w:val="clear" w:pos="8459"/>
              <w:tab w:val="right" w:pos="9026" w:leader="dot"/>
            </w:tabs>
            <w:rPr/>
          </w:pPr>
          <w:hyperlink w:anchor="__RefHeading___Toc1329398_373438147">
            <w:r>
              <w:rPr>
                <w:webHidden/>
                <w:rStyle w:val="IndexLink"/>
                <w:rtl w:val="true"/>
              </w:rPr>
              <w:t>ذكر حج آدم عليه السّلام و دعائه لذريته‌</w:t>
            </w:r>
            <w:r>
              <w:rPr>
                <w:rStyle w:val="IndexLink"/>
                <w:rtl w:val="true"/>
              </w:rPr>
              <w:tab/>
            </w:r>
            <w:r>
              <w:rPr>
                <w:rStyle w:val="IndexLink"/>
              </w:rPr>
              <w:t>24</w:t>
            </w:r>
          </w:hyperlink>
        </w:p>
        <w:p>
          <w:pPr>
            <w:pStyle w:val="Contents3"/>
            <w:tabs>
              <w:tab w:val="clear" w:pos="8459"/>
              <w:tab w:val="right" w:pos="9026" w:leader="dot"/>
            </w:tabs>
            <w:rPr/>
          </w:pPr>
          <w:hyperlink w:anchor="__RefHeading___Toc1329400_373438147">
            <w:r>
              <w:rPr>
                <w:webHidden/>
                <w:rStyle w:val="IndexLink"/>
                <w:rtl w:val="true"/>
              </w:rPr>
              <w:t>ذكر بناء ولد آدم عليه السّلام البيت بعد آدم عليه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329402_373438147">
            <w:r>
              <w:rPr>
                <w:webHidden/>
                <w:rStyle w:val="IndexLink"/>
                <w:rtl w:val="true"/>
              </w:rPr>
              <w:t>ذكر حج إبراهيم عليه السّلام و أذانه بالحج و حج الأنبياء عليهم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329404_373438147">
            <w:r>
              <w:rPr>
                <w:webHidden/>
                <w:rStyle w:val="IndexLink"/>
                <w:rtl w:val="true"/>
              </w:rPr>
              <w:t>ذكر بناء قريش الكعبة فى الجاهلية</w:t>
            </w:r>
            <w:r>
              <w:rPr>
                <w:rStyle w:val="IndexLink"/>
                <w:rtl w:val="true"/>
              </w:rPr>
              <w:tab/>
            </w:r>
            <w:r>
              <w:rPr>
                <w:rStyle w:val="IndexLink"/>
              </w:rPr>
              <w:t>31</w:t>
            </w:r>
          </w:hyperlink>
        </w:p>
        <w:p>
          <w:pPr>
            <w:pStyle w:val="Contents3"/>
            <w:tabs>
              <w:tab w:val="clear" w:pos="8459"/>
              <w:tab w:val="right" w:pos="9026" w:leader="dot"/>
            </w:tabs>
            <w:rPr/>
          </w:pPr>
          <w:hyperlink w:anchor="__RefHeading___Toc1329406_373438147">
            <w:r>
              <w:rPr>
                <w:webHidden/>
                <w:rStyle w:val="IndexLink"/>
                <w:rtl w:val="true"/>
              </w:rPr>
              <w:t>ذكر الجب الذى كان فى الكعبة و مال الكعبة</w:t>
            </w:r>
            <w:r>
              <w:rPr>
                <w:rStyle w:val="IndexLink"/>
                <w:rtl w:val="true"/>
              </w:rPr>
              <w:tab/>
            </w:r>
            <w:r>
              <w:rPr>
                <w:rStyle w:val="IndexLink"/>
              </w:rPr>
              <w:t>32</w:t>
            </w:r>
          </w:hyperlink>
        </w:p>
        <w:p>
          <w:pPr>
            <w:pStyle w:val="Contents3"/>
            <w:tabs>
              <w:tab w:val="clear" w:pos="8459"/>
              <w:tab w:val="right" w:pos="9026" w:leader="dot"/>
            </w:tabs>
            <w:rPr/>
          </w:pPr>
          <w:hyperlink w:anchor="__RefHeading___Toc1329408_373438147">
            <w:r>
              <w:rPr>
                <w:webHidden/>
                <w:rStyle w:val="IndexLink"/>
                <w:rtl w:val="true"/>
              </w:rPr>
              <w:t>ذكر من كسا الكعبة فى الجاهلية</w:t>
            </w:r>
            <w:r>
              <w:rPr>
                <w:rStyle w:val="IndexLink"/>
                <w:rtl w:val="true"/>
              </w:rPr>
              <w:tab/>
            </w:r>
            <w:r>
              <w:rPr>
                <w:rStyle w:val="IndexLink"/>
              </w:rPr>
              <w:t>34</w:t>
            </w:r>
          </w:hyperlink>
        </w:p>
        <w:p>
          <w:pPr>
            <w:pStyle w:val="Contents3"/>
            <w:tabs>
              <w:tab w:val="clear" w:pos="8459"/>
              <w:tab w:val="right" w:pos="9026" w:leader="dot"/>
            </w:tabs>
            <w:rPr/>
          </w:pPr>
          <w:hyperlink w:anchor="__RefHeading___Toc1329410_373438147">
            <w:r>
              <w:rPr>
                <w:webHidden/>
                <w:rStyle w:val="IndexLink"/>
                <w:rtl w:val="true"/>
              </w:rPr>
              <w:t>ذكر كسوة الكعبة فى الإسلام و طيبها</w:t>
            </w:r>
            <w:r>
              <w:rPr>
                <w:rStyle w:val="IndexLink"/>
                <w:rtl w:val="true"/>
              </w:rPr>
              <w:tab/>
            </w:r>
            <w:r>
              <w:rPr>
                <w:rStyle w:val="IndexLink"/>
              </w:rPr>
              <w:t>35</w:t>
            </w:r>
          </w:hyperlink>
        </w:p>
        <w:p>
          <w:pPr>
            <w:pStyle w:val="Contents3"/>
            <w:tabs>
              <w:tab w:val="clear" w:pos="8459"/>
              <w:tab w:val="right" w:pos="9026" w:leader="dot"/>
            </w:tabs>
            <w:rPr/>
          </w:pPr>
          <w:hyperlink w:anchor="__RefHeading___Toc1329412_373438147">
            <w:r>
              <w:rPr>
                <w:webHidden/>
                <w:rStyle w:val="IndexLink"/>
                <w:rtl w:val="true"/>
              </w:rPr>
              <w:t>ذكر تجريد الكعبة</w:t>
            </w:r>
            <w:r>
              <w:rPr>
                <w:rStyle w:val="IndexLink"/>
                <w:rtl w:val="true"/>
              </w:rPr>
              <w:tab/>
            </w:r>
            <w:r>
              <w:rPr>
                <w:rStyle w:val="IndexLink"/>
              </w:rPr>
              <w:t>36</w:t>
            </w:r>
          </w:hyperlink>
        </w:p>
        <w:p>
          <w:pPr>
            <w:pStyle w:val="Contents3"/>
            <w:tabs>
              <w:tab w:val="clear" w:pos="8459"/>
              <w:tab w:val="right" w:pos="9026" w:leader="dot"/>
            </w:tabs>
            <w:rPr/>
          </w:pPr>
          <w:hyperlink w:anchor="__RefHeading___Toc1329414_373438147">
            <w:r>
              <w:rPr>
                <w:webHidden/>
                <w:rStyle w:val="IndexLink"/>
                <w:rtl w:val="true"/>
              </w:rPr>
              <w:t>ذكر ذرع البيت الحرام من خارج‌</w:t>
            </w:r>
            <w:r>
              <w:rPr>
                <w:rStyle w:val="IndexLink"/>
                <w:rtl w:val="true"/>
              </w:rPr>
              <w:tab/>
            </w:r>
            <w:r>
              <w:rPr>
                <w:rStyle w:val="IndexLink"/>
              </w:rPr>
              <w:t>37</w:t>
            </w:r>
          </w:hyperlink>
        </w:p>
        <w:p>
          <w:pPr>
            <w:pStyle w:val="Contents3"/>
            <w:tabs>
              <w:tab w:val="clear" w:pos="8459"/>
              <w:tab w:val="right" w:pos="9026" w:leader="dot"/>
            </w:tabs>
            <w:rPr/>
          </w:pPr>
          <w:hyperlink w:anchor="__RefHeading___Toc1329416_373438147">
            <w:r>
              <w:rPr>
                <w:webHidden/>
                <w:rStyle w:val="IndexLink"/>
                <w:rtl w:val="true"/>
              </w:rPr>
              <w:t>ذرع الكعبة من داخل‌</w:t>
            </w:r>
            <w:r>
              <w:rPr>
                <w:rStyle w:val="IndexLink"/>
                <w:rtl w:val="true"/>
              </w:rPr>
              <w:tab/>
            </w:r>
            <w:r>
              <w:rPr>
                <w:rStyle w:val="IndexLink"/>
              </w:rPr>
              <w:t>38</w:t>
            </w:r>
          </w:hyperlink>
        </w:p>
        <w:p>
          <w:pPr>
            <w:pStyle w:val="Contents3"/>
            <w:tabs>
              <w:tab w:val="clear" w:pos="8459"/>
              <w:tab w:val="right" w:pos="9026" w:leader="dot"/>
            </w:tabs>
            <w:rPr/>
          </w:pPr>
          <w:hyperlink w:anchor="__RefHeading___Toc1329418_373438147">
            <w:r>
              <w:rPr>
                <w:webHidden/>
                <w:rStyle w:val="IndexLink"/>
                <w:rtl w:val="true"/>
              </w:rPr>
              <w:t>ذكر باب الكعبة</w:t>
            </w:r>
            <w:r>
              <w:rPr>
                <w:rStyle w:val="IndexLink"/>
                <w:rtl w:val="true"/>
              </w:rPr>
              <w:tab/>
            </w:r>
            <w:r>
              <w:rPr>
                <w:rStyle w:val="IndexLink"/>
              </w:rPr>
              <w:t>41</w:t>
            </w:r>
          </w:hyperlink>
        </w:p>
        <w:p>
          <w:pPr>
            <w:pStyle w:val="Contents3"/>
            <w:tabs>
              <w:tab w:val="clear" w:pos="8459"/>
              <w:tab w:val="right" w:pos="9026" w:leader="dot"/>
            </w:tabs>
            <w:rPr/>
          </w:pPr>
          <w:hyperlink w:anchor="__RefHeading___Toc1329420_373438147">
            <w:r>
              <w:rPr>
                <w:webHidden/>
                <w:rStyle w:val="IndexLink"/>
                <w:rtl w:val="true"/>
              </w:rPr>
              <w:t>ذكر صفة الشاذروان و ذرع الكعبة من خارجها</w:t>
            </w:r>
            <w:r>
              <w:rPr>
                <w:rStyle w:val="IndexLink"/>
                <w:rtl w:val="true"/>
              </w:rPr>
              <w:tab/>
            </w:r>
            <w:r>
              <w:rPr>
                <w:rStyle w:val="IndexLink"/>
              </w:rPr>
              <w:t>42</w:t>
            </w:r>
          </w:hyperlink>
        </w:p>
        <w:p>
          <w:pPr>
            <w:pStyle w:val="Contents3"/>
            <w:tabs>
              <w:tab w:val="clear" w:pos="8459"/>
              <w:tab w:val="right" w:pos="9026" w:leader="dot"/>
            </w:tabs>
            <w:rPr/>
          </w:pPr>
          <w:hyperlink w:anchor="__RefHeading___Toc1329422_373438147">
            <w:r>
              <w:rPr>
                <w:webHidden/>
                <w:rStyle w:val="IndexLink"/>
                <w:rtl w:val="true"/>
              </w:rPr>
              <w:t>ذكر الحجر</w:t>
            </w:r>
            <w:r>
              <w:rPr>
                <w:rStyle w:val="IndexLink"/>
                <w:rtl w:val="true"/>
              </w:rPr>
              <w:tab/>
            </w:r>
            <w:r>
              <w:rPr>
                <w:rStyle w:val="IndexLink"/>
              </w:rPr>
              <w:t>42</w:t>
            </w:r>
          </w:hyperlink>
        </w:p>
        <w:p>
          <w:pPr>
            <w:pStyle w:val="Contents2"/>
            <w:tabs>
              <w:tab w:val="clear" w:pos="8743"/>
              <w:tab w:val="right" w:pos="9026" w:leader="dot"/>
            </w:tabs>
            <w:rPr/>
          </w:pPr>
          <w:hyperlink w:anchor="__RefHeading___Toc1329424_373438147">
            <w:r>
              <w:rPr>
                <w:webHidden/>
                <w:rStyle w:val="IndexLink"/>
                <w:rtl w:val="true"/>
              </w:rPr>
              <w:t>الباب الثانى</w:t>
            </w:r>
            <w:r>
              <w:rPr>
                <w:rStyle w:val="IndexLink"/>
                <w:rtl w:val="true"/>
              </w:rPr>
              <w:t xml:space="preserve">: </w:t>
            </w:r>
            <w:r>
              <w:rPr>
                <w:rStyle w:val="IndexLink"/>
                <w:rtl w:val="true"/>
              </w:rPr>
              <w:t>فى ذكر الملتزم و غيره من الأماكن‌</w:t>
            </w:r>
            <w:r>
              <w:rPr>
                <w:rStyle w:val="IndexLink"/>
                <w:rtl w:val="true"/>
              </w:rPr>
              <w:tab/>
            </w:r>
            <w:r>
              <w:rPr>
                <w:rStyle w:val="IndexLink"/>
              </w:rPr>
              <w:t>46</w:t>
            </w:r>
          </w:hyperlink>
        </w:p>
        <w:p>
          <w:pPr>
            <w:pStyle w:val="Contents3"/>
            <w:tabs>
              <w:tab w:val="clear" w:pos="8459"/>
              <w:tab w:val="right" w:pos="9026" w:leader="dot"/>
            </w:tabs>
            <w:rPr/>
          </w:pPr>
          <w:hyperlink w:anchor="__RefHeading___Toc1329426_37343814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329428_373438147">
            <w:r>
              <w:rPr>
                <w:webHidden/>
                <w:rStyle w:val="IndexLink"/>
                <w:rtl w:val="true"/>
              </w:rPr>
              <w:t>ذكر الملتزم و القيام فى ظهر الكعبة</w:t>
            </w:r>
            <w:r>
              <w:rPr>
                <w:rStyle w:val="IndexLink"/>
                <w:rtl w:val="true"/>
              </w:rPr>
              <w:tab/>
            </w:r>
            <w:r>
              <w:rPr>
                <w:rStyle w:val="IndexLink"/>
              </w:rPr>
              <w:t>47</w:t>
            </w:r>
          </w:hyperlink>
        </w:p>
        <w:p>
          <w:pPr>
            <w:pStyle w:val="Contents3"/>
            <w:tabs>
              <w:tab w:val="clear" w:pos="8459"/>
              <w:tab w:val="right" w:pos="9026" w:leader="dot"/>
            </w:tabs>
            <w:rPr/>
          </w:pPr>
          <w:hyperlink w:anchor="__RefHeading___Toc1329430_373438147">
            <w:r>
              <w:rPr>
                <w:webHidden/>
                <w:rStyle w:val="IndexLink"/>
                <w:rtl w:val="true"/>
              </w:rPr>
              <w:t>الصلاة فى وجه الكعبة</w:t>
            </w:r>
            <w:r>
              <w:rPr>
                <w:rStyle w:val="IndexLink"/>
                <w:rtl w:val="true"/>
              </w:rPr>
              <w:tab/>
            </w:r>
            <w:r>
              <w:rPr>
                <w:rStyle w:val="IndexLink"/>
              </w:rPr>
              <w:t>49</w:t>
            </w:r>
          </w:hyperlink>
        </w:p>
        <w:p>
          <w:pPr>
            <w:pStyle w:val="Contents3"/>
            <w:tabs>
              <w:tab w:val="clear" w:pos="8459"/>
              <w:tab w:val="right" w:pos="9026" w:leader="dot"/>
            </w:tabs>
            <w:rPr/>
          </w:pPr>
          <w:hyperlink w:anchor="__RefHeading___Toc1329432_373438147">
            <w:r>
              <w:rPr>
                <w:webHidden/>
                <w:rStyle w:val="IndexLink"/>
                <w:rtl w:val="true"/>
              </w:rPr>
              <w:t>الحطيم و أين موضعه</w:t>
            </w:r>
            <w:r>
              <w:rPr>
                <w:rStyle w:val="IndexLink"/>
                <w:rtl w:val="true"/>
              </w:rPr>
              <w:tab/>
            </w:r>
            <w:r>
              <w:rPr>
                <w:rStyle w:val="IndexLink"/>
              </w:rPr>
              <w:t>49</w:t>
            </w:r>
          </w:hyperlink>
        </w:p>
        <w:p>
          <w:pPr>
            <w:pStyle w:val="Contents3"/>
            <w:tabs>
              <w:tab w:val="clear" w:pos="8459"/>
              <w:tab w:val="right" w:pos="9026" w:leader="dot"/>
            </w:tabs>
            <w:rPr/>
          </w:pPr>
          <w:hyperlink w:anchor="__RefHeading___Toc1329434_373438147">
            <w:r>
              <w:rPr>
                <w:webHidden/>
                <w:rStyle w:val="IndexLink"/>
                <w:rtl w:val="true"/>
              </w:rPr>
              <w:t>المقام و الأثر الذى فيه‌</w:t>
            </w:r>
            <w:r>
              <w:rPr>
                <w:rStyle w:val="IndexLink"/>
                <w:rtl w:val="true"/>
              </w:rPr>
              <w:tab/>
            </w:r>
            <w:r>
              <w:rPr>
                <w:rStyle w:val="IndexLink"/>
              </w:rPr>
              <w:t>50</w:t>
            </w:r>
          </w:hyperlink>
        </w:p>
        <w:p>
          <w:pPr>
            <w:pStyle w:val="Contents3"/>
            <w:tabs>
              <w:tab w:val="clear" w:pos="8459"/>
              <w:tab w:val="right" w:pos="9026" w:leader="dot"/>
            </w:tabs>
            <w:rPr/>
          </w:pPr>
          <w:hyperlink w:anchor="__RefHeading___Toc1329436_373438147">
            <w:r>
              <w:rPr>
                <w:webHidden/>
                <w:rStyle w:val="IndexLink"/>
                <w:rtl w:val="true"/>
              </w:rPr>
              <w:t>ذكر بئر زمزم‌</w:t>
            </w:r>
            <w:r>
              <w:rPr>
                <w:rStyle w:val="IndexLink"/>
                <w:rtl w:val="true"/>
              </w:rPr>
              <w:tab/>
            </w:r>
            <w:r>
              <w:rPr>
                <w:rStyle w:val="IndexLink"/>
              </w:rPr>
              <w:t>51</w:t>
            </w:r>
          </w:hyperlink>
        </w:p>
        <w:p>
          <w:pPr>
            <w:pStyle w:val="Contents3"/>
            <w:tabs>
              <w:tab w:val="clear" w:pos="8459"/>
              <w:tab w:val="right" w:pos="9026" w:leader="dot"/>
            </w:tabs>
            <w:rPr/>
          </w:pPr>
          <w:hyperlink w:anchor="__RefHeading___Toc1329438_373438147">
            <w:r>
              <w:rPr>
                <w:webHidden/>
                <w:rStyle w:val="IndexLink"/>
                <w:rtl w:val="true"/>
              </w:rPr>
              <w:t xml:space="preserve">ذكر </w:t>
            </w:r>
            <w:r>
              <w:rPr>
                <w:rStyle w:val="IndexLink"/>
                <w:rtl w:val="true"/>
              </w:rPr>
              <w:t>[</w:t>
            </w:r>
            <w:r>
              <w:rPr>
                <w:rStyle w:val="IndexLink"/>
                <w:rtl w:val="true"/>
              </w:rPr>
              <w:t>حد</w:t>
            </w:r>
            <w:r>
              <w:rPr>
                <w:rStyle w:val="IndexLink"/>
                <w:rtl w:val="true"/>
              </w:rPr>
              <w:t xml:space="preserve">] </w:t>
            </w:r>
            <w:r>
              <w:rPr>
                <w:rStyle w:val="IndexLink"/>
                <w:rtl w:val="true"/>
              </w:rPr>
              <w:t>المسجد الحرام و فضله و فضل الصلاة فيه‌</w:t>
            </w:r>
            <w:r>
              <w:rPr>
                <w:rStyle w:val="IndexLink"/>
                <w:rtl w:val="true"/>
              </w:rPr>
              <w:tab/>
            </w:r>
            <w:r>
              <w:rPr>
                <w:rStyle w:val="IndexLink"/>
              </w:rPr>
              <w:t>53</w:t>
            </w:r>
          </w:hyperlink>
        </w:p>
        <w:p>
          <w:pPr>
            <w:pStyle w:val="Contents3"/>
            <w:tabs>
              <w:tab w:val="clear" w:pos="8459"/>
              <w:tab w:val="right" w:pos="9026" w:leader="dot"/>
            </w:tabs>
            <w:rPr/>
          </w:pPr>
          <w:hyperlink w:anchor="__RefHeading___Toc1329440_373438147">
            <w:r>
              <w:rPr>
                <w:webHidden/>
                <w:rStyle w:val="IndexLink"/>
                <w:rtl w:val="true"/>
              </w:rPr>
              <w:t>فضل المسجد الحرام و الصلاة فيه‌</w:t>
            </w:r>
            <w:r>
              <w:rPr>
                <w:rStyle w:val="IndexLink"/>
                <w:rtl w:val="true"/>
              </w:rPr>
              <w:tab/>
            </w:r>
            <w:r>
              <w:rPr>
                <w:rStyle w:val="IndexLink"/>
              </w:rPr>
              <w:t>55</w:t>
            </w:r>
          </w:hyperlink>
        </w:p>
        <w:p>
          <w:pPr>
            <w:pStyle w:val="Contents3"/>
            <w:tabs>
              <w:tab w:val="clear" w:pos="8459"/>
              <w:tab w:val="right" w:pos="9026" w:leader="dot"/>
            </w:tabs>
            <w:rPr/>
          </w:pPr>
          <w:hyperlink w:anchor="__RefHeading___Toc1329442_373438147">
            <w:r>
              <w:rPr>
                <w:webHidden/>
                <w:rStyle w:val="IndexLink"/>
                <w:rtl w:val="true"/>
              </w:rPr>
              <w:t>ذكر الصفا و ذرع ما بينه و بين الركن الأسود</w:t>
            </w:r>
            <w:r>
              <w:rPr>
                <w:rStyle w:val="IndexLink"/>
                <w:rtl w:val="true"/>
              </w:rPr>
              <w:tab/>
            </w:r>
            <w:r>
              <w:rPr>
                <w:rStyle w:val="IndexLink"/>
              </w:rPr>
              <w:t>56</w:t>
            </w:r>
          </w:hyperlink>
        </w:p>
        <w:p>
          <w:pPr>
            <w:pStyle w:val="Contents3"/>
            <w:tabs>
              <w:tab w:val="clear" w:pos="8459"/>
              <w:tab w:val="right" w:pos="9026" w:leader="dot"/>
            </w:tabs>
            <w:rPr/>
          </w:pPr>
          <w:hyperlink w:anchor="__RefHeading___Toc1329444_373438147">
            <w:r>
              <w:rPr>
                <w:webHidden/>
                <w:rStyle w:val="IndexLink"/>
                <w:rtl w:val="true"/>
              </w:rPr>
              <w:t>ذرع طواف سبع بالكعبة</w:t>
            </w:r>
            <w:r>
              <w:rPr>
                <w:rStyle w:val="IndexLink"/>
                <w:rtl w:val="true"/>
              </w:rPr>
              <w:tab/>
            </w:r>
            <w:r>
              <w:rPr>
                <w:rStyle w:val="IndexLink"/>
              </w:rPr>
              <w:t>57</w:t>
            </w:r>
          </w:hyperlink>
        </w:p>
        <w:p>
          <w:pPr>
            <w:pStyle w:val="Contents3"/>
            <w:tabs>
              <w:tab w:val="clear" w:pos="8459"/>
              <w:tab w:val="right" w:pos="9026" w:leader="dot"/>
            </w:tabs>
            <w:rPr/>
          </w:pPr>
          <w:hyperlink w:anchor="__RefHeading___Toc1329446_373438147">
            <w:r>
              <w:rPr>
                <w:webHidden/>
                <w:rStyle w:val="IndexLink"/>
                <w:rtl w:val="true"/>
              </w:rPr>
              <w:t>ذكر بناء درج الصفا و المروة</w:t>
            </w:r>
            <w:r>
              <w:rPr>
                <w:rStyle w:val="IndexLink"/>
                <w:rtl w:val="true"/>
              </w:rPr>
              <w:tab/>
            </w:r>
            <w:r>
              <w:rPr>
                <w:rStyle w:val="IndexLink"/>
              </w:rPr>
              <w:t>57</w:t>
            </w:r>
          </w:hyperlink>
        </w:p>
        <w:p>
          <w:pPr>
            <w:pStyle w:val="Contents3"/>
            <w:tabs>
              <w:tab w:val="clear" w:pos="8459"/>
              <w:tab w:val="right" w:pos="9026" w:leader="dot"/>
            </w:tabs>
            <w:rPr/>
          </w:pPr>
          <w:hyperlink w:anchor="__RefHeading___Toc1329448_373438147">
            <w:r>
              <w:rPr>
                <w:webHidden/>
                <w:rStyle w:val="IndexLink"/>
                <w:rtl w:val="true"/>
              </w:rPr>
              <w:t>ذكر الحرم و كيف حرم‌</w:t>
            </w:r>
            <w:r>
              <w:rPr>
                <w:rStyle w:val="IndexLink"/>
                <w:rtl w:val="true"/>
              </w:rPr>
              <w:tab/>
            </w:r>
            <w:r>
              <w:rPr>
                <w:rStyle w:val="IndexLink"/>
              </w:rPr>
              <w:t>57</w:t>
            </w:r>
          </w:hyperlink>
        </w:p>
        <w:p>
          <w:pPr>
            <w:pStyle w:val="Contents3"/>
            <w:tabs>
              <w:tab w:val="clear" w:pos="8459"/>
              <w:tab w:val="right" w:pos="9026" w:leader="dot"/>
            </w:tabs>
            <w:rPr/>
          </w:pPr>
          <w:hyperlink w:anchor="__RefHeading___Toc1329450_373438147">
            <w:r>
              <w:rPr>
                <w:webHidden/>
                <w:rStyle w:val="IndexLink"/>
                <w:rtl w:val="true"/>
              </w:rPr>
              <w:t>ذكر أول من نصب أنصاب الحرم‌</w:t>
            </w:r>
            <w:r>
              <w:rPr>
                <w:rStyle w:val="IndexLink"/>
                <w:rtl w:val="true"/>
              </w:rPr>
              <w:tab/>
            </w:r>
            <w:r>
              <w:rPr>
                <w:rStyle w:val="IndexLink"/>
              </w:rPr>
              <w:t>58</w:t>
            </w:r>
          </w:hyperlink>
        </w:p>
        <w:p>
          <w:pPr>
            <w:pStyle w:val="Contents3"/>
            <w:tabs>
              <w:tab w:val="clear" w:pos="8459"/>
              <w:tab w:val="right" w:pos="9026" w:leader="dot"/>
            </w:tabs>
            <w:rPr/>
          </w:pPr>
          <w:hyperlink w:anchor="__RefHeading___Toc1329452_373438147">
            <w:r>
              <w:rPr>
                <w:webHidden/>
                <w:rStyle w:val="IndexLink"/>
                <w:rtl w:val="true"/>
              </w:rPr>
              <w:t>ذكر حدود الحرم‌</w:t>
            </w:r>
            <w:r>
              <w:rPr>
                <w:rStyle w:val="IndexLink"/>
                <w:rtl w:val="true"/>
              </w:rPr>
              <w:tab/>
            </w:r>
            <w:r>
              <w:rPr>
                <w:rStyle w:val="IndexLink"/>
              </w:rPr>
              <w:t>58</w:t>
            </w:r>
          </w:hyperlink>
        </w:p>
        <w:p>
          <w:pPr>
            <w:pStyle w:val="Contents3"/>
            <w:tabs>
              <w:tab w:val="clear" w:pos="8459"/>
              <w:tab w:val="right" w:pos="9026" w:leader="dot"/>
            </w:tabs>
            <w:rPr/>
          </w:pPr>
          <w:hyperlink w:anchor="__RefHeading___Toc1329454_373438147">
            <w:r>
              <w:rPr>
                <w:webHidden/>
                <w:rStyle w:val="IndexLink"/>
                <w:rtl w:val="true"/>
              </w:rPr>
              <w:t>تعظيم الحرم و الذنب فيه‌</w:t>
            </w:r>
            <w:r>
              <w:rPr>
                <w:rStyle w:val="IndexLink"/>
                <w:rtl w:val="true"/>
              </w:rPr>
              <w:tab/>
            </w:r>
            <w:r>
              <w:rPr>
                <w:rStyle w:val="IndexLink"/>
              </w:rPr>
              <w:t>59</w:t>
            </w:r>
          </w:hyperlink>
        </w:p>
        <w:p>
          <w:pPr>
            <w:pStyle w:val="Contents3"/>
            <w:tabs>
              <w:tab w:val="clear" w:pos="8459"/>
              <w:tab w:val="right" w:pos="9026" w:leader="dot"/>
            </w:tabs>
            <w:rPr/>
          </w:pPr>
          <w:hyperlink w:anchor="__RefHeading___Toc1329456_373438147">
            <w:r>
              <w:rPr>
                <w:webHidden/>
                <w:rStyle w:val="IndexLink"/>
                <w:rtl w:val="true"/>
              </w:rPr>
              <w:t>تذكر النبى صلى اللّه عليه و سلم و أصحابه بمكة</w:t>
            </w:r>
            <w:r>
              <w:rPr>
                <w:rStyle w:val="IndexLink"/>
                <w:rtl w:val="true"/>
              </w:rPr>
              <w:tab/>
            </w:r>
            <w:r>
              <w:rPr>
                <w:rStyle w:val="IndexLink"/>
              </w:rPr>
              <w:t>60</w:t>
            </w:r>
          </w:hyperlink>
        </w:p>
        <w:p>
          <w:pPr>
            <w:pStyle w:val="Contents3"/>
            <w:tabs>
              <w:tab w:val="clear" w:pos="8459"/>
              <w:tab w:val="right" w:pos="9026" w:leader="dot"/>
            </w:tabs>
            <w:rPr/>
          </w:pPr>
          <w:hyperlink w:anchor="__RefHeading___Toc1329458_373438147">
            <w:r>
              <w:rPr>
                <w:webHidden/>
                <w:rStyle w:val="IndexLink"/>
                <w:rtl w:val="true"/>
              </w:rPr>
              <w:t>ذكر المحصب و حد المحصب‌</w:t>
            </w:r>
            <w:r>
              <w:rPr>
                <w:rStyle w:val="IndexLink"/>
                <w:rtl w:val="true"/>
              </w:rPr>
              <w:tab/>
            </w:r>
            <w:r>
              <w:rPr>
                <w:rStyle w:val="IndexLink"/>
              </w:rPr>
              <w:t>61</w:t>
            </w:r>
          </w:hyperlink>
        </w:p>
        <w:p>
          <w:pPr>
            <w:pStyle w:val="Contents3"/>
            <w:tabs>
              <w:tab w:val="clear" w:pos="8459"/>
              <w:tab w:val="right" w:pos="9026" w:leader="dot"/>
            </w:tabs>
            <w:rPr/>
          </w:pPr>
          <w:hyperlink w:anchor="__RefHeading___Toc1329460_373438147">
            <w:r>
              <w:rPr>
                <w:webHidden/>
                <w:rStyle w:val="IndexLink"/>
                <w:rtl w:val="true"/>
              </w:rPr>
              <w:t>منزل النبى صلى اللّه عليه و سلم‌</w:t>
            </w:r>
            <w:r>
              <w:rPr>
                <w:rStyle w:val="IndexLink"/>
                <w:rtl w:val="true"/>
              </w:rPr>
              <w:tab/>
            </w:r>
            <w:r>
              <w:rPr>
                <w:rStyle w:val="IndexLink"/>
              </w:rPr>
              <w:t>61</w:t>
            </w:r>
          </w:hyperlink>
        </w:p>
        <w:p>
          <w:pPr>
            <w:pStyle w:val="Contents3"/>
            <w:tabs>
              <w:tab w:val="clear" w:pos="8459"/>
              <w:tab w:val="right" w:pos="9026" w:leader="dot"/>
            </w:tabs>
            <w:rPr/>
          </w:pPr>
          <w:hyperlink w:anchor="__RefHeading___Toc1329462_373438147">
            <w:r>
              <w:rPr>
                <w:webHidden/>
                <w:rStyle w:val="IndexLink"/>
                <w:rtl w:val="true"/>
              </w:rPr>
              <w:t>ذكر منى و منزل النبى صلى اللّه عليه و سلم‌</w:t>
            </w:r>
            <w:r>
              <w:rPr>
                <w:rStyle w:val="IndexLink"/>
                <w:rtl w:val="true"/>
              </w:rPr>
              <w:tab/>
            </w:r>
            <w:r>
              <w:rPr>
                <w:rStyle w:val="IndexLink"/>
              </w:rPr>
              <w:t>62</w:t>
            </w:r>
          </w:hyperlink>
        </w:p>
        <w:p>
          <w:pPr>
            <w:pStyle w:val="Contents3"/>
            <w:tabs>
              <w:tab w:val="clear" w:pos="8459"/>
              <w:tab w:val="right" w:pos="9026" w:leader="dot"/>
            </w:tabs>
            <w:rPr/>
          </w:pPr>
          <w:hyperlink w:anchor="__RefHeading___Toc1329464_373438147">
            <w:r>
              <w:rPr>
                <w:webHidden/>
                <w:rStyle w:val="IndexLink"/>
                <w:rtl w:val="true"/>
              </w:rPr>
              <w:t>ذكر مسجد الخيف و فضل الصلاة فيه‌</w:t>
            </w:r>
            <w:r>
              <w:rPr>
                <w:rStyle w:val="IndexLink"/>
                <w:rtl w:val="true"/>
              </w:rPr>
              <w:tab/>
            </w:r>
            <w:r>
              <w:rPr>
                <w:rStyle w:val="IndexLink"/>
              </w:rPr>
              <w:t>63</w:t>
            </w:r>
          </w:hyperlink>
        </w:p>
        <w:p>
          <w:pPr>
            <w:pStyle w:val="Contents3"/>
            <w:tabs>
              <w:tab w:val="clear" w:pos="8459"/>
              <w:tab w:val="right" w:pos="9026" w:leader="dot"/>
            </w:tabs>
            <w:rPr/>
          </w:pPr>
          <w:hyperlink w:anchor="__RefHeading___Toc1329466_373438147">
            <w:r>
              <w:rPr>
                <w:webHidden/>
                <w:rStyle w:val="IndexLink"/>
                <w:rtl w:val="true"/>
              </w:rPr>
              <w:t>ذكر ذرع مسجد مزدلفة و ذرع ما بين منى و مزدلفة</w:t>
            </w:r>
            <w:r>
              <w:rPr>
                <w:rStyle w:val="IndexLink"/>
                <w:rtl w:val="true"/>
              </w:rPr>
              <w:tab/>
            </w:r>
            <w:r>
              <w:rPr>
                <w:rStyle w:val="IndexLink"/>
              </w:rPr>
              <w:t>64</w:t>
            </w:r>
          </w:hyperlink>
        </w:p>
        <w:p>
          <w:pPr>
            <w:pStyle w:val="Contents3"/>
            <w:tabs>
              <w:tab w:val="clear" w:pos="8459"/>
              <w:tab w:val="right" w:pos="9026" w:leader="dot"/>
            </w:tabs>
            <w:rPr/>
          </w:pPr>
          <w:hyperlink w:anchor="__RefHeading___Toc1329468_373438147">
            <w:r>
              <w:rPr>
                <w:webHidden/>
                <w:rStyle w:val="IndexLink"/>
                <w:rtl w:val="true"/>
              </w:rPr>
              <w:t>ذرع ما بين مزدلفة إلى عرفة و مأزمى عرفة و مسجد عرفة و أبوابه و الحرم و الموقف‌</w:t>
            </w:r>
            <w:r>
              <w:rPr>
                <w:rStyle w:val="IndexLink"/>
                <w:rtl w:val="true"/>
              </w:rPr>
              <w:tab/>
            </w:r>
            <w:r>
              <w:rPr>
                <w:rStyle w:val="IndexLink"/>
              </w:rPr>
              <w:t>65</w:t>
            </w:r>
          </w:hyperlink>
        </w:p>
        <w:p>
          <w:pPr>
            <w:pStyle w:val="Contents3"/>
            <w:tabs>
              <w:tab w:val="clear" w:pos="8459"/>
              <w:tab w:val="right" w:pos="9026" w:leader="dot"/>
            </w:tabs>
            <w:rPr/>
          </w:pPr>
          <w:hyperlink w:anchor="__RefHeading___Toc1329470_373438147">
            <w:r>
              <w:rPr>
                <w:webHidden/>
                <w:rStyle w:val="IndexLink"/>
                <w:rtl w:val="true"/>
              </w:rPr>
              <w:t>ذكر المزدلفة و حدودها و الوقوف بها و النزول وقت الدفعة منها و المشعر الحرام‌</w:t>
            </w:r>
            <w:r>
              <w:rPr>
                <w:rStyle w:val="IndexLink"/>
                <w:rtl w:val="true"/>
              </w:rPr>
              <w:tab/>
            </w:r>
            <w:r>
              <w:rPr>
                <w:rStyle w:val="IndexLink"/>
              </w:rPr>
              <w:t>66</w:t>
            </w:r>
          </w:hyperlink>
        </w:p>
        <w:p>
          <w:pPr>
            <w:pStyle w:val="Contents3"/>
            <w:tabs>
              <w:tab w:val="clear" w:pos="8459"/>
              <w:tab w:val="right" w:pos="9026" w:leader="dot"/>
            </w:tabs>
            <w:rPr/>
          </w:pPr>
          <w:hyperlink w:anchor="__RefHeading___Toc1329472_373438147">
            <w:r>
              <w:rPr>
                <w:webHidden/>
                <w:rStyle w:val="IndexLink"/>
                <w:rtl w:val="true"/>
              </w:rPr>
              <w:t>ذكر طريق ضب‌</w:t>
            </w:r>
            <w:r>
              <w:rPr>
                <w:rStyle w:val="IndexLink"/>
                <w:rtl w:val="true"/>
              </w:rPr>
              <w:tab/>
            </w:r>
            <w:r>
              <w:rPr>
                <w:rStyle w:val="IndexLink"/>
              </w:rPr>
              <w:t>67</w:t>
            </w:r>
          </w:hyperlink>
        </w:p>
        <w:p>
          <w:pPr>
            <w:pStyle w:val="Contents3"/>
            <w:tabs>
              <w:tab w:val="clear" w:pos="8459"/>
              <w:tab w:val="right" w:pos="9026" w:leader="dot"/>
            </w:tabs>
            <w:rPr/>
          </w:pPr>
          <w:hyperlink w:anchor="__RefHeading___Toc1329474_373438147">
            <w:r>
              <w:rPr>
                <w:webHidden/>
                <w:rStyle w:val="IndexLink"/>
                <w:rtl w:val="true"/>
              </w:rPr>
              <w:t>ذكر عرفة و حدودها و الموقف بها</w:t>
            </w:r>
            <w:r>
              <w:rPr>
                <w:rStyle w:val="IndexLink"/>
                <w:rtl w:val="true"/>
              </w:rPr>
              <w:tab/>
            </w:r>
            <w:r>
              <w:rPr>
                <w:rStyle w:val="IndexLink"/>
              </w:rPr>
              <w:t>67</w:t>
            </w:r>
          </w:hyperlink>
        </w:p>
        <w:p>
          <w:pPr>
            <w:pStyle w:val="Contents3"/>
            <w:tabs>
              <w:tab w:val="clear" w:pos="8459"/>
              <w:tab w:val="right" w:pos="9026" w:leader="dot"/>
            </w:tabs>
            <w:rPr/>
          </w:pPr>
          <w:hyperlink w:anchor="__RefHeading___Toc1329476_373438147">
            <w:r>
              <w:rPr>
                <w:webHidden/>
                <w:rStyle w:val="IndexLink"/>
                <w:rtl w:val="true"/>
              </w:rPr>
              <w:t>ذكر المواضع التى يستحب فيها الصلاة بمكة و ما فيها من آثار النبى صلى اللّه عليه و سلم‌</w:t>
            </w:r>
            <w:r>
              <w:rPr>
                <w:rStyle w:val="IndexLink"/>
                <w:rtl w:val="true"/>
              </w:rPr>
              <w:tab/>
            </w:r>
            <w:r>
              <w:rPr>
                <w:rStyle w:val="IndexLink"/>
              </w:rPr>
              <w:t>68</w:t>
            </w:r>
          </w:hyperlink>
        </w:p>
        <w:p>
          <w:pPr>
            <w:pStyle w:val="Contents3"/>
            <w:tabs>
              <w:tab w:val="clear" w:pos="8459"/>
              <w:tab w:val="right" w:pos="9026" w:leader="dot"/>
            </w:tabs>
            <w:rPr/>
          </w:pPr>
          <w:hyperlink w:anchor="__RefHeading___Toc1329478_373438147">
            <w:r>
              <w:rPr>
                <w:webHidden/>
                <w:rStyle w:val="IndexLink"/>
                <w:rtl w:val="true"/>
              </w:rPr>
              <w:t>بيت خديجة رضى اللّه عنها</w:t>
            </w:r>
            <w:r>
              <w:rPr>
                <w:rStyle w:val="IndexLink"/>
                <w:rtl w:val="true"/>
              </w:rPr>
              <w:tab/>
            </w:r>
            <w:r>
              <w:rPr>
                <w:rStyle w:val="IndexLink"/>
              </w:rPr>
              <w:t>68</w:t>
            </w:r>
          </w:hyperlink>
        </w:p>
        <w:p>
          <w:pPr>
            <w:pStyle w:val="Contents3"/>
            <w:tabs>
              <w:tab w:val="clear" w:pos="8459"/>
              <w:tab w:val="right" w:pos="9026" w:leader="dot"/>
            </w:tabs>
            <w:rPr/>
          </w:pPr>
          <w:hyperlink w:anchor="__RefHeading___Toc1329480_373438147">
            <w:r>
              <w:rPr>
                <w:webHidden/>
                <w:rStyle w:val="IndexLink"/>
                <w:rtl w:val="true"/>
              </w:rPr>
              <w:t>ذكر مسجد حراء و ثور</w:t>
            </w:r>
            <w:r>
              <w:rPr>
                <w:rStyle w:val="IndexLink"/>
                <w:rtl w:val="true"/>
              </w:rPr>
              <w:tab/>
            </w:r>
            <w:r>
              <w:rPr>
                <w:rStyle w:val="IndexLink"/>
              </w:rPr>
              <w:t>70</w:t>
            </w:r>
          </w:hyperlink>
        </w:p>
        <w:p>
          <w:pPr>
            <w:pStyle w:val="Contents2"/>
            <w:tabs>
              <w:tab w:val="clear" w:pos="8743"/>
              <w:tab w:val="right" w:pos="9026" w:leader="dot"/>
            </w:tabs>
            <w:rPr/>
          </w:pPr>
          <w:hyperlink w:anchor="__RefHeading___Toc1329482_373438147">
            <w:r>
              <w:rPr>
                <w:webHidden/>
                <w:rStyle w:val="IndexLink"/>
                <w:rtl w:val="true"/>
              </w:rPr>
              <w:t>الباب الثالث</w:t>
            </w:r>
            <w:r>
              <w:rPr>
                <w:rStyle w:val="IndexLink"/>
                <w:rtl w:val="true"/>
              </w:rPr>
              <w:t xml:space="preserve">: </w:t>
            </w:r>
            <w:r>
              <w:rPr>
                <w:rStyle w:val="IndexLink"/>
                <w:rtl w:val="true"/>
              </w:rPr>
              <w:t>فى ذكر الفضائل‌</w:t>
            </w:r>
            <w:r>
              <w:rPr>
                <w:rStyle w:val="IndexLink"/>
                <w:rtl w:val="true"/>
              </w:rPr>
              <w:tab/>
            </w:r>
            <w:r>
              <w:rPr>
                <w:rStyle w:val="IndexLink"/>
              </w:rPr>
              <w:t>74</w:t>
            </w:r>
          </w:hyperlink>
        </w:p>
        <w:p>
          <w:pPr>
            <w:pStyle w:val="Contents3"/>
            <w:tabs>
              <w:tab w:val="clear" w:pos="8459"/>
              <w:tab w:val="right" w:pos="9026" w:leader="dot"/>
            </w:tabs>
            <w:rPr/>
          </w:pPr>
          <w:hyperlink w:anchor="__RefHeading___Toc1329484_373438147">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329486_373438147">
            <w:r>
              <w:rPr>
                <w:webHidden/>
                <w:rStyle w:val="IndexLink"/>
                <w:rtl w:val="true"/>
              </w:rPr>
              <w:t>فى ذكر الفضائل‌</w:t>
            </w:r>
            <w:r>
              <w:rPr>
                <w:rStyle w:val="IndexLink"/>
                <w:rtl w:val="true"/>
              </w:rPr>
              <w:tab/>
            </w:r>
            <w:r>
              <w:rPr>
                <w:rStyle w:val="IndexLink"/>
              </w:rPr>
              <w:t>75</w:t>
            </w:r>
          </w:hyperlink>
        </w:p>
        <w:p>
          <w:pPr>
            <w:pStyle w:val="Contents3"/>
            <w:tabs>
              <w:tab w:val="clear" w:pos="8459"/>
              <w:tab w:val="right" w:pos="9026" w:leader="dot"/>
            </w:tabs>
            <w:rPr/>
          </w:pPr>
          <w:hyperlink w:anchor="__RefHeading___Toc1329488_373438147">
            <w:r>
              <w:rPr>
                <w:webHidden/>
                <w:rStyle w:val="IndexLink"/>
                <w:rtl w:val="true"/>
              </w:rPr>
              <w:t>ذكر الرحمة التى تنزل على أهل الطواف و فضل النظر إلى البيت‌</w:t>
            </w:r>
            <w:r>
              <w:rPr>
                <w:rStyle w:val="IndexLink"/>
                <w:rtl w:val="true"/>
              </w:rPr>
              <w:tab/>
            </w:r>
            <w:r>
              <w:rPr>
                <w:rStyle w:val="IndexLink"/>
              </w:rPr>
              <w:t>78</w:t>
            </w:r>
          </w:hyperlink>
        </w:p>
        <w:p>
          <w:pPr>
            <w:pStyle w:val="Contents3"/>
            <w:tabs>
              <w:tab w:val="clear" w:pos="8459"/>
              <w:tab w:val="right" w:pos="9026" w:leader="dot"/>
            </w:tabs>
            <w:rPr/>
          </w:pPr>
          <w:hyperlink w:anchor="__RefHeading___Toc1329490_373438147">
            <w:r>
              <w:rPr>
                <w:webHidden/>
                <w:rStyle w:val="IndexLink"/>
                <w:rtl w:val="true"/>
              </w:rPr>
              <w:t>فضل الطواف فى المطر</w:t>
            </w:r>
            <w:r>
              <w:rPr>
                <w:rStyle w:val="IndexLink"/>
                <w:rtl w:val="true"/>
              </w:rPr>
              <w:tab/>
            </w:r>
            <w:r>
              <w:rPr>
                <w:rStyle w:val="IndexLink"/>
              </w:rPr>
              <w:t>79</w:t>
            </w:r>
          </w:hyperlink>
        </w:p>
        <w:p>
          <w:pPr>
            <w:pStyle w:val="Contents3"/>
            <w:tabs>
              <w:tab w:val="clear" w:pos="8459"/>
              <w:tab w:val="right" w:pos="9026" w:leader="dot"/>
            </w:tabs>
            <w:rPr/>
          </w:pPr>
          <w:hyperlink w:anchor="__RefHeading___Toc1329492_373438147">
            <w:r>
              <w:rPr>
                <w:webHidden/>
                <w:rStyle w:val="IndexLink"/>
                <w:rtl w:val="true"/>
              </w:rPr>
              <w:t>الطواف عند طلوع الشمس و عند غروبها</w:t>
            </w:r>
            <w:r>
              <w:rPr>
                <w:rStyle w:val="IndexLink"/>
                <w:rtl w:val="true"/>
              </w:rPr>
              <w:tab/>
            </w:r>
            <w:r>
              <w:rPr>
                <w:rStyle w:val="IndexLink"/>
              </w:rPr>
              <w:t>79</w:t>
            </w:r>
          </w:hyperlink>
        </w:p>
        <w:p>
          <w:pPr>
            <w:pStyle w:val="Contents3"/>
            <w:tabs>
              <w:tab w:val="clear" w:pos="8459"/>
              <w:tab w:val="right" w:pos="9026" w:leader="dot"/>
            </w:tabs>
            <w:rPr/>
          </w:pPr>
          <w:hyperlink w:anchor="__RefHeading___Toc1329494_373438147">
            <w:r>
              <w:rPr>
                <w:webHidden/>
                <w:rStyle w:val="IndexLink"/>
                <w:rtl w:val="true"/>
              </w:rPr>
              <w:t>فضل صيام شهر رمضان بمكة و الإقامة بها</w:t>
            </w:r>
            <w:r>
              <w:rPr>
                <w:rStyle w:val="IndexLink"/>
                <w:rtl w:val="true"/>
              </w:rPr>
              <w:tab/>
            </w:r>
            <w:r>
              <w:rPr>
                <w:rStyle w:val="IndexLink"/>
              </w:rPr>
              <w:t>80</w:t>
            </w:r>
          </w:hyperlink>
        </w:p>
        <w:p>
          <w:pPr>
            <w:pStyle w:val="Contents3"/>
            <w:tabs>
              <w:tab w:val="clear" w:pos="8459"/>
              <w:tab w:val="right" w:pos="9026" w:leader="dot"/>
            </w:tabs>
            <w:rPr/>
          </w:pPr>
          <w:hyperlink w:anchor="__RefHeading___Toc1329496_373438147">
            <w:r>
              <w:rPr>
                <w:webHidden/>
                <w:rStyle w:val="IndexLink"/>
                <w:rtl w:val="true"/>
              </w:rPr>
              <w:t>فضل مقبرة مكة</w:t>
            </w:r>
            <w:r>
              <w:rPr>
                <w:rStyle w:val="IndexLink"/>
                <w:rtl w:val="true"/>
              </w:rPr>
              <w:tab/>
            </w:r>
            <w:r>
              <w:rPr>
                <w:rStyle w:val="IndexLink"/>
              </w:rPr>
              <w:t>80</w:t>
            </w:r>
          </w:hyperlink>
        </w:p>
        <w:p>
          <w:pPr>
            <w:pStyle w:val="Contents3"/>
            <w:tabs>
              <w:tab w:val="clear" w:pos="8459"/>
              <w:tab w:val="right" w:pos="9026" w:leader="dot"/>
            </w:tabs>
            <w:rPr/>
          </w:pPr>
          <w:hyperlink w:anchor="__RefHeading___Toc1329498_373438147">
            <w:r>
              <w:rPr>
                <w:webHidden/>
                <w:rStyle w:val="IndexLink"/>
                <w:rtl w:val="true"/>
              </w:rPr>
              <w:t>فضل مكة و البيت و المسجد الحرام‌</w:t>
            </w:r>
            <w:r>
              <w:rPr>
                <w:rStyle w:val="IndexLink"/>
                <w:rtl w:val="true"/>
              </w:rPr>
              <w:tab/>
            </w:r>
            <w:r>
              <w:rPr>
                <w:rStyle w:val="IndexLink"/>
              </w:rPr>
              <w:t>81</w:t>
            </w:r>
          </w:hyperlink>
        </w:p>
        <w:p>
          <w:pPr>
            <w:pStyle w:val="Contents3"/>
            <w:tabs>
              <w:tab w:val="clear" w:pos="8459"/>
              <w:tab w:val="right" w:pos="9026" w:leader="dot"/>
            </w:tabs>
            <w:rPr/>
          </w:pPr>
          <w:hyperlink w:anchor="__RefHeading___Toc1329500_373438147">
            <w:r>
              <w:rPr>
                <w:webHidden/>
                <w:rStyle w:val="IndexLink"/>
                <w:rtl w:val="true"/>
              </w:rPr>
              <w:t>فضل الحج و العمرة</w:t>
            </w:r>
            <w:r>
              <w:rPr>
                <w:rStyle w:val="IndexLink"/>
                <w:rtl w:val="true"/>
              </w:rPr>
              <w:tab/>
            </w:r>
            <w:r>
              <w:rPr>
                <w:rStyle w:val="IndexLink"/>
              </w:rPr>
              <w:t>82</w:t>
            </w:r>
          </w:hyperlink>
        </w:p>
        <w:p>
          <w:pPr>
            <w:pStyle w:val="Contents3"/>
            <w:tabs>
              <w:tab w:val="clear" w:pos="8459"/>
              <w:tab w:val="right" w:pos="9026" w:leader="dot"/>
            </w:tabs>
            <w:rPr/>
          </w:pPr>
          <w:hyperlink w:anchor="__RefHeading___Toc1329502_373438147">
            <w:r>
              <w:rPr>
                <w:webHidden/>
                <w:rStyle w:val="IndexLink"/>
                <w:rtl w:val="true"/>
              </w:rPr>
              <w:t>فضل المدينة</w:t>
            </w:r>
            <w:r>
              <w:rPr>
                <w:rStyle w:val="IndexLink"/>
                <w:rtl w:val="true"/>
              </w:rPr>
              <w:tab/>
            </w:r>
            <w:r>
              <w:rPr>
                <w:rStyle w:val="IndexLink"/>
              </w:rPr>
              <w:t>84</w:t>
            </w:r>
          </w:hyperlink>
        </w:p>
        <w:p>
          <w:pPr>
            <w:pStyle w:val="Contents3"/>
            <w:tabs>
              <w:tab w:val="clear" w:pos="8459"/>
              <w:tab w:val="right" w:pos="9026" w:leader="dot"/>
            </w:tabs>
            <w:rPr/>
          </w:pPr>
          <w:hyperlink w:anchor="__RefHeading___Toc1329504_373438147">
            <w:r>
              <w:rPr>
                <w:webHidden/>
                <w:rStyle w:val="IndexLink"/>
                <w:rtl w:val="true"/>
              </w:rPr>
              <w:t>مسجد قباء</w:t>
            </w:r>
            <w:r>
              <w:rPr>
                <w:rStyle w:val="IndexLink"/>
                <w:rtl w:val="true"/>
              </w:rPr>
              <w:tab/>
            </w:r>
            <w:r>
              <w:rPr>
                <w:rStyle w:val="IndexLink"/>
              </w:rPr>
              <w:t>85</w:t>
            </w:r>
          </w:hyperlink>
        </w:p>
        <w:p>
          <w:pPr>
            <w:pStyle w:val="Contents3"/>
            <w:tabs>
              <w:tab w:val="clear" w:pos="8459"/>
              <w:tab w:val="right" w:pos="9026" w:leader="dot"/>
            </w:tabs>
            <w:rPr/>
          </w:pPr>
          <w:hyperlink w:anchor="__RefHeading___Toc1329506_373438147">
            <w:r>
              <w:rPr>
                <w:webHidden/>
                <w:rStyle w:val="IndexLink"/>
                <w:rtl w:val="true"/>
              </w:rPr>
              <w:t>جبل أحد</w:t>
            </w:r>
            <w:r>
              <w:rPr>
                <w:rStyle w:val="IndexLink"/>
                <w:rtl w:val="true"/>
              </w:rPr>
              <w:tab/>
            </w:r>
            <w:r>
              <w:rPr>
                <w:rStyle w:val="IndexLink"/>
              </w:rPr>
              <w:t>85</w:t>
            </w:r>
          </w:hyperlink>
        </w:p>
        <w:p>
          <w:pPr>
            <w:pStyle w:val="Contents3"/>
            <w:tabs>
              <w:tab w:val="clear" w:pos="8459"/>
              <w:tab w:val="right" w:pos="9026" w:leader="dot"/>
            </w:tabs>
            <w:rPr/>
          </w:pPr>
          <w:hyperlink w:anchor="__RefHeading___Toc1329508_373438147">
            <w:r>
              <w:rPr>
                <w:webHidden/>
                <w:rStyle w:val="IndexLink"/>
                <w:rtl w:val="true"/>
              </w:rPr>
              <w:t>العقيق و ذو الحليفة</w:t>
            </w:r>
            <w:r>
              <w:rPr>
                <w:rStyle w:val="IndexLink"/>
                <w:rtl w:val="true"/>
              </w:rPr>
              <w:tab/>
            </w:r>
            <w:r>
              <w:rPr>
                <w:rStyle w:val="IndexLink"/>
              </w:rPr>
              <w:t>86</w:t>
            </w:r>
          </w:hyperlink>
        </w:p>
        <w:p>
          <w:pPr>
            <w:pStyle w:val="Contents3"/>
            <w:tabs>
              <w:tab w:val="clear" w:pos="8459"/>
              <w:tab w:val="right" w:pos="9026" w:leader="dot"/>
            </w:tabs>
            <w:rPr/>
          </w:pPr>
          <w:hyperlink w:anchor="__RefHeading___Toc1329510_373438147">
            <w:r>
              <w:rPr>
                <w:webHidden/>
                <w:rStyle w:val="IndexLink"/>
                <w:rtl w:val="true"/>
              </w:rPr>
              <w:t>فضل الحجاز</w:t>
            </w:r>
            <w:r>
              <w:rPr>
                <w:rStyle w:val="IndexLink"/>
                <w:rtl w:val="true"/>
              </w:rPr>
              <w:tab/>
            </w:r>
            <w:r>
              <w:rPr>
                <w:rStyle w:val="IndexLink"/>
              </w:rPr>
              <w:t>86</w:t>
            </w:r>
          </w:hyperlink>
        </w:p>
        <w:p>
          <w:pPr>
            <w:pStyle w:val="Contents2"/>
            <w:tabs>
              <w:tab w:val="clear" w:pos="8743"/>
              <w:tab w:val="right" w:pos="9026" w:leader="dot"/>
            </w:tabs>
            <w:rPr/>
          </w:pPr>
          <w:hyperlink w:anchor="__RefHeading___Toc1329512_373438147">
            <w:r>
              <w:rPr>
                <w:webHidden/>
                <w:rStyle w:val="IndexLink"/>
                <w:rtl w:val="true"/>
              </w:rPr>
              <w:t>الكشافات العامة</w:t>
            </w:r>
            <w:r>
              <w:rPr>
                <w:rStyle w:val="IndexLink"/>
                <w:rtl w:val="true"/>
              </w:rPr>
              <w:tab/>
            </w:r>
            <w:r>
              <w:rPr>
                <w:rStyle w:val="IndexLink"/>
              </w:rPr>
              <w:t>90</w:t>
            </w:r>
          </w:hyperlink>
        </w:p>
        <w:p>
          <w:pPr>
            <w:pStyle w:val="Contents3"/>
            <w:tabs>
              <w:tab w:val="clear" w:pos="8459"/>
              <w:tab w:val="right" w:pos="9026" w:leader="dot"/>
            </w:tabs>
            <w:rPr/>
          </w:pPr>
          <w:hyperlink w:anchor="__RefHeading___Toc1329514_373438147">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329516_373438147">
            <w:r>
              <w:rPr>
                <w:webHidden/>
                <w:rStyle w:val="IndexLink"/>
              </w:rPr>
              <w:t>1</w:t>
            </w:r>
            <w:r>
              <w:rPr>
                <w:rStyle w:val="IndexLink"/>
                <w:rtl w:val="true"/>
              </w:rPr>
              <w:t xml:space="preserve">- </w:t>
            </w:r>
            <w:r>
              <w:rPr>
                <w:rStyle w:val="IndexLink"/>
                <w:rtl w:val="true"/>
              </w:rPr>
              <w:t>فهرس الأعلام و القبائل و الطوائف‌</w:t>
            </w:r>
            <w:r>
              <w:rPr>
                <w:rStyle w:val="IndexLink"/>
                <w:rtl w:val="true"/>
              </w:rPr>
              <w:tab/>
            </w:r>
            <w:r>
              <w:rPr>
                <w:rStyle w:val="IndexLink"/>
              </w:rPr>
              <w:t>91</w:t>
            </w:r>
          </w:hyperlink>
        </w:p>
        <w:p>
          <w:pPr>
            <w:pStyle w:val="Contents3"/>
            <w:tabs>
              <w:tab w:val="clear" w:pos="8459"/>
              <w:tab w:val="right" w:pos="9026" w:leader="dot"/>
            </w:tabs>
            <w:rPr/>
          </w:pPr>
          <w:hyperlink w:anchor="__RefHeading___Toc1329518_373438147">
            <w:r>
              <w:rPr>
                <w:webHidden/>
                <w:rStyle w:val="IndexLink"/>
              </w:rPr>
              <w:t>2</w:t>
            </w:r>
            <w:r>
              <w:rPr>
                <w:rStyle w:val="IndexLink"/>
                <w:rtl w:val="true"/>
              </w:rPr>
              <w:t xml:space="preserve">- </w:t>
            </w:r>
            <w:r>
              <w:rPr>
                <w:rStyle w:val="IndexLink"/>
                <w:rtl w:val="true"/>
              </w:rPr>
              <w:t>فهرس البلدان و المواضع و نحوها</w:t>
            </w:r>
            <w:r>
              <w:rPr>
                <w:rStyle w:val="IndexLink"/>
                <w:rtl w:val="true"/>
              </w:rPr>
              <w:tab/>
            </w:r>
            <w:r>
              <w:rPr>
                <w:rStyle w:val="IndexLink"/>
              </w:rPr>
              <w:t>96</w:t>
            </w:r>
          </w:hyperlink>
        </w:p>
        <w:p>
          <w:pPr>
            <w:pStyle w:val="Contents3"/>
            <w:tabs>
              <w:tab w:val="clear" w:pos="8459"/>
              <w:tab w:val="right" w:pos="9026" w:leader="dot"/>
            </w:tabs>
            <w:rPr/>
          </w:pPr>
          <w:hyperlink w:anchor="__RefHeading___Toc1329520_373438147">
            <w:r>
              <w:rPr>
                <w:webHidden/>
                <w:rStyle w:val="IndexLink"/>
              </w:rPr>
              <w:t>3</w:t>
            </w:r>
            <w:r>
              <w:rPr>
                <w:rStyle w:val="IndexLink"/>
                <w:rtl w:val="true"/>
              </w:rPr>
              <w:t xml:space="preserve">- </w:t>
            </w:r>
            <w:r>
              <w:rPr>
                <w:rStyle w:val="IndexLink"/>
                <w:rtl w:val="true"/>
              </w:rPr>
              <w:t>فهرس المعارف العامة</w:t>
            </w:r>
            <w:r>
              <w:rPr>
                <w:rStyle w:val="IndexLink"/>
                <w:rtl w:val="true"/>
              </w:rPr>
              <w:tab/>
            </w:r>
            <w:r>
              <w:rPr>
                <w:rStyle w:val="IndexLink"/>
              </w:rPr>
              <w:t>101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_5790"/>
      <w:bookmarkStart w:id="1" w:name="pg1016_5790"/>
      <w:bookmarkEnd w:id="1"/>
    </w:p>
    <w:p>
      <w:pPr>
        <w:pStyle w:val="Heading2"/>
        <w:numPr>
          <w:ilvl w:val="1"/>
          <w:numId w:val="1"/>
        </w:numPr>
        <w:rPr/>
      </w:pPr>
      <w:bookmarkStart w:id="2" w:name="pg1016_5790"/>
      <w:bookmarkStart w:id="3" w:name="__RefHeading___Toc1329386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 الله الواسطي بن العاقولي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عمر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والجغرافيا</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9388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6_5797"/>
      <w:bookmarkStart w:id="8" w:name="pg1016_5797"/>
      <w:bookmarkEnd w:id="8"/>
    </w:p>
    <w:p>
      <w:pPr>
        <w:pStyle w:val="Heading2"/>
        <w:numPr>
          <w:ilvl w:val="1"/>
          <w:numId w:val="1"/>
        </w:numPr>
        <w:rPr/>
      </w:pPr>
      <w:bookmarkStart w:id="9" w:name="pg1016_5797"/>
      <w:bookmarkStart w:id="10" w:name="__RefHeading___Toc1329390_373438147"/>
      <w:bookmarkStart w:id="11" w:name="_Toc3"/>
      <w:bookmarkEnd w:id="9"/>
      <w:bookmarkEnd w:id="10"/>
      <w:r>
        <w:rPr>
          <w:rtl w:val="true"/>
        </w:rPr>
        <w:t>مقدمة المحقق‌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نعرف عن بدايات التأليف فى تاريخ مكة ، وخاصة المؤلفات التى أفاد منها اللاحقون سوى مؤلف فى تاريخ مكة للحسن بن يسار البصرى المتوفى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الذى كتب رسالة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فيما بعد أحد المصادر الرئيسية للفاسى المتوفى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الزهور المقتطفة فى تاريخ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ومؤلف آخر فى تاريخ مكة لعثمان بن ساج المتوفى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ويرجح أن كتابه فى تاريخ مكة كان أحد مصادر الأزرقى المتوفى نحو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أبو الوليد الأزرقى فكتب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استقى كثيرا من معلوماته الواردة فى كتابه عن عبد الله بن عباس وتلاميذه ، حيث كانت لديهم معلومات وفيرة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الأزرقى كان مولعا بمعرفة الأخبار التاريخية وروايتها ، كما أن اسمه يظهر كمصدر للمعلومات عن تاريخ مكة القديم ، وكذلك فيما يتعلق بتاريخها الإسلامى وما صاحبه من 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استغرق ثلاثة أرباع كتابه ذكر قصص كانت قد نمت فى الجاهلية حول حرم مكة ووصف الشعائر ذات الصلة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الربع الباقى فيبحث فى الأماكن المقدسة الأخرى من مكة بالإضافة إلى الحديث عن الرسول صلى‌الله‌عليه‌وسلم ومعاصريه من المكيين ، وعن خطط مكة وأطرافها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حظيت مرويات الأزرقى باهتمامات المؤرخين اللاحقين حتى عهد الفاسى والعهود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كتب الفاكهى مؤرخ مكة المتوفى سنة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كتابا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أشاد به الفاسى ، حيث ذكر أن كتابه فى أخبار مكة حسن جدا ، لكثرة ما فيه من الفوائد النفيسة ، وفيه غنية عن كتاب الأزرقى ، وكتاب الأزرقى لا يغنى عنه ، لأنه ذكر فيه أشياء كثيرة حسنة مفيدة جدّا لم يذكرها الأزرقى ، وأفاد فى المعنى الذى ذكره الأزرقى أشياء كثيرة لم يفدها الأزرقى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الفاكهى دوّن فى كتابه المعلومات التاريخية التى تجمعت حتى ذلك الوقت لدى أهل طبقته عن مكة ، فكتب عن تاريخها القديم قبل الإسلام على ضوء القصص والروايات التى تناقلتها الأجيال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ظل الفاكهى لفترات طويلة تجاوزت عصره ، من أبرز وجوه مكة الفكرية لدى مؤرخى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استفاد مؤرخو مكة اللاحقون إلى حد بعيد من كتاب الفاكهى ، كما أفادت منه المؤلفات اللاحقة حتى عصر الفاسى ومن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إسهامات كل من الأزرقى والفاكهى انقطع التأريخ تقريبا للحجاز منذ أواخر القرن الثالث الهجرى إلا ما يتصدق به عليه المؤرخون الطارئون تكريما للمدن المقدسة ، وتعريفا بها ، وإشادة بفضائلها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على ذلك الفاسى بعد أن ذكر فضل السبق فى تدوين تاريخ مكة لكل من الأزرقى والفاكهى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الأزرقى والفاكهى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المائة الثالثة ، ومن عصرهما إلى تأريخه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سنة ونحو أربعين سنة وأزيد ، ولم يصنف بعدهما فى المعنى الذى صنفا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لأعجب من إهمال فضلاء مكة بعد الأزرقى للتأليف على منوال تاريخه ، ومن تركهم تأليفا لتاريخ مكة يحتوى على معرفة أعيانها ، من أهلهم وغيرهم ، من ولاتها وأئمتها وقضاتها وخطبائها وعلمائها ، كما وضع فضلاء غيرها من البلاد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الأمر فقد افتتح مدرسة التاريخ فى مكة تقى الدين الفاسى ، أعظم أساتذتها بآثاره الخالدة ، والتى برز فيها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عمر بن فهد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وعز الدين عبد العزيز بن فهد المتوفى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وجار الله بن فهد المتوفى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والدارس لكتابات الفاسى يلحظ أنه شكل بكتاباته مدرسة تاريخية مستقلة عن غيرها من مدارس الشام ومصر ، كما يلحظ أنه أدرك أهمية الأخبار المستقاة من المصادر الرئيسية ثم تتبع حوادث مكة وكتب عنها حسب مشاهداته وإحساساته وما يصله من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هذا الصنيع من الملامح المميزة لمدرسة التاريخ فى مكة وقتئذ ، حيث اتصفت كتابة التاريخ منذ عصر الفاسى بجمع وتلخيص ما أنجزه المؤرخون السابقون ، ثم كتابة ما تلا ذلك من الأحداث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الذى نقدم له اليوم من الكتابات التى اتسمت بتلخيص ما أنجزه المؤرخون السابقون ، فهو خلاصة لكتاب أخبار مكة ولما جاء فيها من الآثار ، لأبى الوليد الأزرقى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آخر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فى أحاديث الرسول لمجد الدين ابن الأثير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العاقولى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البيت الحرام والمشاعر العظام ومدينة الرسولصلى‌الله‌عليه‌وسلم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العاقولى سبق أن طبع عن مكتبة مدبولى بالقاهرة سنة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وهى طبعة رديئة سقيمة أساءت إساءة بالغة إلى الكتاب ومؤلفه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أسهل على من له إلمام بمعرفة هذا الفن أن يسود عشرات الصفحات فى إحصاء الأخطاء البيّنة الواضحة ، وتعليقاتنا على الكتاب شاهد صدق على صحة ذلك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أخطاء فاحشة غير الأخطاء الوارد بمتن الكتاب ، وهى الأخطاء التى لحقت بالتعريف ببعض الأعلام فى الحواشى ، وقد بلغت بعض هذه الأخطاء من القبح ما يندى له الجبين ، وسوف أشير فقط إلى واحد منها ليكون القراء والدارسون على بيّنة من بقيتها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فى طبعة مدبولى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عدىّ بن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وبالهامش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أبو أحمد بن عدى بن عبد الله بن محمد بن مبارك الجرجانى ، ولد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ومات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انظر ترجمته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جرجان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الشافعية للسبكى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أثقل المصحح حواشى الكتاب بأخطاء كان فى غنى عنها لو أن منهجه اتسم بإعمال الفكر والرويّة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عبد الله بن عدى بن الحمراء المذكور بالمتن صحابى ، وقد أورد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إنك لخير أرض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حين ترجم لابن الحمراء فى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يجب على الباحثين والدارسين أن يأخذوا ما كتب بالحواشى عن بعض الأعلام بكثير من الحذر والحيطة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والمصحح فى بعض الأحيان يضع إضافات بالمتن ، ويشير فى الهامش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طبعته ، والإضافة تكون موجودة عند الأزرقى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فى 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الكتاب هو تهذيب وتلخيص كبار أمهات الكتب التاريخية والجغرافية والمعمارية وخاصة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للأزرقى ، وكتاب معجم البلدان لياقوت ، وكتاب فتوح البلدان للبلاذرى ، وكتاب معجم ما استعجم للبكرى وغيرها من الكتب التى تناولت تاريخ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يهذب المصنف أو يلخص الكتب المذكورة ، وإنما رجع إلى كتابين فقط ذكرهما فى المقدمة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الطيب من أخبار مكة ومدينة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خلاصة كتاب أبى الوليد الأزرقى ، وجامع الأصول لمجد الدين ابن الأثير الجزرى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ومؤلف الكتاب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الواسطى الأصل البغدادى ، غياث الدين ، أبو المكارم ، ابن العاقولى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بغداد ومدرسها فى </w:t>
      </w:r>
    </w:p>
    <w:p>
      <w:pPr>
        <w:pStyle w:val="BookText"/>
        <w:rPr/>
      </w:pPr>
      <w:r>
        <w:rPr>
          <w:rFonts w:ascii="Amiri" w:hAnsi="Amiri" w:eastAsia="Amiri" w:cs="Amiri"/>
          <w:color w:val="111111"/>
          <w:sz w:val="28"/>
          <w:sz w:val="28"/>
          <w:szCs w:val="28"/>
          <w:rtl w:val="true"/>
          <w:lang w:bidi="ar-SA"/>
        </w:rPr>
        <w:t>عصره ، ولد بها ، وكان هو وأبوه وجده كبراءها ، انتهت إليهم الرياسة فى العلم والتدريس ، ولما دخل تيمور لنك بغداد ، هرب ابن العاقولى منه ، فنهبت أمواله ، ورجع بعد ذلك فتوفى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لما يصلح لإقامة الدين من البلدان ، وشرح منهاج البيضاوى ، وشرح مصابيح البغوى ، والدراية فى معرفة الرواية ، وكفاية الناسك فى معرفة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استندت فى تحقيق نص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الطيب من أخبار مكة ومدينة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مصورة عن دار الكتاب المصرية رقم </w:t>
      </w: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 كتبت بخط نسخى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ومسطرتها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أرجو أن يجعل هذا العمل خالصا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 xml:space="preserve">القاهرة فى مايو </w:t>
      </w:r>
      <w:r>
        <w:rPr>
          <w:rFonts w:eastAsia="Amiri" w:cs="Amiri" w:ascii="Amiri" w:hAnsi="Amiri"/>
          <w:color w:val="111111"/>
          <w:sz w:val="28"/>
          <w:szCs w:val="28"/>
          <w:lang w:bidi="ar-SA"/>
        </w:rPr>
        <w:t>2007</w:t>
      </w:r>
    </w:p>
    <w:p>
      <w:pPr>
        <w:pStyle w:val="BookText"/>
        <w:rPr/>
      </w:pP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وصلى الله على سيدنا محمد وآله وصحبه وسلم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الذى جعل البيت الحرام مثابة </w:t>
      </w:r>
      <w:r>
        <w:rPr>
          <w:rStyle w:val="FootnoteAnchor"/>
          <w:rtl w:val="true"/>
        </w:rPr>
        <w:footnoteReference w:id="3"/>
      </w:r>
      <w:r>
        <w:rPr>
          <w:rFonts w:ascii="Amiri" w:hAnsi="Amiri" w:eastAsia="Amiri" w:cs="Amiri"/>
          <w:color w:val="111111"/>
          <w:sz w:val="28"/>
          <w:sz w:val="28"/>
          <w:szCs w:val="28"/>
          <w:rtl w:val="true"/>
          <w:lang w:bidi="ar-SA"/>
        </w:rPr>
        <w:t xml:space="preserve">للناس وأمنا ، وكساه الإجلال والإعظام </w:t>
      </w:r>
      <w:r>
        <w:rPr>
          <w:rStyle w:val="FootnoteAnchor"/>
          <w:rtl w:val="true"/>
        </w:rPr>
        <w:footnoteReference w:id="4"/>
      </w:r>
      <w:r>
        <w:rPr>
          <w:rFonts w:ascii="Amiri" w:hAnsi="Amiri" w:eastAsia="Amiri" w:cs="Amiri"/>
          <w:color w:val="111111"/>
          <w:sz w:val="28"/>
          <w:sz w:val="28"/>
          <w:szCs w:val="28"/>
          <w:rtl w:val="true"/>
          <w:lang w:bidi="ar-SA"/>
        </w:rPr>
        <w:t xml:space="preserve">تفضلا منه ومنّا ، والصلاة على سيدنا محمد الممنون علينا به ، حيث ابتعثه الله تعالى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آله وأصحابه فأعطى ، فجمع رسوله ما تمنّى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كتابنا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الطيب من أخبار مكة ومدينة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خلاصة كتاب أبى الوليد الأزرقى ، وجامع الأصول لمجد الدين المبارك ابن الأثير الجزرى ، من أحوال البيت الحرام ، والمشاعر </w:t>
      </w:r>
      <w:r>
        <w:rPr>
          <w:rStyle w:val="FootnoteAnchor"/>
          <w:rtl w:val="true"/>
        </w:rPr>
        <w:footnoteReference w:id="6"/>
      </w:r>
      <w:r>
        <w:rPr>
          <w:rFonts w:ascii="Amiri" w:hAnsi="Amiri" w:eastAsia="Amiri" w:cs="Amiri"/>
          <w:color w:val="111111"/>
          <w:sz w:val="28"/>
          <w:sz w:val="28"/>
          <w:szCs w:val="28"/>
          <w:rtl w:val="true"/>
          <w:lang w:bidi="ar-SA"/>
        </w:rPr>
        <w:t xml:space="preserve">العظام ، ومدينة محمد عليه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يحتوى على ثلاثة أبواب ، منزه عن الإطناب والإسهاب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كتاب الأزرقى فإنه روايتنا عن جماعة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عز الدين محمد </w:t>
      </w:r>
      <w:r>
        <w:rPr>
          <w:rStyle w:val="FootnoteAnchor"/>
          <w:rtl w:val="true"/>
        </w:rPr>
        <w:footnoteReference w:id="9"/>
      </w:r>
      <w:r>
        <w:rPr>
          <w:rFonts w:ascii="Amiri" w:hAnsi="Amiri" w:eastAsia="Amiri" w:cs="Amiri"/>
          <w:color w:val="111111"/>
          <w:sz w:val="28"/>
          <w:sz w:val="28"/>
          <w:szCs w:val="28"/>
          <w:rtl w:val="true"/>
          <w:lang w:bidi="ar-SA"/>
        </w:rPr>
        <w:t xml:space="preserve">بن عبد الله الشافعى ، عن مسند الدنيا فخر الدين أبى الحسن على بن أحمد بن عبد الواحد المقدسى ، عن أبى الفرج عبد الرحمن بن على الجوزى ، عن القاضى أبى بكر محمد بن عبد الباقى الأنصارى ، عن أبى طالب محمد بن على بن أبى الفتح الحربى </w:t>
      </w:r>
      <w:r>
        <w:rPr>
          <w:rStyle w:val="FootnoteAnchor"/>
          <w:rtl w:val="true"/>
        </w:rPr>
        <w:footnoteReference w:id="10"/>
      </w:r>
      <w:r>
        <w:rPr>
          <w:rFonts w:ascii="Amiri" w:hAnsi="Amiri" w:eastAsia="Amiri" w:cs="Amiri"/>
          <w:color w:val="111111"/>
          <w:sz w:val="28"/>
          <w:sz w:val="28"/>
          <w:szCs w:val="28"/>
          <w:rtl w:val="true"/>
          <w:lang w:bidi="ar-SA"/>
        </w:rPr>
        <w:t xml:space="preserve">العشارى ، عن أبى بكر أحمد بن أبى </w:t>
      </w:r>
    </w:p>
    <w:p>
      <w:pPr>
        <w:pStyle w:val="BookText"/>
        <w:rPr/>
      </w:pPr>
      <w:r>
        <w:rPr>
          <w:rFonts w:ascii="IRNazanin" w:hAnsi="IRNazanin" w:eastAsia="IRNazanin"/>
          <w:color w:val="111111"/>
          <w:sz w:val="28"/>
          <w:sz w:val="28"/>
          <w:szCs w:val="28"/>
          <w:rtl w:val="true"/>
          <w:lang w:bidi="fa-IR"/>
        </w:rPr>
        <w:t xml:space="preserve">موسى </w:t>
      </w:r>
      <w:r>
        <w:rPr>
          <w:rStyle w:val="FootnoteAnchor"/>
          <w:rtl w:val="true"/>
        </w:rPr>
        <w:footnoteReference w:id="11"/>
      </w:r>
      <w:r>
        <w:rPr>
          <w:rFonts w:ascii="Amiri" w:hAnsi="Amiri" w:eastAsia="Amiri" w:cs="Amiri"/>
          <w:color w:val="111111"/>
          <w:sz w:val="28"/>
          <w:sz w:val="28"/>
          <w:szCs w:val="28"/>
          <w:rtl w:val="true"/>
          <w:lang w:bidi="ar-SA"/>
        </w:rPr>
        <w:t xml:space="preserve">بن عبد الصمد الهاشمى ، عن أبى إسحاق إبراهيم بن محمد الهاشمى ، عن أبى الوليد محمد بن عبد الله بن أحى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الأزرق</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الأزرقى الغسانى المؤلف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فإن روايتنا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الحسين بن محمد الشافعى ، عن شيخه فخر الدين أبى الفضل عبد الله بن أبى الثناء محمود بن داود بن بلدجى ، عن مجد الدين المبارك بن محمد بن عبد الكريم الجزرى </w:t>
      </w:r>
      <w:r>
        <w:rPr>
          <w:rStyle w:val="FootnoteAnchor"/>
          <w:rtl w:val="true"/>
        </w:rPr>
        <w:footnoteReference w:id="14"/>
      </w:r>
      <w:r>
        <w:rPr>
          <w:rFonts w:ascii="Amiri" w:hAnsi="Amiri" w:eastAsia="Amiri" w:cs="Amiri"/>
          <w:color w:val="111111"/>
          <w:sz w:val="28"/>
          <w:sz w:val="28"/>
          <w:szCs w:val="28"/>
          <w:rtl w:val="true"/>
          <w:lang w:bidi="ar-SA"/>
        </w:rPr>
        <w:t>المؤلف ، وبالله تعالى العون والتوفيق ، وهو حسبنا ونعم الوكيل</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ما كانت الكعبة عليه فوق الماء قبل أن يخلق الله السموات والأرض وما جاء فى ذلك </w:t>
      </w:r>
      <w:bookmarkStart w:id="12" w:name="pg1016_5812"/>
    </w:p>
    <w:p>
      <w:pPr>
        <w:pStyle w:val="Heading2"/>
        <w:numPr>
          <w:ilvl w:val="1"/>
          <w:numId w:val="1"/>
        </w:numPr>
        <w:rPr/>
      </w:pPr>
      <w:bookmarkStart w:id="13" w:name="__RefHeading___Toc1329392_373438147"/>
      <w:bookmarkStart w:id="14" w:name="_Toc4"/>
      <w:bookmarkEnd w:id="12"/>
      <w:bookmarkEnd w:id="13"/>
      <w:r>
        <w:rPr>
          <w:rtl w:val="true"/>
        </w:rPr>
        <w:t>الباب الأول</w:t>
      </w:r>
      <w:r>
        <w:rPr>
          <w:rtl w:val="true"/>
        </w:rPr>
        <w:t xml:space="preserve">: </w:t>
      </w:r>
      <w:r>
        <w:rPr>
          <w:rtl w:val="true"/>
        </w:rPr>
        <w:t>فى ذكر ما كانت الكعبة عليه فوق الماء قبل أن يخلق اللّه السموات و الأرض و ما جاء فى ذلك‌</w:t>
      </w:r>
      <w:bookmarkEnd w:id="1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329394_37343814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غثاء على الماء قبل أن يخلق الله عزوجل السموات والأرض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العرش على الماء قبل أن يخلق الله السموات والأرض بعث الله ريحا هفافة فصفقت الماء فأبرزت عن خشفة فى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كأنها قبة فدحا الله تعالى الأرضين من تحتها فمادت ثم مادت فأوتدها الله تعالى بالجبال فكان أول جبل وضع فيها أبو قبيس فلذلك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القرى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ليث بن معاذ قال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خامس خمسة عشر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فى السماء إلى العرش ، وسبعة منها إلى تخوم الأرض السفلى ، وأعلاها الذى يلى العرش ، البيت المعمور ، لكل بيت منها حرم كحرم هذا البيت ، لو سقط منها لسقط بعضها على بعض إلى تخوم الأرض السفلى ، ولكل بيت من أهل السماء ومن أهل الأرض من يعمره كما يعمر هذا البيت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الله عزوجل آدم عليه‌السلام إلى الأرض من الجنة كان رأسه فى السماء ورجلاه فى الأرض وهو مثل الفلك من رعدته ، قال فطأطأ الله عزوجل منه إلى ستين ذراعا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لى لا أسمع أصوات الملائكة ولا أحسهم؟ قال خطيئتك يا آدم ، ولكن اذهب فابن لى بيتا فطف به واذكرنى حوله كنحو ما رأيت الملائكة تصنع </w:t>
      </w:r>
      <w:r>
        <w:rPr>
          <w:rStyle w:val="FootnoteAnchor"/>
          <w:rtl w:val="true"/>
        </w:rPr>
        <w:footnoteReference w:id="18"/>
      </w:r>
      <w:r>
        <w:rPr>
          <w:rFonts w:ascii="Amiri" w:hAnsi="Amiri" w:eastAsia="Amiri" w:cs="Amiri"/>
          <w:color w:val="111111"/>
          <w:sz w:val="28"/>
          <w:sz w:val="28"/>
          <w:szCs w:val="28"/>
          <w:rtl w:val="true"/>
          <w:lang w:bidi="ar-SA"/>
        </w:rPr>
        <w:t xml:space="preserve">حول عرشى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آدم عليه‌السلام يتخطّى فطويت له الأرض وقبضت له المفاوز فصارت كل مفازة يمر بها خطوة وقبض له ما كان من مخاض ماء أو بحر فجعل له خطوة ولم تقع </w:t>
      </w:r>
      <w:bookmarkStart w:id="17" w:name="pg1016_5814"/>
    </w:p>
    <w:p>
      <w:pPr>
        <w:pStyle w:val="Heading3"/>
        <w:numPr>
          <w:ilvl w:val="2"/>
          <w:numId w:val="1"/>
        </w:numPr>
        <w:rPr/>
      </w:pPr>
      <w:bookmarkStart w:id="18" w:name="__RefHeading___Toc1329396_373438147"/>
      <w:bookmarkStart w:id="19" w:name="_Toc6"/>
      <w:bookmarkEnd w:id="17"/>
      <w:bookmarkEnd w:id="18"/>
      <w:r>
        <w:rPr>
          <w:rtl w:val="true"/>
        </w:rPr>
        <w:t>ذكر البيت المعمور</w:t>
      </w:r>
      <w:bookmarkEnd w:id="19"/>
    </w:p>
    <w:p>
      <w:pPr>
        <w:pStyle w:val="Heading3"/>
        <w:numPr>
          <w:ilvl w:val="2"/>
          <w:numId w:val="1"/>
        </w:numPr>
        <w:rPr/>
      </w:pPr>
      <w:bookmarkStart w:id="20" w:name="__RefHeading___Toc1329398_373438147"/>
      <w:bookmarkStart w:id="21" w:name="_Toc7"/>
      <w:bookmarkEnd w:id="20"/>
      <w:r>
        <w:rPr>
          <w:rtl w:val="true"/>
        </w:rPr>
        <w:t>ذكر حج آدم عليه السّلام و دعائه لذريته‌</w:t>
      </w:r>
      <w:bookmarkEnd w:id="21"/>
    </w:p>
    <w:p>
      <w:pPr>
        <w:pStyle w:val="BookText"/>
        <w:rPr/>
      </w:pPr>
      <w:r>
        <w:rPr>
          <w:rFonts w:ascii="Amiri" w:hAnsi="Amiri" w:eastAsia="Amiri" w:cs="Amiri"/>
          <w:color w:val="111111"/>
          <w:sz w:val="28"/>
          <w:sz w:val="28"/>
          <w:szCs w:val="28"/>
          <w:rtl w:val="true"/>
          <w:lang w:bidi="ar-SA"/>
        </w:rPr>
        <w:t xml:space="preserve">قدمه فى شىء من الأرض إلا صار عمرانا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مكة فبنى البيت الحرام ، وإن جبرئيل عليه‌السلام ضرب بجناحه الأرض فأبرز عن أس ثابت على الأرض السفلى فقذفت فيه الملائكة الصخر ما لا يطيق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منها ثلاثون رجلا ، وأنه بناه من خمسة أجبل ، من لبنان ، وطور زيتا ، وطور سينا ، والجودى ، وحراء حتى استوى على وجه الأرض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أبى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الله تعالى آدم عليه‌السلام من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ابن لى بيتا بحذاء بيتى الذى فى السماء تتعبد فيه أنت وولدك كما تتعبد ملائكتى حول عرشى ، فهبطت عليه الملائكة فحفر حتى بلغ الأرض السابعة فقذفت فيها الملائكة الصخر حتى أشرف على وجه الأرض ، وهبط آدم عليه‌السلام بياقوتة حمراء مجوفة لها أربعة أركان بيض فوضعها على الأساس ، فلم تزل الياقوتة كذلك حتى كان زمن الغرق فرفعها الله سبحانه وتعالى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البيت المعمور</w:t>
      </w:r>
    </w:p>
    <w:p>
      <w:pPr>
        <w:pStyle w:val="BookText"/>
        <w:rPr/>
      </w:pPr>
      <w:r>
        <w:rPr>
          <w:rFonts w:ascii="Amiri" w:hAnsi="Amiri" w:eastAsia="Amiri" w:cs="Amiri"/>
          <w:color w:val="111111"/>
          <w:sz w:val="28"/>
          <w:sz w:val="28"/>
          <w:szCs w:val="28"/>
          <w:rtl w:val="true"/>
          <w:lang w:bidi="ar-SA"/>
        </w:rPr>
        <w:t xml:space="preserve">عن مقاتل يرفع الحديث إلى النبى صلى‌الله‌عليه‌وسلم فى حديث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البيت المعمور لأنه </w:t>
      </w:r>
      <w:r>
        <w:rPr>
          <w:rStyle w:val="FootnoteAnchor"/>
          <w:rtl w:val="true"/>
        </w:rPr>
        <w:footnoteReference w:id="21"/>
      </w:r>
      <w:r>
        <w:rPr>
          <w:rFonts w:ascii="Amiri" w:hAnsi="Amiri" w:eastAsia="Amiri" w:cs="Amiri"/>
          <w:color w:val="111111"/>
          <w:sz w:val="28"/>
          <w:sz w:val="28"/>
          <w:szCs w:val="28"/>
          <w:rtl w:val="true"/>
          <w:lang w:bidi="ar-SA"/>
        </w:rPr>
        <w:t xml:space="preserve">يصلى فيه كل يوم سبعون ألف ملك ثم ينزلون إذا أمسوا فيطوفون بالكعبة يسلمون على النبى صلى‌الله‌عليه‌وسلم ثم ينصرفون فلا تنالهم النوبة حتى تقوم الساعة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حج آدم عليه‌السلام ودعائه لذريته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المليح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هريرة يقول حج آدم عليه‌السلام فقضى المناسك ، فلما حج قال </w:t>
      </w:r>
      <w:r>
        <w:rPr>
          <w:rStyle w:val="FootnoteAnchor"/>
          <w:rtl w:val="true"/>
        </w:rPr>
        <w:footnoteReference w:id="23"/>
      </w:r>
      <w:r>
        <w:rPr>
          <w:rFonts w:ascii="Amiri" w:hAnsi="Amiri" w:eastAsia="Amiri" w:cs="Amiri"/>
          <w:color w:val="111111"/>
          <w:sz w:val="28"/>
          <w:sz w:val="28"/>
          <w:szCs w:val="28"/>
          <w:rtl w:val="true"/>
          <w:lang w:bidi="ar-SA"/>
        </w:rPr>
        <w:t xml:space="preserve">أى رب إن لكل عامل جزاء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آدم فقد </w:t>
      </w:r>
      <w:bookmarkStart w:id="22" w:name="pg1016_5815"/>
    </w:p>
    <w:p>
      <w:pPr>
        <w:pStyle w:val="Heading3"/>
        <w:numPr>
          <w:ilvl w:val="2"/>
          <w:numId w:val="1"/>
        </w:numPr>
        <w:rPr/>
      </w:pPr>
      <w:bookmarkStart w:id="23" w:name="__RefHeading___Toc1329400_373438147"/>
      <w:bookmarkStart w:id="24" w:name="_Toc8"/>
      <w:bookmarkEnd w:id="22"/>
      <w:bookmarkEnd w:id="23"/>
      <w:r>
        <w:rPr>
          <w:rtl w:val="true"/>
        </w:rPr>
        <w:t>ذكر بناء ولد آدم عليه السّلام البيت بعد آدم عليه السّلام‌</w:t>
      </w:r>
      <w:bookmarkEnd w:id="24"/>
    </w:p>
    <w:p>
      <w:pPr>
        <w:pStyle w:val="BookText"/>
        <w:rPr/>
      </w:pPr>
      <w:r>
        <w:rPr>
          <w:rFonts w:ascii="Amiri" w:hAnsi="Amiri" w:eastAsia="Amiri" w:cs="Amiri"/>
          <w:color w:val="111111"/>
          <w:sz w:val="28"/>
          <w:sz w:val="28"/>
          <w:szCs w:val="28"/>
          <w:rtl w:val="true"/>
          <w:lang w:bidi="ar-SA"/>
        </w:rPr>
        <w:t xml:space="preserve">غفرت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ذريتك فمن جاء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فباء بذنبه غفرت له ، فحج آدم فاستقبلته الملائكة بالردم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حجك يا آدم ، قد حججنا هذا البيت قبلك بألفى عام ، قال فماذا كنتم تقولون حوله؟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فكان آدم إذا طاف يقول هؤلاء الكلمات ، وكان طواف آدم عليه‌السلام سبعة أسابيع بالليل وخمسة أسابيع بالنهار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عمر عليه‌السلام يفعل ذلك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عثمان بن ساج قال أخبرنى سعيد أن آدم عليه‌السلام حج على رجليه سبعين حجة ماشيا وأن الملائكة لقيته بالمأزمين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حجك يا آدم ، أما إنه حججنا قبلك بألفى عام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بناء ولد آدم عليه‌السلام البيت بعد آدم عليه‌السلام</w:t>
      </w:r>
    </w:p>
    <w:p>
      <w:pPr>
        <w:pStyle w:val="BookText"/>
        <w:rPr/>
      </w:pPr>
      <w:r>
        <w:rPr>
          <w:rFonts w:ascii="Amiri" w:hAnsi="Amiri" w:eastAsia="Amiri" w:cs="Amiri"/>
          <w:color w:val="111111"/>
          <w:sz w:val="28"/>
          <w:sz w:val="28"/>
          <w:szCs w:val="28"/>
          <w:rtl w:val="true"/>
          <w:lang w:bidi="ar-SA"/>
        </w:rPr>
        <w:t xml:space="preserve">عن وهب بن منبه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رفعت الخيمة التى عزى الله بها آدم عليه‌السلام من حلية الجنة حين وضعت له بمكة فى موضع البيت ، ومات آدم عليه‌السلام فبنى بنو آدم من بعده مكانها بيتا بالطين والحجارة فلم يزل معمورا يعمرونه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حتى كان زمن نوح عليه‌السلام فنسفه الغرق وغير مكانه حتى بوئ لإبراهيم عليه‌السلام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عثمان بن ساج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خليل الله تعالى عرج به إلى السماء ، فنظر إلى الأرض مشارقها ومغاربها فاختار موضع الكعبة ، فقالت 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 الله ، اخترت حرم الله فى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فنباه من حجارة سبعة أجبل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خمسة ، وكانت الملائكة تأتى بالحجارة إلى إبراهيم عليه‌السلام من تلك الجبال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قد خفى ودرس فى زمن الغرق فيما بين نوح وإبراهيم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موضعه أكمة حمراء مدرة لا تعلوها السيول ، غير أن الناس يعلمون أن موضع البيت فيما هنالك ولا يثبت موضعه ، وكان يأتيه المظلوم والمتعوذ من أقطار الأرض ، ويدعو </w:t>
      </w:r>
      <w:r>
        <w:rPr>
          <w:rStyle w:val="FootnoteAnchor"/>
          <w:rtl w:val="true"/>
        </w:rPr>
        <w:footnoteReference w:id="29"/>
      </w:r>
      <w:r>
        <w:rPr>
          <w:rFonts w:ascii="Amiri" w:hAnsi="Amiri" w:eastAsia="Amiri" w:cs="Amiri"/>
          <w:color w:val="111111"/>
          <w:sz w:val="28"/>
          <w:sz w:val="28"/>
          <w:szCs w:val="28"/>
          <w:rtl w:val="true"/>
          <w:lang w:bidi="ar-SA"/>
        </w:rPr>
        <w:t xml:space="preserve">عنده المكروب ، فقلّ من دعا </w:t>
      </w:r>
      <w:r>
        <w:rPr>
          <w:rStyle w:val="FootnoteAnchor"/>
          <w:rtl w:val="true"/>
        </w:rPr>
        <w:footnoteReference w:id="30"/>
      </w:r>
      <w:r>
        <w:rPr>
          <w:rFonts w:ascii="Amiri" w:hAnsi="Amiri" w:eastAsia="Amiri" w:cs="Amiri"/>
          <w:color w:val="111111"/>
          <w:sz w:val="28"/>
          <w:sz w:val="28"/>
          <w:szCs w:val="28"/>
          <w:rtl w:val="true"/>
          <w:lang w:bidi="ar-SA"/>
        </w:rPr>
        <w:t xml:space="preserve">هنالك إلا استجيب له ، وكان الناس يحجون إلى موضع البيت حتى بوأ الله مكانه لإبراهيم عليه‌السلام ، لما </w:t>
      </w:r>
      <w:r>
        <w:rPr>
          <w:rStyle w:val="FootnoteAnchor"/>
          <w:rtl w:val="true"/>
        </w:rPr>
        <w:footnoteReference w:id="31"/>
      </w:r>
      <w:r>
        <w:rPr>
          <w:rFonts w:ascii="Amiri" w:hAnsi="Amiri" w:eastAsia="Amiri" w:cs="Amiri"/>
          <w:color w:val="111111"/>
          <w:sz w:val="28"/>
          <w:sz w:val="28"/>
          <w:szCs w:val="28"/>
          <w:rtl w:val="true"/>
          <w:lang w:bidi="ar-SA"/>
        </w:rPr>
        <w:t xml:space="preserve">أراد من عمارة بيته وإظهار دينه وشرايعه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إبراهيم خليل الله تعالى أن يبنى البيت الحرام أقبل من أرمينية على البراق معه السكينة لها وجه يتكلم وهى بعد ريح هفافة ، ومعه ملك يدله على موضع البيت ، حتى انتهى إلى مكة وبها إسماعيل ، وهو يومئذ ابن عشرين سنة ، وقد توفيت أمه قبل ذلك ودفنت فى موضع الحجر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 إن الله عزوجل أمرنى أن أبنى له بيتا ، 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موضعه؟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الملك إلى موضع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يحفران عن القواعد ليس معهما غيرهما فبلغ إبراهيم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آدم عليه‌السلام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عن ربض فى البيت فوجد حجارة عظاما ما يطيق الحجر منها ثلاثون رجلا ، ثم بنى على أساس آدم الأول وتطوقت السكينة كأنها حية على الأساس الأول ، وقالت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ابن علىّ فبنى عليها ، فلذلك لا يطوف بالبيت أعرابى نافر ولا جبار إلا رأيت عليه السكينة ، فبنى البيت وجعل طوله فى السماء سبعة أذرع وعرضه فى الأرض اثنين وثلاثين ذراعا من الركن الأسود إلى الركن الشامى الذى عند الحجر من وجهه ، وجعل عرض ما بين الركن الشامى إلى الركن الغربى الذى فيه الحجر اثنين وعشرين ذراعا وجعل طول ظهرها من الركن الغربى إلى الركن اليمانى </w:t>
      </w:r>
    </w:p>
    <w:p>
      <w:pPr>
        <w:pStyle w:val="BookText"/>
        <w:rPr/>
      </w:pPr>
      <w:r>
        <w:rPr>
          <w:rFonts w:ascii="IRNazanin" w:hAnsi="IRNazanin" w:eastAsia="IRNazanin"/>
          <w:color w:val="111111"/>
          <w:sz w:val="28"/>
          <w:sz w:val="28"/>
          <w:szCs w:val="28"/>
          <w:rtl w:val="true"/>
          <w:lang w:bidi="fa-IR"/>
        </w:rPr>
        <w:t xml:space="preserve">أحد </w:t>
      </w:r>
      <w:r>
        <w:rPr>
          <w:rStyle w:val="FootnoteAnchor"/>
          <w:rtl w:val="true"/>
        </w:rPr>
        <w:footnoteReference w:id="34"/>
      </w:r>
      <w:r>
        <w:rPr>
          <w:rFonts w:ascii="Amiri" w:hAnsi="Amiri" w:eastAsia="Amiri" w:cs="Amiri"/>
          <w:color w:val="111111"/>
          <w:sz w:val="28"/>
          <w:sz w:val="28"/>
          <w:szCs w:val="28"/>
          <w:rtl w:val="true"/>
          <w:lang w:bidi="ar-SA"/>
        </w:rPr>
        <w:t xml:space="preserve">وثلاثين ذراعا ، وجعل عرض شقها اليمانى من الركن الأسود إلى الركن اليمانى عشرين ذراعا لذلك سميت الكعبة لأنها على خلقة الكعب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وكذلك بنيان أساس آدم عليه‌السلام ، وجعل بابها بالأرض غير مبوب حتى كان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هو الذى جعل لها بابا وغلقا فارسيّا وكساها كسوة تامة ، ونحر عندها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إبراهيم عليه‌السلام الحجر إلى جنب البيت عريشا من أراك تقتحمه العنز فكان زربا لغنم إسماعيل عليه‌السلام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 إبراهيم عليه‌السلام جبا فى بطن البيت على يمين من دخله يكون خزانة للبيت يلقى فيه ما يهدى للكعبة وهو الجب الذى نصب عليه عمرو بن لحى ، هبل ، الصنم الذى كانت قريش تعبده وتستقسم </w:t>
      </w:r>
      <w:r>
        <w:rPr>
          <w:rStyle w:val="FootnoteAnchor"/>
          <w:rtl w:val="true"/>
        </w:rPr>
        <w:footnoteReference w:id="38"/>
      </w:r>
      <w:r>
        <w:rPr>
          <w:rFonts w:ascii="Amiri" w:hAnsi="Amiri" w:eastAsia="Amiri" w:cs="Amiri"/>
          <w:color w:val="111111"/>
          <w:sz w:val="28"/>
          <w:sz w:val="28"/>
          <w:szCs w:val="28"/>
          <w:rtl w:val="true"/>
          <w:lang w:bidi="ar-SA"/>
        </w:rPr>
        <w:t xml:space="preserve">عنده بالأزلام حين جاء به من هيت من أرض الجزيرة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يبنى وينقل له إسماعيل الحجارة على رقبته ، فلما ارتفع البنيان قرب له المقام فكان يقوم عليه ويبنى ويحوله إسماعيل فى نواحى البيت حتى انتهى إلى موضع الركن الأسود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لإسماعيل عليهما‌السلام يا إسماعيل أبغنى حجرا أضعه هاهنا يكون للناس علما يبتدئون منه الطواف ، فذهب إسماعيل يطلب له حجرا ورجع وقد جاءه جبريل عليه‌السلام بالحجر الأسود ، وكان الله تعالى استودع الركن أبا قبيس حين غرّق الله تعالى الأرض زمن نوح عليه‌السلام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خليلى يبنى بيتى فأخرجه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إسماعيل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من أين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جاءنى </w:t>
      </w:r>
    </w:p>
    <w:p>
      <w:pPr>
        <w:pStyle w:val="BookText"/>
        <w:rPr/>
      </w:pPr>
      <w:r>
        <w:rPr>
          <w:rFonts w:ascii="Amiri" w:hAnsi="Amiri" w:eastAsia="Amiri" w:cs="Amiri"/>
          <w:color w:val="111111"/>
          <w:sz w:val="28"/>
          <w:sz w:val="28"/>
          <w:szCs w:val="28"/>
          <w:rtl w:val="true"/>
          <w:lang w:bidi="ar-SA"/>
        </w:rPr>
        <w:t xml:space="preserve">به من لم يكلنى </w:t>
      </w:r>
      <w:r>
        <w:rPr>
          <w:rStyle w:val="FootnoteAnchor"/>
          <w:rtl w:val="true"/>
        </w:rPr>
        <w:footnoteReference w:id="41"/>
      </w:r>
      <w:r>
        <w:rPr>
          <w:rFonts w:ascii="Amiri" w:hAnsi="Amiri" w:eastAsia="Amiri" w:cs="Amiri"/>
          <w:color w:val="111111"/>
          <w:sz w:val="28"/>
          <w:sz w:val="28"/>
          <w:szCs w:val="28"/>
          <w:rtl w:val="true"/>
          <w:lang w:bidi="ar-SA"/>
        </w:rPr>
        <w:t xml:space="preserve">إلى حجرك ، جاء به جبريل عليه‌السلام ، فلما وضع جبريل الحجر فى مكانه وبنى عليه إبراهيم عليه‌السلام وهو حينئذ يتلألأ بالأنوار من شدة بياضه فأضاء نوره شرقا وغربا ويمينا وشاما ، قال فكان نوره يضىء إلى منتهى أنصاب الحرم من كل ناحية من نواحى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شدة سواده لأنه أصابه الحريق مرة بعد مرة فى الجاهلية والإسلام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حريقه فى الجاهلية فإنه ذهبت امرأة فى زمن قريش تجمر الكعبة فطارت شرارة فى أستار الكعبة فاحترقت الكعبة فاحترق الركن الأسود ، واسود ، وتوهنت الكعبة وكان الذى هاج قريشا على هدمها وبنائها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حريقه فى الإسلام ففى عصر ابن الزبير أيام حاصره الحصين بن نمير الكندى ، احترقت الكعبة فاحترق الركن فتفلق ثلاث فلق حتى شد شعبه ابن الزبير بالفضة فسواده لذلك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مس الركن من أنجاس الجاهلية وأرجاسها ما مسه ذو عاهة إلا شفى</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على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لها رأس كرأس الإنسان ثم هى بعد ريح هفافة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25" w:name="pg1016_5819"/>
    </w:p>
    <w:p>
      <w:pPr>
        <w:pStyle w:val="Heading3"/>
        <w:numPr>
          <w:ilvl w:val="2"/>
          <w:numId w:val="1"/>
        </w:numPr>
        <w:rPr/>
      </w:pPr>
      <w:bookmarkStart w:id="26" w:name="__RefHeading___Toc1329402_373438147"/>
      <w:bookmarkStart w:id="27" w:name="_Toc9"/>
      <w:bookmarkEnd w:id="25"/>
      <w:bookmarkEnd w:id="26"/>
      <w:r>
        <w:rPr>
          <w:rtl w:val="true"/>
        </w:rPr>
        <w:t>ذكر حج إبراهيم عليه السّلام و أذانه بالحج و حج الأنبياء عليهم السلام‌</w:t>
      </w:r>
      <w:bookmarkEnd w:id="27"/>
    </w:p>
    <w:p>
      <w:pPr>
        <w:pStyle w:val="BookText"/>
        <w:rPr/>
      </w:pPr>
      <w:r>
        <w:rPr>
          <w:rFonts w:ascii="Amiri" w:hAnsi="Amiri" w:eastAsia="Amiri" w:cs="Amiri"/>
          <w:color w:val="111111"/>
          <w:sz w:val="28"/>
          <w:sz w:val="28"/>
          <w:szCs w:val="28"/>
          <w:rtl w:val="true"/>
          <w:lang w:bidi="ar-SA"/>
        </w:rPr>
        <w:t>ذكر حج إبراهيم عليه‌السلام وأذانه بالحج</w:t>
      </w:r>
    </w:p>
    <w:p>
      <w:pPr>
        <w:pStyle w:val="BookText"/>
        <w:rPr/>
      </w:pPr>
      <w:r>
        <w:rPr>
          <w:rFonts w:ascii="Amiri" w:hAnsi="Amiri" w:eastAsia="Amiri" w:cs="Amiri"/>
          <w:color w:val="111111"/>
          <w:sz w:val="28"/>
          <w:sz w:val="28"/>
          <w:szCs w:val="28"/>
          <w:rtl w:val="true"/>
          <w:lang w:bidi="ar-SA"/>
        </w:rPr>
        <w:t>وحج الأنبياء عليهم‌السلام</w:t>
      </w:r>
    </w:p>
    <w:p>
      <w:pPr>
        <w:pStyle w:val="BookText"/>
        <w:rPr/>
      </w:pPr>
      <w:r>
        <w:rPr>
          <w:rFonts w:ascii="Amiri" w:hAnsi="Amiri" w:eastAsia="Amiri" w:cs="Amiri"/>
          <w:color w:val="111111"/>
          <w:sz w:val="28"/>
          <w:sz w:val="28"/>
          <w:szCs w:val="28"/>
          <w:rtl w:val="true"/>
          <w:lang w:bidi="ar-SA"/>
        </w:rPr>
        <w:t xml:space="preserve">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إبراهيم خليل الرحمن عليه‌السلام من بناء البيت الحرام جاءه جبريل عليه‌السلام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به سبعا فطاف به سبعا هو وإسماعيل ، يستلمان الأركان فى كل طواف فلما أكملا 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صليا خلف المقام ركعتين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جبريل فأراه المناسك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والمروة ومنى ومزدلفة وعرفة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منى وهبط من العقبة تمثل له إبليس عند جمرة العقبة ، فقال له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ارمه فرماه إبراهيم بسبع حصيات مثل حصى الخذف فغاب عنه إبليس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مضى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وجبريل عليه‌السلام يوقفه على المواقف ويعلمه المناسك حتى انتهى إلى عرفة ، فلما انتهى إليها قال له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أعرفت مناسكك؟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فسميت عرفات بذلك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إبراهيم أن يؤذن فى الناس بالحج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يبلغ صوتى؟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وعلىّ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على المقام فأشرف به حتى صار أرفع الجبال وأطولها فجمعت له الأرض يومئذ سهلها وجبلها وبرها وبحرها وإنسها وجنها حتى أسمعهم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أصبعيه فى أذنيه وأقبل بوجهه يمينا وشاما وشرقا وغربا وبدأ بشق 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كتب عليكم الحج إلى البيت العتيق فأجيبوا ربكم ، فأجابوه من تحت التخوم السبعة ومن بين المشرق والمغرب إلى منقطع التراب من أقطار الأرض كلها ، لبيك اللهمّ 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الحجارة على ما هى عليه اليوم إلّا أن الله أراد أن يجعل المقام آية فكان أثر قدميه فى المقام إلى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تراهم اليوم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p>
    <w:p>
      <w:pPr>
        <w:pStyle w:val="BookText"/>
        <w:rPr/>
      </w:pPr>
      <w:r>
        <w:rPr>
          <w:rFonts w:ascii="Amiri" w:hAnsi="Amiri" w:eastAsia="Amiri" w:cs="Amiri"/>
          <w:color w:val="111111"/>
          <w:sz w:val="28"/>
          <w:sz w:val="28"/>
          <w:szCs w:val="28"/>
          <w:rtl w:val="true"/>
          <w:lang w:bidi="ar-SA"/>
        </w:rPr>
        <w:t xml:space="preserve">اللهمّ 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حج إلى اليوم فهو ممن أجاب إبراهيم ، وإنما حجهم على قدر إجابتهم يومئذ ، فمن حج حجتين فقد كان أجاب مرتين ، أو ثلاثا فثلاثا ،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قدمى إبراهيم عليه‌السلام فى المقام آية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آياتٌ بَيِّناتٌ مَقامُ إِبْراهِيمَ وَمَنْ دَخَلَهُ كانَ آمِناً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وبلغنى أن آدم عليه‌السلام كان استلم الأركان كلها قبل إبراهيم وحجه إسحاق وسارة من 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يحجه كل سنة على البراق ، قال وحج بعده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إبراهيم وإسماعيل عليهما‌السلام ماشيين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ضمرة السلولى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الركن إلى المقام إلى زمزم قبر تسعة وتسعين نبيّا جاءوا حجاجا فقبروا هنالك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سابط </w:t>
      </w:r>
      <w:r>
        <w:rPr>
          <w:rStyle w:val="FootnoteAnchor"/>
          <w:rtl w:val="true"/>
        </w:rPr>
        <w:footnoteReference w:id="53"/>
      </w:r>
      <w:r>
        <w:rPr>
          <w:rFonts w:ascii="Amiri" w:hAnsi="Amiri" w:eastAsia="Amiri" w:cs="Amiri"/>
          <w:color w:val="111111"/>
          <w:sz w:val="28"/>
          <w:sz w:val="28"/>
          <w:szCs w:val="28"/>
          <w:rtl w:val="true"/>
          <w:lang w:bidi="ar-SA"/>
        </w:rPr>
        <w:t xml:space="preserve">عن النبى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من الأنبياء إذا هلكت أمته لحق بمكة فيتعبد فيها النبى ومن معه حتى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بها نوح وهود وشعيب وصالح وقبورهم بين زمزم والحجر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 البيت وضع لآدم عليه‌السلام يطوف به ويعبد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وأن نوحا قد حجه ، وجاءه وعظمه قبل الغرق فلما أصاب الأرض حين أهلك الله قوم نوح أصاب البيت ما أصاب الأرض من الغرق فكانت ربوة حمراء معروف مكانه ، فبعث الله هودا إلى عاد فتشاغل بأمر قومه حتى هلك ولم يحجه ، ثم بعث الله صالحا إلى ثمود فتشاغل حتى هلك ولم يحجه ، ثم بوأه الله تعالى </w:t>
      </w:r>
      <w:bookmarkStart w:id="28" w:name="pg1016_5821"/>
    </w:p>
    <w:p>
      <w:pPr>
        <w:pStyle w:val="Heading3"/>
        <w:numPr>
          <w:ilvl w:val="2"/>
          <w:numId w:val="1"/>
        </w:numPr>
        <w:rPr/>
      </w:pPr>
      <w:bookmarkStart w:id="29" w:name="__RefHeading___Toc1329404_373438147"/>
      <w:bookmarkStart w:id="30" w:name="_Toc10"/>
      <w:bookmarkEnd w:id="28"/>
      <w:bookmarkEnd w:id="29"/>
      <w:r>
        <w:rPr>
          <w:rtl w:val="true"/>
        </w:rPr>
        <w:t>ذكر بناء قريش الكعبة فى الجاهلية</w:t>
      </w:r>
      <w:bookmarkEnd w:id="30"/>
    </w:p>
    <w:p>
      <w:pPr>
        <w:pStyle w:val="BookText"/>
        <w:rPr/>
      </w:pPr>
      <w:r>
        <w:rPr>
          <w:rFonts w:ascii="Amiri" w:hAnsi="Amiri" w:eastAsia="Amiri" w:cs="Amiri"/>
          <w:color w:val="111111"/>
          <w:sz w:val="28"/>
          <w:sz w:val="28"/>
          <w:szCs w:val="28"/>
          <w:rtl w:val="true"/>
          <w:lang w:bidi="ar-SA"/>
        </w:rPr>
        <w:t xml:space="preserve">لإبراهيم فحجه ، وعلم مناسكه ، ودعا إلى زيارته ، ثم لم يبعث الله تعالى نبيّا بعد إبراهيم إلّا حجه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موسى النبى عليه‌السلام على جمل أحمر فمر بالروحاء عليه عباءتان قطوانيتان مئتزر بإحداهما مرتدى بالأخرى ، فطاف بالبيت ثم طاف بين الصفا والمروة ، فبينما هو يلبى بين الصفا والمروة إذ سمع صوتا من السماء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عبدى أنا معك ، فخر موسى ساجدا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عثمان بن ساج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صادق أنه بلغه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بفج الروحاء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بهذا الفج سبعون نبّا على نوق حمر خطمها الليف ، ولبوسهم العباء وتلبيتهم شتى منهم يونس بن متى ، فكان يونس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فراج الكرب لبيك ، وكان 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أنا عبد 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وتلبية عيسى لبيك أنا عبدك ، ابن أمتك ، بنت عبديك لبيك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عطاء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عليه‌السلام رأى رجلا يطوف بالبيت فأنكره فسأله ممن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ذى القرنين ، قال وأين هو؟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بالأبطح ، فتلقاه إبراهيم عليه‌السلام فاعتنقه ، فقيل لذى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تركب؟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لأركب وهذا يمشى فحج </w:t>
      </w:r>
      <w:r>
        <w:rPr>
          <w:rStyle w:val="FootnoteAnchor"/>
          <w:rtl w:val="true"/>
        </w:rPr>
        <w:footnoteReference w:id="58"/>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بناء قريش الكعبة فى الجاهلية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 حدثنى عن بنيان الكعبة قبل أن تبنيها </w:t>
      </w:r>
      <w:r>
        <w:rPr>
          <w:rStyle w:val="FootnoteAnchor"/>
          <w:rtl w:val="true"/>
        </w:rPr>
        <w:footnoteReference w:id="59"/>
      </w:r>
      <w:r>
        <w:rPr>
          <w:rFonts w:ascii="Amiri" w:hAnsi="Amiri" w:eastAsia="Amiri" w:cs="Amiri"/>
          <w:color w:val="111111"/>
          <w:sz w:val="28"/>
          <w:sz w:val="28"/>
          <w:szCs w:val="28"/>
          <w:rtl w:val="true"/>
          <w:lang w:bidi="ar-SA"/>
        </w:rPr>
        <w:t xml:space="preserve">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برضم يابس ليس بمدر تنزوه العناق وتوضع الكسوة على الجدر ثم 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سفينة للروم أقبلت حتى إذا كانت بالشعيبة ، وهى يومئذ </w:t>
      </w:r>
      <w:bookmarkStart w:id="31" w:name="pg1016_5822"/>
    </w:p>
    <w:p>
      <w:pPr>
        <w:pStyle w:val="Heading3"/>
        <w:numPr>
          <w:ilvl w:val="2"/>
          <w:numId w:val="1"/>
        </w:numPr>
        <w:rPr/>
      </w:pPr>
      <w:bookmarkStart w:id="32" w:name="__RefHeading___Toc1329406_373438147"/>
      <w:bookmarkStart w:id="33" w:name="_Toc11"/>
      <w:bookmarkEnd w:id="31"/>
      <w:bookmarkEnd w:id="32"/>
      <w:r>
        <w:rPr>
          <w:rtl w:val="true"/>
        </w:rPr>
        <w:t>ذكر الجب الذى كان فى الكعبة و مال الكعبة</w:t>
      </w:r>
      <w:bookmarkEnd w:id="33"/>
    </w:p>
    <w:p>
      <w:pPr>
        <w:pStyle w:val="BookText"/>
        <w:rPr/>
      </w:pPr>
      <w:r>
        <w:rPr>
          <w:rFonts w:ascii="Amiri" w:hAnsi="Amiri" w:eastAsia="Amiri" w:cs="Amiri"/>
          <w:color w:val="111111"/>
          <w:sz w:val="28"/>
          <w:sz w:val="28"/>
          <w:szCs w:val="28"/>
          <w:rtl w:val="true"/>
          <w:lang w:bidi="ar-SA"/>
        </w:rPr>
        <w:t xml:space="preserve">بساحل مكة ، قبل جدّة فانكسرت فسمعت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فركبوا إليها وأخذوا خشبها وروميّا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باقوم ، نجارا بناء ، فلما قدموا به مكة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بيت ربنا فاجتمعوا لذلك ونقلوا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الضواحى فبينا رسول الله صلى‌الله‌عليه‌وسلم ينقلها معهم إذ انكشفت نمرته ، فنودى يا محمد ، عورتك ، فذلك </w:t>
      </w:r>
      <w:r>
        <w:rPr>
          <w:rStyle w:val="FootnoteAnchor"/>
          <w:rtl w:val="true"/>
        </w:rPr>
        <w:footnoteReference w:id="60"/>
      </w:r>
      <w:r>
        <w:rPr>
          <w:rFonts w:ascii="IRNazanin" w:hAnsi="IRNazanin" w:eastAsia="IRNazanin"/>
          <w:color w:val="111111"/>
          <w:sz w:val="28"/>
          <w:sz w:val="28"/>
          <w:szCs w:val="28"/>
          <w:rtl w:val="true"/>
          <w:lang w:bidi="fa-IR"/>
        </w:rPr>
        <w:t xml:space="preserve">أول ما </w:t>
      </w:r>
      <w:r>
        <w:rPr>
          <w:rStyle w:val="FootnoteAnchor"/>
          <w:rtl w:val="true"/>
        </w:rPr>
        <w:footnoteReference w:id="61"/>
      </w:r>
      <w:r>
        <w:rPr>
          <w:rFonts w:ascii="Amiri" w:hAnsi="Amiri" w:eastAsia="Amiri" w:cs="Amiri"/>
          <w:color w:val="111111"/>
          <w:sz w:val="28"/>
          <w:sz w:val="28"/>
          <w:szCs w:val="28"/>
          <w:rtl w:val="true"/>
          <w:lang w:bidi="ar-SA"/>
        </w:rPr>
        <w:t xml:space="preserve">نودى ، والله تعالى أعلم ، فما رئيت له عورة بعدها ، فلما جمعوا الحجارة وهموا بنقضها خرجت لهم حية سوداء الظهر ، بيضاء البطن لها رأس مثل رأس الجدى تمنعهم كلما أرادوا هدمها ، فلما رأوا ذلك اعتزلوا عند المقام ، وهو يومئذ فى مكانه اليوم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أردنا عمارة بيتك ، فرأوا طائرا أسود ظهره أبيض بطنه ، أصفر الرجلين ، أخذها فجرها حتى أدخلها أجياد ، ثم هدموها وبنوها عشرين ذراعا طولها ، 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فاستقصرت قريش لقصر الخشب فتركوا منها فى الحجر ستة أذرع وشبرا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على بن أبى طالب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احترقت الكعبة فى الجاهلية هدمتها قريش لتبنيها فكشفت عن ركن من أركانها الأساس فإذا حجر فيه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يعفر لى عبد قرا </w:t>
      </w:r>
      <w:r>
        <w:rPr>
          <w:rStyle w:val="FootnoteAnchor"/>
          <w:rtl w:val="true"/>
        </w:rPr>
        <w:footnoteReference w:id="63"/>
      </w:r>
      <w:r>
        <w:rPr>
          <w:rFonts w:ascii="Amiri" w:hAnsi="Amiri" w:eastAsia="Amiri" w:cs="Amiri"/>
          <w:color w:val="111111"/>
          <w:sz w:val="28"/>
          <w:sz w:val="28"/>
          <w:szCs w:val="28"/>
          <w:rtl w:val="true"/>
          <w:lang w:bidi="ar-SA"/>
        </w:rPr>
        <w:t xml:space="preserve">، أقرأ على ربى السلام من رأس ثلاثة آلاف سنة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الجب الذى كان فى الكعبة ومال الكعبة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الكعبة على يمين من دخلها جب عميق حفره إبراهيم خليل الرحمن وإسماعيل صلوات الله عليهما حين رفعا </w:t>
      </w:r>
      <w:r>
        <w:rPr>
          <w:rStyle w:val="FootnoteAnchor"/>
          <w:rtl w:val="true"/>
        </w:rPr>
        <w:footnoteReference w:id="65"/>
      </w:r>
      <w:r>
        <w:rPr>
          <w:rFonts w:ascii="Amiri" w:hAnsi="Amiri" w:eastAsia="Amiri" w:cs="Amiri"/>
          <w:color w:val="111111"/>
          <w:sz w:val="28"/>
          <w:sz w:val="28"/>
          <w:szCs w:val="28"/>
          <w:rtl w:val="true"/>
          <w:lang w:bidi="ar-SA"/>
        </w:rPr>
        <w:t xml:space="preserve">القواعد وكان يكون فيه ما يهدى للكعبة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أو ذهب أو فضة أو طيب أو غير ذلك ، وكانت الكعبة ليس لها سقف فسرق منها على عهد جرهم مال مرة بعد مرة ، وكانت </w:t>
      </w:r>
    </w:p>
    <w:p>
      <w:pPr>
        <w:pStyle w:val="BookText"/>
        <w:rPr/>
      </w:pPr>
      <w:r>
        <w:rPr>
          <w:rFonts w:ascii="IRNazanin" w:hAnsi="IRNazanin" w:eastAsia="IRNazanin"/>
          <w:color w:val="111111"/>
          <w:sz w:val="28"/>
          <w:sz w:val="28"/>
          <w:szCs w:val="28"/>
          <w:rtl w:val="true"/>
          <w:lang w:bidi="fa-IR"/>
        </w:rPr>
        <w:t xml:space="preserve">جرهم ترتضى </w:t>
      </w:r>
      <w:r>
        <w:rPr>
          <w:rStyle w:val="FootnoteAnchor"/>
          <w:rtl w:val="true"/>
        </w:rPr>
        <w:footnoteReference w:id="66"/>
      </w:r>
      <w:r>
        <w:rPr>
          <w:rFonts w:ascii="Amiri" w:hAnsi="Amiri" w:eastAsia="Amiri" w:cs="Amiri"/>
          <w:color w:val="111111"/>
          <w:sz w:val="28"/>
          <w:sz w:val="28"/>
          <w:szCs w:val="28"/>
          <w:rtl w:val="true"/>
          <w:lang w:bidi="ar-SA"/>
        </w:rPr>
        <w:t xml:space="preserve">لذلك رجلا يكون عليه يحرسه ، فبينا رجل ممن ارتضوا به عندها إذ سولت له نفسه فنظر حتى إذا انتصف النهار وقامت الظلال وقامت المجالس وانقطعت الطرق ، ومكة إذ ذاك شديدة الحر ، بسط رداءه ثم نزل فى البئر فأخرج ما فيها فجعله فى ثوبه ، فأرسل الله حجرا من البئر فحبسه حتى راح الناس فوجدوه ، فأخرجوه وأعادوا ما وجدوا فى ثوبه فى البئر فسميت تلك البئر الأخسف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بالجرهمى وحبسه الله عزوجل ، بعث الله تعالى عند ذلك ثعبانا فأسكنه فى ذلك الجب فى بطن الكعبة أكثر من خمسمائة سنة يحرس ما فيه فلا يدخله أحد إلا رفع رأسه وفتح فاه ، فلا يراه أحد إلا ذعر منه ، وكان ربما يشرف على جدار الكعبة ، فأقام على ذلك فى زمن جرهم وزمن خزاعة وصدرا من عصر قريش ، حتى اجتمعت قريش فى الجاهلية على هدم البيت وعمارته ، فحال بينهم وبين هدمه حتى دعت قريش عند المقام عليه والنبى صلى‌الله‌عليه‌وسلم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غلام لم ينزل عليه الوحى بعد ، فجاء عقاب فاختطفه ثم طار به نحو أجياد الصغير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عمرة بن عبيد عن الحسن أن عمر بن الخطاب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لا أدع فى الكعبة صفراء ولا بيضاء إلا قسمتها ، فقال له أبىّ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ذلك لك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فقال إن الله عزوجل قد بين موضع كل مال وأقره رسول الله صلى‌الله‌عليه‌وسلم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الواقدى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النبى صلى‌الله‌عليه‌وسلم وجد فى الجب الذى كان فى الكعبة سبعين ألف أوقية من ذهب مما كان يهدى إلى البيت ، وأن علىّ بن أبى طالب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لو استعنت بهذا المال على حربك فلم يحركه ، ثم ذكر لأبى بكر فلم يحركه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34" w:name="pg1016_5824"/>
    </w:p>
    <w:p>
      <w:pPr>
        <w:pStyle w:val="Heading3"/>
        <w:numPr>
          <w:ilvl w:val="2"/>
          <w:numId w:val="1"/>
        </w:numPr>
        <w:rPr/>
      </w:pPr>
      <w:bookmarkStart w:id="35" w:name="__RefHeading___Toc1329408_373438147"/>
      <w:bookmarkStart w:id="36" w:name="_Toc12"/>
      <w:bookmarkEnd w:id="34"/>
      <w:bookmarkEnd w:id="35"/>
      <w:r>
        <w:rPr>
          <w:rtl w:val="true"/>
        </w:rPr>
        <w:t>ذكر من كسا الكعبة فى الجاهلية</w:t>
      </w:r>
      <w:bookmarkEnd w:id="36"/>
    </w:p>
    <w:p>
      <w:pPr>
        <w:pStyle w:val="BookText"/>
        <w:rPr/>
      </w:pPr>
      <w:r>
        <w:rPr>
          <w:rFonts w:ascii="Amiri" w:hAnsi="Amiri" w:eastAsia="Amiri" w:cs="Amiri"/>
          <w:color w:val="111111"/>
          <w:sz w:val="28"/>
          <w:sz w:val="28"/>
          <w:szCs w:val="28"/>
          <w:rtl w:val="true"/>
          <w:lang w:bidi="ar-SA"/>
        </w:rPr>
        <w:t xml:space="preserve">قال أبو الوليد الأزرقى حدثنى جدى وغيره من مشيخة </w:t>
      </w:r>
      <w:r>
        <w:rPr>
          <w:rStyle w:val="FootnoteAnchor"/>
          <w:rtl w:val="true"/>
        </w:rPr>
        <w:footnoteReference w:id="70"/>
      </w:r>
      <w:r>
        <w:rPr>
          <w:rFonts w:ascii="Amiri" w:hAnsi="Amiri" w:eastAsia="Amiri" w:cs="Amiri"/>
          <w:color w:val="111111"/>
          <w:sz w:val="28"/>
          <w:sz w:val="28"/>
          <w:szCs w:val="28"/>
          <w:rtl w:val="true"/>
          <w:lang w:bidi="ar-SA"/>
        </w:rPr>
        <w:t xml:space="preserve">أهل مكة وبعض الحجبة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الحسن العلوى عمد إلى خزانة الكعبة فى سنة مائتين فى الفتنة حين أخذ الطالبيون مكة فأخذ مما فيها مالا عظيما وانتقله إليه ، وقال ما تصنع الكعبة بهذا المال موضوعا لا تنتفع به ، نحن أحق به نستعين به على حربنا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عبيد الله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 الكعبة كان يدعى الأبرق ، ولم يخالط مالا قط إلا محقه ، ولم يرزأ منه أحد قط من أصحابنا إلا بان النقص من ماله ، وأدنى ما يصيب </w:t>
      </w:r>
      <w:r>
        <w:rPr>
          <w:rStyle w:val="FootnoteAnchor"/>
          <w:rtl w:val="true"/>
        </w:rPr>
        <w:footnoteReference w:id="72"/>
      </w:r>
      <w:r>
        <w:rPr>
          <w:rFonts w:ascii="Amiri" w:hAnsi="Amiri" w:eastAsia="Amiri" w:cs="Amiri"/>
          <w:color w:val="111111"/>
          <w:sz w:val="28"/>
          <w:sz w:val="28"/>
          <w:szCs w:val="28"/>
          <w:rtl w:val="true"/>
          <w:lang w:bidi="ar-SA"/>
        </w:rPr>
        <w:t xml:space="preserve">صاحبه أن يشدد عليه الموت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عمر رضى الله عنه أنه كان فى دار خالد بن أسيد بمكة 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معى بحلى إلى الكعبة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أحمقكم يا أهل العراق ، أما فيكم مسكين؟ أما فيكم يتيم؟ أما فيكم فقير؟ إن كعبة الله لغنية عن الذهب والفضة ولو شاء الله لجعلها ذهبا وفضة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من كسا الكعبة فى الجاهلية</w:t>
      </w:r>
    </w:p>
    <w:p>
      <w:pPr>
        <w:pStyle w:val="BookText"/>
        <w:rPr/>
      </w:pPr>
      <w:r>
        <w:rPr>
          <w:rFonts w:ascii="Amiri" w:hAnsi="Amiri" w:eastAsia="Amiri" w:cs="Amiri"/>
          <w:color w:val="111111"/>
          <w:sz w:val="28"/>
          <w:sz w:val="28"/>
          <w:szCs w:val="28"/>
          <w:rtl w:val="true"/>
          <w:lang w:bidi="ar-SA"/>
        </w:rPr>
        <w:t xml:space="preserve">عن أبى هريرة عن النبى صلى‌الله‌عليه‌وسلم أنه نهى عن سب أسعد الحميرى ، وهو تبع ، وكان هو أول من كسا الكعبة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عن غير واحد من أهل العلم أن أول من كسا الكعبة كسوة كاملة تبع ، وهو أسعد ، أرى فى النوم أنه يكسوها فكساها الأنطاع ثم أرى أن يكسوها فكساها الوصايل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حبرة من عصب اليمن وجعل لها بابا يغلق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37" w:name="pg1016_5825"/>
    </w:p>
    <w:p>
      <w:pPr>
        <w:pStyle w:val="Heading3"/>
        <w:numPr>
          <w:ilvl w:val="2"/>
          <w:numId w:val="1"/>
        </w:numPr>
        <w:rPr/>
      </w:pPr>
      <w:bookmarkStart w:id="38" w:name="__RefHeading___Toc1329410_373438147"/>
      <w:bookmarkStart w:id="39" w:name="_Toc13"/>
      <w:bookmarkEnd w:id="37"/>
      <w:bookmarkEnd w:id="38"/>
      <w:r>
        <w:rPr>
          <w:rtl w:val="true"/>
        </w:rPr>
        <w:t>ذكر كسوة الكعبة فى الإسلام و طيبها</w:t>
      </w:r>
      <w:bookmarkEnd w:id="39"/>
    </w:p>
    <w:p>
      <w:pPr>
        <w:pStyle w:val="BookText"/>
        <w:rPr/>
      </w:pPr>
      <w:r>
        <w:rPr>
          <w:rFonts w:ascii="Amiri" w:hAnsi="Amiri" w:eastAsia="Amiri" w:cs="Amiri"/>
          <w:color w:val="111111"/>
          <w:sz w:val="28"/>
          <w:sz w:val="28"/>
          <w:szCs w:val="28"/>
          <w:rtl w:val="true"/>
          <w:lang w:bidi="ar-SA"/>
        </w:rPr>
        <w:t xml:space="preserve">عن ابن أبى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قريش فى الجاهلية </w:t>
      </w:r>
      <w:r>
        <w:rPr>
          <w:rStyle w:val="FootnoteAnchor"/>
          <w:rtl w:val="true"/>
        </w:rPr>
        <w:footnoteReference w:id="77"/>
      </w:r>
      <w:r>
        <w:rPr>
          <w:rFonts w:ascii="Amiri" w:hAnsi="Amiri" w:eastAsia="Amiri" w:cs="Amiri"/>
          <w:color w:val="111111"/>
          <w:sz w:val="28"/>
          <w:sz w:val="28"/>
          <w:szCs w:val="28"/>
          <w:rtl w:val="true"/>
          <w:lang w:bidi="ar-SA"/>
        </w:rPr>
        <w:t xml:space="preserve">ترافد فى كسوة الكعبة ، فيضربون ذلك على القبائل بقدر احتمالها ، من عهد قصى بن كلاب حتى نشأ أبو ربيعة </w:t>
      </w:r>
      <w:r>
        <w:rPr>
          <w:rStyle w:val="FootnoteAnchor"/>
          <w:rtl w:val="true"/>
        </w:rPr>
        <w:footnoteReference w:id="78"/>
      </w:r>
      <w:r>
        <w:rPr>
          <w:rFonts w:ascii="Amiri" w:hAnsi="Amiri" w:eastAsia="Amiri" w:cs="Amiri"/>
          <w:color w:val="111111"/>
          <w:sz w:val="28"/>
          <w:sz w:val="28"/>
          <w:szCs w:val="28"/>
          <w:rtl w:val="true"/>
          <w:lang w:bidi="ar-SA"/>
        </w:rPr>
        <w:t xml:space="preserve">بن المغيرة بن عبد الله بن عمر </w:t>
      </w:r>
      <w:r>
        <w:rPr>
          <w:rStyle w:val="FootnoteAnchor"/>
          <w:rtl w:val="true"/>
        </w:rPr>
        <w:footnoteReference w:id="79"/>
      </w:r>
      <w:r>
        <w:rPr>
          <w:rFonts w:ascii="Amiri" w:hAnsi="Amiri" w:eastAsia="Amiri" w:cs="Amiri"/>
          <w:color w:val="111111"/>
          <w:sz w:val="28"/>
          <w:sz w:val="28"/>
          <w:szCs w:val="28"/>
          <w:rtl w:val="true"/>
          <w:lang w:bidi="ar-SA"/>
        </w:rPr>
        <w:t xml:space="preserve">بن مخزوم ، وكان يختلف إلى اليمن يتجر بها فأثرى فى المال فقال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أكسو وحدى الكعبة سنة وجميع قريش سنة ، فكان يفعل ذلك حتى مات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كسوة الكعبة فى الإسلام وطيبها</w:t>
      </w:r>
    </w:p>
    <w:p>
      <w:pPr>
        <w:pStyle w:val="BookText"/>
        <w:rPr/>
      </w:pPr>
      <w:r>
        <w:rPr>
          <w:rFonts w:ascii="Amiri" w:hAnsi="Amiri" w:eastAsia="Amiri" w:cs="Amiri"/>
          <w:color w:val="111111"/>
          <w:sz w:val="28"/>
          <w:sz w:val="28"/>
          <w:szCs w:val="28"/>
          <w:rtl w:val="true"/>
          <w:lang w:bidi="ar-SA"/>
        </w:rPr>
        <w:t xml:space="preserve">عن ابن المهاجر أن النبى صلى‌الله‌عليه‌وسلم خطب الناس يوم عاشوراء فقال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عاشوراء يوم تنقضى </w:t>
      </w:r>
      <w:r>
        <w:rPr>
          <w:rStyle w:val="FootnoteAnchor"/>
          <w:rtl w:val="true"/>
        </w:rPr>
        <w:footnoteReference w:id="81"/>
      </w:r>
      <w:r>
        <w:rPr>
          <w:rFonts w:ascii="Amiri" w:hAnsi="Amiri" w:eastAsia="Amiri" w:cs="Amiri"/>
          <w:color w:val="111111"/>
          <w:sz w:val="28"/>
          <w:sz w:val="28"/>
          <w:szCs w:val="28"/>
          <w:rtl w:val="true"/>
          <w:lang w:bidi="ar-SA"/>
        </w:rPr>
        <w:t xml:space="preserve">فيه السنة ، وتستر فيه الكعبة ، وترفع فيه الأعمال ، ولم يكتب عليكم صيامه وأنا صائم ، فمن أحب منكم أن يصوم فليصم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فيما مضى إنما تكسى يوم عاشوراء إذا ذهب آخر الحاج حتى كانت بنو هاشم ، فكانوا يعلقون عليها القمص يوم التروية من الديباج لأن يرى الناس ذلك عليها بهاء وجمالا ، فإذا كان يوم عاشوراء علقوا عليها الإزار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عمر رضى الله عنه أنه كان يكسو بدنه إذا أراد أن يحرم ، القباطى والحبرة ، فإذا كان يوم عرفة ألبسها إياها ، فإذا كان يوم النحر نزعها ثم أرسل بها إلى شيبة بن عثمان فناطها على الكعبة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40" w:name="pg1016_5826"/>
    </w:p>
    <w:p>
      <w:pPr>
        <w:pStyle w:val="Heading3"/>
        <w:numPr>
          <w:ilvl w:val="2"/>
          <w:numId w:val="1"/>
        </w:numPr>
        <w:rPr/>
      </w:pPr>
      <w:bookmarkStart w:id="41" w:name="__RefHeading___Toc1329412_373438147"/>
      <w:bookmarkStart w:id="42" w:name="_Toc14"/>
      <w:bookmarkEnd w:id="40"/>
      <w:bookmarkEnd w:id="41"/>
      <w:r>
        <w:rPr>
          <w:rtl w:val="true"/>
        </w:rPr>
        <w:t>ذكر تجريد الكعبة</w:t>
      </w:r>
      <w:bookmarkEnd w:id="42"/>
    </w:p>
    <w:p>
      <w:pPr>
        <w:pStyle w:val="BookText"/>
        <w:rPr/>
      </w:pPr>
      <w:r>
        <w:rPr>
          <w:rFonts w:ascii="Amiri" w:hAnsi="Amiri" w:eastAsia="Amiri" w:cs="Amiri"/>
          <w:color w:val="111111"/>
          <w:sz w:val="28"/>
          <w:sz w:val="28"/>
          <w:szCs w:val="28"/>
          <w:rtl w:val="true"/>
          <w:lang w:bidi="ar-SA"/>
        </w:rPr>
        <w:t xml:space="preserve">عن إسماعيل بن إبراهيم بن أبى حبيبة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البيت فى الجاهلية الأنطاع ، ثم كساه النبى صلى‌الله‌عليه‌وسلم الثياب اليمانية ، ثم كساه عمر وعثمان رضى الله عنهما القباطى ، ثم كساه الحجاج الديباج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كساه الديباج يزيد بن معاوية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رضى الله عنهما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 وأول </w:t>
      </w:r>
      <w:r>
        <w:rPr>
          <w:rStyle w:val="FootnoteAnchor"/>
          <w:rtl w:val="true"/>
        </w:rPr>
        <w:footnoteReference w:id="85"/>
      </w:r>
      <w:r>
        <w:rPr>
          <w:rFonts w:ascii="Amiri" w:hAnsi="Amiri" w:eastAsia="Amiri" w:cs="Amiri"/>
          <w:color w:val="111111"/>
          <w:sz w:val="28"/>
          <w:sz w:val="28"/>
          <w:szCs w:val="28"/>
          <w:rtl w:val="true"/>
          <w:lang w:bidi="ar-SA"/>
        </w:rPr>
        <w:t>من خلّق جوف الكعبة ابن الزبير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حبيب بن أبى ثابت </w:t>
      </w:r>
      <w:r>
        <w:rPr>
          <w:rStyle w:val="FootnoteAnchor"/>
          <w:rtl w:val="true"/>
        </w:rPr>
        <w:footnoteReference w:id="87"/>
      </w:r>
      <w:r>
        <w:rPr>
          <w:rFonts w:ascii="Amiri" w:hAnsi="Amiri" w:eastAsia="Amiri" w:cs="Amiri"/>
          <w:color w:val="111111"/>
          <w:sz w:val="28"/>
          <w:sz w:val="28"/>
          <w:szCs w:val="28"/>
          <w:rtl w:val="true"/>
          <w:lang w:bidi="ar-SA"/>
        </w:rPr>
        <w:t xml:space="preserve">قال كسا النبى صلى‌الله‌عليه‌وسلم الكعبة وكساها أبو بكر وعمر رضى الله عنهما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رضى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كسوة البيت على الأمراء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رضى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طيبوا البيت فإن ذلك من تطهيره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تجريد الكعبة</w:t>
      </w:r>
    </w:p>
    <w:p>
      <w:pPr>
        <w:pStyle w:val="BookText"/>
        <w:rPr/>
      </w:pPr>
      <w:r>
        <w:rPr>
          <w:rFonts w:ascii="Amiri" w:hAnsi="Amiri" w:eastAsia="Amiri" w:cs="Amiri"/>
          <w:color w:val="111111"/>
          <w:sz w:val="28"/>
          <w:sz w:val="28"/>
          <w:szCs w:val="28"/>
          <w:rtl w:val="true"/>
          <w:lang w:bidi="ar-SA"/>
        </w:rPr>
        <w:t xml:space="preserve">عن عمر بن الخطاب رضى الله عنه أنه كان ينزع كسوة البيت فى كل سنة فيقسمها على الحجاج فيستظلون بها على السمر بمكة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إسحاق الحجبى </w:t>
      </w:r>
      <w:r>
        <w:rPr>
          <w:rStyle w:val="FootnoteAnchor"/>
          <w:rtl w:val="true"/>
        </w:rPr>
        <w:footnoteReference w:id="92"/>
      </w:r>
      <w:r>
        <w:rPr>
          <w:rFonts w:ascii="Amiri" w:hAnsi="Amiri" w:eastAsia="Amiri" w:cs="Amiri"/>
          <w:color w:val="111111"/>
          <w:sz w:val="28"/>
          <w:sz w:val="28"/>
          <w:szCs w:val="28"/>
          <w:rtl w:val="true"/>
          <w:lang w:bidi="ar-SA"/>
        </w:rPr>
        <w:t xml:space="preserve">عن جدته فاطمة بنت عبد الله قالت حج المهدى فجرد الكعبة وطلا جدرانها من خارج بالغالية والمسك والعنبر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فأخبرنى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زوجها محمد بن إسماعيل بن إبراهيم الحجبى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صعدنا على ظهر الكعبة بقوارير من الغالية فجعلنا نفرغها على جدران الكعبة من خارج من جوانبها كلها وعبيد الكعبة قد خرطوا فى البكار التى يخاط عليها ثياب الكعبة يطلون بالغالية جدارنها من أسفلها إلى أعلاها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43" w:name="pg1016_5827"/>
    </w:p>
    <w:p>
      <w:pPr>
        <w:pStyle w:val="Heading3"/>
        <w:numPr>
          <w:ilvl w:val="2"/>
          <w:numId w:val="1"/>
        </w:numPr>
        <w:rPr/>
      </w:pPr>
      <w:bookmarkStart w:id="44" w:name="__RefHeading___Toc1329414_373438147"/>
      <w:bookmarkStart w:id="45" w:name="_Toc15"/>
      <w:bookmarkEnd w:id="43"/>
      <w:bookmarkEnd w:id="44"/>
      <w:r>
        <w:rPr>
          <w:rtl w:val="true"/>
        </w:rPr>
        <w:t>ذكر ذرع البيت الحرام من خارج‌</w:t>
      </w:r>
      <w:bookmarkEnd w:id="45"/>
    </w:p>
    <w:p>
      <w:pPr>
        <w:pStyle w:val="BookText"/>
        <w:rPr/>
      </w:pPr>
      <w:r>
        <w:rPr>
          <w:rFonts w:ascii="Amiri" w:hAnsi="Amiri" w:eastAsia="Amiri" w:cs="Amiri"/>
          <w:color w:val="111111"/>
          <w:sz w:val="28"/>
          <w:sz w:val="28"/>
          <w:szCs w:val="28"/>
          <w:rtl w:val="true"/>
          <w:lang w:bidi="ar-SA"/>
        </w:rPr>
        <w:t xml:space="preserve">عن أبى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المهدى أمير المؤمنين سنة ستين ومائة فرفع إليه أنه قد اجتمع على الكعبة كسوة كثيرة حتى إنها قد أثقلتها </w:t>
      </w:r>
      <w:r>
        <w:rPr>
          <w:rStyle w:val="FootnoteAnchor"/>
          <w:rtl w:val="true"/>
        </w:rPr>
        <w:footnoteReference w:id="94"/>
      </w:r>
      <w:r>
        <w:rPr>
          <w:rFonts w:ascii="Amiri" w:hAnsi="Amiri" w:eastAsia="Amiri" w:cs="Amiri"/>
          <w:color w:val="111111"/>
          <w:sz w:val="28"/>
          <w:sz w:val="28"/>
          <w:szCs w:val="28"/>
          <w:rtl w:val="true"/>
          <w:lang w:bidi="ar-SA"/>
        </w:rPr>
        <w:t xml:space="preserve">ويخاف على جدرانها من ثقل الكسوة فجردها حتى لم يبق عليها من كسوتها شيئا ثم ضمخها </w:t>
      </w:r>
      <w:r>
        <w:rPr>
          <w:rStyle w:val="FootnoteAnchor"/>
          <w:rtl w:val="true"/>
        </w:rPr>
        <w:footnoteReference w:id="95"/>
      </w:r>
      <w:r>
        <w:rPr>
          <w:rFonts w:ascii="Amiri" w:hAnsi="Amiri" w:eastAsia="Amiri" w:cs="Amiri"/>
          <w:color w:val="111111"/>
          <w:sz w:val="28"/>
          <w:sz w:val="28"/>
          <w:szCs w:val="28"/>
          <w:rtl w:val="true"/>
          <w:lang w:bidi="ar-SA"/>
        </w:rPr>
        <w:t xml:space="preserve">من خارجها بالغالية والمسك والعنبر وطلا جدرانها كلها من أسفلها إلى أعلاها من جوانبها كلها ، ثم أفرغ عليها ثلاث كسى من قباطى وخز وديباج ، والمهدى قاعد على ظهر المسجد مما يلى دار الندوة وينظر إليها وهى تطلى بالغالية وحين كسيت ثم لم يحرك ولم يخفف عنها من كسوتها شىء حتى كان سنة المائتين فكثرت الكسوة أيضا عليها جدّا ، فجردها حسين بن حسن الطالبى فى الفتنة وهو يومئذ قد أخذ مكة ليالى دعت المبيضة إلى أنفسها وأخذوا مكة ، فجردها حتى لم يبق عليها من كسوتها شيئا ، وكان تجريد الحسين بن الحسن إياها أول يوم من المحرم يوم السبت سنة مائتين ، ثم كساها حسين بن الحسن كسوتين من قز ، إحداهما صفراء والأخرى بيضاء ، مكتوب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وصلى الله على محمد النبى وعلى أهل بيته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 ، أمر أبو السرايا الأصفر بن الأصفر داعية آل </w:t>
      </w:r>
      <w:r>
        <w:rPr>
          <w:rStyle w:val="FootnoteAnchor"/>
          <w:rtl w:val="true"/>
        </w:rPr>
        <w:footnoteReference w:id="96"/>
      </w:r>
      <w:r>
        <w:rPr>
          <w:rFonts w:ascii="Amiri" w:hAnsi="Amiri" w:eastAsia="Amiri" w:cs="Amiri"/>
          <w:color w:val="111111"/>
          <w:sz w:val="28"/>
          <w:sz w:val="28"/>
          <w:szCs w:val="28"/>
          <w:rtl w:val="true"/>
          <w:lang w:bidi="ar-SA"/>
        </w:rPr>
        <w:t xml:space="preserve">محمد صلى‌الله‌عليه‌وسلم بعمل هذه الكسوة لبيت الله الحرام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ذرع البيت الحرام من خارج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طولها فى السماء سبعة وعشرون ذراعا ، وذرع طول وجه الكعبة من الركن الأسود إلى الركن الشامى خمسة وعشرون ذراعا ، وذرع دبرها من الركن اليمانى إلى الركن الغربى خمسة وعشرون ذراعا ، وذرع شقها اليمانى من الركن الأسود إلى الركن اليمانى عشرون ذراعا ، وذرع شقها الذى فيه الحجر من الركن الشامى إلى الركن الغربى واحد وعشرون ذراعا ، وذرع جميع الكعبة مكسرا من أربعمائة </w:t>
      </w:r>
      <w:bookmarkStart w:id="46" w:name="pg1016_5828"/>
    </w:p>
    <w:p>
      <w:pPr>
        <w:pStyle w:val="Heading3"/>
        <w:numPr>
          <w:ilvl w:val="2"/>
          <w:numId w:val="1"/>
        </w:numPr>
        <w:rPr/>
      </w:pPr>
      <w:bookmarkStart w:id="47" w:name="__RefHeading___Toc1329416_373438147"/>
      <w:bookmarkStart w:id="48" w:name="_Toc16"/>
      <w:bookmarkEnd w:id="46"/>
      <w:bookmarkEnd w:id="47"/>
      <w:r>
        <w:rPr>
          <w:rtl w:val="true"/>
        </w:rPr>
        <w:t>ذرع الكعبة من داخل‌</w:t>
      </w:r>
      <w:bookmarkEnd w:id="48"/>
    </w:p>
    <w:p>
      <w:pPr>
        <w:pStyle w:val="BookText"/>
        <w:rPr/>
      </w:pPr>
      <w:r>
        <w:rPr>
          <w:rFonts w:ascii="Amiri" w:hAnsi="Amiri" w:eastAsia="Amiri" w:cs="Amiri"/>
          <w:color w:val="111111"/>
          <w:sz w:val="28"/>
          <w:sz w:val="28"/>
          <w:szCs w:val="28"/>
          <w:rtl w:val="true"/>
          <w:lang w:bidi="ar-SA"/>
        </w:rPr>
        <w:t xml:space="preserve">ذراع وثمانية عشر ذراعا ، وذرع بعد </w:t>
      </w:r>
      <w:r>
        <w:rPr>
          <w:rStyle w:val="FootnoteAnchor"/>
          <w:rtl w:val="true"/>
        </w:rPr>
        <w:footnoteReference w:id="98"/>
      </w:r>
      <w:r>
        <w:rPr>
          <w:rFonts w:ascii="Amiri" w:hAnsi="Amiri" w:eastAsia="Amiri" w:cs="Amiri"/>
          <w:color w:val="111111"/>
          <w:sz w:val="28"/>
          <w:sz w:val="28"/>
          <w:szCs w:val="28"/>
          <w:rtl w:val="true"/>
          <w:lang w:bidi="ar-SA"/>
        </w:rPr>
        <w:t xml:space="preserve">جدار الكعبة ذراعان ، والذراع أربعة وعشرون إصبعا ، والكعبة لها سقفان أحدهما فوق الآخر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ذرع الكعبة من داخل</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طول الكعبة فى السماء من داخلها إلى السقف الأسفل مما يلى الكعبة ثمانية عشر ذراعا ونصف ، وطول الكعبة فى السماء إلى السقف </w:t>
      </w:r>
      <w:r>
        <w:rPr>
          <w:rStyle w:val="FootnoteAnchor"/>
          <w:rtl w:val="true"/>
        </w:rPr>
        <w:footnoteReference w:id="100"/>
      </w:r>
      <w:r>
        <w:rPr>
          <w:rFonts w:ascii="Amiri" w:hAnsi="Amiri" w:eastAsia="Amiri" w:cs="Amiri"/>
          <w:color w:val="111111"/>
          <w:sz w:val="28"/>
          <w:sz w:val="28"/>
          <w:szCs w:val="28"/>
          <w:rtl w:val="true"/>
          <w:lang w:bidi="ar-SA"/>
        </w:rPr>
        <w:t xml:space="preserve">الأعلى عشرون ذراعا ، وفى سقف الكعبة أربع روازن نافذة من السقف الأعلى إلى السقف الأسفل للضوء ، وعلى الروازن رخام ، كان ابن الزبير رضى الله عنه أتى به من اليمن من صنعاء ، وبين السقفين فرجة ، وذرع التحجير الذى فوق ظهر سطح الكعبة ذراعان ونصف ، وذرع عرض جدر التحجير كما يدور ذراع ، وفى التحجير ملبن مربع من ساج فى جدرات سطح الكعبة كما يدور ، وفيه حلق حديد تشد فيها ثياب الكعبة ، وكانت أرض سطح الكعبة بالفسيفساء ثم كانت 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إذا جاء المطر فقلعته الحجبة بعد سنة المائتين وشيدوه بالمرمر المطبوخ والجص ، شيدته تشييدا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وميزاب الكعبة فى وسط الجدر الذى يلى الحجر بين الركن الشامى والركن الغربى يسكب فى بطن الحجر ، وذرع طول الميزاب أربعة أذرع وسعته ثمانية أصابع فى ارتفاع مثلها ، والميزاب ملبس صفائح ذهب داخله وخارجه ، وكان الذى جعل الذهب الوليد بن عبد الملك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وذرع مسيل الماء فى الجدر ذراع وسبعة عشر إصبعا ، وذرع داخل الكعبة من وجهها من الركن الذى فيه الحجر الأسود إلى الركن الشامى وفيه باب الكعبة تسعة عشر ذراعا وعشر أصابع ، وذرع ما بين الركن الشامى إلى الركن الغربى ، </w:t>
      </w:r>
    </w:p>
    <w:p>
      <w:pPr>
        <w:pStyle w:val="BookText"/>
        <w:rPr/>
      </w:pPr>
      <w:r>
        <w:rPr>
          <w:rFonts w:ascii="Amiri" w:hAnsi="Amiri" w:eastAsia="Amiri" w:cs="Amiri"/>
          <w:color w:val="111111"/>
          <w:sz w:val="28"/>
          <w:sz w:val="28"/>
          <w:szCs w:val="28"/>
          <w:rtl w:val="true"/>
          <w:lang w:bidi="ar-SA"/>
        </w:rPr>
        <w:t xml:space="preserve">وهو الشق الذى يلى الحجر خمسة عشر ذراعا وثمانية عشر إصبعا ، وذراع ما بين الركن الغربى إلى الركن اليمانى وهو ظهر الكعبة عشرون ذراعا وستة أصابع ، وذرع ما بين الركن اليمانى إلى الركن الأسود ستة عشر ذراعا وستة أصابع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الكعبة ثلاثة كراسى من ساج ، طول كل كرسى فى السماء ذراع ونصف ، وعرض كل كرسى منها ذراع وثمانية أصابع فى مثلها ، والكراسى ملبسة صفائح ذهب ، وفوق الذهب ديباج ، وتحت الكراسى رخام أحمر بقدر سعة الكراسى ، وطول الرخام فى السماء سبعة أصابع ، وعلى الكراسى أساطين متفرقة ملبسة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الأسطوانة الأولى التى على باب الكعبة ثلثها ملبس صفائح ذهب وفضة وبقيتها مموهة ، وذرع غلظها ثلاثة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والأسطوانة الثانية وهى الوسطى من الأساطين ملبسة صفايح ذهب وفضة ، وذرع غلظها </w:t>
      </w:r>
      <w:r>
        <w:rPr>
          <w:rStyle w:val="FootnoteAnchor"/>
          <w:rtl w:val="true"/>
        </w:rPr>
        <w:footnoteReference w:id="104"/>
      </w:r>
      <w:r>
        <w:rPr>
          <w:rFonts w:ascii="Amiri" w:hAnsi="Amiri" w:eastAsia="Amiri" w:cs="Amiri"/>
          <w:color w:val="111111"/>
          <w:sz w:val="28"/>
          <w:sz w:val="28"/>
          <w:szCs w:val="28"/>
          <w:rtl w:val="true"/>
          <w:lang w:bidi="ar-SA"/>
        </w:rPr>
        <w:t xml:space="preserve">ثلاثة أذرع ، والأسطوانة الثالثة وهى التى تلى الحجر ثلثها ملبس صفايح الذهب وبقيتها مموهة وذرع غلظها ذراعان ونصف وفوق الأساطين كراسى ساج مربعة منقوشة بالذهب والزخرف ، وعلى الكراسى ثلاث جوايز ساج أطرافها على الجدر الذى فيه باب الكعبة ، وأطرافها الأخرى على الجدر الذى يستقبل باب الكعبة والجوايز منقوشة بالذهب والزخرف ، ويدور تحت السقف إفريز منقوش بالذهب والزخرف ، وتحت الإفريز طوق من فسيفساء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وذرع ما بين الأسطوانة الأولى إلى الأسطوانة الثانية أربعة أذرع ونصف ، وذرع ما بين الأسطوانة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إلى الأسطوانة الثالثة أربعة أذرع ونصف ، وذرع ما بين الأسطوانة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الثالثة إلى الجدر الذى يلى الحجر ذراعان وثمانية أصابع ، </w:t>
      </w:r>
    </w:p>
    <w:p>
      <w:pPr>
        <w:pStyle w:val="BookText"/>
        <w:rPr/>
      </w:pPr>
      <w:r>
        <w:rPr>
          <w:rFonts w:ascii="Amiri" w:hAnsi="Amiri" w:eastAsia="Amiri" w:cs="Amiri"/>
          <w:color w:val="111111"/>
          <w:sz w:val="28"/>
          <w:sz w:val="28"/>
          <w:szCs w:val="28"/>
          <w:rtl w:val="true"/>
          <w:lang w:bidi="ar-SA"/>
        </w:rPr>
        <w:t xml:space="preserve">وبين الأساطين من المعاليق سبعة وعشرون معلاقا ، والمعاليق فى ثلثى الأساطين والمعاليق فى عمد حديد </w:t>
      </w:r>
      <w:r>
        <w:rPr>
          <w:rStyle w:val="FootnoteAnchor"/>
          <w:rtl w:val="true"/>
        </w:rPr>
        <w:footnoteReference w:id="107"/>
      </w:r>
      <w:r>
        <w:rPr>
          <w:rFonts w:ascii="Amiri" w:hAnsi="Amiri" w:eastAsia="Amiri" w:cs="Amiri"/>
          <w:color w:val="111111"/>
          <w:sz w:val="28"/>
          <w:sz w:val="28"/>
          <w:szCs w:val="28"/>
          <w:rtl w:val="true"/>
          <w:lang w:bidi="ar-SA"/>
        </w:rPr>
        <w:t xml:space="preserve">وسلاسل المعاليق فضة ، وبين الجدر الذى بين الحجر الأسود والركن اليمانى إلى الأسطوانة الأولى أحد عشر معلاقا ، ومن الأسطوانة الثانية ثمان معاليق فيها تاجان ، ومن الأسطوانة الثانية إلى الأسطوانة الثالثة ثمان معاليق ، وهذه المعاليق كانت موجودة إلى سنة تسع وثلاثين ومائتين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الجدر الذى يقابل باب الكعبة وهو دبرها جزعة سوداء مخططة ببياض وذرع سعتها اثنا عشر إصبعا فى مثلها ، وهى مدورة وحولها طوق ذهب عرضه ثلاثة أصابع ، وهى تستقبل من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الكعبة ، وارتفاعها من بطن الكعبة ستة أذرع ونصف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صلى‌الله‌عليه‌وسلم مقابل موضعها جعلها حيال حاجبه الأيمن ، 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الجزعة أرسل بها الوليد بن عبد الملك فجعلت هناك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الوليد وفى الكعبة إذا دخلتها على يمينك درجة يظهر عليها إلى سطح الكعبة وهى مربعة مع جدرى الكعبة فى زاوية الركن الشامى منها داخل فى الكعبة من جدرها الذى فيه بابها ثلاثة أذرع ونصف ، وذرع الجدر الآخر الذى يلى الحجر ثلاثة أذرع ونصف ، وذرع باب الدرجة </w:t>
      </w:r>
      <w:r>
        <w:rPr>
          <w:rStyle w:val="FootnoteAnchor"/>
          <w:rtl w:val="true"/>
        </w:rPr>
        <w:footnoteReference w:id="110"/>
      </w:r>
      <w:r>
        <w:rPr>
          <w:rFonts w:ascii="Amiri" w:hAnsi="Amiri" w:eastAsia="Amiri" w:cs="Amiri"/>
          <w:color w:val="111111"/>
          <w:sz w:val="28"/>
          <w:sz w:val="28"/>
          <w:szCs w:val="28"/>
          <w:rtl w:val="true"/>
          <w:lang w:bidi="ar-SA"/>
        </w:rPr>
        <w:t xml:space="preserve">فى السماء ثلاثة أذرع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وذرع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ونصف ، وبابها ساج فرد أعسر ، وهو فى حد جدر الكعبة وكان ساجه باديا ليس عليه ذهب ولا فضة حتى أمر أمير المؤمنين المتوكل على الله فضربت على الباب صفايح من فضة وجعل له غلق </w:t>
      </w:r>
      <w:r>
        <w:rPr>
          <w:rStyle w:val="FootnoteAnchor"/>
          <w:rtl w:val="true"/>
        </w:rPr>
        <w:footnoteReference w:id="111"/>
      </w:r>
      <w:r>
        <w:rPr>
          <w:rFonts w:ascii="Amiri" w:hAnsi="Amiri" w:eastAsia="Amiri" w:cs="Amiri"/>
          <w:color w:val="111111"/>
          <w:sz w:val="28"/>
          <w:sz w:val="28"/>
          <w:szCs w:val="28"/>
          <w:rtl w:val="true"/>
          <w:lang w:bidi="ar-SA"/>
        </w:rPr>
        <w:t xml:space="preserve">من فضة فى المحرم سنة سبع وثلاثين ومائتين ، وعلى الباب ملبن ساج ملبس فضة ، وفى الباب حلقة فضة وعلى الباب قفل من حديد فى الملبن الذى يلى جدار </w:t>
      </w:r>
      <w:bookmarkStart w:id="49" w:name="pg1016_5831"/>
    </w:p>
    <w:p>
      <w:pPr>
        <w:pStyle w:val="Heading3"/>
        <w:numPr>
          <w:ilvl w:val="2"/>
          <w:numId w:val="1"/>
        </w:numPr>
        <w:rPr/>
      </w:pPr>
      <w:bookmarkStart w:id="50" w:name="__RefHeading___Toc1329418_373438147"/>
      <w:bookmarkStart w:id="51" w:name="_Toc17"/>
      <w:bookmarkEnd w:id="49"/>
      <w:bookmarkEnd w:id="50"/>
      <w:r>
        <w:rPr>
          <w:rtl w:val="true"/>
        </w:rPr>
        <w:t>ذكر باب الكعبة</w:t>
      </w:r>
      <w:bookmarkEnd w:id="51"/>
    </w:p>
    <w:p>
      <w:pPr>
        <w:pStyle w:val="BookText"/>
        <w:rPr/>
      </w:pPr>
      <w:r>
        <w:rPr>
          <w:rFonts w:ascii="Amiri" w:hAnsi="Amiri" w:eastAsia="Amiri" w:cs="Amiri"/>
          <w:color w:val="111111"/>
          <w:sz w:val="28"/>
          <w:sz w:val="28"/>
          <w:szCs w:val="28"/>
          <w:rtl w:val="true"/>
          <w:lang w:bidi="ar-SA"/>
        </w:rPr>
        <w:t xml:space="preserve">الكعبة ، وباب الدرجة عن يمين من دخل الكعبة مقابله ، وطول الدرجة فى السماء من بطن الكعبة عشرون ذراعا ، وعدد أضفارها ثمانية وأربعون ضفرا ، وفيها ثمان مستراحات ، وعرض الدرجة ذراع وأربعة أصابع ، وفى الدرجة ثمانى كوى داخلة فى الكعبة ، منها أربع حيال الباب وأربع حيال الأسطوانة التى تلى الجدر الذى يلى الحجر ، وعلى بابها الذى يلى سطح الكعبة باب ساج طوله ذراعان ونصف ، وعرض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باب الكعبة</w:t>
      </w:r>
    </w:p>
    <w:p>
      <w:pPr>
        <w:pStyle w:val="BookText"/>
        <w:rPr/>
      </w:pPr>
      <w:r>
        <w:rPr>
          <w:rFonts w:ascii="Amiri" w:hAnsi="Amiri" w:eastAsia="Amiri" w:cs="Amiri"/>
          <w:color w:val="111111"/>
          <w:sz w:val="28"/>
          <w:sz w:val="28"/>
          <w:szCs w:val="28"/>
          <w:rtl w:val="true"/>
          <w:lang w:bidi="ar-SA"/>
        </w:rPr>
        <w:t xml:space="preserve">ذرع باب الكعبة فى السماء ستة أذرع وعشرة أصابع ، وهما مصراعان عرض كل مصراع ذراع وثمانية عشر إصبعا ، وعود </w:t>
      </w:r>
      <w:r>
        <w:rPr>
          <w:rStyle w:val="FootnoteAnchor"/>
          <w:rtl w:val="true"/>
        </w:rPr>
        <w:footnoteReference w:id="113"/>
      </w:r>
      <w:r>
        <w:rPr>
          <w:rFonts w:ascii="Amiri" w:hAnsi="Amiri" w:eastAsia="Amiri" w:cs="Amiri"/>
          <w:color w:val="111111"/>
          <w:sz w:val="28"/>
          <w:sz w:val="28"/>
          <w:szCs w:val="28"/>
          <w:rtl w:val="true"/>
          <w:lang w:bidi="ar-SA"/>
        </w:rPr>
        <w:t xml:space="preserve">الباب ساج وغلظه ثلاثة أصابع ، فإذا أغلقا فعرضهما ثلاثة أذرع ونصف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وملبن باب الكعبة الذى يطأ عليه من دخلها داخل الجدر عشرة أصابع ، والملبن ساج وملبس صفايح ذهب ، وعرض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الملبن عشرة أصابع ، وعرض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الآخر أربعة أصابع ، ووجه الباب ملبس صفايح ذهب ، وفى الباب الأيسر أنف الباب ملبس ذهبا منقوشا طرفاه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الأنف 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خَرَجْتَ فَوَلِّ وَجْهَكَ شَطْرَ الْمَسْجِدِ الْحَرامِ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bookmarkStart w:id="52" w:name="pg1016_5832"/>
    </w:p>
    <w:p>
      <w:pPr>
        <w:pStyle w:val="Heading3"/>
        <w:numPr>
          <w:ilvl w:val="2"/>
          <w:numId w:val="1"/>
        </w:numPr>
        <w:rPr/>
      </w:pPr>
      <w:bookmarkStart w:id="53" w:name="__RefHeading___Toc1329420_373438147"/>
      <w:bookmarkStart w:id="54" w:name="_Toc18"/>
      <w:bookmarkEnd w:id="52"/>
      <w:bookmarkEnd w:id="53"/>
      <w:r>
        <w:rPr>
          <w:rtl w:val="true"/>
        </w:rPr>
        <w:t>ذكر صفة الشاذروان و ذرع الكعبة من خارجها</w:t>
      </w:r>
      <w:bookmarkEnd w:id="54"/>
    </w:p>
    <w:p>
      <w:pPr>
        <w:pStyle w:val="Heading3"/>
        <w:numPr>
          <w:ilvl w:val="2"/>
          <w:numId w:val="1"/>
        </w:numPr>
        <w:rPr/>
      </w:pPr>
      <w:bookmarkStart w:id="55" w:name="__RefHeading___Toc1329422_373438147"/>
      <w:bookmarkStart w:id="56" w:name="_Toc19"/>
      <w:bookmarkEnd w:id="55"/>
      <w:r>
        <w:rPr>
          <w:rtl w:val="true"/>
        </w:rPr>
        <w:t>ذكر الحجر</w:t>
      </w:r>
      <w:bookmarkEnd w:id="56"/>
    </w:p>
    <w:p>
      <w:pPr>
        <w:pStyle w:val="BookText"/>
        <w:rPr/>
      </w:pPr>
      <w:r>
        <w:rPr>
          <w:rFonts w:ascii="Amiri" w:hAnsi="Amiri" w:eastAsia="Amiri" w:cs="Amiri"/>
          <w:color w:val="111111"/>
          <w:sz w:val="28"/>
          <w:sz w:val="28"/>
          <w:szCs w:val="28"/>
          <w:rtl w:val="true"/>
          <w:lang w:bidi="ar-SA"/>
        </w:rPr>
        <w:t>ذكر صفة الشاذروان وذرع الكعبة من خارجها</w:t>
      </w:r>
    </w:p>
    <w:p>
      <w:pPr>
        <w:pStyle w:val="BookText"/>
        <w:rPr/>
      </w:pPr>
      <w:r>
        <w:rPr>
          <w:rFonts w:ascii="Amiri" w:hAnsi="Amiri" w:eastAsia="Amiri" w:cs="Amiri"/>
          <w:color w:val="111111"/>
          <w:sz w:val="28"/>
          <w:sz w:val="28"/>
          <w:szCs w:val="28"/>
          <w:rtl w:val="true"/>
          <w:lang w:bidi="ar-SA"/>
        </w:rPr>
        <w:t xml:space="preserve">فى السماء من البلاط المفروش حولها تسعة </w:t>
      </w:r>
      <w:r>
        <w:rPr>
          <w:rStyle w:val="FootnoteAnchor"/>
          <w:rtl w:val="true"/>
        </w:rPr>
        <w:footnoteReference w:id="116"/>
      </w:r>
      <w:r>
        <w:rPr>
          <w:rFonts w:ascii="Amiri" w:hAnsi="Amiri" w:eastAsia="Amiri" w:cs="Amiri"/>
          <w:color w:val="111111"/>
          <w:sz w:val="28"/>
          <w:sz w:val="28"/>
          <w:szCs w:val="28"/>
          <w:rtl w:val="true"/>
          <w:lang w:bidi="ar-SA"/>
        </w:rPr>
        <w:t xml:space="preserve">وعشرون ذراعا وستة عشر إصبعا ، وطولها من الشاذروان سبعة وعشرون ذراعا ، وعدد حجارة الشاذروان التى حول الكعبة ثمانية وستون حجرا فى ثلاثة وجوه ، من ذلك حد الركن الغربى إلى الركن اليمانى خمسة وعشرون حجرا منها حجر طوله ثلاثة أذرع ونصف وهو عتبة الباب الذى سد فى ظهر الكعبة ، وبينه وبين الركن اليمانى أربعة أذرع ، وفى الركن اليمانى حجر مدور ، وبين الركن اليمانى والركن الأسود ثلاثة أذرع واثنا عشر أصبعا ليس فيه شاذروان ، ومن حد الركن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فيه الحجر الأسود ثلاثة وعشرون حجرا ، ومن الشاذروان الذى يلى الملتزم إلى الركن الذى فيه الحجر الأسود ذراعان ليس فيهما شاذروان وهو الملتزم ، وطول الشاذروان فى السماء ستة عشر إصبعا ، وعرضه ذراع ، وطول درجة الكعبة التى يصعد عليها الناس إلى بطن الكعبة من خارج ثمانية أذرع ونصف ، وعرضها ثلاثة أذرع ، وفيها من الدرج ثلاث عشرة درجة وهى من خشب الساج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الحجر</w:t>
      </w:r>
    </w:p>
    <w:p>
      <w:pPr>
        <w:pStyle w:val="BookText"/>
        <w:rPr/>
      </w:pPr>
      <w:r>
        <w:rPr>
          <w:rFonts w:ascii="Amiri" w:hAnsi="Amiri" w:eastAsia="Amiri" w:cs="Amiri"/>
          <w:color w:val="111111"/>
          <w:sz w:val="28"/>
          <w:sz w:val="28"/>
          <w:szCs w:val="28"/>
          <w:rtl w:val="true"/>
          <w:lang w:bidi="ar-SA"/>
        </w:rPr>
        <w:t xml:space="preserve">عن عائشة 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أن أدخل البيت فأصلى فيه فأخذ رسول الله صلى‌الله‌عليه‌وسلم بيدى فأدخلنى فى الحجر وقال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فى الحجر إذا أردت دخول البيت فإنما هو قطعة من البيت ولكن قومك استقصروا حين بنوا الكعبة فأخرجوه من البيت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المبارك بن حسان الأنماطى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عبد العزيز فى الحجر فسمعته يقول شكا إسماعيل عليه‌السلام إلى ربه عزوجل حرّ مكة فأوحى الله إليه إنى </w:t>
      </w:r>
    </w:p>
    <w:p>
      <w:pPr>
        <w:pStyle w:val="BookText"/>
        <w:rPr/>
      </w:pPr>
      <w:r>
        <w:rPr>
          <w:rFonts w:ascii="Amiri" w:hAnsi="Amiri" w:eastAsia="Amiri" w:cs="Amiri"/>
          <w:color w:val="111111"/>
          <w:sz w:val="28"/>
          <w:sz w:val="28"/>
          <w:szCs w:val="28"/>
          <w:rtl w:val="true"/>
          <w:lang w:bidi="ar-SA"/>
        </w:rPr>
        <w:t xml:space="preserve">أفتح لك بابا من الجنة فى الحجر يجرى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إلى يوم القيامة وفى ذلك الموضع توفى ، قال خالد بن سلمة المخزومى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 أن ذلك الموضع ما بين الميزاب إلى باب الحجر الغربى فيه قبره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صفوان بن عبد الله بن صفوان الجمحى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w:t>
      </w:r>
      <w:r>
        <w:rPr>
          <w:rStyle w:val="FootnoteAnchor"/>
          <w:rtl w:val="true"/>
        </w:rPr>
        <w:footnoteReference w:id="120"/>
      </w:r>
      <w:r>
        <w:rPr>
          <w:rFonts w:ascii="Amiri" w:hAnsi="Amiri" w:eastAsia="Amiri" w:cs="Amiri"/>
          <w:color w:val="111111"/>
          <w:sz w:val="28"/>
          <w:sz w:val="28"/>
          <w:szCs w:val="28"/>
          <w:rtl w:val="true"/>
          <w:lang w:bidi="ar-SA"/>
        </w:rPr>
        <w:t xml:space="preserve">ابن الزبير الحجر فوجد فيه سقطا من حجارة خضر فسأل </w:t>
      </w:r>
      <w:r>
        <w:rPr>
          <w:rStyle w:val="FootnoteAnchor"/>
          <w:rtl w:val="true"/>
        </w:rPr>
        <w:footnoteReference w:id="121"/>
      </w:r>
      <w:r>
        <w:rPr>
          <w:rFonts w:ascii="Amiri" w:hAnsi="Amiri" w:eastAsia="Amiri" w:cs="Amiri"/>
          <w:color w:val="111111"/>
          <w:sz w:val="28"/>
          <w:sz w:val="28"/>
          <w:szCs w:val="28"/>
          <w:rtl w:val="true"/>
          <w:lang w:bidi="ar-SA"/>
        </w:rPr>
        <w:t xml:space="preserve">قريشا عنه فلم يجد عند أحد منهم فيه علما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عبد الله بن صفوان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إسماعيل عليه‌السلام فلا تحركه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قبر إسماعيل وقبر أمه هاجر فى الحجر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الباب الثانى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ذكر الملتزم وغيره من الأماكن </w:t>
      </w:r>
      <w:bookmarkStart w:id="57" w:name="pg1016_5836"/>
    </w:p>
    <w:p>
      <w:pPr>
        <w:pStyle w:val="Heading2"/>
        <w:numPr>
          <w:ilvl w:val="1"/>
          <w:numId w:val="1"/>
        </w:numPr>
        <w:rPr/>
      </w:pPr>
      <w:bookmarkStart w:id="58" w:name="__RefHeading___Toc1329424_373438147"/>
      <w:bookmarkStart w:id="59" w:name="_Toc20"/>
      <w:bookmarkEnd w:id="57"/>
      <w:bookmarkEnd w:id="58"/>
      <w:r>
        <w:rPr>
          <w:rtl w:val="true"/>
        </w:rPr>
        <w:t>الباب الثانى</w:t>
      </w:r>
      <w:r>
        <w:rPr>
          <w:rtl w:val="true"/>
        </w:rPr>
        <w:t xml:space="preserve">: </w:t>
      </w:r>
      <w:r>
        <w:rPr>
          <w:rtl w:val="true"/>
        </w:rPr>
        <w:t>فى ذكر الملتزم و غيره من الأماكن‌</w:t>
      </w:r>
      <w:bookmarkEnd w:id="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329426_373438147"/>
      <w:bookmarkStart w:id="61" w:name="_Toc21"/>
      <w:bookmarkEnd w:id="60"/>
      <w:r>
        <w:rPr>
          <w:rtl w:val="true"/>
        </w:rPr>
        <w:t>اشارة</w:t>
      </w:r>
      <w:bookmarkStart w:id="62" w:name="pg1016_5837"/>
      <w:bookmarkEnd w:id="61"/>
    </w:p>
    <w:p>
      <w:pPr>
        <w:pStyle w:val="Heading3"/>
        <w:numPr>
          <w:ilvl w:val="2"/>
          <w:numId w:val="1"/>
        </w:numPr>
        <w:rPr/>
      </w:pPr>
      <w:bookmarkStart w:id="63" w:name="__RefHeading___Toc1329428_373438147"/>
      <w:bookmarkStart w:id="64" w:name="_Toc22"/>
      <w:bookmarkEnd w:id="62"/>
      <w:bookmarkEnd w:id="63"/>
      <w:r>
        <w:rPr>
          <w:rtl w:val="true"/>
        </w:rPr>
        <w:t>ذكر الملتزم و القيام فى ظهر الكعبة</w:t>
      </w:r>
      <w:bookmarkEnd w:id="64"/>
    </w:p>
    <w:p>
      <w:pPr>
        <w:pStyle w:val="BookText"/>
        <w:rPr/>
      </w:pPr>
      <w:r>
        <w:rPr>
          <w:rFonts w:ascii="Amiri" w:hAnsi="Amiri" w:eastAsia="Amiri" w:cs="Amiri"/>
          <w:color w:val="111111"/>
          <w:sz w:val="28"/>
          <w:sz w:val="28"/>
          <w:szCs w:val="28"/>
          <w:rtl w:val="true"/>
          <w:lang w:bidi="ar-SA"/>
        </w:rPr>
        <w:t>ذكر الملتزم والقيام فى ظهر الكعبة</w:t>
      </w:r>
    </w:p>
    <w:p>
      <w:pPr>
        <w:pStyle w:val="BookText"/>
        <w:rPr/>
      </w:pPr>
      <w:r>
        <w:rPr>
          <w:rFonts w:ascii="Amiri" w:hAnsi="Amiri" w:eastAsia="Amiri" w:cs="Amiri"/>
          <w:color w:val="111111"/>
          <w:sz w:val="28"/>
          <w:sz w:val="28"/>
          <w:szCs w:val="28"/>
          <w:rtl w:val="true"/>
          <w:lang w:bidi="ar-SA"/>
        </w:rPr>
        <w:t xml:space="preserve">عن أبى الزبير المكى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الملتزم والمدعى والمتعوذ ما بين الحجر والباب ، قال أبو الزبير فدعوت هنالك فاستجيب لى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عباس وهو يستعيذ ما بين الركن والباب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الركن والباب يدعى الملتزم ، ولا يقوم عبد ثمّ فيدعو الله عزوجل بشىء إلا استجاب 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 خديك بالكعبة ولا تضع جبهتك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عمرو بن شعيب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مع عبد الله بن عمرو فلما جئنا دبر الكعبة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تتعوذ؟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النار ، ثم مضى حتى استلم الحجر فقام بين الركن والباب فوضع صدره ووجهه وذراعيه وكفه بسطا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صلى‌الله‌عليه‌وسلم يفعل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الزبير بعبد الله بن عباس بين الباب والركن الأسود فقال ليس ها هنا الملتزم ، الملتزم دبر البيت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ملتزم عجايز قريش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أبى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عند ظهر البيت فدعا استجيب له وخرج من ذنوبه كيوم ولدته أمه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محمد وعمر بن عبد العزيز يقفان فى ظهر الكعبه بحيال الباب فيتعوذان ويدعوان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التزم الكعبة ثم دعا استجيب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استلامة واحدة؟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أوشك من برق الخلب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أبى سليمان مولى بنى مخزوم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آدم عليه‌السلام سبعا بالبيت حتى نزل ثم صلى وجاه باب الكعبة ركعتين ثم أتى الملتزم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سريرتى وعلانيتى فاقبل معذرتى ، وتعلم ما فى نفسى وما عندى فاغفر لى ذنوبى ، وتعلم حاجتى فأعطنى سؤلى ، اللهم إنى أسألك إيمانا يباشر قلبى ويقينا صادقا حتى أعلم أنه لن يصيبنى إلا ما كتبت لى والرضا بما قضيت علىّ ، فأوحى الله إليه يا آدم قد دعوتنى بدعوات واستجبت لك ، ولن يدعونى بها أحد من ولدك إلا كشفت همومه وغمومه وكففت عليه ضيعته ، ونزعت الفقر من قلبه ، وجعلت الغنى بين عينه ، وتجرت له من وراء تجارة كل تاجر وأتته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راغمة وإن كان لا يريدها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أحمد بن نصر العرنى عن عثمان بن اليمان عن حفص ابن سليمان عن علقمة بن مرثد عن سليمان 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طاف أدم بالبيت سبعا حين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نسق مثل هذا الحديث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الملتزم ، وهو ما بين الكعبة وحد الركن الأسود أربعة أذرع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5" w:name="pg1016_5839"/>
    </w:p>
    <w:p>
      <w:pPr>
        <w:pStyle w:val="Heading3"/>
        <w:numPr>
          <w:ilvl w:val="2"/>
          <w:numId w:val="1"/>
        </w:numPr>
        <w:rPr/>
      </w:pPr>
      <w:bookmarkStart w:id="66" w:name="__RefHeading___Toc1329430_373438147"/>
      <w:bookmarkStart w:id="67" w:name="_Toc23"/>
      <w:bookmarkEnd w:id="65"/>
      <w:bookmarkEnd w:id="66"/>
      <w:r>
        <w:rPr>
          <w:rtl w:val="true"/>
        </w:rPr>
        <w:t>الصلاة فى وجه الكعبة</w:t>
      </w:r>
      <w:bookmarkEnd w:id="67"/>
    </w:p>
    <w:p>
      <w:pPr>
        <w:pStyle w:val="Heading3"/>
        <w:numPr>
          <w:ilvl w:val="2"/>
          <w:numId w:val="1"/>
        </w:numPr>
        <w:rPr/>
      </w:pPr>
      <w:bookmarkStart w:id="68" w:name="__RefHeading___Toc1329432_373438147"/>
      <w:bookmarkStart w:id="69" w:name="_Toc24"/>
      <w:bookmarkEnd w:id="68"/>
      <w:r>
        <w:rPr>
          <w:rtl w:val="true"/>
        </w:rPr>
        <w:t>الحطيم و أين موضعه</w:t>
      </w:r>
      <w:bookmarkEnd w:id="69"/>
    </w:p>
    <w:p>
      <w:pPr>
        <w:pStyle w:val="BookText"/>
        <w:rPr/>
      </w:pPr>
      <w:r>
        <w:rPr>
          <w:rFonts w:ascii="Amiri" w:hAnsi="Amiri" w:eastAsia="Amiri" w:cs="Amiri"/>
          <w:color w:val="111111"/>
          <w:sz w:val="28"/>
          <w:sz w:val="28"/>
          <w:szCs w:val="28"/>
          <w:rtl w:val="true"/>
          <w:lang w:bidi="ar-SA"/>
        </w:rPr>
        <w:t>الصلاة فى وجه الكعبة</w:t>
      </w:r>
    </w:p>
    <w:p>
      <w:pPr>
        <w:pStyle w:val="BookText"/>
        <w:rPr/>
      </w:pPr>
      <w:r>
        <w:rPr>
          <w:rFonts w:ascii="Amiri" w:hAnsi="Amiri" w:eastAsia="Amiri" w:cs="Amiri"/>
          <w:color w:val="111111"/>
          <w:sz w:val="28"/>
          <w:sz w:val="28"/>
          <w:szCs w:val="28"/>
          <w:rtl w:val="true"/>
          <w:lang w:bidi="ar-SA"/>
        </w:rPr>
        <w:t xml:space="preserve">عن ابن عباس رضى الله عنهما أن النبى صلى‌الله‌عليه‌وسلم قال أمّنى </w:t>
      </w:r>
      <w:r>
        <w:rPr>
          <w:rStyle w:val="FootnoteAnchor"/>
          <w:rtl w:val="true"/>
        </w:rPr>
        <w:footnoteReference w:id="136"/>
      </w:r>
      <w:r>
        <w:rPr>
          <w:rFonts w:ascii="Amiri" w:hAnsi="Amiri" w:eastAsia="Amiri" w:cs="Amiri"/>
          <w:color w:val="111111"/>
          <w:sz w:val="28"/>
          <w:sz w:val="28"/>
          <w:szCs w:val="28"/>
          <w:rtl w:val="true"/>
          <w:lang w:bidi="ar-SA"/>
        </w:rPr>
        <w:t xml:space="preserve">جبريل عند باب الكعبة مرتين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كله قبلة ، وقبلته وجهه ، فإن أخطأك وجهه فقبلة النبى صلى‌الله‌عليه‌وسلم ، وقبلة النبى صلى‌الله‌عليه‌وسلم ما بين الميزاب إلى الركن الشامى الذى يلى المقام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الحطيم وأين موضعه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 مسلم بن خالد الزنجى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الحطيم </w:t>
      </w:r>
      <w:r>
        <w:rPr>
          <w:rStyle w:val="FootnoteAnchor"/>
          <w:rtl w:val="true"/>
        </w:rPr>
        <w:footnoteReference w:id="140"/>
      </w:r>
      <w:r>
        <w:rPr>
          <w:rFonts w:ascii="Amiri" w:hAnsi="Amiri" w:eastAsia="Amiri" w:cs="Amiri"/>
          <w:color w:val="111111"/>
          <w:sz w:val="28"/>
          <w:sz w:val="28"/>
          <w:szCs w:val="28"/>
          <w:rtl w:val="true"/>
          <w:lang w:bidi="ar-SA"/>
        </w:rPr>
        <w:t>ما بين الركن والمقام وزمزم والحجر ، وكان إساف ونايلة رجل وامرأة دخلا الكعبة فقبّلها فيها فمسخا حجرين فأخرجا من الكعبة فنصب أحدهما فى مكان زمزم ونصب الآخر فى وجه الكعبة ليعتبر بهما الناس ويزدجروا عن مثل ما ارتكبا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هذا الموضع الحطيم لأن الناس كانوا يحطمون هنالك بالأيمان ويستجاب فيه الدعاء على الظالم للمظلوم ، فقلّ من دعا هنالك على ظالم إلا أهلك ، وقلّ من حلف </w:t>
      </w:r>
      <w:r>
        <w:rPr>
          <w:rStyle w:val="FootnoteAnchor"/>
          <w:rtl w:val="true"/>
        </w:rPr>
        <w:footnoteReference w:id="141"/>
      </w:r>
      <w:r>
        <w:rPr>
          <w:rFonts w:ascii="Amiri" w:hAnsi="Amiri" w:eastAsia="Amiri" w:cs="Amiri"/>
          <w:color w:val="111111"/>
          <w:sz w:val="28"/>
          <w:sz w:val="28"/>
          <w:szCs w:val="28"/>
          <w:rtl w:val="true"/>
          <w:lang w:bidi="ar-SA"/>
        </w:rPr>
        <w:t xml:space="preserve">هناك إثما </w:t>
      </w:r>
      <w:r>
        <w:rPr>
          <w:rStyle w:val="FootnoteAnchor"/>
          <w:rtl w:val="true"/>
        </w:rPr>
        <w:footnoteReference w:id="142"/>
      </w:r>
      <w:r>
        <w:rPr>
          <w:rFonts w:ascii="Amiri" w:hAnsi="Amiri" w:eastAsia="Amiri" w:cs="Amiri"/>
          <w:color w:val="111111"/>
          <w:sz w:val="28"/>
          <w:sz w:val="28"/>
          <w:szCs w:val="28"/>
          <w:rtl w:val="true"/>
          <w:lang w:bidi="ar-SA"/>
        </w:rPr>
        <w:t xml:space="preserve">إلا عجّلت له العقوبة ، فكان ذلك يحجز </w:t>
      </w:r>
      <w:r>
        <w:rPr>
          <w:rStyle w:val="FootnoteAnchor"/>
          <w:rtl w:val="true"/>
        </w:rPr>
        <w:footnoteReference w:id="143"/>
      </w:r>
      <w:r>
        <w:rPr>
          <w:rFonts w:ascii="Amiri" w:hAnsi="Amiri" w:eastAsia="Amiri" w:cs="Amiri"/>
          <w:color w:val="111111"/>
          <w:sz w:val="28"/>
          <w:sz w:val="28"/>
          <w:szCs w:val="28"/>
          <w:rtl w:val="true"/>
          <w:lang w:bidi="ar-SA"/>
        </w:rPr>
        <w:t xml:space="preserve">بين الناس عن الظلم ويتهيب الناس الأيمان هنالك ، فلم يزل ذلك حتى جاء الله عزوجل بالإسلام فأخر الله تعالى ذلك لما أراد إلى يوم القيامة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70" w:name="pg1016_5840"/>
    </w:p>
    <w:p>
      <w:pPr>
        <w:pStyle w:val="Heading3"/>
        <w:numPr>
          <w:ilvl w:val="2"/>
          <w:numId w:val="1"/>
        </w:numPr>
        <w:rPr/>
      </w:pPr>
      <w:bookmarkStart w:id="71" w:name="__RefHeading___Toc1329434_373438147"/>
      <w:bookmarkStart w:id="72" w:name="_Toc25"/>
      <w:bookmarkEnd w:id="70"/>
      <w:bookmarkEnd w:id="71"/>
      <w:r>
        <w:rPr>
          <w:rtl w:val="true"/>
        </w:rPr>
        <w:t>المقام و الأثر الذى فيه‌</w:t>
      </w:r>
      <w:bookmarkEnd w:id="72"/>
    </w:p>
    <w:p>
      <w:pPr>
        <w:pStyle w:val="BookText"/>
        <w:rPr/>
      </w:pPr>
      <w:r>
        <w:rPr>
          <w:rFonts w:ascii="Amiri" w:hAnsi="Amiri" w:eastAsia="Amiri" w:cs="Amiri"/>
          <w:color w:val="111111"/>
          <w:sz w:val="28"/>
          <w:sz w:val="28"/>
          <w:szCs w:val="28"/>
          <w:rtl w:val="true"/>
          <w:lang w:bidi="ar-SA"/>
        </w:rPr>
        <w:t>المقام والأثر الذى فيه</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الأرض من الجنة إلا الركن الأسود والمقام ، فإنهما جوهرتان من جوهر الجنة ، ولولا ما مسهما من أهل الشرك ما مسهما ذو عاهة إلا شفاه الله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مجاهد فى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قدميه فى المقام صلى‌الله‌عليه‌وسلم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أمروا أن يصلوا عنده ولم يؤمروا بمسحه ، ولقد تكلفت هذه الأمة شيئا ما تكلفته الأمم قبلها ، ولقد ذكر لنا بعض من رأى أثره وأصابعه فما زالت هذه الأمة تمسحه حتى اخلولق وانماح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وذرع المقام ذراع ، والمقام مربع سعة أعلاه أربع عشرة إصبعا فى أربع عشرة إصبعا ، ومن أسفله مثل ذلك ، وفى طرفيه من أعلاه </w:t>
      </w:r>
      <w:r>
        <w:rPr>
          <w:rStyle w:val="FootnoteAnchor"/>
          <w:rtl w:val="true"/>
        </w:rPr>
        <w:footnoteReference w:id="148"/>
      </w:r>
      <w:r>
        <w:rPr>
          <w:rFonts w:ascii="Amiri" w:hAnsi="Amiri" w:eastAsia="Amiri" w:cs="Amiri"/>
          <w:color w:val="111111"/>
          <w:sz w:val="28"/>
          <w:sz w:val="28"/>
          <w:szCs w:val="28"/>
          <w:rtl w:val="true"/>
          <w:lang w:bidi="ar-SA"/>
        </w:rPr>
        <w:t xml:space="preserve">، ومن أسفله طوق من ذهب ، وعرض حجر المقام من نواحيه إحدى وعشرون إصبعا ، ووسطه مربع والقدمان داخلتان فى الحجر سبعة أصابع ، ودخولهما منحرفتان ، وبين القدمين من الحجر إصبعان ووسطه قد استدق من التمسح به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73" w:name="pg1016_5841"/>
    </w:p>
    <w:p>
      <w:pPr>
        <w:pStyle w:val="Heading3"/>
        <w:numPr>
          <w:ilvl w:val="2"/>
          <w:numId w:val="1"/>
        </w:numPr>
        <w:rPr/>
      </w:pPr>
      <w:bookmarkStart w:id="74" w:name="__RefHeading___Toc1329436_373438147"/>
      <w:bookmarkStart w:id="75" w:name="_Toc26"/>
      <w:bookmarkEnd w:id="73"/>
      <w:bookmarkEnd w:id="74"/>
      <w:r>
        <w:rPr>
          <w:rtl w:val="true"/>
        </w:rPr>
        <w:t>ذكر بئر زمزم‌</w:t>
      </w:r>
      <w:bookmarkEnd w:id="75"/>
    </w:p>
    <w:p>
      <w:pPr>
        <w:pStyle w:val="BookText"/>
        <w:rPr/>
      </w:pPr>
      <w:r>
        <w:rPr>
          <w:rFonts w:ascii="Amiri" w:hAnsi="Amiri" w:eastAsia="Amiri" w:cs="Amiri"/>
          <w:color w:val="111111"/>
          <w:sz w:val="28"/>
          <w:sz w:val="28"/>
          <w:szCs w:val="28"/>
          <w:rtl w:val="true"/>
          <w:lang w:bidi="ar-SA"/>
        </w:rPr>
        <w:t>ذكر بئر زمزم</w:t>
      </w:r>
    </w:p>
    <w:p>
      <w:pPr>
        <w:pStyle w:val="BookText"/>
        <w:rPr/>
      </w:pPr>
      <w:r>
        <w:rPr>
          <w:rFonts w:ascii="Amiri" w:hAnsi="Amiri" w:eastAsia="Amiri" w:cs="Amiri"/>
          <w:color w:val="111111"/>
          <w:sz w:val="28"/>
          <w:sz w:val="28"/>
          <w:szCs w:val="28"/>
          <w:rtl w:val="true"/>
          <w:lang w:bidi="ar-SA"/>
        </w:rPr>
        <w:t xml:space="preserve">عن وهب بن منبه قال فى زمزم والذى نفسى بيده إنها لفى كتاب الله مضنونة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لفى كتاب الله برة ، وإنها لفى كتاب الله شراب الأبرار</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وإنها لفى كتاب الله طعام طعم وشفاء سقم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إبراهيم بن نافع عن ابن أبى حسين </w:t>
      </w:r>
      <w:r>
        <w:rPr>
          <w:rStyle w:val="FootnoteAnchor"/>
          <w:rtl w:val="true"/>
        </w:rPr>
        <w:footnoteReference w:id="152"/>
      </w:r>
      <w:r>
        <w:rPr>
          <w:rFonts w:ascii="Amiri" w:hAnsi="Amiri" w:eastAsia="Amiri" w:cs="Amiri"/>
          <w:color w:val="111111"/>
          <w:sz w:val="28"/>
          <w:sz w:val="28"/>
          <w:szCs w:val="28"/>
          <w:rtl w:val="true"/>
          <w:lang w:bidi="ar-SA"/>
        </w:rPr>
        <w:t xml:space="preserve">أن رسول الله صلى‌الله‌عليه‌وسلم بعث إلى سهيل ابن عمرو يستهديه من ماء زمزم ، فبعث إليه براويتين وجعل عليهما كرا غوطيا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رضى الله عنه عن النبى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لما شرب 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التضلع من ماء زمزم براءة من النفاق</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عطاء أن كعب الأحبار حمل منها اثنتى عشرة راوية إلى الشام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الضحاك بن مزاحم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 التضلع </w:t>
      </w:r>
      <w:r>
        <w:rPr>
          <w:rStyle w:val="FootnoteAnchor"/>
          <w:rtl w:val="true"/>
        </w:rPr>
        <w:footnoteReference w:id="157"/>
      </w:r>
      <w:r>
        <w:rPr>
          <w:rFonts w:ascii="Amiri" w:hAnsi="Amiri" w:eastAsia="Amiri" w:cs="Amiri"/>
          <w:color w:val="111111"/>
          <w:sz w:val="28"/>
          <w:sz w:val="28"/>
          <w:szCs w:val="28"/>
          <w:rtl w:val="true"/>
          <w:lang w:bidi="ar-SA"/>
        </w:rPr>
        <w:t xml:space="preserve">من ماء زمزم براءة من النفاق ، وأن ماءها يذهب بالصداع ، وأن الاطلاع فيها يجلو البصر </w:t>
      </w:r>
      <w:r>
        <w:rPr>
          <w:rStyle w:val="FootnoteAnchor"/>
          <w:rtl w:val="true"/>
        </w:rPr>
        <w:footnoteReference w:id="158"/>
      </w:r>
      <w:r>
        <w:rPr>
          <w:rFonts w:ascii="Amiri" w:hAnsi="Amiri" w:eastAsia="Amiri" w:cs="Amiri"/>
          <w:color w:val="111111"/>
          <w:sz w:val="28"/>
          <w:sz w:val="28"/>
          <w:szCs w:val="28"/>
          <w:rtl w:val="true"/>
          <w:lang w:bidi="ar-SA"/>
        </w:rPr>
        <w:t xml:space="preserve">، وأنه سيأتى عليها زمان تكون أعذب من النيل والفرات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الخزاعى وقد رأينا ذلك فى سنة </w:t>
      </w:r>
      <w:r>
        <w:rPr>
          <w:rStyle w:val="FootnoteAnchor"/>
          <w:rtl w:val="true"/>
        </w:rPr>
        <w:footnoteReference w:id="160"/>
      </w:r>
      <w:r>
        <w:rPr>
          <w:rFonts w:ascii="Amiri" w:hAnsi="Amiri" w:eastAsia="Amiri" w:cs="Amiri"/>
          <w:color w:val="111111"/>
          <w:sz w:val="28"/>
          <w:sz w:val="28"/>
          <w:szCs w:val="28"/>
          <w:rtl w:val="true"/>
          <w:lang w:bidi="ar-SA"/>
        </w:rPr>
        <w:t xml:space="preserve">إحدى واثنتين وثمانين ومائتين ، وذلك أنه أصاب مكة أمطار كثيرة فسال واديها بأسيال عظام فى سنة </w:t>
      </w:r>
    </w:p>
    <w:p>
      <w:pPr>
        <w:pStyle w:val="BookText"/>
        <w:rPr/>
      </w:pPr>
      <w:r>
        <w:rPr>
          <w:rFonts w:ascii="Amiri" w:hAnsi="Amiri" w:eastAsia="Amiri" w:cs="Amiri"/>
          <w:color w:val="111111"/>
          <w:sz w:val="28"/>
          <w:sz w:val="28"/>
          <w:szCs w:val="28"/>
          <w:rtl w:val="true"/>
          <w:lang w:bidi="ar-SA"/>
        </w:rPr>
        <w:t xml:space="preserve">تسع وسبعين وسنة ثمانين ومائتين ، فكثر ماء زمزم وارتفع حتى قارب رأسها فلم يكن بينه وبين شفتها العليا إلا سبعة أذرع أو نحوها ، وما رأيتها قط كذلك ولا سمعت من يذكر أنه رآها كذلك ، وعذبت </w:t>
      </w:r>
      <w:r>
        <w:rPr>
          <w:rStyle w:val="FootnoteAnchor"/>
          <w:rtl w:val="true"/>
        </w:rPr>
        <w:footnoteReference w:id="161"/>
      </w:r>
      <w:r>
        <w:rPr>
          <w:rFonts w:ascii="Amiri" w:hAnsi="Amiri" w:eastAsia="Amiri" w:cs="Amiri"/>
          <w:color w:val="111111"/>
          <w:sz w:val="28"/>
          <w:sz w:val="28"/>
          <w:szCs w:val="28"/>
          <w:rtl w:val="true"/>
          <w:lang w:bidi="ar-SA"/>
        </w:rPr>
        <w:t xml:space="preserve">جدّا حتى كان ماؤها أعذب من مياه مكة التى يشربها أهلها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النبى صلى‌الله‌عليه‌وسلم نزع له دلو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فشرب قائما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النبى صلى‌الله‌عليه‌وسلم فى صفة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بدلو فنزعت له من البئر فوضعها على شفة </w:t>
      </w:r>
      <w:r>
        <w:rPr>
          <w:rStyle w:val="FootnoteAnchor"/>
          <w:rtl w:val="true"/>
        </w:rPr>
        <w:footnoteReference w:id="165"/>
      </w:r>
      <w:r>
        <w:rPr>
          <w:rFonts w:ascii="Amiri" w:hAnsi="Amiri" w:eastAsia="Amiri" w:cs="Amiri"/>
          <w:color w:val="111111"/>
          <w:sz w:val="28"/>
          <w:sz w:val="28"/>
          <w:szCs w:val="28"/>
          <w:rtl w:val="true"/>
          <w:lang w:bidi="ar-SA"/>
        </w:rPr>
        <w:t xml:space="preserve">البئر ثم وضع يده من تحت عراقى الدلو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ثم كرع فيها فأطال ثم أطال فرفع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كرع فيها فأطال ، وهو دون الأول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كرع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فأطال</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وهو دون الثانى ،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ثم قال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ما بيننا وبين المنافقين لم يشربوا منها قط حتى يتضلعوا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76" w:name="pg1016_5843"/>
    </w:p>
    <w:p>
      <w:pPr>
        <w:pStyle w:val="Heading3"/>
        <w:numPr>
          <w:ilvl w:val="2"/>
          <w:numId w:val="1"/>
        </w:numPr>
        <w:rPr/>
      </w:pPr>
      <w:bookmarkStart w:id="77" w:name="__RefHeading___Toc1329438_373438147"/>
      <w:bookmarkStart w:id="78" w:name="_Toc27"/>
      <w:bookmarkEnd w:id="76"/>
      <w:bookmarkEnd w:id="77"/>
      <w:r>
        <w:rPr>
          <w:rtl w:val="true"/>
        </w:rPr>
        <w:t xml:space="preserve">ذكر </w:t>
      </w:r>
      <w:r>
        <w:rPr>
          <w:rtl w:val="true"/>
        </w:rPr>
        <w:t>[</w:t>
      </w:r>
      <w:r>
        <w:rPr>
          <w:rtl w:val="true"/>
        </w:rPr>
        <w:t>حد</w:t>
      </w:r>
      <w:r>
        <w:rPr>
          <w:rtl w:val="true"/>
        </w:rPr>
        <w:t xml:space="preserve">] </w:t>
      </w:r>
      <w:r>
        <w:rPr>
          <w:rtl w:val="true"/>
        </w:rPr>
        <w:t>المسجد الحرام و فضله و فضل الصلاة فيه‌</w:t>
      </w:r>
      <w:bookmarkEnd w:id="78"/>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المسجد الحرام</w:t>
      </w:r>
    </w:p>
    <w:p>
      <w:pPr>
        <w:pStyle w:val="BookText"/>
        <w:rPr/>
      </w:pPr>
      <w:r>
        <w:rPr>
          <w:rFonts w:ascii="Amiri" w:hAnsi="Amiri" w:eastAsia="Amiri" w:cs="Amiri"/>
          <w:color w:val="111111"/>
          <w:sz w:val="28"/>
          <w:sz w:val="28"/>
          <w:szCs w:val="28"/>
          <w:rtl w:val="true"/>
          <w:lang w:bidi="ar-SA"/>
        </w:rPr>
        <w:t>وفضله وفضل الصلاة فيه</w:t>
      </w:r>
    </w:p>
    <w:p>
      <w:pPr>
        <w:pStyle w:val="BookText"/>
        <w:rPr/>
      </w:pPr>
      <w:r>
        <w:rPr>
          <w:rFonts w:ascii="IRNazanin" w:hAnsi="IRNazanin" w:eastAsia="IRNazanin"/>
          <w:color w:val="111111"/>
          <w:sz w:val="28"/>
          <w:sz w:val="28"/>
          <w:szCs w:val="28"/>
          <w:rtl w:val="true"/>
          <w:lang w:bidi="fa-IR"/>
        </w:rPr>
        <w:t xml:space="preserve">عن على الأزدى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لنجد فى كتاب الله المنزل أن حدّ المسجد من الحزورة </w:t>
      </w:r>
      <w:r>
        <w:rPr>
          <w:rStyle w:val="FootnoteAnchor"/>
          <w:rtl w:val="true"/>
        </w:rPr>
        <w:footnoteReference w:id="170"/>
      </w:r>
      <w:r>
        <w:rPr>
          <w:rFonts w:ascii="IRNazanin" w:hAnsi="IRNazanin" w:eastAsia="IRNazanin"/>
          <w:color w:val="111111"/>
          <w:sz w:val="28"/>
          <w:sz w:val="28"/>
          <w:szCs w:val="28"/>
          <w:rtl w:val="true"/>
          <w:lang w:bidi="fa-IR"/>
        </w:rPr>
        <w:t xml:space="preserve">إلى المسعى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الله بن عمرو بن العاصى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المسجد الحرام الذى وضعه إبراهيمعليه‌السلام من الحزورة إلى المسعى </w:t>
      </w:r>
      <w:r>
        <w:rPr>
          <w:rStyle w:val="FootnoteAnchor"/>
          <w:rtl w:val="true"/>
        </w:rPr>
        <w:footnoteReference w:id="172"/>
      </w:r>
      <w:r>
        <w:rPr>
          <w:rFonts w:ascii="Amiri" w:hAnsi="Amiri" w:eastAsia="Amiri" w:cs="Amiri"/>
          <w:color w:val="111111"/>
          <w:sz w:val="28"/>
          <w:sz w:val="28"/>
          <w:szCs w:val="28"/>
          <w:rtl w:val="true"/>
          <w:lang w:bidi="ar-SA"/>
        </w:rPr>
        <w:t xml:space="preserve">إلى مخرج سيل </w:t>
      </w:r>
      <w:r>
        <w:rPr>
          <w:rStyle w:val="FootnoteAnchor"/>
          <w:rtl w:val="true"/>
        </w:rPr>
        <w:footnoteReference w:id="173"/>
      </w:r>
      <w:r>
        <w:rPr>
          <w:rFonts w:ascii="Amiri" w:hAnsi="Amiri" w:eastAsia="Amiri" w:cs="Amiri"/>
          <w:color w:val="111111"/>
          <w:sz w:val="28"/>
          <w:sz w:val="28"/>
          <w:szCs w:val="28"/>
          <w:rtl w:val="true"/>
          <w:lang w:bidi="ar-SA"/>
        </w:rPr>
        <w:t xml:space="preserve">أجياد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الجبار بن الورد المكى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عطاء بن أبى رباح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الحرم كله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المسجد الحرام ليس عليه جدرات محاطة إنما كانت الدور محدقة به من كل جانب ، غير أن بين الدور أبوابا </w:t>
      </w:r>
      <w:r>
        <w:rPr>
          <w:rStyle w:val="FootnoteAnchor"/>
          <w:rtl w:val="true"/>
        </w:rPr>
        <w:footnoteReference w:id="176"/>
      </w:r>
      <w:r>
        <w:rPr>
          <w:rFonts w:ascii="Amiri" w:hAnsi="Amiri" w:eastAsia="Amiri" w:cs="Amiri"/>
          <w:color w:val="111111"/>
          <w:sz w:val="28"/>
          <w:sz w:val="28"/>
          <w:szCs w:val="28"/>
          <w:rtl w:val="true"/>
          <w:lang w:bidi="ar-SA"/>
        </w:rPr>
        <w:t xml:space="preserve">يدخل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نواحيه ، فضاق على الناس ، فاشترى عمر بن الخطاب رضى الله عنه دورا فهدمها ، وهدم على من قرب من المسجد ، وأبى بعضهم أن يأخذ الثمن وتمنع من البيع فوضعت أثمانها فى خزانة الكعبة حتى أخذوها بعد ، ثم أحاط عليه جدارا قصيرا وقال لهم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نزلتم على الكعبة فهو فناؤها ولم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 ثم كثر الناس فى زمان عثمان فوسع المسجد واشترى من قوم وأبى آخرون أن يبيعوا فهدم عليهم فصيحوا به فدعاهم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جرأكم </w:t>
      </w:r>
      <w:r>
        <w:rPr>
          <w:rStyle w:val="FootnoteAnchor"/>
          <w:rtl w:val="true"/>
        </w:rPr>
        <w:footnoteReference w:id="177"/>
      </w:r>
      <w:r>
        <w:rPr>
          <w:rFonts w:ascii="Amiri" w:hAnsi="Amiri" w:eastAsia="Amiri" w:cs="Amiri"/>
          <w:color w:val="111111"/>
          <w:sz w:val="28"/>
          <w:sz w:val="28"/>
          <w:szCs w:val="28"/>
          <w:rtl w:val="true"/>
          <w:lang w:bidi="ar-SA"/>
        </w:rPr>
        <w:t>علىّ حلمى عنكم ، قد فعل بكم عمر هذا فلم يصح به أحد فاحتذيت على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فصيحتم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زاد الخلفاء فيه زيادات أخرى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الوليد 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المسجد الحرام مكسرا مائة ألف ذراع وعشرون ألف ذراع ، وذرع المسجد الحرام طولا من باب بنى جمح إلى باب بنى هاشم الذى عنده العلم الأخضر مقابل دار العباس بن عبد المطلب ، أربعمائة ذراع وأربعة أذرع مع جدريه يمر فى بطن الحجر لاصقا بجدر الكعبة ، وعرضه من باب دار الندوة إلى الجدر الذى يلى الوادى عند باب الصفا لا صقا بوجه الكعبة ثلاثمائة ذراع وأربعة أذرع وذرع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من المنارة التى عند المسعى إلى المنارة التى عند باب بنى شيبة الكبير مائتا ذراع وثمانية وسبعون ذراعا ، وذرع عرض المسجد الحرام من منارة باب أجياد إلى منارة بنى سهم مائتا ذراع وثمانية وسبعون ذراعا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وعدد أساطين المسجد الحرام من شقه الشرقى مائة وثلاث أسطوانات ، ومن شقه الغربى مائة أسطوانة ، وخمس أسطوانات ، ومن شقه الشامى مائة وخمس وثلاثون أسطوانة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اليمانى مائة وإحدى وأربعون أسطوانة ، فجميع ما فيه من الأساطين أربعمائة أسطوانة وأربع وثمانون أسطوانة ، طول كل أسطوانة عشرة أذرع ، وتدويرها ثلاثة أذرع ، وبعضها </w:t>
      </w:r>
      <w:r>
        <w:rPr>
          <w:rStyle w:val="FootnoteAnchor"/>
          <w:rtl w:val="true"/>
        </w:rPr>
        <w:footnoteReference w:id="180"/>
      </w:r>
      <w:r>
        <w:rPr>
          <w:rFonts w:ascii="Amiri" w:hAnsi="Amiri" w:eastAsia="Amiri" w:cs="Amiri"/>
          <w:color w:val="111111"/>
          <w:sz w:val="28"/>
          <w:sz w:val="28"/>
          <w:szCs w:val="28"/>
          <w:rtl w:val="true"/>
          <w:lang w:bidi="ar-SA"/>
        </w:rPr>
        <w:t xml:space="preserve">يزيد على بعض فى الطول والغلظ ، وذرع ما بين كل أسطوانتين ستة أذرع وثلاثة عشر إصبعا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الوليد ، 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المسجد الحرام ثلاثة وعشرون بابا فيها ثلاث وأربعون طاقا ، منها فى الشق الذى يلى المسعى ، وهو الشرقى ، خمسة أبواب ، وهو إحدى عشرة طاقا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79" w:name="pg1016_5845"/>
    </w:p>
    <w:p>
      <w:pPr>
        <w:pStyle w:val="Heading3"/>
        <w:numPr>
          <w:ilvl w:val="2"/>
          <w:numId w:val="1"/>
        </w:numPr>
        <w:rPr/>
      </w:pPr>
      <w:bookmarkStart w:id="80" w:name="__RefHeading___Toc1329440_373438147"/>
      <w:bookmarkStart w:id="81" w:name="_Toc28"/>
      <w:bookmarkEnd w:id="79"/>
      <w:bookmarkEnd w:id="80"/>
      <w:r>
        <w:rPr>
          <w:rtl w:val="true"/>
        </w:rPr>
        <w:t>فضل المسجد الحرام و الصلاة فيه‌</w:t>
      </w:r>
      <w:bookmarkEnd w:id="81"/>
    </w:p>
    <w:p>
      <w:pPr>
        <w:pStyle w:val="BookText"/>
        <w:rPr/>
      </w:pPr>
      <w:r>
        <w:rPr>
          <w:rFonts w:ascii="Amiri" w:hAnsi="Amiri" w:eastAsia="Amiri" w:cs="Amiri"/>
          <w:color w:val="111111"/>
          <w:sz w:val="28"/>
          <w:sz w:val="28"/>
          <w:szCs w:val="28"/>
          <w:rtl w:val="true"/>
          <w:lang w:bidi="ar-SA"/>
        </w:rPr>
        <w:t>فضل المسجد الحرام والصلاة فيه</w:t>
      </w:r>
    </w:p>
    <w:p>
      <w:pPr>
        <w:pStyle w:val="BookText"/>
        <w:rPr/>
      </w:pPr>
      <w:r>
        <w:rPr>
          <w:rFonts w:ascii="Amiri" w:hAnsi="Amiri" w:eastAsia="Amiri" w:cs="Amiri"/>
          <w:color w:val="111111"/>
          <w:sz w:val="28"/>
          <w:sz w:val="28"/>
          <w:szCs w:val="28"/>
          <w:rtl w:val="true"/>
          <w:lang w:bidi="ar-SA"/>
        </w:rPr>
        <w:t xml:space="preserve">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 الرحال </w:t>
      </w:r>
      <w:r>
        <w:rPr>
          <w:rStyle w:val="FootnoteAnchor"/>
          <w:rtl w:val="true"/>
        </w:rPr>
        <w:footnoteReference w:id="183"/>
      </w:r>
      <w:r>
        <w:rPr>
          <w:rFonts w:ascii="Amiri" w:hAnsi="Amiri" w:eastAsia="Amiri" w:cs="Amiri"/>
          <w:color w:val="111111"/>
          <w:sz w:val="28"/>
          <w:sz w:val="28"/>
          <w:szCs w:val="28"/>
          <w:rtl w:val="true"/>
          <w:lang w:bidi="ar-SA"/>
        </w:rPr>
        <w:t xml:space="preserve">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 ومسجدى هذا ، والمسجد الأقصى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رجل من عمر بن الخطاب فى إتيان بيت المقدس ، فقال له اذهب فتجهز ، فإذا تجهزت فأعلمنى ، فلما تجهز جاءه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اجعلها 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به رجلان وهو يعرض إبل الصدقة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المقدس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فعلاهما بالدرة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 كحج البيت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مجتازين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عطاء بن أبى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الرسول الله صلى‌الله‌عليه‌وسلم يوم الفتح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نذرت أن أصلى فى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صلى‌الله‌عليه‌وسلم 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ذلك عليه ثلاثا ، فقال النبى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نفسى بيده لصلاة ها هنا أفضل من ألف صلاة فيما سواه من البلدان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أبى مليكة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فى مسجدى هذا خير من ألف صلاة فيما سواه من المساجد إلا المسجد الحرام ، وصلاة فى المسجد الحرام أفضل من خمس وعشرين صلاة فيما سواه من المساجد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الزبير </w:t>
      </w:r>
      <w:r>
        <w:rPr>
          <w:rStyle w:val="FootnoteAnchor"/>
          <w:rtl w:val="true"/>
        </w:rPr>
        <w:footnoteReference w:id="189"/>
      </w:r>
      <w:r>
        <w:rPr>
          <w:rFonts w:ascii="Amiri" w:hAnsi="Amiri" w:eastAsia="Amiri" w:cs="Amiri"/>
          <w:color w:val="111111"/>
          <w:sz w:val="28"/>
          <w:sz w:val="28"/>
          <w:szCs w:val="28"/>
          <w:rtl w:val="true"/>
          <w:lang w:bidi="ar-SA"/>
        </w:rPr>
        <w:t xml:space="preserve">قال النبى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المسجد الحرام على مسجدى مائة صلاة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82" w:name="pg1016_5846"/>
    </w:p>
    <w:p>
      <w:pPr>
        <w:pStyle w:val="Heading3"/>
        <w:numPr>
          <w:ilvl w:val="2"/>
          <w:numId w:val="1"/>
        </w:numPr>
        <w:rPr/>
      </w:pPr>
      <w:bookmarkStart w:id="83" w:name="__RefHeading___Toc1329442_373438147"/>
      <w:bookmarkStart w:id="84" w:name="_Toc29"/>
      <w:bookmarkEnd w:id="82"/>
      <w:bookmarkEnd w:id="83"/>
      <w:r>
        <w:rPr>
          <w:rtl w:val="true"/>
        </w:rPr>
        <w:t>ذكر الصفا و ذرع ما بينه و بين الركن الأسود</w:t>
      </w:r>
      <w:bookmarkEnd w:id="84"/>
    </w:p>
    <w:p>
      <w:pPr>
        <w:pStyle w:val="BookText"/>
        <w:rPr/>
      </w:pPr>
      <w:r>
        <w:rPr>
          <w:rFonts w:ascii="Amiri" w:hAnsi="Amiri" w:eastAsia="Amiri" w:cs="Amiri"/>
          <w:color w:val="111111"/>
          <w:sz w:val="28"/>
          <w:sz w:val="28"/>
          <w:szCs w:val="28"/>
          <w:rtl w:val="true"/>
          <w:lang w:bidi="ar-SA"/>
        </w:rPr>
        <w:t>ذكر الصفا وذرع ما بينه وبين الركن الأسود</w:t>
      </w:r>
    </w:p>
    <w:p>
      <w:pPr>
        <w:pStyle w:val="BookText"/>
        <w:rPr/>
      </w:pPr>
      <w:r>
        <w:rPr>
          <w:rFonts w:ascii="Amiri" w:hAnsi="Amiri" w:eastAsia="Amiri" w:cs="Amiri"/>
          <w:color w:val="111111"/>
          <w:sz w:val="28"/>
          <w:sz w:val="28"/>
          <w:szCs w:val="28"/>
          <w:rtl w:val="true"/>
          <w:lang w:bidi="ar-SA"/>
        </w:rPr>
        <w:t>وذرع ما بين الصفا والمروة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الوليد 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وذرع ما بين الركن الأسود إلى الصفا مائتا ذراع واثنان وستون ذراعا وثمانية عشر أصبعا ، وذرع ما بين المقام إلى المسجد الذى يخرج منه إلى الصفا مائة ذراع وأربعة وستون ذراعا ونصف ، وذرع ما بين باب المسجد الذى يخرج منه إلى الصفا إلى وسط الصفا مائة ذراع واثنا عشرة ذراعا ونصف ، وعلى الصفا اثنتا عشرة درجة حجارة ، ومن وسط الصفا إلى علم المسعى الذى فى حد المنارة مائة ذراع واثنان وأربعون ذراعا ونصف ، والعلم أسطوانة طولها ثلاثة أذرع ، وهى مبنية فى حدّ المنارة ، وهى من الأرض على أربعة أذرع ، وهى ملبسة بفسيفساء وفوقها لوح طوله ذراع وثمانية عشر إصبعا ، وعرضه ذراع ، مكتوب فيه بالذهب وفوقة طوق ساج ، وذرع ما بين العلم الذى فى حد المنارة إلى العلم الأخضر الذى على باب المسجد ، وهو المسعى ، مائة ذراع واثنا عشر ذراعا ، والسعى بين العلمين ، وطول العلم الذى على باب المسجد عشرة أذرع وأربعة عشر إصبعا ، منه أسطوانة مبيضة ستة أذرع ، وفوقها أسطوانة طولها ذراعان وعشرون إصبعا ، وهى ملبسة فسيفساء أخضر ، وفوقها لوح طوله ذراع وثمانية عشر إصبعا ، واللوح مكتوب فيه بالذهب ، وذرع ما بين العلم الذى على باب المسجد إلى المروة خمس عشرة درجة ، وذرع ما بين الصفا والمروة سبعمائة ذراع وستة وستون ذراعا ونصف ، وذرع ما بين العلم الذى على باب المسجد إلى العلم الذى بحذائه على باب دار العباس بن عبد المطلب ، وبينهما عرض المسعى خمسة وثلاثون ذراعا ونصف ، ومن العلم الذى على باب دار العباس إلى العلم الذى عند دار ابن عباد </w:t>
      </w:r>
      <w:r>
        <w:rPr>
          <w:rStyle w:val="FootnoteAnchor"/>
          <w:rtl w:val="true"/>
        </w:rPr>
        <w:footnoteReference w:id="191"/>
      </w:r>
      <w:r>
        <w:rPr>
          <w:rFonts w:ascii="Amiri" w:hAnsi="Amiri" w:eastAsia="Amiri" w:cs="Amiri"/>
          <w:color w:val="111111"/>
          <w:sz w:val="28"/>
          <w:sz w:val="28"/>
          <w:szCs w:val="28"/>
          <w:rtl w:val="true"/>
          <w:lang w:bidi="ar-SA"/>
        </w:rPr>
        <w:t xml:space="preserve">، الذى بحذاء العلم الذى فى حد المنارة وبينهما الوادى مائة ذراع وإحدى وعشرون ذراعا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85" w:name="pg1016_5847"/>
    </w:p>
    <w:p>
      <w:pPr>
        <w:pStyle w:val="Heading3"/>
        <w:numPr>
          <w:ilvl w:val="2"/>
          <w:numId w:val="1"/>
        </w:numPr>
        <w:rPr/>
      </w:pPr>
      <w:bookmarkStart w:id="86" w:name="__RefHeading___Toc1329444_373438147"/>
      <w:bookmarkStart w:id="87" w:name="_Toc30"/>
      <w:bookmarkEnd w:id="85"/>
      <w:bookmarkEnd w:id="86"/>
      <w:r>
        <w:rPr>
          <w:rtl w:val="true"/>
        </w:rPr>
        <w:t>ذرع طواف سبع بالكعبة</w:t>
      </w:r>
      <w:bookmarkEnd w:id="87"/>
    </w:p>
    <w:p>
      <w:pPr>
        <w:pStyle w:val="Heading3"/>
        <w:numPr>
          <w:ilvl w:val="2"/>
          <w:numId w:val="1"/>
        </w:numPr>
        <w:rPr/>
      </w:pPr>
      <w:bookmarkStart w:id="88" w:name="__RefHeading___Toc1329446_373438147"/>
      <w:bookmarkStart w:id="89" w:name="_Toc31"/>
      <w:bookmarkEnd w:id="88"/>
      <w:r>
        <w:rPr>
          <w:rtl w:val="true"/>
        </w:rPr>
        <w:t>ذكر بناء درج الصفا و المروة</w:t>
      </w:r>
      <w:bookmarkEnd w:id="89"/>
    </w:p>
    <w:p>
      <w:pPr>
        <w:pStyle w:val="Heading3"/>
        <w:numPr>
          <w:ilvl w:val="2"/>
          <w:numId w:val="1"/>
        </w:numPr>
        <w:rPr/>
      </w:pPr>
      <w:bookmarkStart w:id="90" w:name="__RefHeading___Toc1329448_373438147"/>
      <w:bookmarkStart w:id="91" w:name="_Toc32"/>
      <w:bookmarkEnd w:id="90"/>
      <w:r>
        <w:rPr>
          <w:rtl w:val="true"/>
        </w:rPr>
        <w:t>ذكر الحرم و كيف حرم‌</w:t>
      </w:r>
      <w:bookmarkEnd w:id="91"/>
    </w:p>
    <w:p>
      <w:pPr>
        <w:pStyle w:val="BookText"/>
        <w:rPr/>
      </w:pPr>
      <w:r>
        <w:rPr>
          <w:rFonts w:ascii="Amiri" w:hAnsi="Amiri" w:eastAsia="Amiri" w:cs="Amiri"/>
          <w:color w:val="111111"/>
          <w:sz w:val="28"/>
          <w:sz w:val="28"/>
          <w:szCs w:val="28"/>
          <w:rtl w:val="true"/>
          <w:lang w:bidi="ar-SA"/>
        </w:rPr>
        <w:t>ذرع طواف سبع بالكعبة</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ذرع طواف سبع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ثمانمائة وستة وثلاثون ذراعا وعشرون إصبعا ، ومن المقام إلى الصفا مائتا ذراع وسبعة وسبعون ذراعا ، ومن الصفا إلى المروة طواف واحد سبعمائة وستة وستون ذراعا ونصف ، يكون سبع بينهما خمسة آلاف وثلاثمائة ذراع وخمسة وستون ذراعا ونصفا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بناء درج الصفا والمروة</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جدى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الصفا والمروة يسند فيهما من سعى بينهما ، ولم يكن بينهما بناء ولا درج ، حتى كان عبد الصمد بن على فى خلافة أبى جعفر المنصور فبنى درجهما التى هى اليوم درجهما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الحرم وكيف حرم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وهب بن منبه أن آدم عليه‌السلام اشتد بكاؤه وحزنه لما كان من عظيم المصيبة ، حتى إن كانت الملائكة لتحزن لحزنه ولتبكى لبكائه ، فعزاه الله بخيمة من خيام الجنة وضعها بمكة فى موضع الكعبة قبل أن تكون ، وتلك الخيمة ياقوتة حمراء من يواقيت الجنة ، وفيها ثلاثة قناديل من ذهب من تبر الجنة يلتهب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الجنة ، فكان ضوء ذلك النور ينتهى إلى موضع الحرم ، فلما سار آدم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حرسه الله وحرس تلك الخيمة بالملائكة ، فكانوا يقفون على مواقع أنصاب الحرم يحرسونه ويزودون عنه سكان الأرض ، وسكانها يومئذ الجن والشياطين ، فلا ينبغى لهم أن ينظروا إلى شىء من الجنة ، لأن من نظر إلى شىء منها وجبت له ، والأرض يومئذ نقية </w:t>
      </w:r>
      <w:r>
        <w:rPr>
          <w:rStyle w:val="FootnoteAnchor"/>
          <w:rtl w:val="true"/>
        </w:rPr>
        <w:footnoteReference w:id="195"/>
      </w:r>
      <w:r>
        <w:rPr>
          <w:rFonts w:ascii="Amiri" w:hAnsi="Amiri" w:eastAsia="Amiri" w:cs="Amiri"/>
          <w:color w:val="111111"/>
          <w:sz w:val="28"/>
          <w:sz w:val="28"/>
          <w:szCs w:val="28"/>
          <w:rtl w:val="true"/>
          <w:lang w:bidi="ar-SA"/>
        </w:rPr>
        <w:t xml:space="preserve">طاهرة طيبة ، لم تنجس ، ولم تسفك فيها الدماء ، ولم يعمل فيها بالخطايا ، فلذلك جعلها الله سبحانه يومئذ مستقرّا لملائكته ، </w:t>
      </w:r>
      <w:bookmarkStart w:id="92" w:name="pg1016_5848"/>
    </w:p>
    <w:p>
      <w:pPr>
        <w:pStyle w:val="Heading3"/>
        <w:numPr>
          <w:ilvl w:val="2"/>
          <w:numId w:val="1"/>
        </w:numPr>
        <w:rPr/>
      </w:pPr>
      <w:bookmarkStart w:id="93" w:name="__RefHeading___Toc1329450_373438147"/>
      <w:bookmarkStart w:id="94" w:name="_Toc33"/>
      <w:bookmarkEnd w:id="92"/>
      <w:bookmarkEnd w:id="93"/>
      <w:r>
        <w:rPr>
          <w:rtl w:val="true"/>
        </w:rPr>
        <w:t>ذكر أول من نصب أنصاب الحرم‌</w:t>
      </w:r>
      <w:bookmarkEnd w:id="94"/>
    </w:p>
    <w:p>
      <w:pPr>
        <w:pStyle w:val="Heading3"/>
        <w:numPr>
          <w:ilvl w:val="2"/>
          <w:numId w:val="1"/>
        </w:numPr>
        <w:rPr/>
      </w:pPr>
      <w:bookmarkStart w:id="95" w:name="__RefHeading___Toc1329452_373438147"/>
      <w:bookmarkStart w:id="96" w:name="_Toc34"/>
      <w:bookmarkEnd w:id="95"/>
      <w:r>
        <w:rPr>
          <w:rtl w:val="true"/>
        </w:rPr>
        <w:t>ذكر حدود الحرم‌</w:t>
      </w:r>
      <w:bookmarkEnd w:id="96"/>
    </w:p>
    <w:p>
      <w:pPr>
        <w:pStyle w:val="BookText"/>
        <w:rPr/>
      </w:pPr>
      <w:r>
        <w:rPr>
          <w:rFonts w:ascii="Amiri" w:hAnsi="Amiri" w:eastAsia="Amiri" w:cs="Amiri"/>
          <w:color w:val="111111"/>
          <w:sz w:val="28"/>
          <w:sz w:val="28"/>
          <w:szCs w:val="28"/>
          <w:rtl w:val="true"/>
          <w:lang w:bidi="ar-SA"/>
        </w:rPr>
        <w:t xml:space="preserve">وجعلهم فيها كما كانوا فى السماء يسبحون الليل والنهار لا يفترون ، فلم تزل تلك الخيمة مكانها حتى قبض الله عزوجل آدم عليه‌السلام ، ثم رفعها إليه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أول من نصب أنصاب الحرم</w:t>
      </w:r>
    </w:p>
    <w:p>
      <w:pPr>
        <w:pStyle w:val="BookText"/>
        <w:rPr/>
      </w:pPr>
      <w:r>
        <w:rPr>
          <w:rFonts w:ascii="Amiri" w:hAnsi="Amiri" w:eastAsia="Amiri" w:cs="Amiri"/>
          <w:color w:val="111111"/>
          <w:sz w:val="28"/>
          <w:sz w:val="28"/>
          <w:szCs w:val="28"/>
          <w:rtl w:val="true"/>
          <w:lang w:bidi="ar-SA"/>
        </w:rPr>
        <w:t xml:space="preserve">عن ابن عباس ، رضى الله عنهما ، أول من نصب أنصاب الحرم إبراهيم يريه ذلك جبريل عليه‌السلام ، فلما كان عام الفتح بعث رسول الله صلى‌الله‌عليه‌وسلم تميم بن أسد الخزاعى فجدد ما رثى منها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حدود الحرم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الوليد ، رحمه‌الله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المدينة دون التنعيم عند بيوت غفار </w:t>
      </w:r>
      <w:r>
        <w:rPr>
          <w:rStyle w:val="FootnoteAnchor"/>
          <w:rtl w:val="true"/>
        </w:rPr>
        <w:footnoteReference w:id="198"/>
      </w:r>
      <w:r>
        <w:rPr>
          <w:rFonts w:ascii="Amiri" w:hAnsi="Amiri" w:eastAsia="Amiri" w:cs="Amiri"/>
          <w:color w:val="111111"/>
          <w:sz w:val="28"/>
          <w:sz w:val="28"/>
          <w:szCs w:val="28"/>
          <w:rtl w:val="true"/>
          <w:lang w:bidi="ar-SA"/>
        </w:rPr>
        <w:t xml:space="preserve">ثلاثة أميال ، ومن طريق اليمن من طرق إضاءة لبن فى ثنية لبن على سبعة أميال ، ومن طريق جدة منقطع الأعشاش عشرة أميال ، ومن طريق الطائف على طريق عرفة من بطن نمرة ، على أحد عشر ميلا ، ومن طريق العراق على ثنية خل </w:t>
      </w:r>
      <w:r>
        <w:rPr>
          <w:rStyle w:val="FootnoteAnchor"/>
          <w:rtl w:val="true"/>
        </w:rPr>
        <w:footnoteReference w:id="199"/>
      </w:r>
      <w:r>
        <w:rPr>
          <w:rFonts w:ascii="Amiri" w:hAnsi="Amiri" w:eastAsia="Amiri" w:cs="Amiri"/>
          <w:color w:val="111111"/>
          <w:sz w:val="28"/>
          <w:sz w:val="28"/>
          <w:szCs w:val="28"/>
          <w:rtl w:val="true"/>
          <w:lang w:bidi="ar-SA"/>
        </w:rPr>
        <w:t xml:space="preserve">بالمقطع على سبعة أميال ، ومن طريق الجعرانة فى شعب </w:t>
      </w:r>
      <w:r>
        <w:rPr>
          <w:rStyle w:val="FootnoteAnchor"/>
          <w:rtl w:val="true"/>
        </w:rPr>
        <w:footnoteReference w:id="200"/>
      </w:r>
      <w:r>
        <w:rPr>
          <w:rFonts w:ascii="Amiri" w:hAnsi="Amiri" w:eastAsia="Amiri" w:cs="Amiri"/>
          <w:color w:val="111111"/>
          <w:sz w:val="28"/>
          <w:sz w:val="28"/>
          <w:szCs w:val="28"/>
          <w:rtl w:val="true"/>
          <w:lang w:bidi="ar-SA"/>
        </w:rPr>
        <w:t xml:space="preserve">آل عبد الله بن خالد بن أسيد على تسعة أميال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97" w:name="pg1016_5849"/>
    </w:p>
    <w:p>
      <w:pPr>
        <w:pStyle w:val="Heading3"/>
        <w:numPr>
          <w:ilvl w:val="2"/>
          <w:numId w:val="1"/>
        </w:numPr>
        <w:rPr/>
      </w:pPr>
      <w:bookmarkStart w:id="98" w:name="__RefHeading___Toc1329454_373438147"/>
      <w:bookmarkStart w:id="99" w:name="_Toc35"/>
      <w:bookmarkEnd w:id="97"/>
      <w:bookmarkEnd w:id="98"/>
      <w:r>
        <w:rPr>
          <w:rtl w:val="true"/>
        </w:rPr>
        <w:t>تعظيم الحرم و الذنب فيه‌</w:t>
      </w:r>
      <w:bookmarkEnd w:id="99"/>
    </w:p>
    <w:p>
      <w:pPr>
        <w:pStyle w:val="BookText"/>
        <w:rPr/>
      </w:pPr>
      <w:r>
        <w:rPr>
          <w:rFonts w:ascii="Amiri" w:hAnsi="Amiri" w:eastAsia="Amiri" w:cs="Amiri"/>
          <w:color w:val="111111"/>
          <w:sz w:val="28"/>
          <w:sz w:val="28"/>
          <w:szCs w:val="28"/>
          <w:rtl w:val="true"/>
          <w:lang w:bidi="ar-SA"/>
        </w:rPr>
        <w:t xml:space="preserve">تعظيم الحرم والذنب </w:t>
      </w:r>
      <w:r>
        <w:rPr>
          <w:rStyle w:val="FootnoteAnchor"/>
          <w:rtl w:val="true"/>
        </w:rPr>
        <w:footnoteReference w:id="202"/>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 xml:space="preserve">عن عبد الله بن الزبير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الأمة من بنى إسرائيل 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فإذا بلغت ذا طوى خلعت نعالها تعظيما للحرم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مجاهد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الله بن عمرو بن العاص فسطاطان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فى الحل ، والآخر فى الحرم ، فإذا أراد أن يعاتب أهله عاتبهم فى الحل ، وإذا أراد أن يصلى صلى فى الحرم فقيل له فى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نتحدث أن من الإلحاد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 وبلى والله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بن الخطاب رضى الله عنه أنه كان يقول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الحقوا بالأرياف فهو أعظم لأخطاركم ، وأقلّ لأوزاركم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سعيد بن المسيّب أنه رأى رجلا من أهل المدينة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المدينة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 أطلب العلم ، فقال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w:t>
      </w:r>
      <w:r>
        <w:rPr>
          <w:rStyle w:val="FootnoteAnchor"/>
          <w:rtl w:val="true"/>
        </w:rPr>
        <w:footnoteReference w:id="207"/>
      </w:r>
      <w:r>
        <w:rPr>
          <w:rFonts w:ascii="Amiri" w:hAnsi="Amiri" w:eastAsia="Amiri" w:cs="Amiri"/>
          <w:color w:val="111111"/>
          <w:sz w:val="28"/>
          <w:sz w:val="28"/>
          <w:szCs w:val="28"/>
          <w:rtl w:val="true"/>
          <w:lang w:bidi="ar-SA"/>
        </w:rPr>
        <w:t xml:space="preserve">فإنا كنا نسمع أن ساكن مكة لا يموت حتى يكون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الحلّ ، لما يستحل من حرمتها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المجيد بن عبد العزيز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عمر بن عبد العزيز وافقه </w:t>
      </w:r>
      <w:r>
        <w:rPr>
          <w:rStyle w:val="FootnoteAnchor"/>
          <w:rtl w:val="true"/>
        </w:rPr>
        <w:footnoteReference w:id="209"/>
      </w:r>
      <w:r>
        <w:rPr>
          <w:rFonts w:ascii="Amiri" w:hAnsi="Amiri" w:eastAsia="Amiri" w:cs="Amiri"/>
          <w:color w:val="111111"/>
          <w:sz w:val="28"/>
          <w:sz w:val="28"/>
          <w:szCs w:val="28"/>
          <w:rtl w:val="true"/>
          <w:lang w:bidi="ar-SA"/>
        </w:rPr>
        <w:t xml:space="preserve">شهر رمضان بمكة فخرج فصام بالطائف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00" w:name="pg1016_5850"/>
    </w:p>
    <w:p>
      <w:pPr>
        <w:pStyle w:val="Heading3"/>
        <w:numPr>
          <w:ilvl w:val="2"/>
          <w:numId w:val="1"/>
        </w:numPr>
        <w:rPr/>
      </w:pPr>
      <w:bookmarkStart w:id="101" w:name="__RefHeading___Toc1329456_373438147"/>
      <w:bookmarkStart w:id="102" w:name="_Toc36"/>
      <w:bookmarkEnd w:id="100"/>
      <w:bookmarkEnd w:id="101"/>
      <w:r>
        <w:rPr>
          <w:rtl w:val="true"/>
        </w:rPr>
        <w:t>تذكر النبى صلى اللّه عليه و سلم و أصحابه بمكة</w:t>
      </w:r>
      <w:bookmarkEnd w:id="102"/>
    </w:p>
    <w:p>
      <w:pPr>
        <w:pStyle w:val="BookText"/>
        <w:rPr/>
      </w:pP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 الخطيئة بمكة بمائة خطيئة ، والحسنة على نحو </w:t>
      </w:r>
      <w:r>
        <w:rPr>
          <w:rStyle w:val="FootnoteAnchor"/>
          <w:rtl w:val="true"/>
        </w:rPr>
        <w:footnoteReference w:id="211"/>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 الخادم ،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الحواريون ، فلما دخلوا الحرم مشوا تعظيما للحرم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جدى</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عن سفيان عن منصور عن إبراهيم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يعجبهم إذا قدموا مكة أن لا يخرجوا منها حتى يختموا القرآن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 النبى صلى‌الله‌عليه‌وسلم وأصحابه بمكة</w:t>
      </w:r>
    </w:p>
    <w:p>
      <w:pPr>
        <w:pStyle w:val="BookText"/>
        <w:rPr/>
      </w:pPr>
      <w:r>
        <w:rPr>
          <w:rFonts w:ascii="Amiri" w:hAnsi="Amiri" w:eastAsia="Amiri" w:cs="Amiri"/>
          <w:color w:val="111111"/>
          <w:sz w:val="28"/>
          <w:sz w:val="28"/>
          <w:szCs w:val="28"/>
          <w:rtl w:val="true"/>
          <w:lang w:bidi="ar-SA"/>
        </w:rPr>
        <w:t xml:space="preserve">عن ابن أبى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 رضى الله عنها ، لولا الهجرة لسكنت مكة ، إنى لم أر السماء بمكان قط أقرب إلى الأرض منها بمكة ، ولم يطمئن قلبى ببلدة قط ما </w:t>
      </w:r>
      <w:r>
        <w:rPr>
          <w:rStyle w:val="FootnoteAnchor"/>
          <w:rtl w:val="true"/>
        </w:rPr>
        <w:footnoteReference w:id="216"/>
      </w:r>
      <w:r>
        <w:rPr>
          <w:rFonts w:ascii="Amiri" w:hAnsi="Amiri" w:eastAsia="Amiri" w:cs="Amiri"/>
          <w:color w:val="111111"/>
          <w:sz w:val="28"/>
          <w:sz w:val="28"/>
          <w:szCs w:val="28"/>
          <w:rtl w:val="true"/>
          <w:lang w:bidi="ar-SA"/>
        </w:rPr>
        <w:t xml:space="preserve">اطمأن بمكة ، ولم أر القمر بمكان أحسن منه بمكة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لما أخرج من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لأنى لأخرج منك وأنى لأعلم أنك أحب البلاد إلى الله ، وأكرمها على الله ، ولولا أن أهلك أخرجونى منك ما خرجت </w:t>
      </w:r>
      <w:r>
        <w:rPr>
          <w:rStyle w:val="FootnoteAnchor"/>
          <w:rtl w:val="true"/>
        </w:rPr>
        <w:footnoteReference w:id="218"/>
      </w:r>
      <w:r>
        <w:rPr>
          <w:rFonts w:ascii="Amiri" w:hAnsi="Amiri" w:eastAsia="Amiri" w:cs="Amiri"/>
          <w:color w:val="111111"/>
          <w:sz w:val="28"/>
          <w:sz w:val="28"/>
          <w:szCs w:val="28"/>
          <w:rtl w:val="true"/>
          <w:lang w:bidi="ar-SA"/>
        </w:rPr>
        <w:t xml:space="preserve">، يا بنى عبد مناف إن كنتم ولاة هذا الأمر بعدى فلا تمنعن طائفا ببيت الله ، عزوجل ، أى ساعة شاء من ليل </w:t>
      </w:r>
      <w:bookmarkStart w:id="103" w:name="pg1016_5851"/>
    </w:p>
    <w:p>
      <w:pPr>
        <w:pStyle w:val="Heading3"/>
        <w:numPr>
          <w:ilvl w:val="2"/>
          <w:numId w:val="1"/>
        </w:numPr>
        <w:rPr/>
      </w:pPr>
      <w:bookmarkStart w:id="104" w:name="__RefHeading___Toc1329458_373438147"/>
      <w:bookmarkStart w:id="105" w:name="_Toc37"/>
      <w:bookmarkEnd w:id="103"/>
      <w:bookmarkEnd w:id="104"/>
      <w:r>
        <w:rPr>
          <w:rtl w:val="true"/>
        </w:rPr>
        <w:t>ذكر المحصب و حد المحصب‌</w:t>
      </w:r>
      <w:bookmarkEnd w:id="105"/>
    </w:p>
    <w:p>
      <w:pPr>
        <w:pStyle w:val="Heading3"/>
        <w:numPr>
          <w:ilvl w:val="2"/>
          <w:numId w:val="1"/>
        </w:numPr>
        <w:rPr/>
      </w:pPr>
      <w:bookmarkStart w:id="106" w:name="__RefHeading___Toc1329460_373438147"/>
      <w:bookmarkStart w:id="107" w:name="_Toc38"/>
      <w:bookmarkEnd w:id="106"/>
      <w:r>
        <w:rPr>
          <w:rtl w:val="true"/>
        </w:rPr>
        <w:t>منزل النبى صلى اللّه عليه و سلم‌</w:t>
      </w:r>
      <w:bookmarkEnd w:id="107"/>
    </w:p>
    <w:p>
      <w:pPr>
        <w:pStyle w:val="BookText"/>
        <w:rPr/>
      </w:pPr>
      <w:r>
        <w:rPr>
          <w:rFonts w:ascii="IRNazanin" w:hAnsi="IRNazanin" w:eastAsia="IRNazanin"/>
          <w:color w:val="111111"/>
          <w:sz w:val="28"/>
          <w:sz w:val="28"/>
          <w:szCs w:val="28"/>
          <w:rtl w:val="true"/>
          <w:lang w:bidi="fa-IR"/>
        </w:rPr>
        <w:t xml:space="preserve">أو نهار ، ولولا أن تطغى </w:t>
      </w:r>
      <w:r>
        <w:rPr>
          <w:rStyle w:val="FootnoteAnchor"/>
          <w:rtl w:val="true"/>
        </w:rPr>
        <w:footnoteReference w:id="219"/>
      </w:r>
      <w:r>
        <w:rPr>
          <w:rFonts w:ascii="Amiri" w:hAnsi="Amiri" w:eastAsia="Amiri" w:cs="Amiri"/>
          <w:color w:val="111111"/>
          <w:sz w:val="28"/>
          <w:sz w:val="28"/>
          <w:szCs w:val="28"/>
          <w:rtl w:val="true"/>
          <w:lang w:bidi="ar-SA"/>
        </w:rPr>
        <w:t xml:space="preserve">قريش لأخبرتها بما لها عند الله عزوجل ، اللهم أذقت أولها وبالا ، فأذق آخرها </w:t>
      </w:r>
      <w:r>
        <w:rPr>
          <w:rStyle w:val="FootnoteAnchor"/>
          <w:rtl w:val="true"/>
        </w:rPr>
        <w:footnoteReference w:id="220"/>
      </w:r>
      <w:r>
        <w:rPr>
          <w:rFonts w:ascii="IRNazanin" w:hAnsi="IRNazanin" w:eastAsia="IRNazanin"/>
          <w:color w:val="111111"/>
          <w:sz w:val="28"/>
          <w:sz w:val="28"/>
          <w:szCs w:val="28"/>
          <w:rtl w:val="true"/>
          <w:lang w:bidi="fa-IR"/>
        </w:rPr>
        <w:t xml:space="preserve">نوالا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المحصب وحد المحصب</w:t>
      </w:r>
    </w:p>
    <w:p>
      <w:pPr>
        <w:pStyle w:val="BookText"/>
        <w:rPr/>
      </w:pPr>
      <w:r>
        <w:rPr>
          <w:rFonts w:ascii="Amiri" w:hAnsi="Amiri" w:eastAsia="Amiri" w:cs="Amiri"/>
          <w:color w:val="111111"/>
          <w:sz w:val="28"/>
          <w:sz w:val="28"/>
          <w:szCs w:val="28"/>
          <w:rtl w:val="true"/>
          <w:lang w:bidi="ar-SA"/>
        </w:rPr>
        <w:t xml:space="preserve">من الحجون مصعدا فى الشق الأيسر وأنت ذاهب إلى منى إلى حائط خرمان </w:t>
      </w:r>
      <w:r>
        <w:rPr>
          <w:rStyle w:val="FootnoteAnchor"/>
          <w:rtl w:val="true"/>
        </w:rPr>
        <w:footnoteReference w:id="222"/>
      </w:r>
      <w:r>
        <w:rPr>
          <w:rFonts w:ascii="Amiri" w:hAnsi="Amiri" w:eastAsia="Amiri" w:cs="Amiri"/>
          <w:color w:val="111111"/>
          <w:sz w:val="28"/>
          <w:sz w:val="28"/>
          <w:szCs w:val="28"/>
          <w:rtl w:val="true"/>
          <w:lang w:bidi="ar-SA"/>
        </w:rPr>
        <w:t xml:space="preserve">مرتفعا عن بطن الوادى ، فذلك كله المحصب ، والحجون الجبل المشرف على مسجد الحرس </w:t>
      </w:r>
      <w:r>
        <w:rPr>
          <w:rStyle w:val="FootnoteAnchor"/>
          <w:rtl w:val="true"/>
        </w:rPr>
        <w:footnoteReference w:id="223"/>
      </w:r>
      <w:r>
        <w:rPr>
          <w:rFonts w:ascii="Amiri" w:hAnsi="Amiri" w:eastAsia="Amiri" w:cs="Amiri"/>
          <w:color w:val="111111"/>
          <w:sz w:val="28"/>
          <w:sz w:val="28"/>
          <w:szCs w:val="28"/>
          <w:rtl w:val="true"/>
          <w:lang w:bidi="ar-SA"/>
        </w:rPr>
        <w:t xml:space="preserve">بأعلى مكة على يمينك وأنت مصعد ، وهو أيضا مشرف على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الجزارين إلى موضع القبة بمسجد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سلسبيل أم زبيدة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رضى الله عنها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النبى صلى‌الله‌عليه‌وسلم ينزل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المحصب ، لأنه كان أسمح لخروجه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نزله ومن شاء تركه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 النبى صلى‌الله‌عليه‌وسلم</w:t>
      </w:r>
    </w:p>
    <w:p>
      <w:pPr>
        <w:pStyle w:val="BookText"/>
        <w:rPr/>
      </w:pPr>
      <w:r>
        <w:rPr>
          <w:rFonts w:ascii="Amiri" w:hAnsi="Amiri" w:eastAsia="Amiri" w:cs="Amiri"/>
          <w:color w:val="111111"/>
          <w:sz w:val="28"/>
          <w:sz w:val="28"/>
          <w:szCs w:val="28"/>
          <w:rtl w:val="true"/>
          <w:lang w:bidi="ar-SA"/>
        </w:rPr>
        <w:t xml:space="preserve">عن عطاء أن النبى صلى‌الله‌عليه‌وسلم بعد ما سكن المدينة كان لا يدخل بيوت 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طاف بالبيت انطلق إلى أعلى مكة فاضطرب به إلا بنية ، قال عطاء فى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أيضا ونزل أعلى مكة قبل التعريف ، وليلة النفر نزل أعلى الوادى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للنبى صلى‌الله‌عليه‌وسلم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تنزل منزلك بالشعب؟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 لنا عقيل منزلا؟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عقيل بن أبى طالب قد باع </w:t>
      </w:r>
      <w:bookmarkStart w:id="108" w:name="pg1016_5852"/>
    </w:p>
    <w:p>
      <w:pPr>
        <w:pStyle w:val="Heading3"/>
        <w:numPr>
          <w:ilvl w:val="2"/>
          <w:numId w:val="1"/>
        </w:numPr>
        <w:rPr/>
      </w:pPr>
      <w:bookmarkStart w:id="109" w:name="__RefHeading___Toc1329462_373438147"/>
      <w:bookmarkStart w:id="110" w:name="_Toc39"/>
      <w:bookmarkEnd w:id="108"/>
      <w:bookmarkEnd w:id="109"/>
      <w:r>
        <w:rPr>
          <w:rtl w:val="true"/>
        </w:rPr>
        <w:t>ذكر منى و منزل النبى صلى اللّه عليه و سلم‌</w:t>
      </w:r>
      <w:bookmarkEnd w:id="110"/>
    </w:p>
    <w:p>
      <w:pPr>
        <w:pStyle w:val="BookText"/>
        <w:rPr/>
      </w:pPr>
      <w:r>
        <w:rPr>
          <w:rFonts w:ascii="Amiri" w:hAnsi="Amiri" w:eastAsia="Amiri" w:cs="Amiri"/>
          <w:color w:val="111111"/>
          <w:sz w:val="28"/>
          <w:sz w:val="28"/>
          <w:szCs w:val="28"/>
          <w:rtl w:val="true"/>
          <w:lang w:bidi="ar-SA"/>
        </w:rPr>
        <w:t xml:space="preserve">منزل رسول الله صلى‌الله‌عليه‌وسلم ومنازل إخوته من الرجال والنساء بمكة حين هاجروا ، ومنزل كل من هاجر من بنى هاشم ، فقيل لرسول الله </w:t>
      </w:r>
      <w:r>
        <w:rPr>
          <w:rStyle w:val="FootnoteAnchor"/>
          <w:rtl w:val="true"/>
        </w:rPr>
        <w:footnoteReference w:id="227"/>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فى بعض بيوت مكة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منزلك ، فأبى رسول الله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البيوت ، فلم يزل مضطربا بالحجون لم يدخل بيتا ، وكان يأتى المسجد من الحجون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أين منزلك غدا؟ قال وذلك فى حجته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 لنا عقيل منزلا؟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نازلون غدا إن شاء الله تعالى بخيف </w:t>
      </w:r>
      <w:r>
        <w:rPr>
          <w:rStyle w:val="FootnoteAnchor"/>
          <w:rtl w:val="true"/>
        </w:rPr>
        <w:footnoteReference w:id="229"/>
      </w:r>
      <w:r>
        <w:rPr>
          <w:rFonts w:ascii="Amiri" w:hAnsi="Amiri" w:eastAsia="Amiri" w:cs="Amiri"/>
          <w:color w:val="111111"/>
          <w:sz w:val="28"/>
          <w:sz w:val="28"/>
          <w:szCs w:val="28"/>
          <w:rtl w:val="true"/>
          <w:lang w:bidi="ar-SA"/>
        </w:rPr>
        <w:t xml:space="preserve">بنى كنانة ، يعنى المحصب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تقاسمت قريش على الكفر ، وذلك أن بنى كنانة حالفت </w:t>
      </w:r>
      <w:r>
        <w:rPr>
          <w:rStyle w:val="FootnoteAnchor"/>
          <w:rtl w:val="true"/>
        </w:rPr>
        <w:footnoteReference w:id="230"/>
      </w:r>
      <w:r>
        <w:rPr>
          <w:rFonts w:ascii="Amiri" w:hAnsi="Amiri" w:eastAsia="Amiri" w:cs="Amiri"/>
          <w:color w:val="111111"/>
          <w:sz w:val="28"/>
          <w:sz w:val="28"/>
          <w:szCs w:val="28"/>
          <w:rtl w:val="true"/>
          <w:lang w:bidi="ar-SA"/>
        </w:rPr>
        <w:t xml:space="preserve">قريشا على بنى هاشم أن لا يناكحوهم ، ولا يبايعوهم ولا يوارثوهم ، إلا أبا لهب ، فإنه لم يدخل الشعب مع بنى هاشم ، وتركته قريش لما تعلم من عداوته للنبى صلى‌الله‌عليه‌وسلم ، وكانت بنو هاشم كلها ، مسلمها وكافرها ، يحتمى للنبى صلى‌الله‌عليه‌وسلم إلا أبا لهب ، قال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النبى صلى‌الله‌عليه‌وسلم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المسلم الكافر ولا الكافر المسلم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منى ومنزل النبى صلى‌الله‌عليه‌وسلم</w:t>
      </w:r>
    </w:p>
    <w:p>
      <w:pPr>
        <w:pStyle w:val="BookText"/>
        <w:rPr/>
      </w:pP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إلى محسر </w:t>
      </w:r>
      <w:r>
        <w:rPr>
          <w:rStyle w:val="FootnoteAnchor"/>
          <w:rtl w:val="true"/>
        </w:rPr>
        <w:footnoteReference w:id="232"/>
      </w:r>
      <w:r>
        <w:rPr>
          <w:rFonts w:ascii="Amiri" w:hAnsi="Amiri" w:eastAsia="Amiri" w:cs="Amiri"/>
          <w:color w:val="111111"/>
          <w:sz w:val="28"/>
          <w:sz w:val="28"/>
          <w:szCs w:val="28"/>
          <w:rtl w:val="true"/>
          <w:lang w:bidi="ar-SA"/>
        </w:rPr>
        <w:t xml:space="preserve">،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أحب أن ينزل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إلى محسر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طاوس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رسول الله صلى‌الله‌عليه‌وسلم بمنى على يسار مصلى الإمام ، وكان يترل أزواجه موضع دار الإمارة ، وكان منزل الأنصار خلف دار الإمارة ، وأومأ رسول الله صلى‌الله‌عليه‌وسلم إلى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ها هنا وها هنا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11" w:name="pg1016_5853"/>
    </w:p>
    <w:p>
      <w:pPr>
        <w:pStyle w:val="Heading3"/>
        <w:numPr>
          <w:ilvl w:val="2"/>
          <w:numId w:val="1"/>
        </w:numPr>
        <w:rPr/>
      </w:pPr>
      <w:bookmarkStart w:id="112" w:name="__RefHeading___Toc1329464_373438147"/>
      <w:bookmarkStart w:id="113" w:name="_Toc40"/>
      <w:bookmarkEnd w:id="111"/>
      <w:bookmarkEnd w:id="112"/>
      <w:r>
        <w:rPr>
          <w:rtl w:val="true"/>
        </w:rPr>
        <w:t>ذكر مسجد الخيف و فضل الصلاة فيه‌</w:t>
      </w:r>
      <w:bookmarkEnd w:id="113"/>
    </w:p>
    <w:p>
      <w:pPr>
        <w:pStyle w:val="BookText"/>
        <w:rPr/>
      </w:pPr>
      <w:r>
        <w:rPr>
          <w:rFonts w:ascii="Amiri" w:hAnsi="Amiri" w:eastAsia="Amiri" w:cs="Amiri"/>
          <w:color w:val="111111"/>
          <w:sz w:val="28"/>
          <w:sz w:val="28"/>
          <w:szCs w:val="28"/>
          <w:rtl w:val="true"/>
          <w:lang w:bidi="ar-SA"/>
        </w:rPr>
        <w:t>ذكر مسجد الخيف وفضل الصلاة فيه</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مسجد الخيف من وجهه </w:t>
      </w:r>
      <w:r>
        <w:rPr>
          <w:rStyle w:val="FootnoteAnchor"/>
          <w:rtl w:val="true"/>
        </w:rPr>
        <w:footnoteReference w:id="235"/>
      </w:r>
      <w:r>
        <w:rPr>
          <w:rFonts w:ascii="Amiri" w:hAnsi="Amiri" w:eastAsia="Amiri" w:cs="Amiri"/>
          <w:color w:val="111111"/>
          <w:sz w:val="28"/>
          <w:sz w:val="28"/>
          <w:szCs w:val="28"/>
          <w:rtl w:val="true"/>
          <w:lang w:bidi="ar-SA"/>
        </w:rPr>
        <w:t>فى طوله من حدته التى تلى دار الإمارة إلى حدته التى تلى عرفة مائتا ذراع وثلاثة وسبعون ذراعا واثنا عشر 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حدته التى تلى الطريق السفلى فى عرضه إلى حدته التى تلى دار الإمارة مائتا ذراع وأربعة وستون ذراعا وثمان عشرة إصبعا ، وعرضه مما يلى الإمارة مائتا ذراع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خمسة وسبعون نبيّا ، كلهم قد طاف بالبيت وصلى فى مسجد منى ، فإن استطعت أن لا تفوتك صلاة فى مسجد منى فافعل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جريج عن إسماعيل بن أمية أن خالد بن مضرس أخبره أنه رأى أشياخا من الأنصار يتحرّون </w:t>
      </w:r>
      <w:r>
        <w:rPr>
          <w:rStyle w:val="FootnoteAnchor"/>
          <w:rtl w:val="true"/>
        </w:rPr>
        <w:footnoteReference w:id="238"/>
      </w:r>
      <w:r>
        <w:rPr>
          <w:rFonts w:ascii="Amiri" w:hAnsi="Amiri" w:eastAsia="Amiri" w:cs="Amiri"/>
          <w:color w:val="111111"/>
          <w:sz w:val="28"/>
          <w:sz w:val="28"/>
          <w:szCs w:val="28"/>
          <w:rtl w:val="true"/>
          <w:lang w:bidi="ar-SA"/>
        </w:rPr>
        <w:t xml:space="preserve">مصلى النبى صلى‌الله‌عليه‌وسلم أمام المنارة قريبا منها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التى بين يدى المنارة ، وهى موضع مصلى النبى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نرى الناس وأهل العلم يصلون </w:t>
      </w:r>
      <w:r>
        <w:rPr>
          <w:rStyle w:val="FootnoteAnchor"/>
          <w:rtl w:val="true"/>
        </w:rPr>
        <w:footnoteReference w:id="240"/>
      </w:r>
      <w:r>
        <w:rPr>
          <w:rFonts w:ascii="Amiri" w:hAnsi="Amiri" w:eastAsia="Amiri" w:cs="Amiri"/>
          <w:color w:val="111111"/>
          <w:sz w:val="28"/>
          <w:sz w:val="28"/>
          <w:szCs w:val="28"/>
          <w:rtl w:val="true"/>
          <w:lang w:bidi="ar-SA"/>
        </w:rPr>
        <w:t xml:space="preserve">هنالك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العيشومة </w:t>
      </w:r>
      <w:r>
        <w:rPr>
          <w:rStyle w:val="FootnoteAnchor"/>
          <w:rtl w:val="true"/>
        </w:rPr>
        <w:footnoteReference w:id="241"/>
      </w:r>
      <w:r>
        <w:rPr>
          <w:rFonts w:ascii="Amiri" w:hAnsi="Amiri" w:eastAsia="Amiri" w:cs="Amiri"/>
          <w:color w:val="111111"/>
          <w:sz w:val="28"/>
          <w:sz w:val="28"/>
          <w:szCs w:val="28"/>
          <w:rtl w:val="true"/>
          <w:lang w:bidi="ar-SA"/>
        </w:rPr>
        <w:t xml:space="preserve">وفيه عيشومة خضراء أبدا فى الخصب والجدب بين حجرين من القبلة ، وتلك العيشومة قديمة لم 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رضى الله عنهما يسأل عن منى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لضيقه فى غير الحج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منى يتسع بأهله كما يتسع الرحم للولد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14" w:name="pg1016_5854"/>
    </w:p>
    <w:p>
      <w:pPr>
        <w:pStyle w:val="Heading3"/>
        <w:numPr>
          <w:ilvl w:val="2"/>
          <w:numId w:val="1"/>
        </w:numPr>
        <w:rPr/>
      </w:pPr>
      <w:bookmarkStart w:id="115" w:name="__RefHeading___Toc1329466_373438147"/>
      <w:bookmarkStart w:id="116" w:name="_Toc41"/>
      <w:bookmarkEnd w:id="114"/>
      <w:bookmarkEnd w:id="115"/>
      <w:r>
        <w:rPr>
          <w:rtl w:val="true"/>
        </w:rPr>
        <w:t>ذكر ذرع مسجد مزدلفة و ذرع ما بين منى و مزدلفة</w:t>
      </w:r>
      <w:bookmarkEnd w:id="116"/>
    </w:p>
    <w:p>
      <w:pPr>
        <w:pStyle w:val="BookText"/>
        <w:rPr/>
      </w:pPr>
      <w:r>
        <w:rPr>
          <w:rFonts w:ascii="Amiri" w:hAnsi="Amiri" w:eastAsia="Amiri" w:cs="Amiri"/>
          <w:color w:val="111111"/>
          <w:sz w:val="28"/>
          <w:sz w:val="28"/>
          <w:szCs w:val="28"/>
          <w:rtl w:val="true"/>
          <w:lang w:bidi="ar-SA"/>
        </w:rPr>
        <w:t xml:space="preserve">عن ابن عباس رضى الله عنهما قال إنما سميت منى منى لأن جبريل عليه‌السلام حين أراد أن يفارق آدم عليه‌السلام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أتمنى الجنة ، فسميت منى لأمنية آدم عليه‌السلام ، عن عمر بن 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منى لما يمنى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الدماء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الجمار الجمار لأن آدم عليه‌السلام كان يرمى إبليس فيجمر </w:t>
      </w:r>
      <w:r>
        <w:rPr>
          <w:rStyle w:val="FootnoteAnchor"/>
          <w:rtl w:val="true"/>
        </w:rPr>
        <w:footnoteReference w:id="246"/>
      </w:r>
      <w:r>
        <w:rPr>
          <w:rFonts w:ascii="Amiri" w:hAnsi="Amiri" w:eastAsia="Amiri" w:cs="Amiri"/>
          <w:color w:val="111111"/>
          <w:sz w:val="28"/>
          <w:sz w:val="28"/>
          <w:szCs w:val="28"/>
          <w:rtl w:val="true"/>
          <w:lang w:bidi="ar-SA"/>
        </w:rPr>
        <w:t xml:space="preserve">من بين يديه ، والإجمار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ذرع مسجد مزدلفة وذرع ما بين منى ومزدلفة</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 مؤخر مسجد منى إلى مسجد المزدلفة ميلان وذراع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ذراعا ، وذرع مسجد مزدلفة مكسرا ثلاثة آلاف ذراع وخمسمائة ذراع وإحدى وأربعون ذراعا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ستة أبواب ، باب فى القبلة ، وبابان فى الجدر الأيمن ، وبابان فى الجدر الأيسر إلى قزح أربعمائة ذراع وعشرة أذرع ، وقزح </w:t>
      </w:r>
      <w:r>
        <w:rPr>
          <w:rStyle w:val="FootnoteAnchor"/>
          <w:rtl w:val="true"/>
        </w:rPr>
        <w:footnoteReference w:id="251"/>
      </w:r>
      <w:r>
        <w:rPr>
          <w:rFonts w:ascii="Amiri" w:hAnsi="Amiri" w:eastAsia="Amiri" w:cs="Amiri"/>
          <w:color w:val="111111"/>
          <w:sz w:val="28"/>
          <w:sz w:val="28"/>
          <w:szCs w:val="28"/>
          <w:rtl w:val="true"/>
          <w:lang w:bidi="ar-SA"/>
        </w:rPr>
        <w:t xml:space="preserve">عليه أسطوانة من حجارة مدورة تدوير ما حولها أربعة وعشرون ذراعا ، وطولها فى السماء اثنا عشر ذراعا ، وفيها خمس وعشرون درجة ، وهى على أكمة مرتفعة كان يوقد عليها فى خلافة هارون الرشيد بالشمع ليلة المزدلفة ، وكانت قبل ذلك توقد عليها </w:t>
      </w:r>
      <w:r>
        <w:rPr>
          <w:rStyle w:val="FootnoteAnchor"/>
          <w:rtl w:val="true"/>
        </w:rPr>
        <w:footnoteReference w:id="252"/>
      </w:r>
      <w:r>
        <w:rPr>
          <w:rFonts w:ascii="Amiri" w:hAnsi="Amiri" w:eastAsia="Amiri" w:cs="Amiri"/>
          <w:color w:val="111111"/>
          <w:sz w:val="28"/>
          <w:sz w:val="28"/>
          <w:szCs w:val="28"/>
          <w:rtl w:val="true"/>
          <w:lang w:bidi="ar-SA"/>
        </w:rPr>
        <w:t xml:space="preserve">النار والحطب ، فلما مات هارون ، أمير المؤمنين ، كانوا يضعون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مصابيح كبارا </w:t>
      </w:r>
      <w:bookmarkStart w:id="117" w:name="pg1016_5855"/>
    </w:p>
    <w:p>
      <w:pPr>
        <w:pStyle w:val="Heading3"/>
        <w:numPr>
          <w:ilvl w:val="2"/>
          <w:numId w:val="1"/>
        </w:numPr>
        <w:rPr/>
      </w:pPr>
      <w:bookmarkStart w:id="118" w:name="__RefHeading___Toc1329468_373438147"/>
      <w:bookmarkStart w:id="119" w:name="_Toc42"/>
      <w:bookmarkEnd w:id="117"/>
      <w:bookmarkEnd w:id="118"/>
      <w:r>
        <w:rPr>
          <w:rtl w:val="true"/>
        </w:rPr>
        <w:t>ذرع ما بين مزدلفة إلى عرفة و مأزمى عرفة و مسجد عرفة و أبوابه و الحرم و الموقف‌</w:t>
      </w:r>
      <w:bookmarkEnd w:id="119"/>
    </w:p>
    <w:p>
      <w:pPr>
        <w:pStyle w:val="BookText"/>
        <w:rPr/>
      </w:pPr>
      <w:r>
        <w:rPr>
          <w:rFonts w:ascii="Amiri" w:hAnsi="Amiri" w:eastAsia="Amiri" w:cs="Amiri"/>
          <w:color w:val="111111"/>
          <w:sz w:val="28"/>
          <w:sz w:val="28"/>
          <w:szCs w:val="28"/>
          <w:rtl w:val="true"/>
          <w:lang w:bidi="ar-SA"/>
        </w:rPr>
        <w:t xml:space="preserve">يسرج فيها بفتل جلال </w:t>
      </w:r>
      <w:r>
        <w:rPr>
          <w:rStyle w:val="FootnoteAnchor"/>
          <w:rtl w:val="true"/>
        </w:rPr>
        <w:footnoteReference w:id="253"/>
      </w:r>
      <w:r>
        <w:rPr>
          <w:rFonts w:ascii="Amiri" w:hAnsi="Amiri" w:eastAsia="Amiri" w:cs="Amiri"/>
          <w:color w:val="111111"/>
          <w:sz w:val="28"/>
          <w:sz w:val="28"/>
          <w:szCs w:val="28"/>
          <w:rtl w:val="true"/>
          <w:lang w:bidi="ar-SA"/>
        </w:rPr>
        <w:t xml:space="preserve">فكان ضوؤها يبلغ مكانا بعيدا ثم صارت اليوم يوقد عليها مصابيح صغار وفتل رقاق ليلة مزدلفة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ذرع ما بين مزدلفة إلى عرفة ومأزمى</w:t>
      </w:r>
    </w:p>
    <w:p>
      <w:pPr>
        <w:pStyle w:val="BookText"/>
        <w:rPr/>
      </w:pPr>
      <w:r>
        <w:rPr>
          <w:rFonts w:ascii="Amiri" w:hAnsi="Amiri" w:eastAsia="Amiri" w:cs="Amiri"/>
          <w:color w:val="111111"/>
          <w:sz w:val="28"/>
          <w:sz w:val="28"/>
          <w:szCs w:val="28"/>
          <w:rtl w:val="true"/>
          <w:lang w:bidi="ar-SA"/>
        </w:rPr>
        <w:t>عرفة ومسجد عرفة وأبوابه والحرم والموقف</w:t>
      </w:r>
    </w:p>
    <w:p>
      <w:pPr>
        <w:pStyle w:val="BookText"/>
        <w:rPr/>
      </w:pPr>
      <w:r>
        <w:rPr>
          <w:rFonts w:ascii="Amiri" w:hAnsi="Amiri" w:eastAsia="Amiri" w:cs="Amiri"/>
          <w:color w:val="111111"/>
          <w:sz w:val="28"/>
          <w:sz w:val="28"/>
          <w:szCs w:val="28"/>
          <w:rtl w:val="true"/>
          <w:lang w:bidi="ar-SA"/>
        </w:rPr>
        <w:t xml:space="preserve">ذرع ما بين مأزمى عرفة مائة ذراع وذراعان واثنتا عشر إصبعا ، وذرع ما بين مسجد مزدلفة إلى مسجد عرفة ثلاثة أميال وثلاثة آلاف وثلاثمائة وتسعة عشر ذراعا ، وذرع مسجد عرفة من مقدمه إلى مؤخره مائة ذراع وثلاثة وستون ذراعا ومن </w:t>
      </w:r>
      <w:r>
        <w:rPr>
          <w:rStyle w:val="FootnoteAnchor"/>
          <w:rtl w:val="true"/>
        </w:rPr>
        <w:footnoteReference w:id="255"/>
      </w:r>
      <w:r>
        <w:rPr>
          <w:rFonts w:ascii="Amiri" w:hAnsi="Amiri" w:eastAsia="Amiri" w:cs="Amiri"/>
          <w:color w:val="111111"/>
          <w:sz w:val="28"/>
          <w:sz w:val="28"/>
          <w:szCs w:val="28"/>
          <w:rtl w:val="true"/>
          <w:lang w:bidi="ar-SA"/>
        </w:rPr>
        <w:t xml:space="preserve">جانبه الأيمن إلى جانبه الأيسر بين عرفة والطريق مائتا ذراع وثلاثة عشر ذراعا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وللمسجد عشرة أبواب ، وفى المسجد محراب على دكان مرتفع يصلى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وبعض من معه ، ويصلى بقية الناس أسفل ، وارتفاع الدكان ذراعان ، ومن حد الحرم إلى مسجد عرفة ألف ذراع وستمائة ذراع وخمسة أذرع ، ومن نمرة ، وهو الجبل الذى عليه أنصاب الحرم على يمينك إذا خرجت من مأزمى عرفة تريد الموقف ، وتحت جبل نمرة غار أربعة أذرع فى خمسة أذرع ، ذكروا أن النبى صلى‌الله‌عليه‌وسلم كان ينزله يوم عرفة حتى يروح </w:t>
      </w:r>
      <w:r>
        <w:rPr>
          <w:rStyle w:val="FootnoteAnchor"/>
          <w:rtl w:val="true"/>
        </w:rPr>
        <w:footnoteReference w:id="258"/>
      </w:r>
      <w:r>
        <w:rPr>
          <w:rFonts w:ascii="Amiri" w:hAnsi="Amiri" w:eastAsia="Amiri" w:cs="Amiri"/>
          <w:color w:val="111111"/>
          <w:sz w:val="28"/>
          <w:sz w:val="28"/>
          <w:szCs w:val="28"/>
          <w:rtl w:val="true"/>
          <w:lang w:bidi="ar-SA"/>
        </w:rPr>
        <w:t xml:space="preserve">إلى الموقف ، وهو منزل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اليوم ، والغار داخل فى جدار دار الإمارة فى بيت فى الدار ، ومن الغار إلى مسجد عرفة ألفا ذراع وأحد عشر ذراعا ، ومن مسجد عرفة إلى موقف الإمام عشية عرفة ميل ، يكون الميل خلف الإمام إذا وقف وهو حيال جبل المشاة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20" w:name="pg1016_5856"/>
    </w:p>
    <w:p>
      <w:pPr>
        <w:pStyle w:val="Heading3"/>
        <w:numPr>
          <w:ilvl w:val="2"/>
          <w:numId w:val="1"/>
        </w:numPr>
        <w:rPr/>
      </w:pPr>
      <w:bookmarkStart w:id="121" w:name="__RefHeading___Toc1329470_373438147"/>
      <w:bookmarkStart w:id="122" w:name="_Toc43"/>
      <w:bookmarkEnd w:id="120"/>
      <w:bookmarkEnd w:id="121"/>
      <w:r>
        <w:rPr>
          <w:rtl w:val="true"/>
        </w:rPr>
        <w:t>ذكر المزدلفة و حدودها و الوقوف بها و النزول وقت الدفعة منها و المشعر الحرام‌</w:t>
      </w:r>
      <w:bookmarkEnd w:id="122"/>
    </w:p>
    <w:p>
      <w:pPr>
        <w:pStyle w:val="BookText"/>
        <w:rPr/>
      </w:pPr>
      <w:r>
        <w:rPr>
          <w:rFonts w:ascii="Amiri" w:hAnsi="Amiri" w:eastAsia="Amiri" w:cs="Amiri"/>
          <w:color w:val="111111"/>
          <w:sz w:val="28"/>
          <w:sz w:val="28"/>
          <w:szCs w:val="28"/>
          <w:rtl w:val="true"/>
          <w:lang w:bidi="ar-SA"/>
        </w:rPr>
        <w:t>ذكر المزدلفة وحدودها والوقوف بها والنزول</w:t>
      </w:r>
    </w:p>
    <w:p>
      <w:pPr>
        <w:pStyle w:val="BookText"/>
        <w:rPr/>
      </w:pPr>
      <w:r>
        <w:rPr>
          <w:rFonts w:ascii="Amiri" w:hAnsi="Amiri" w:eastAsia="Amiri" w:cs="Amiri"/>
          <w:color w:val="111111"/>
          <w:sz w:val="28"/>
          <w:sz w:val="28"/>
          <w:szCs w:val="28"/>
          <w:rtl w:val="true"/>
          <w:lang w:bidi="ar-SA"/>
        </w:rPr>
        <w:t xml:space="preserve">وقت الدفعة </w:t>
      </w:r>
      <w:r>
        <w:rPr>
          <w:rStyle w:val="FootnoteAnchor"/>
          <w:rtl w:val="true"/>
        </w:rPr>
        <w:footnoteReference w:id="261"/>
      </w:r>
      <w:r>
        <w:rPr>
          <w:rFonts w:ascii="IRNazanin" w:hAnsi="IRNazanin" w:eastAsia="IRNazanin"/>
          <w:color w:val="111111"/>
          <w:sz w:val="28"/>
          <w:sz w:val="28"/>
          <w:szCs w:val="28"/>
          <w:rtl w:val="true"/>
          <w:lang w:bidi="fa-IR"/>
        </w:rPr>
        <w:t>منها والمشعر الحرام</w:t>
      </w:r>
    </w:p>
    <w:p>
      <w:p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المزدلفة كلها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لنافع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ابن عمر يقف بجمع كلما 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قزح نفسه لا ينتهى حتى يتخلص </w:t>
      </w:r>
      <w:r>
        <w:rPr>
          <w:rStyle w:val="FootnoteAnchor"/>
          <w:rtl w:val="true"/>
        </w:rPr>
        <w:footnoteReference w:id="262"/>
      </w:r>
      <w:r>
        <w:rPr>
          <w:rFonts w:ascii="Amiri" w:hAnsi="Amiri" w:eastAsia="Amiri" w:cs="Amiri"/>
          <w:color w:val="111111"/>
          <w:sz w:val="28"/>
          <w:sz w:val="28"/>
          <w:szCs w:val="28"/>
          <w:rtl w:val="true"/>
          <w:lang w:bidi="ar-SA"/>
        </w:rPr>
        <w:t xml:space="preserve">فيقف عليه مع الإمام كلما حج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من رأى أبا بكر الصديق رضى الله عنه واقفا على قزح ، 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بن عمرو بن العاص ونحن بعرفة عن المشعر الحرام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اتبعتنى أخبرتك ، فدفعت معه حتى إذا وضعت الركاب أيديها </w:t>
      </w:r>
      <w:r>
        <w:rPr>
          <w:rStyle w:val="FootnoteAnchor"/>
          <w:rtl w:val="true"/>
        </w:rPr>
        <w:footnoteReference w:id="264"/>
      </w:r>
      <w:r>
        <w:rPr>
          <w:rFonts w:ascii="Amiri" w:hAnsi="Amiri" w:eastAsia="Amiri" w:cs="Amiri"/>
          <w:color w:val="111111"/>
          <w:sz w:val="28"/>
          <w:sz w:val="28"/>
          <w:szCs w:val="28"/>
          <w:rtl w:val="true"/>
          <w:lang w:bidi="ar-SA"/>
        </w:rPr>
        <w:t xml:space="preserve">فى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المشعر الحرام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تخرج منه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 النبى صلى‌الله‌عليه‌وسلم كان ينزل ليلة جمع فى منزل الأئمة الآن ليلة جمع يعنى دار الإمارة التى فى قبلة مسجد مزدلفة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 وأين المزدلفة؟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المزدلفة إذا أفضت </w:t>
      </w:r>
      <w:r>
        <w:rPr>
          <w:rStyle w:val="FootnoteAnchor"/>
          <w:rtl w:val="true"/>
        </w:rPr>
        <w:footnoteReference w:id="267"/>
      </w:r>
      <w:r>
        <w:rPr>
          <w:rFonts w:ascii="Amiri" w:hAnsi="Amiri" w:eastAsia="Amiri" w:cs="Amiri"/>
          <w:color w:val="111111"/>
          <w:sz w:val="28"/>
          <w:sz w:val="28"/>
          <w:szCs w:val="28"/>
          <w:rtl w:val="true"/>
          <w:lang w:bidi="ar-SA"/>
        </w:rPr>
        <w:t xml:space="preserve">من مأزمى عرفة فذلك </w:t>
      </w:r>
      <w:r>
        <w:rPr>
          <w:rStyle w:val="FootnoteAnchor"/>
          <w:rtl w:val="true"/>
        </w:rPr>
        <w:footnoteReference w:id="268"/>
      </w:r>
      <w:r>
        <w:rPr>
          <w:rFonts w:ascii="Amiri" w:hAnsi="Amiri" w:eastAsia="Amiri" w:cs="Amiri"/>
          <w:color w:val="111111"/>
          <w:sz w:val="28"/>
          <w:sz w:val="28"/>
          <w:szCs w:val="28"/>
          <w:rtl w:val="true"/>
          <w:lang w:bidi="ar-SA"/>
        </w:rPr>
        <w:t xml:space="preserve">إلى محسر ، وليس المأزمان مأزما عرفة من المزدلفة ولكن مفضاهما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أيهما </w:t>
      </w:r>
      <w:r>
        <w:rPr>
          <w:rStyle w:val="FootnoteAnchor"/>
          <w:rtl w:val="true"/>
        </w:rPr>
        <w:footnoteReference w:id="270"/>
      </w:r>
      <w:r>
        <w:rPr>
          <w:rFonts w:ascii="Amiri" w:hAnsi="Amiri" w:eastAsia="Amiri" w:cs="Amiri"/>
          <w:color w:val="111111"/>
          <w:sz w:val="28"/>
          <w:sz w:val="28"/>
          <w:szCs w:val="28"/>
          <w:rtl w:val="true"/>
          <w:lang w:bidi="ar-SA"/>
        </w:rPr>
        <w:t xml:space="preserve">شئت ، وأحب أن تقف دون قزح ، هلم إلينا ، 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 </w:t>
      </w:r>
      <w:r>
        <w:rPr>
          <w:rStyle w:val="FootnoteAnchor"/>
          <w:rtl w:val="true"/>
        </w:rPr>
        <w:footnoteReference w:id="271"/>
      </w:r>
      <w:r>
        <w:rPr>
          <w:rFonts w:ascii="Amiri" w:hAnsi="Amiri" w:eastAsia="Amiri" w:cs="Amiri"/>
          <w:color w:val="111111"/>
          <w:sz w:val="28"/>
          <w:sz w:val="28"/>
          <w:szCs w:val="28"/>
          <w:rtl w:val="true"/>
          <w:lang w:bidi="ar-SA"/>
        </w:rPr>
        <w:t xml:space="preserve">من مأزمى عرفة فانزل فى كل ذلك عن يمين وشمال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23" w:name="pg1016_5857"/>
    </w:p>
    <w:p>
      <w:pPr>
        <w:pStyle w:val="Heading3"/>
        <w:numPr>
          <w:ilvl w:val="2"/>
          <w:numId w:val="1"/>
        </w:numPr>
        <w:rPr/>
      </w:pPr>
      <w:bookmarkStart w:id="124" w:name="__RefHeading___Toc1329472_373438147"/>
      <w:bookmarkStart w:id="125" w:name="_Toc44"/>
      <w:bookmarkEnd w:id="123"/>
      <w:bookmarkEnd w:id="124"/>
      <w:r>
        <w:rPr>
          <w:rtl w:val="true"/>
        </w:rPr>
        <w:t>ذكر طريق ضب‌</w:t>
      </w:r>
      <w:bookmarkEnd w:id="125"/>
    </w:p>
    <w:p>
      <w:pPr>
        <w:pStyle w:val="Heading3"/>
        <w:numPr>
          <w:ilvl w:val="2"/>
          <w:numId w:val="1"/>
        </w:numPr>
        <w:rPr/>
      </w:pPr>
      <w:bookmarkStart w:id="126" w:name="__RefHeading___Toc1329474_373438147"/>
      <w:bookmarkStart w:id="127" w:name="_Toc45"/>
      <w:bookmarkEnd w:id="126"/>
      <w:r>
        <w:rPr>
          <w:rtl w:val="true"/>
        </w:rPr>
        <w:t>ذكر عرفة و حدودها و الموقف بها</w:t>
      </w:r>
      <w:bookmarkEnd w:id="127"/>
    </w:p>
    <w:p>
      <w:pPr>
        <w:pStyle w:val="BookText"/>
        <w:rPr/>
      </w:pPr>
      <w:r>
        <w:rPr>
          <w:rFonts w:ascii="Amiri" w:hAnsi="Amiri" w:eastAsia="Amiri" w:cs="Amiri"/>
          <w:color w:val="111111"/>
          <w:sz w:val="28"/>
          <w:sz w:val="28"/>
          <w:szCs w:val="28"/>
          <w:rtl w:val="true"/>
          <w:lang w:bidi="ar-SA"/>
        </w:rPr>
        <w:t>ذكر طريق 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من المزدلفة إلى عرفة ، وهى فى أصل المأزمين عن يمينك وأنت ذاهب إلى عرفة ، وقد ذكروا أن النبى صلى‌الله‌عليه‌وسلم سلكها حين غدا من منى إلى عرفة ، قال ذلك بعض المكيين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عطاء طريق ضب قال هى طريق موسى بن عمران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عطاء أين كان رسول الله صلى‌الله‌عليه‌وسلم ينزل يوم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بنمرة منزل الخلفاء إلى الصخرة الساقطة بأصل الجبل عن يمينك وأنت ذاهب إلى عرفة يلقى عليها ثوب يستظل به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عرفة وحدودها والموقف بها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عرفة من الجبل المشرف على بطن عرنة </w:t>
      </w:r>
      <w:r>
        <w:rPr>
          <w:rStyle w:val="FootnoteAnchor"/>
          <w:rtl w:val="true"/>
        </w:rPr>
        <w:footnoteReference w:id="276"/>
      </w:r>
      <w:r>
        <w:rPr>
          <w:rFonts w:ascii="Amiri" w:hAnsi="Amiri" w:eastAsia="Amiri" w:cs="Amiri"/>
          <w:color w:val="111111"/>
          <w:sz w:val="28"/>
          <w:sz w:val="28"/>
          <w:szCs w:val="28"/>
          <w:rtl w:val="true"/>
          <w:lang w:bidi="ar-SA"/>
        </w:rPr>
        <w:t xml:space="preserve">إلى أجبال عرنة إلى الوصيق إلى ملتقى الوصيق إلى وادى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النبى صلى‌الله‌عليه‌وسلم عشية عرفة بين الأجبل النبعة والنبيعة والنابت ، وموقفه منها على النابت ، وهى الظراب </w:t>
      </w:r>
      <w:r>
        <w:rPr>
          <w:rStyle w:val="FootnoteAnchor"/>
          <w:rtl w:val="true"/>
        </w:rPr>
        <w:footnoteReference w:id="277"/>
      </w:r>
      <w:r>
        <w:rPr>
          <w:rFonts w:ascii="Amiri" w:hAnsi="Amiri" w:eastAsia="Amiri" w:cs="Amiri"/>
          <w:color w:val="111111"/>
          <w:sz w:val="28"/>
          <w:sz w:val="28"/>
          <w:szCs w:val="28"/>
          <w:rtl w:val="true"/>
          <w:lang w:bidi="ar-SA"/>
        </w:rPr>
        <w:t xml:space="preserve">التى تكتنف </w:t>
      </w:r>
      <w:r>
        <w:rPr>
          <w:rStyle w:val="FootnoteAnchor"/>
          <w:rtl w:val="true"/>
        </w:rPr>
        <w:footnoteReference w:id="278"/>
      </w:r>
      <w:r>
        <w:rPr>
          <w:rFonts w:ascii="Amiri" w:hAnsi="Amiri" w:eastAsia="Amiri" w:cs="Amiri"/>
          <w:color w:val="111111"/>
          <w:sz w:val="28"/>
          <w:sz w:val="28"/>
          <w:szCs w:val="28"/>
          <w:rtl w:val="true"/>
          <w:lang w:bidi="ar-SA"/>
        </w:rPr>
        <w:t xml:space="preserve">موضع الإمام ، والنابت عند النشرة </w:t>
      </w:r>
      <w:r>
        <w:rPr>
          <w:rStyle w:val="FootnoteAnchor"/>
          <w:rtl w:val="true"/>
        </w:rPr>
        <w:footnoteReference w:id="279"/>
      </w:r>
      <w:r>
        <w:rPr>
          <w:rFonts w:ascii="Amiri" w:hAnsi="Amiri" w:eastAsia="Amiri" w:cs="Amiri"/>
          <w:color w:val="111111"/>
          <w:sz w:val="28"/>
          <w:sz w:val="28"/>
          <w:szCs w:val="28"/>
          <w:rtl w:val="true"/>
          <w:lang w:bidi="ar-SA"/>
        </w:rPr>
        <w:t xml:space="preserve">التى خلف موقف الإمام ، وموقفه صلى‌الله‌عليه‌وسلم على ضرس من الجبل النابت مضرس بين أحجار هنالك ناتئة من الجبل الذى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ألال </w:t>
      </w:r>
      <w:r>
        <w:rPr>
          <w:rStyle w:val="FootnoteAnchor"/>
          <w:rtl w:val="true"/>
        </w:rPr>
        <w:footnoteReference w:id="280"/>
      </w:r>
      <w:r>
        <w:rPr>
          <w:rFonts w:ascii="Amiri" w:hAnsi="Amiri" w:eastAsia="Amiri" w:cs="Amiri"/>
          <w:color w:val="111111"/>
          <w:sz w:val="28"/>
          <w:sz w:val="28"/>
          <w:szCs w:val="28"/>
          <w:rtl w:val="true"/>
          <w:lang w:bidi="ar-SA"/>
        </w:rPr>
        <w:t>بعرفة عن يسار طريق الطائف وعن يمين الإمام</w:t>
      </w:r>
      <w:r>
        <w:rPr>
          <w:rFonts w:eastAsia="Amiri" w:cs="Amiri" w:ascii="Amiri" w:hAnsi="Amiri"/>
          <w:color w:val="111111"/>
          <w:sz w:val="28"/>
          <w:szCs w:val="28"/>
          <w:rtl w:val="true"/>
          <w:lang w:bidi="ar-SA"/>
        </w:rPr>
        <w:t xml:space="preserve">. </w:t>
      </w:r>
      <w:bookmarkStart w:id="128" w:name="pg1016_5858"/>
    </w:p>
    <w:p>
      <w:pPr>
        <w:pStyle w:val="Heading3"/>
        <w:numPr>
          <w:ilvl w:val="2"/>
          <w:numId w:val="1"/>
        </w:numPr>
        <w:rPr/>
      </w:pPr>
      <w:bookmarkStart w:id="129" w:name="__RefHeading___Toc1329476_373438147"/>
      <w:bookmarkStart w:id="130" w:name="_Toc46"/>
      <w:bookmarkEnd w:id="128"/>
      <w:bookmarkEnd w:id="129"/>
      <w:r>
        <w:rPr>
          <w:rtl w:val="true"/>
        </w:rPr>
        <w:t>ذكر المواضع التى يستحب فيها الصلاة بمكة و ما فيها من آثار النبى صلى اللّه عليه و سلم‌</w:t>
      </w:r>
      <w:bookmarkEnd w:id="130"/>
    </w:p>
    <w:p>
      <w:pPr>
        <w:pStyle w:val="Heading3"/>
        <w:numPr>
          <w:ilvl w:val="2"/>
          <w:numId w:val="1"/>
        </w:numPr>
        <w:rPr/>
      </w:pPr>
      <w:bookmarkStart w:id="131" w:name="__RefHeading___Toc1329478_373438147"/>
      <w:bookmarkStart w:id="132" w:name="_Toc47"/>
      <w:bookmarkEnd w:id="131"/>
      <w:r>
        <w:rPr>
          <w:rtl w:val="true"/>
        </w:rPr>
        <w:t>بيت خديجة رضى اللّه عنها</w:t>
      </w:r>
      <w:bookmarkEnd w:id="132"/>
    </w:p>
    <w:p>
      <w:pPr>
        <w:pStyle w:val="BookText"/>
        <w:rPr/>
      </w:pPr>
      <w:r>
        <w:rPr>
          <w:rFonts w:ascii="Amiri" w:hAnsi="Amiri" w:eastAsia="Amiri" w:cs="Amiri"/>
          <w:color w:val="111111"/>
          <w:sz w:val="28"/>
          <w:sz w:val="28"/>
          <w:szCs w:val="28"/>
          <w:rtl w:val="true"/>
          <w:lang w:bidi="ar-SA"/>
        </w:rPr>
        <w:t xml:space="preserve">وله يقول نابغة بنى ذبيان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بمصطحبات من لصاف وثبرة</w:t>
      </w:r>
    </w:p>
    <w:p>
      <w:pPr>
        <w:pStyle w:val="BookText"/>
        <w:rPr/>
      </w:pPr>
      <w:r>
        <w:rPr>
          <w:rFonts w:ascii="Amiri" w:hAnsi="Amiri" w:eastAsia="Amiri" w:cs="Amiri"/>
          <w:color w:val="111111"/>
          <w:sz w:val="28"/>
          <w:sz w:val="28"/>
          <w:szCs w:val="28"/>
          <w:rtl w:val="true"/>
          <w:lang w:bidi="ar-SA"/>
        </w:rPr>
        <w:t xml:space="preserve">يزرن ألالا سيرهن التدافع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ذكر المواضع التى يستحب فيها الصلاة بمكة</w:t>
      </w:r>
    </w:p>
    <w:p>
      <w:pPr>
        <w:pStyle w:val="BookText"/>
        <w:rPr/>
      </w:pPr>
      <w:r>
        <w:rPr>
          <w:rFonts w:ascii="Amiri" w:hAnsi="Amiri" w:eastAsia="Amiri" w:cs="Amiri"/>
          <w:color w:val="111111"/>
          <w:sz w:val="28"/>
          <w:sz w:val="28"/>
          <w:szCs w:val="28"/>
          <w:rtl w:val="true"/>
          <w:lang w:bidi="ar-SA"/>
        </w:rPr>
        <w:t>وما فيها من آثار النبى صلى‌الله‌عليه‌وسلم</w:t>
      </w:r>
    </w:p>
    <w:p>
      <w:pPr>
        <w:pStyle w:val="BookText"/>
        <w:rPr/>
      </w:pPr>
      <w:r>
        <w:rPr>
          <w:rFonts w:ascii="Amiri" w:hAnsi="Amiri" w:eastAsia="Amiri" w:cs="Amiri"/>
          <w:color w:val="111111"/>
          <w:sz w:val="28"/>
          <w:sz w:val="28"/>
          <w:szCs w:val="28"/>
          <w:rtl w:val="true"/>
          <w:lang w:bidi="ar-SA"/>
        </w:rPr>
        <w:t xml:space="preserve">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الذى ولد فيه رسول الله صلى‌الله‌عليه‌وسلم لم يزل بيتا حتى حجت الخيزران </w:t>
      </w:r>
      <w:r>
        <w:rPr>
          <w:rStyle w:val="FootnoteAnchor"/>
          <w:rtl w:val="true"/>
        </w:rPr>
        <w:footnoteReference w:id="282"/>
      </w:r>
      <w:r>
        <w:rPr>
          <w:rFonts w:ascii="Amiri" w:hAnsi="Amiri" w:eastAsia="Amiri" w:cs="Amiri"/>
          <w:color w:val="111111"/>
          <w:sz w:val="28"/>
          <w:sz w:val="28"/>
          <w:szCs w:val="28"/>
          <w:rtl w:val="true"/>
          <w:lang w:bidi="ar-SA"/>
        </w:rPr>
        <w:t xml:space="preserve">أم الخليفتين موسى وهارون فجعلته مسجدا يصلى فيه ، وأخرجته من الدار ، وأشرعته فى الزقاق الذى فى أصل تلك الدار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المولد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ناس كانوا يسكنون ذلك البيت قبل أن جعل مسجدا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أصابتنا فيه جائحة ولا حاجة فأخرجنا منه فاشتد الزمان علينا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خديجة رضى الله عنها</w:t>
      </w:r>
    </w:p>
    <w:p>
      <w:pPr>
        <w:pStyle w:val="BookText"/>
        <w:rPr/>
      </w:pPr>
      <w:r>
        <w:rPr>
          <w:rFonts w:ascii="Amiri" w:hAnsi="Amiri" w:eastAsia="Amiri" w:cs="Amiri"/>
          <w:color w:val="111111"/>
          <w:sz w:val="28"/>
          <w:sz w:val="28"/>
          <w:szCs w:val="28"/>
          <w:rtl w:val="true"/>
          <w:lang w:bidi="ar-SA"/>
        </w:rPr>
        <w:t xml:space="preserve">هو البيت الذى كان يسكنه رسول الله صلى‌الله‌عليه‌وسلم وخديجة ، وفيه ابتنى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وولدت فيه أولادها جميعا ، فأخذه عقيل بن أبى طالب ، ثم اشتراه منه معاوية ، وهو خليفة ، فجعله مسجدا يصلى فيه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ومسجد فى دار الأرقم بن أبى الأرقم المخزومى التى عند الصفا يقال لها دار الخيزران ، كان بيتا ، وكان رسول الله صلى‌الله‌عليه‌وسلم مختبيا فيه ، وفيه أسلم عمر بن الخطاب رضى الله عنه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ومسجد بأعلى مكة عند الردم عند بير جبير بن مطعم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صلى‌الله‌عليه‌وسلم صلى فيه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ومسجد بأعلى مكة أيضا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الجن ، وهو الذى يسميه أهل مكة مسجد الحرس ، وإنما سمى بذلك لأن صاحب الحرس كان يطوف مكة حتى إذا انتهى إليه وقف عنده ولم يجزه حتى يتوافى عنده عرفاؤه ثم يرجع منحدرا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ومسجد بأعلى مكة أيضا بحذاء مسجد الجن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الشجرة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صلى‌الله‌عليه‌وسلم دعا شجرة كانت فى موضعه ، وهى فى مسجد الجن ، فسألها عن شىء فأقبلت تخط بأصلها وعروقها حتى وقفت بين يديه ، فسألها عما يريد ثم أمرها فرجعت حتى انتهت إلى موضعها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السرر ، ويسميه أهل مكة مسجد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على ، كان بناه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ومسجد بعرفة عن يمين الموقف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إبراهيم وليس بمسجد عرفة الذى يصلى فيه الإمام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ومسجد بمنى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الكبش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ومسجد بأجياد فيه موضع يقال له المتكأ ، قال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الزنجى مسلم بن خالد وسعيد بن سالم القداح وغيرهما من أهل العلم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المتكأ ليس بالقوى عندهم بل يضعفونه </w:t>
      </w:r>
      <w:r>
        <w:rPr>
          <w:rStyle w:val="FootnoteAnchor"/>
          <w:rtl w:val="true"/>
        </w:rPr>
        <w:footnoteReference w:id="295"/>
      </w:r>
      <w:r>
        <w:rPr>
          <w:rFonts w:ascii="Amiri" w:hAnsi="Amiri" w:eastAsia="Amiri" w:cs="Amiri"/>
          <w:color w:val="111111"/>
          <w:sz w:val="28"/>
          <w:sz w:val="28"/>
          <w:szCs w:val="28"/>
          <w:rtl w:val="true"/>
          <w:lang w:bidi="ar-SA"/>
        </w:rPr>
        <w:t xml:space="preserve">، غير أنهم يثبتون أن النبى صلى‌الله‌عليه‌وسلم صلى بأجياد الصغير لا يثبت ذلك الموضع ولا يوقف عليه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ومسجد على جبل أبى قبيس يقال له مسجد إبراهيم الخليل عليه‌السلام</w:t>
      </w:r>
      <w:r>
        <w:rPr>
          <w:rFonts w:eastAsia="Amiri" w:cs="Amiri" w:ascii="Amiri" w:hAnsi="Amiri"/>
          <w:color w:val="111111"/>
          <w:sz w:val="28"/>
          <w:szCs w:val="28"/>
          <w:rtl w:val="true"/>
          <w:lang w:bidi="ar-SA"/>
        </w:rPr>
        <w:t xml:space="preserve">. </w:t>
      </w:r>
      <w:bookmarkStart w:id="133" w:name="pg1016_5860"/>
    </w:p>
    <w:p>
      <w:pPr>
        <w:pStyle w:val="Heading3"/>
        <w:numPr>
          <w:ilvl w:val="2"/>
          <w:numId w:val="1"/>
        </w:numPr>
        <w:rPr/>
      </w:pPr>
      <w:bookmarkStart w:id="134" w:name="__RefHeading___Toc1329480_373438147"/>
      <w:bookmarkStart w:id="135" w:name="_Toc48"/>
      <w:bookmarkEnd w:id="133"/>
      <w:bookmarkEnd w:id="134"/>
      <w:r>
        <w:rPr>
          <w:rtl w:val="true"/>
        </w:rPr>
        <w:t>ذكر مسجد حراء و ثور</w:t>
      </w:r>
      <w:bookmarkEnd w:id="135"/>
    </w:p>
    <w:p>
      <w:pPr>
        <w:pStyle w:val="BookText"/>
        <w:rPr/>
      </w:pPr>
      <w:r>
        <w:rPr>
          <w:rFonts w:ascii="Amiri" w:hAnsi="Amiri" w:eastAsia="Amiri" w:cs="Amiri"/>
          <w:color w:val="111111"/>
          <w:sz w:val="28"/>
          <w:sz w:val="28"/>
          <w:szCs w:val="28"/>
          <w:rtl w:val="true"/>
          <w:lang w:bidi="ar-SA"/>
        </w:rPr>
        <w:t>ذكر مسجد حراء وثور</w:t>
      </w:r>
    </w:p>
    <w:p>
      <w:pPr>
        <w:pStyle w:val="BookText"/>
        <w:rPr/>
      </w:pPr>
      <w:r>
        <w:rPr>
          <w:rFonts w:ascii="Amiri" w:hAnsi="Amiri" w:eastAsia="Amiri" w:cs="Amiri"/>
          <w:color w:val="111111"/>
          <w:sz w:val="28"/>
          <w:sz w:val="28"/>
          <w:szCs w:val="28"/>
          <w:rtl w:val="true"/>
          <w:lang w:bidi="ar-SA"/>
        </w:rPr>
        <w:t xml:space="preserve">عن عائشة رضى الله تعالى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بدئ به رسول الله صلى‌الله‌عليه‌وسلم من الوحى الرؤيا الصادقة فى النوم ، فكان لا يرى رؤيا إلا جاءته مثل فلق الصبح ، ثم حبب إليه </w:t>
      </w:r>
      <w:r>
        <w:rPr>
          <w:rStyle w:val="FootnoteAnchor"/>
          <w:rtl w:val="true"/>
        </w:rPr>
        <w:footnoteReference w:id="297"/>
      </w:r>
      <w:r>
        <w:rPr>
          <w:rFonts w:ascii="Amiri" w:hAnsi="Amiri" w:eastAsia="Amiri" w:cs="Amiri"/>
          <w:color w:val="111111"/>
          <w:sz w:val="28"/>
          <w:sz w:val="28"/>
          <w:szCs w:val="28"/>
          <w:rtl w:val="true"/>
          <w:lang w:bidi="ar-SA"/>
        </w:rPr>
        <w:t xml:space="preserve">الخلاء ، فكان يأتى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فيتحنث فيه ، وهو التعبد والتبرر الليالى ذوات العدد ويتزود بمثلها حتى فجأه الحق وهو فى غار حراء ، فجاءه الملك فيه ، وقال اقرأ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بقارئ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فأخذنى فغطنى حتى بلغ منى الجهد ثم أرسلنى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ما أنا بقارئ ، فأخذنى فغطنى الثانية حتى بلغ منى الجهد ثم أرسلنى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فقال</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أبى مليكة أن رسول الله صلى‌الله‌عليه‌وسلم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هو وأبو بكر رضى الله عنه إلى ثور ، جعل أبو بكر يكون أمام النبى صلى‌الله‌عليه‌وسلم مرة وخلفه مرة ، فسأله النبى صلى‌الله‌عليه‌وسلم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تؤتى من خلفك ، وإذا كنت خلفك خشيت أن تؤتى من أمامك ، حتى انتهى إلى الغار من ثور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أدخل يدى فأحسه فإن كانت فيه دابة أصابتنى قبلك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بأعلى مكة عند سوق الغنم عند قرن مسقلة بالمعلاة ، يزعمون أن عنده بايع رسول الله صلى‌الله‌عليه‌وسلم بمكة يوم الفتح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البيعة </w:t>
      </w:r>
      <w:r>
        <w:rPr>
          <w:rStyle w:val="FootnoteAnchor"/>
          <w:rtl w:val="true"/>
        </w:rPr>
        <w:footnoteReference w:id="301"/>
      </w:r>
      <w:r>
        <w:rPr>
          <w:rFonts w:ascii="Amiri" w:hAnsi="Amiri" w:eastAsia="Amiri" w:cs="Amiri"/>
          <w:color w:val="111111"/>
          <w:sz w:val="28"/>
          <w:sz w:val="28"/>
          <w:szCs w:val="28"/>
          <w:rtl w:val="true"/>
          <w:lang w:bidi="ar-SA"/>
        </w:rPr>
        <w:t xml:space="preserve">بين مأزمى منى بايع فيه رسول الله صلى‌الله‌عليه‌وسلم الأنصار السبعين فى شعب العقبة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مسجد بذى طوى ، عن ابن عمر أن رسول الله صلى‌الله‌عليه‌وسلم كان ينزل بذى طوى حين يعتمر ، وفى حجته حين حج تحت سمرة فى موضع المسجد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أن المسجد الأقصى بالجعرانة الذى من وراء الوادى بالعدوة القصوى مصلى النبى صلى‌الله‌عليه‌وسلم ، فأما المسجد الأدنى فإنما بناه رجل من قريش واتخذ </w:t>
      </w:r>
      <w:r>
        <w:rPr>
          <w:rStyle w:val="FootnoteAnchor"/>
          <w:rtl w:val="true"/>
        </w:rPr>
        <w:footnoteReference w:id="304"/>
      </w:r>
      <w:r>
        <w:rPr>
          <w:rFonts w:ascii="Amiri" w:hAnsi="Amiri" w:eastAsia="Amiri" w:cs="Amiri"/>
          <w:color w:val="111111"/>
          <w:sz w:val="28"/>
          <w:sz w:val="28"/>
          <w:szCs w:val="28"/>
          <w:rtl w:val="true"/>
          <w:lang w:bidi="ar-SA"/>
        </w:rPr>
        <w:t xml:space="preserve">ذلك الحائط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عطاء يصف الموضع الذى اعتمرت منه عائشة رضى الله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الموضع الذى ابتنى فيه محمد بن على الشافعى المسجد الذى من وراء الأكمة </w:t>
      </w:r>
      <w:r>
        <w:rPr>
          <w:rStyle w:val="FootnoteAnchor"/>
          <w:rtl w:val="true"/>
        </w:rPr>
        <w:footnoteReference w:id="306"/>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الباب الثالث</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ذكر الفضائل </w:t>
      </w:r>
      <w:bookmarkStart w:id="136" w:name="pg1016_5864"/>
    </w:p>
    <w:p>
      <w:pPr>
        <w:pStyle w:val="Heading2"/>
        <w:numPr>
          <w:ilvl w:val="1"/>
          <w:numId w:val="1"/>
        </w:numPr>
        <w:rPr/>
      </w:pPr>
      <w:bookmarkStart w:id="137" w:name="__RefHeading___Toc1329482_373438147"/>
      <w:bookmarkStart w:id="138" w:name="_Toc49"/>
      <w:bookmarkEnd w:id="136"/>
      <w:bookmarkEnd w:id="137"/>
      <w:r>
        <w:rPr>
          <w:rtl w:val="true"/>
        </w:rPr>
        <w:t>الباب الثالث</w:t>
      </w:r>
      <w:r>
        <w:rPr>
          <w:rtl w:val="true"/>
        </w:rPr>
        <w:t xml:space="preserve">: </w:t>
      </w:r>
      <w:r>
        <w:rPr>
          <w:rtl w:val="true"/>
        </w:rPr>
        <w:t>فى ذكر الفضائل‌</w:t>
      </w:r>
      <w:bookmarkEnd w:id="13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1329484_373438147"/>
      <w:bookmarkStart w:id="140" w:name="_Toc50"/>
      <w:bookmarkEnd w:id="139"/>
      <w:r>
        <w:rPr>
          <w:rtl w:val="true"/>
        </w:rPr>
        <w:t>اشارة</w:t>
      </w:r>
      <w:bookmarkStart w:id="141" w:name="pg1016_5865"/>
      <w:bookmarkEnd w:id="140"/>
    </w:p>
    <w:p>
      <w:pPr>
        <w:pStyle w:val="Heading3"/>
        <w:numPr>
          <w:ilvl w:val="2"/>
          <w:numId w:val="1"/>
        </w:numPr>
        <w:rPr/>
      </w:pPr>
      <w:bookmarkStart w:id="142" w:name="__RefHeading___Toc1329486_373438147"/>
      <w:bookmarkStart w:id="143" w:name="_Toc51"/>
      <w:bookmarkEnd w:id="141"/>
      <w:bookmarkEnd w:id="142"/>
      <w:r>
        <w:rPr>
          <w:rtl w:val="true"/>
        </w:rPr>
        <w:t>فى ذكر الفضائل‌</w:t>
      </w:r>
      <w:bookmarkEnd w:id="143"/>
    </w:p>
    <w:p>
      <w:pPr>
        <w:pStyle w:val="BookText"/>
        <w:rPr/>
      </w:pPr>
      <w:r>
        <w:rPr>
          <w:rFonts w:ascii="Amiri" w:hAnsi="Amiri" w:eastAsia="Amiri" w:cs="Amiri"/>
          <w:color w:val="111111"/>
          <w:sz w:val="28"/>
          <w:sz w:val="28"/>
          <w:szCs w:val="28"/>
          <w:rtl w:val="true"/>
          <w:lang w:bidi="ar-SA"/>
        </w:rPr>
        <w:t>فى ذكر الفضائل</w:t>
      </w:r>
    </w:p>
    <w:p>
      <w:pPr>
        <w:pStyle w:val="BookText"/>
        <w:rPr/>
      </w:pPr>
      <w:r>
        <w:rPr>
          <w:rFonts w:ascii="Amiri" w:hAnsi="Amiri" w:eastAsia="Amiri" w:cs="Amiri"/>
          <w:color w:val="111111"/>
          <w:sz w:val="28"/>
          <w:sz w:val="28"/>
          <w:szCs w:val="28"/>
          <w:rtl w:val="true"/>
          <w:lang w:bidi="ar-SA"/>
        </w:rPr>
        <w:t xml:space="preserve">وقد سبق كثير منها ، الطواف وغيره ، عن ابن عمر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كتب الله له بكل خطوة حسنة ومحا </w:t>
      </w:r>
      <w:r>
        <w:rPr>
          <w:rStyle w:val="FootnoteAnchor"/>
          <w:rtl w:val="true"/>
        </w:rPr>
        <w:footnoteReference w:id="307"/>
      </w:r>
      <w:r>
        <w:rPr>
          <w:rFonts w:ascii="Amiri" w:hAnsi="Amiri" w:eastAsia="Amiri" w:cs="Amiri"/>
          <w:color w:val="111111"/>
          <w:sz w:val="28"/>
          <w:sz w:val="28"/>
          <w:szCs w:val="28"/>
          <w:rtl w:val="true"/>
          <w:lang w:bidi="ar-SA"/>
        </w:rPr>
        <w:t>عنه سيئة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أبى سعيد الخدرى أنه كان يطوف بالبيت وهو يتكئ على غلام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طهمان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أطوف بهذا البيت أسبوعا لا أقول فيه هجرا ، أو أصلى ركعتين أحب إلىّ من أن أعتق طهمان ، وضرب بيده على منكبه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قدامة بن موسى بن قدامة بن مظعون </w:t>
      </w:r>
      <w:r>
        <w:rPr>
          <w:rStyle w:val="FootnoteAnchor"/>
          <w:rtl w:val="true"/>
        </w:rPr>
        <w:footnoteReference w:id="310"/>
      </w:r>
      <w:r>
        <w:rPr>
          <w:rFonts w:ascii="Amiri" w:hAnsi="Amiri" w:eastAsia="Amiri" w:cs="Amiri"/>
          <w:color w:val="111111"/>
          <w:sz w:val="28"/>
          <w:sz w:val="28"/>
          <w:szCs w:val="28"/>
          <w:rtl w:val="true"/>
          <w:lang w:bidi="ar-SA"/>
        </w:rPr>
        <w:t xml:space="preserve">أن أنس بن مالك رضى الله عنه قدم المدينة فركب إليه عمر بن عبد العزيز فسأله عن الطواف للغرباء أفضل أم العمرة؟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الطواف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عبد الله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دعامة الإسلام ، من خرج يؤم هذا البيت من حاج أو معتمر كان مضمونا على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يدخله الجنة ، وإن رده أن يرده بأجر وغنيمة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أنس بن مالك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صلى‌الله‌عليه‌وسلم فى مسجد الخيف فجاءه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أنصارى ، والآخر ثقفىّ ، فسلما عليه ودعوا له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يا رسول الله نسألك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أخبرتكما بما جئتما تسألان عنه فعلت ، وإن شئتما أن أسكت فتسألان فعلت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الأنصارى للثقفى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رسول الله صلى‌الله‌عليه‌وسلم ، فقال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فاسأله فإنى أعرف لك حقك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جئتنى تسألنى عن </w:t>
      </w:r>
    </w:p>
    <w:p>
      <w:pPr>
        <w:pStyle w:val="BookText"/>
        <w:rPr/>
      </w:pPr>
      <w:r>
        <w:rPr>
          <w:rFonts w:ascii="Amiri" w:hAnsi="Amiri" w:eastAsia="Amiri" w:cs="Amiri"/>
          <w:color w:val="111111"/>
          <w:sz w:val="28"/>
          <w:sz w:val="28"/>
          <w:szCs w:val="28"/>
          <w:rtl w:val="true"/>
          <w:lang w:bidi="ar-SA"/>
        </w:rPr>
        <w:t xml:space="preserve">مخرجك من بيتك ، تؤم البيت الحرام وما لك فيه؟ وعن طوافك بالبيت وما لك فيه ، وعن الركعتين بعد الطواف وما لك فيهما؟ وعن طوافك بين الصفا والمروة وما لك فيه؟ وعن موقفك عشية عرفة وما لك فيه؟ وعن رميك الجمار وما لك فيه؟ وعن نحرك وما لك فيه؟ وعن حلاقك رأسك وما لك فيه ، وعن طوافك بالبيت بعد ذلك وما لك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 </w:t>
      </w:r>
      <w:r>
        <w:rPr>
          <w:rStyle w:val="FootnoteAnchor"/>
          <w:rtl w:val="true"/>
        </w:rPr>
        <w:footnoteReference w:id="313"/>
      </w:r>
      <w:r>
        <w:rPr>
          <w:rFonts w:ascii="Amiri" w:hAnsi="Amiri" w:eastAsia="Amiri" w:cs="Amiri"/>
          <w:color w:val="111111"/>
          <w:sz w:val="28"/>
          <w:sz w:val="28"/>
          <w:szCs w:val="28"/>
          <w:rtl w:val="true"/>
          <w:lang w:bidi="ar-SA"/>
        </w:rPr>
        <w:t>، والذى بعثك بالحق إنه الذى جئت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خرجت من بيتك تؤم البيت الحرام لا تضع ناقتك خفّا </w:t>
      </w:r>
      <w:r>
        <w:rPr>
          <w:rStyle w:val="FootnoteAnchor"/>
          <w:rtl w:val="true"/>
        </w:rPr>
        <w:footnoteReference w:id="314"/>
      </w:r>
      <w:r>
        <w:rPr>
          <w:rFonts w:ascii="Amiri" w:hAnsi="Amiri" w:eastAsia="Amiri" w:cs="Amiri"/>
          <w:color w:val="111111"/>
          <w:sz w:val="28"/>
          <w:sz w:val="28"/>
          <w:szCs w:val="28"/>
          <w:rtl w:val="true"/>
          <w:lang w:bidi="ar-SA"/>
        </w:rPr>
        <w:t>ولا ترفعه إلا كتب الله عزوجل لك بذلك حسنة ، ومحا عنك به خطيئة ، ورفع لك به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طوافك بالبيت فإنك لا تضع رجلا ولا ترفعها إلا كتب الله عزوجل به حسنة ، ومحا عنك به خطيئة ورفع لك بها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طوافك بالبيت فإنك لا تضع رجلا ولا ترفعها إلا كتب الله عزوجل به حسنة ، ومحا عنك به خطيئة ورفع لك بها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ركعتاك بعد الطواف فعتق رقبة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طوافك بين الصفا والمروة فيعدل سبعين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وقوفك عشية عرفة فإن الله عزوجل يهبط إلى السماء الدنيا فيباهى بكم الملائكة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عبادى جاءونى شعثا غبرا </w:t>
      </w:r>
      <w:r>
        <w:rPr>
          <w:rStyle w:val="FootnoteAnchor"/>
          <w:rtl w:val="true"/>
        </w:rPr>
        <w:footnoteReference w:id="315"/>
      </w:r>
      <w:r>
        <w:rPr>
          <w:rFonts w:ascii="Amiri" w:hAnsi="Amiri" w:eastAsia="Amiri" w:cs="Amiri"/>
          <w:color w:val="111111"/>
          <w:sz w:val="28"/>
          <w:sz w:val="28"/>
          <w:szCs w:val="28"/>
          <w:rtl w:val="true"/>
          <w:lang w:bidi="ar-SA"/>
        </w:rPr>
        <w:t xml:space="preserve">من كل فج عميق ، يرجون </w:t>
      </w:r>
      <w:r>
        <w:rPr>
          <w:rStyle w:val="FootnoteAnchor"/>
          <w:rtl w:val="true"/>
        </w:rPr>
        <w:footnoteReference w:id="316"/>
      </w:r>
      <w:r>
        <w:rPr>
          <w:rFonts w:ascii="Amiri" w:hAnsi="Amiri" w:eastAsia="Amiri" w:cs="Amiri"/>
          <w:color w:val="111111"/>
          <w:sz w:val="28"/>
          <w:sz w:val="28"/>
          <w:szCs w:val="28"/>
          <w:rtl w:val="true"/>
          <w:lang w:bidi="ar-SA"/>
        </w:rPr>
        <w:t xml:space="preserve">رحمتى ، فلو كانت ذنوبهم كعدد الرمل أو كعدد القطر ، أو كزبد البحر </w:t>
      </w:r>
      <w:r>
        <w:rPr>
          <w:rStyle w:val="FootnoteAnchor"/>
          <w:rtl w:val="true"/>
        </w:rPr>
        <w:footnoteReference w:id="317"/>
      </w:r>
      <w:r>
        <w:rPr>
          <w:rFonts w:ascii="Amiri" w:hAnsi="Amiri" w:eastAsia="Amiri" w:cs="Amiri"/>
          <w:color w:val="111111"/>
          <w:sz w:val="28"/>
          <w:sz w:val="28"/>
          <w:szCs w:val="28"/>
          <w:rtl w:val="true"/>
          <w:lang w:bidi="ar-SA"/>
        </w:rPr>
        <w:t xml:space="preserve">لغفرتها ، أفيضوا </w:t>
      </w:r>
      <w:r>
        <w:rPr>
          <w:rStyle w:val="FootnoteAnchor"/>
          <w:rtl w:val="true"/>
        </w:rPr>
        <w:footnoteReference w:id="318"/>
      </w:r>
      <w:r>
        <w:rPr>
          <w:rFonts w:ascii="Amiri" w:hAnsi="Amiri" w:eastAsia="Amiri" w:cs="Amiri"/>
          <w:color w:val="111111"/>
          <w:sz w:val="28"/>
          <w:sz w:val="28"/>
          <w:szCs w:val="28"/>
          <w:rtl w:val="true"/>
          <w:lang w:bidi="ar-SA"/>
        </w:rPr>
        <w:t>فقد غفرت لكم ولمن شفعتم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رميك الجمار فلك بكل رمية كبيرة من الكبار الموبقات الموجبات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نحرك فمذخور لك عند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حلاقك رأسك فلك بكل شعرة حلقتها </w:t>
      </w:r>
      <w:r>
        <w:rPr>
          <w:rStyle w:val="FootnoteAnchor"/>
          <w:rtl w:val="true"/>
        </w:rPr>
        <w:footnoteReference w:id="319"/>
      </w:r>
      <w:r>
        <w:rPr>
          <w:rFonts w:ascii="Amiri" w:hAnsi="Amiri" w:eastAsia="Amiri" w:cs="Amiri"/>
          <w:color w:val="111111"/>
          <w:sz w:val="28"/>
          <w:sz w:val="28"/>
          <w:szCs w:val="28"/>
          <w:rtl w:val="true"/>
          <w:lang w:bidi="ar-SA"/>
        </w:rPr>
        <w:t xml:space="preserve">حسنة ويمحى </w:t>
      </w:r>
      <w:r>
        <w:rPr>
          <w:rStyle w:val="FootnoteAnchor"/>
          <w:rtl w:val="true"/>
        </w:rPr>
        <w:footnoteReference w:id="320"/>
      </w:r>
      <w:r>
        <w:rPr>
          <w:rFonts w:ascii="Amiri" w:hAnsi="Amiri" w:eastAsia="Amiri" w:cs="Amiri"/>
          <w:color w:val="111111"/>
          <w:sz w:val="28"/>
          <w:sz w:val="28"/>
          <w:szCs w:val="28"/>
          <w:rtl w:val="true"/>
          <w:lang w:bidi="ar-SA"/>
        </w:rPr>
        <w:t>عنك بها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w:t>
      </w:r>
      <w:r>
        <w:rPr>
          <w:rStyle w:val="FootnoteAnchor"/>
          <w:rtl w:val="true"/>
        </w:rPr>
        <w:footnoteReference w:id="321"/>
      </w:r>
      <w:r>
        <w:rPr>
          <w:rFonts w:ascii="Amiri" w:hAnsi="Amiri" w:eastAsia="Amiri" w:cs="Amiri"/>
          <w:color w:val="111111"/>
          <w:sz w:val="28"/>
          <w:sz w:val="28"/>
          <w:szCs w:val="28"/>
          <w:rtl w:val="true"/>
          <w:lang w:bidi="ar-SA"/>
        </w:rPr>
        <w:t xml:space="preserve">إن كانت الذنوب أقل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يذخر لك فى حسناتك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طوافك بالبيت بعد ذلك فإنك تطوف ولا ذنب لك ، يأتى ملك حتى يضع كفه بين كتفيك </w:t>
      </w:r>
      <w:r>
        <w:rPr>
          <w:rStyle w:val="FootnoteAnchor"/>
          <w:rtl w:val="true"/>
        </w:rPr>
        <w:footnoteReference w:id="322"/>
      </w:r>
      <w:r>
        <w:rPr>
          <w:rFonts w:ascii="Amiri" w:hAnsi="Amiri" w:eastAsia="Amiri" w:cs="Amiri"/>
          <w:color w:val="111111"/>
          <w:sz w:val="28"/>
          <w:sz w:val="28"/>
          <w:szCs w:val="28"/>
          <w:rtl w:val="true"/>
          <w:lang w:bidi="ar-SA"/>
        </w:rPr>
        <w:t xml:space="preserve">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فيما تستقبل ، فقد غفرت لك ما مضى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جئتنى تسألنى عن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 والذى بعثك بالحق ، لعنها </w:t>
      </w:r>
      <w:r>
        <w:rPr>
          <w:rStyle w:val="FootnoteAnchor"/>
          <w:rtl w:val="true"/>
        </w:rPr>
        <w:footnoteReference w:id="324"/>
      </w:r>
      <w:r>
        <w:rPr>
          <w:rFonts w:ascii="Amiri" w:hAnsi="Amiri" w:eastAsia="Amiri" w:cs="Amiri"/>
          <w:color w:val="111111"/>
          <w:sz w:val="28"/>
          <w:sz w:val="28"/>
          <w:szCs w:val="28"/>
          <w:rtl w:val="true"/>
          <w:lang w:bidi="ar-SA"/>
        </w:rPr>
        <w:t xml:space="preserve">جئت أسألك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إلى الصلاة فأسبغ الوضوء ، فإنك إذا تمضمت انتثرت </w:t>
      </w:r>
      <w:r>
        <w:rPr>
          <w:rStyle w:val="FootnoteAnchor"/>
          <w:rtl w:val="true"/>
        </w:rPr>
        <w:footnoteReference w:id="325"/>
      </w:r>
      <w:r>
        <w:rPr>
          <w:rFonts w:ascii="Amiri" w:hAnsi="Amiri" w:eastAsia="Amiri" w:cs="Amiri"/>
          <w:color w:val="111111"/>
          <w:sz w:val="28"/>
          <w:sz w:val="28"/>
          <w:szCs w:val="28"/>
          <w:rtl w:val="true"/>
          <w:lang w:bidi="ar-SA"/>
        </w:rPr>
        <w:t xml:space="preserve">الذنوب من منخريك ، وإذا غسلت وجهك انتثرت الذنوب من أشفار </w:t>
      </w:r>
      <w:r>
        <w:rPr>
          <w:rStyle w:val="FootnoteAnchor"/>
          <w:rtl w:val="true"/>
        </w:rPr>
        <w:footnoteReference w:id="326"/>
      </w:r>
      <w:r>
        <w:rPr>
          <w:rFonts w:ascii="Amiri" w:hAnsi="Amiri" w:eastAsia="Amiri" w:cs="Amiri"/>
          <w:color w:val="111111"/>
          <w:sz w:val="28"/>
          <w:sz w:val="28"/>
          <w:szCs w:val="28"/>
          <w:rtl w:val="true"/>
          <w:lang w:bidi="ar-SA"/>
        </w:rPr>
        <w:t xml:space="preserve">عينيك ، وإذا غسلت يديك انتثرت الذنوب من أظفار يديك ، وإذا مسحت رأسك انتثرت الذنوب من رأسك ، وإذا غسلت قدميك انتثرت الذنوب من قدميك ، وإذا قمت إلى الصلاة فاقرأ من القرآن ما تيسر ، وإذا ركعت فأمكن يديك على ركبتيك </w:t>
      </w:r>
      <w:r>
        <w:rPr>
          <w:rStyle w:val="FootnoteAnchor"/>
          <w:rtl w:val="true"/>
        </w:rPr>
        <w:footnoteReference w:id="327"/>
      </w:r>
      <w:r>
        <w:rPr>
          <w:rFonts w:ascii="IRNazanin" w:hAnsi="IRNazanin" w:eastAsia="IRNazanin"/>
          <w:color w:val="111111"/>
          <w:sz w:val="28"/>
          <w:sz w:val="28"/>
          <w:szCs w:val="28"/>
          <w:rtl w:val="true"/>
          <w:lang w:bidi="fa-IR"/>
        </w:rPr>
        <w:t xml:space="preserve">وافرق </w:t>
      </w:r>
      <w:r>
        <w:rPr>
          <w:rStyle w:val="FootnoteAnchor"/>
          <w:rtl w:val="true"/>
        </w:rPr>
        <w:footnoteReference w:id="328"/>
      </w:r>
      <w:r>
        <w:rPr>
          <w:rFonts w:ascii="Amiri" w:hAnsi="Amiri" w:eastAsia="Amiri" w:cs="Amiri"/>
          <w:color w:val="111111"/>
          <w:sz w:val="28"/>
          <w:sz w:val="28"/>
          <w:szCs w:val="28"/>
          <w:rtl w:val="true"/>
          <w:lang w:bidi="ar-SA"/>
        </w:rPr>
        <w:t xml:space="preserve">بين أصابعك واطمئن راكعا ، فإذا سجدت فأمكن رأسك من السجود حتى تطمئن ساجدا ، وصلّ من أول الليل وآخره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وصلت الليل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إذن </w:t>
      </w:r>
      <w:r>
        <w:rPr>
          <w:rStyle w:val="FootnoteAnchor"/>
          <w:rtl w:val="true"/>
        </w:rPr>
        <w:footnoteReference w:id="329"/>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bookmarkStart w:id="144" w:name="pg1016_5868"/>
    </w:p>
    <w:p>
      <w:pPr>
        <w:pStyle w:val="Heading3"/>
        <w:numPr>
          <w:ilvl w:val="2"/>
          <w:numId w:val="1"/>
        </w:numPr>
        <w:rPr/>
      </w:pPr>
      <w:bookmarkStart w:id="145" w:name="__RefHeading___Toc1329488_373438147"/>
      <w:bookmarkStart w:id="146" w:name="_Toc52"/>
      <w:bookmarkEnd w:id="144"/>
      <w:bookmarkEnd w:id="145"/>
      <w:r>
        <w:rPr>
          <w:rtl w:val="true"/>
        </w:rPr>
        <w:t>ذكر الرحمة التى تنزل على أهل الطواف و فضل النظر إلى البيت‌</w:t>
      </w:r>
      <w:bookmarkEnd w:id="146"/>
    </w:p>
    <w:p>
      <w:pPr>
        <w:pStyle w:val="BookText"/>
        <w:rPr/>
      </w:pPr>
      <w:r>
        <w:rPr>
          <w:rFonts w:ascii="Amiri" w:hAnsi="Amiri" w:eastAsia="Amiri" w:cs="Amiri"/>
          <w:color w:val="111111"/>
          <w:sz w:val="28"/>
          <w:sz w:val="28"/>
          <w:szCs w:val="28"/>
          <w:rtl w:val="true"/>
          <w:lang w:bidi="ar-SA"/>
        </w:rPr>
        <w:t xml:space="preserve">عن سعيد بن جبير عن ابن عباس رضى الله عنهما أنه جمع بنيه عند موته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لست آسى </w:t>
      </w:r>
      <w:r>
        <w:rPr>
          <w:rStyle w:val="FootnoteAnchor"/>
          <w:rtl w:val="true"/>
        </w:rPr>
        <w:footnoteReference w:id="330"/>
      </w:r>
      <w:r>
        <w:rPr>
          <w:rFonts w:ascii="Amiri" w:hAnsi="Amiri" w:eastAsia="Amiri" w:cs="Amiri"/>
          <w:color w:val="111111"/>
          <w:sz w:val="28"/>
          <w:sz w:val="28"/>
          <w:szCs w:val="28"/>
          <w:rtl w:val="true"/>
          <w:lang w:bidi="ar-SA"/>
        </w:rPr>
        <w:t xml:space="preserve">على شىء كما آسى أن لا أكون </w:t>
      </w:r>
      <w:r>
        <w:rPr>
          <w:rStyle w:val="FootnoteAnchor"/>
          <w:rtl w:val="true"/>
        </w:rPr>
        <w:footnoteReference w:id="331"/>
      </w:r>
      <w:r>
        <w:rPr>
          <w:rFonts w:ascii="Amiri" w:hAnsi="Amiri" w:eastAsia="Amiri" w:cs="Amiri"/>
          <w:color w:val="111111"/>
          <w:sz w:val="28"/>
          <w:sz w:val="28"/>
          <w:szCs w:val="28"/>
          <w:rtl w:val="true"/>
          <w:lang w:bidi="ar-SA"/>
        </w:rPr>
        <w:t xml:space="preserve">حججت ماشيا فحجوا مشاة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حتى ترجعوا </w:t>
      </w:r>
      <w:r>
        <w:rPr>
          <w:rStyle w:val="FootnoteAnchor"/>
          <w:rtl w:val="true"/>
        </w:rPr>
        <w:footnoteReference w:id="332"/>
      </w:r>
      <w:r>
        <w:rPr>
          <w:rFonts w:ascii="Amiri" w:hAnsi="Amiri" w:eastAsia="Amiri" w:cs="Amiri"/>
          <w:color w:val="111111"/>
          <w:sz w:val="28"/>
          <w:sz w:val="28"/>
          <w:szCs w:val="28"/>
          <w:rtl w:val="true"/>
          <w:lang w:bidi="ar-SA"/>
        </w:rPr>
        <w:t xml:space="preserve">إليها ، فإن للراكب بكل قدم سبعين حسنة ، وللماشى بكل قدم سبعمائة حسنة من حسنات الحرم ، قالوا وما حسنات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بمائة ألف حسنة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بالبيت سبعا كأن له عدل رقبة من تقبل منه </w:t>
      </w:r>
      <w:r>
        <w:rPr>
          <w:rStyle w:val="FootnoteAnchor"/>
          <w:rtl w:val="true"/>
        </w:rPr>
        <w:footnoteReference w:id="334"/>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الرحمة التى تنزل على أهل الطواف</w:t>
      </w:r>
    </w:p>
    <w:p>
      <w:pPr>
        <w:pStyle w:val="BookText"/>
        <w:rPr/>
      </w:pPr>
      <w:r>
        <w:rPr>
          <w:rFonts w:ascii="Amiri" w:hAnsi="Amiri" w:eastAsia="Amiri" w:cs="Amiri"/>
          <w:color w:val="111111"/>
          <w:sz w:val="28"/>
          <w:sz w:val="28"/>
          <w:szCs w:val="28"/>
          <w:rtl w:val="true"/>
          <w:lang w:bidi="ar-SA"/>
        </w:rPr>
        <w:t>وفضل النظر إلى البيت</w:t>
      </w:r>
    </w:p>
    <w:p>
      <w:pPr>
        <w:pStyle w:val="BookText"/>
        <w:rPr/>
      </w:pPr>
      <w:r>
        <w:rPr>
          <w:rFonts w:ascii="Amiri" w:hAnsi="Amiri" w:eastAsia="Amiri" w:cs="Amiri"/>
          <w:color w:val="111111"/>
          <w:sz w:val="28"/>
          <w:sz w:val="28"/>
          <w:szCs w:val="28"/>
          <w:rtl w:val="true"/>
          <w:lang w:bidi="ar-SA"/>
        </w:rPr>
        <w:t xml:space="preserve">عن حسان بن عطية أن الله عزوجل خلق لهذا </w:t>
      </w:r>
      <w:r>
        <w:rPr>
          <w:rStyle w:val="FootnoteAnchor"/>
          <w:rtl w:val="true"/>
        </w:rPr>
        <w:footnoteReference w:id="335"/>
      </w:r>
      <w:r>
        <w:rPr>
          <w:rFonts w:ascii="Amiri" w:hAnsi="Amiri" w:eastAsia="Amiri" w:cs="Amiri"/>
          <w:color w:val="111111"/>
          <w:sz w:val="28"/>
          <w:sz w:val="28"/>
          <w:szCs w:val="28"/>
          <w:rtl w:val="true"/>
          <w:lang w:bidi="ar-SA"/>
        </w:rPr>
        <w:t xml:space="preserve">البيت عشرين ومائة رحمة ينزلها فى كل يوم ، فستون منها للطائفين ، وأربعون للمصلين ، وعشرون للناظرين ، 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هى كلها للطائفين هو يطوف ويصلى وينظر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عزوجل على هذا البيت كل يوم وليلة عشرين ومائة رحمة ، ستون منها للطائفين وأربعون للمصلين ، وعشرون للناظرين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الكعبة محض الإيمان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147" w:name="pg1016_5869"/>
    </w:p>
    <w:p>
      <w:pPr>
        <w:pStyle w:val="Heading3"/>
        <w:numPr>
          <w:ilvl w:val="2"/>
          <w:numId w:val="1"/>
        </w:numPr>
        <w:rPr/>
      </w:pPr>
      <w:bookmarkStart w:id="148" w:name="__RefHeading___Toc1329490_373438147"/>
      <w:bookmarkStart w:id="149" w:name="_Toc53"/>
      <w:bookmarkEnd w:id="147"/>
      <w:bookmarkEnd w:id="148"/>
      <w:r>
        <w:rPr>
          <w:rtl w:val="true"/>
        </w:rPr>
        <w:t>فضل الطواف فى المطر</w:t>
      </w:r>
      <w:bookmarkEnd w:id="149"/>
    </w:p>
    <w:p>
      <w:pPr>
        <w:pStyle w:val="Heading3"/>
        <w:numPr>
          <w:ilvl w:val="2"/>
          <w:numId w:val="1"/>
        </w:numPr>
        <w:rPr/>
      </w:pPr>
      <w:bookmarkStart w:id="150" w:name="__RefHeading___Toc1329492_373438147"/>
      <w:bookmarkStart w:id="151" w:name="_Toc54"/>
      <w:bookmarkEnd w:id="150"/>
      <w:r>
        <w:rPr>
          <w:rtl w:val="true"/>
        </w:rPr>
        <w:t>الطواف عند طلوع الشمس و عند غروبها</w:t>
      </w:r>
      <w:bookmarkEnd w:id="151"/>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الكعبة إيمانا وتصديقا خرج من الخطايا كيوم ولدته أمه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أبى السائب المدنى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الكعبة إيمانا وتصديقا تحاتت عنه الذنوب كما يتحات الورق من الشجر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زهير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الجالس فى المسجد ينظر إلى البيت لا يطوف به ولا يصلى أفضل من المصلى فى بيته لا ينظر إلى البيت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الطواف فى المطر</w:t>
      </w:r>
    </w:p>
    <w:p>
      <w:pPr>
        <w:pStyle w:val="BookText"/>
        <w:rPr/>
      </w:pPr>
      <w:r>
        <w:rPr>
          <w:rFonts w:ascii="IRNazanin" w:hAnsi="IRNazanin" w:eastAsia="IRNazanin"/>
          <w:color w:val="111111"/>
          <w:sz w:val="28"/>
          <w:sz w:val="28"/>
          <w:szCs w:val="28"/>
          <w:rtl w:val="true"/>
          <w:lang w:bidi="fa-IR"/>
        </w:rPr>
        <w:t xml:space="preserve">عن داود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طاف مع أبى عقال فى مطر ، قال ونحن رجال ، فلما فرغنا </w:t>
      </w:r>
      <w:r>
        <w:rPr>
          <w:rStyle w:val="FootnoteAnchor"/>
          <w:rtl w:val="true"/>
        </w:rPr>
        <w:footnoteReference w:id="342"/>
      </w:r>
      <w:r>
        <w:rPr>
          <w:rFonts w:ascii="Amiri" w:hAnsi="Amiri" w:eastAsia="Amiri" w:cs="Amiri"/>
          <w:color w:val="111111"/>
          <w:sz w:val="28"/>
          <w:sz w:val="28"/>
          <w:szCs w:val="28"/>
          <w:rtl w:val="true"/>
          <w:lang w:bidi="ar-SA"/>
        </w:rPr>
        <w:t xml:space="preserve">من سبعنا أتينا </w:t>
      </w:r>
      <w:r>
        <w:rPr>
          <w:rStyle w:val="FootnoteAnchor"/>
          <w:rtl w:val="true"/>
        </w:rPr>
        <w:footnoteReference w:id="343"/>
      </w:r>
      <w:r>
        <w:rPr>
          <w:rFonts w:ascii="Amiri" w:hAnsi="Amiri" w:eastAsia="Amiri" w:cs="Amiri"/>
          <w:color w:val="111111"/>
          <w:sz w:val="28"/>
          <w:sz w:val="28"/>
          <w:szCs w:val="28"/>
          <w:rtl w:val="true"/>
          <w:lang w:bidi="ar-SA"/>
        </w:rPr>
        <w:t xml:space="preserve">نحو المقام ، فوقف أبو عقال دون المقام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بحديث </w:t>
      </w:r>
      <w:r>
        <w:rPr>
          <w:rStyle w:val="FootnoteAnchor"/>
          <w:rtl w:val="true"/>
        </w:rPr>
        <w:footnoteReference w:id="344"/>
      </w:r>
      <w:r>
        <w:rPr>
          <w:rFonts w:ascii="Amiri" w:hAnsi="Amiri" w:eastAsia="Amiri" w:cs="Amiri"/>
          <w:color w:val="111111"/>
          <w:sz w:val="28"/>
          <w:sz w:val="28"/>
          <w:szCs w:val="28"/>
          <w:rtl w:val="true"/>
          <w:lang w:bidi="ar-SA"/>
        </w:rPr>
        <w:t xml:space="preserve">تسرون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تعجبون به؟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مع أنس ابن مالك والحسن وغيرهما فى مطر فصلينا خلف المقام ركعتين فأقبل علينا أنس بوجهه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استأنفوا العمل فقد غفر لكم ما مضى ، هكذا قال لنا رسول الله صلى‌الله‌عليه‌وسلم وطفنا معه فى مطر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الطواف عند طلوع الشمس وعند غروبها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بن مالك قال قال رسول الله صلى‌الله‌عليه‌وسلم طوافان لا يوافقهما </w:t>
      </w:r>
      <w:r>
        <w:rPr>
          <w:rStyle w:val="FootnoteAnchor"/>
          <w:rtl w:val="true"/>
        </w:rPr>
        <w:footnoteReference w:id="346"/>
      </w:r>
      <w:r>
        <w:rPr>
          <w:rFonts w:ascii="Amiri" w:hAnsi="Amiri" w:eastAsia="Amiri" w:cs="Amiri"/>
          <w:color w:val="111111"/>
          <w:sz w:val="28"/>
          <w:sz w:val="28"/>
          <w:szCs w:val="28"/>
          <w:rtl w:val="true"/>
          <w:lang w:bidi="ar-SA"/>
        </w:rPr>
        <w:t xml:space="preserve">عبد مسلم إلا خرج من ذنوبه كيوم ولدته أمه ، فيغفر له ذنوبه كلها بالغة ما بلغت ، طواف </w:t>
      </w:r>
      <w:bookmarkStart w:id="152" w:name="pg1016_5870"/>
    </w:p>
    <w:p>
      <w:pPr>
        <w:pStyle w:val="Heading3"/>
        <w:numPr>
          <w:ilvl w:val="2"/>
          <w:numId w:val="1"/>
        </w:numPr>
        <w:rPr/>
      </w:pPr>
      <w:bookmarkStart w:id="153" w:name="__RefHeading___Toc1329494_373438147"/>
      <w:bookmarkStart w:id="154" w:name="_Toc55"/>
      <w:bookmarkEnd w:id="152"/>
      <w:bookmarkEnd w:id="153"/>
      <w:r>
        <w:rPr>
          <w:rtl w:val="true"/>
        </w:rPr>
        <w:t>فضل صيام شهر رمضان بمكة و الإقامة بها</w:t>
      </w:r>
      <w:bookmarkEnd w:id="154"/>
    </w:p>
    <w:p>
      <w:pPr>
        <w:pStyle w:val="Heading3"/>
        <w:numPr>
          <w:ilvl w:val="2"/>
          <w:numId w:val="1"/>
        </w:numPr>
        <w:rPr/>
      </w:pPr>
      <w:bookmarkStart w:id="155" w:name="__RefHeading___Toc1329496_373438147"/>
      <w:bookmarkStart w:id="156" w:name="_Toc56"/>
      <w:bookmarkEnd w:id="155"/>
      <w:r>
        <w:rPr>
          <w:rtl w:val="true"/>
        </w:rPr>
        <w:t>فضل مقبرة مكة</w:t>
      </w:r>
      <w:bookmarkEnd w:id="156"/>
    </w:p>
    <w:p>
      <w:pPr>
        <w:pStyle w:val="BookText"/>
        <w:rPr/>
      </w:pPr>
      <w:r>
        <w:rPr>
          <w:rFonts w:ascii="Amiri" w:hAnsi="Amiri" w:eastAsia="Amiri" w:cs="Amiri"/>
          <w:color w:val="111111"/>
          <w:sz w:val="28"/>
          <w:sz w:val="28"/>
          <w:szCs w:val="28"/>
          <w:rtl w:val="true"/>
          <w:lang w:bidi="ar-SA"/>
        </w:rPr>
        <w:t xml:space="preserve">بعد 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فراغه مع طلوع الشمس ، وطواف بعد صلاة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فراغه مع غروب الشمس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صيام شهر رمضان بمكة والإقامة بها</w:t>
      </w:r>
    </w:p>
    <w:p>
      <w:pPr>
        <w:pStyle w:val="BookText"/>
        <w:rPr/>
      </w:pPr>
      <w:r>
        <w:rPr>
          <w:rFonts w:ascii="Amiri" w:hAnsi="Amiri" w:eastAsia="Amiri" w:cs="Amiri"/>
          <w:color w:val="111111"/>
          <w:sz w:val="28"/>
          <w:sz w:val="28"/>
          <w:szCs w:val="28"/>
          <w:rtl w:val="true"/>
          <w:lang w:bidi="ar-SA"/>
        </w:rPr>
        <w:t xml:space="preserve">عن عثمان بن ساج قال ذكر عطاء بن كثير حديثا رفعه إلى النبى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بمكة سعادة ، والخروج منها شقوة ، وقال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مكة والمدينة من غير أهلها محتسبا حتى يموت دخل فى شفاعة محمد </w:t>
      </w:r>
      <w:r>
        <w:rPr>
          <w:rStyle w:val="FootnoteAnchor"/>
          <w:rtl w:val="true"/>
        </w:rPr>
        <w:footnoteReference w:id="348"/>
      </w:r>
      <w:r>
        <w:rPr>
          <w:rFonts w:ascii="Amiri" w:hAnsi="Amiri" w:eastAsia="Amiri" w:cs="Amiri"/>
          <w:color w:val="111111"/>
          <w:sz w:val="28"/>
          <w:sz w:val="28"/>
          <w:szCs w:val="28"/>
          <w:rtl w:val="true"/>
          <w:lang w:bidi="ar-SA"/>
        </w:rPr>
        <w:t>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أدركه شهر رمضان بمكة فصامه كله وقام منه ما تيسر له ، كتب الله له مائة ألف شهر رمضان بغير مكة ، وكتب له بكل يوم حسنة ، وكل ليلة حسنة ، وكل يوم عتق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ليلة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يوم حملان </w:t>
      </w:r>
      <w:r>
        <w:rPr>
          <w:rStyle w:val="FootnoteAnchor"/>
          <w:rtl w:val="true"/>
        </w:rPr>
        <w:footnoteReference w:id="349"/>
      </w:r>
      <w:r>
        <w:rPr>
          <w:rFonts w:ascii="Amiri" w:hAnsi="Amiri" w:eastAsia="Amiri" w:cs="Amiri"/>
          <w:color w:val="111111"/>
          <w:sz w:val="28"/>
          <w:sz w:val="28"/>
          <w:szCs w:val="28"/>
          <w:rtl w:val="true"/>
          <w:lang w:bidi="ar-SA"/>
        </w:rPr>
        <w:t xml:space="preserve">فرس فى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ليلة حملان فرس فى سبيل الله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مقبرة مكة</w:t>
      </w:r>
    </w:p>
    <w:p>
      <w:pPr>
        <w:pStyle w:val="BookText"/>
        <w:rPr/>
      </w:pPr>
      <w:r>
        <w:rPr>
          <w:rFonts w:ascii="Amiri" w:hAnsi="Amiri" w:eastAsia="Amiri" w:cs="Amiri"/>
          <w:color w:val="111111"/>
          <w:sz w:val="28"/>
          <w:sz w:val="28"/>
          <w:szCs w:val="28"/>
          <w:rtl w:val="true"/>
          <w:lang w:bidi="ar-SA"/>
        </w:rPr>
        <w:t xml:space="preserve">عن ابن عباس رضى الله عنهما عن النبى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المقبرة هذه ، مقبرة </w:t>
      </w:r>
      <w:r>
        <w:rPr>
          <w:rStyle w:val="FootnoteAnchor"/>
          <w:rtl w:val="true"/>
        </w:rPr>
        <w:footnoteReference w:id="351"/>
      </w:r>
      <w:r>
        <w:rPr>
          <w:rFonts w:ascii="Amiri" w:hAnsi="Amiri" w:eastAsia="Amiri" w:cs="Amiri"/>
          <w:color w:val="111111"/>
          <w:sz w:val="28"/>
          <w:sz w:val="28"/>
          <w:szCs w:val="28"/>
          <w:rtl w:val="true"/>
          <w:lang w:bidi="ar-SA"/>
        </w:rPr>
        <w:t xml:space="preserve">أهل مكة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عبد الله بن صيفى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قبر فى هذه المقبرة بعث آمنا </w:t>
      </w:r>
      <w:r>
        <w:rPr>
          <w:rStyle w:val="FootnoteAnchor"/>
          <w:rtl w:val="true"/>
        </w:rPr>
        <w:footnoteReference w:id="353"/>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مقبرة مكة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57" w:name="pg1016_5871"/>
    </w:p>
    <w:p>
      <w:pPr>
        <w:pStyle w:val="Heading3"/>
        <w:numPr>
          <w:ilvl w:val="2"/>
          <w:numId w:val="1"/>
        </w:numPr>
        <w:rPr/>
      </w:pPr>
      <w:bookmarkStart w:id="158" w:name="__RefHeading___Toc1329498_373438147"/>
      <w:bookmarkStart w:id="159" w:name="_Toc57"/>
      <w:bookmarkEnd w:id="157"/>
      <w:bookmarkEnd w:id="158"/>
      <w:r>
        <w:rPr>
          <w:rtl w:val="true"/>
        </w:rPr>
        <w:t>فضل مكة و البيت و المسجد الحرام‌</w:t>
      </w:r>
      <w:bookmarkEnd w:id="159"/>
    </w:p>
    <w:p>
      <w:pPr>
        <w:pStyle w:val="BookText"/>
        <w:rPr/>
      </w:pPr>
      <w:r>
        <w:rPr>
          <w:rFonts w:ascii="Amiri" w:hAnsi="Amiri" w:eastAsia="Amiri" w:cs="Amiri"/>
          <w:color w:val="111111"/>
          <w:sz w:val="28"/>
          <w:sz w:val="28"/>
          <w:szCs w:val="28"/>
          <w:rtl w:val="true"/>
          <w:lang w:bidi="ar-SA"/>
        </w:rPr>
        <w:t xml:space="preserve">آخر الفضائل المخرجة من كتاب </w:t>
      </w:r>
      <w:r>
        <w:rPr>
          <w:rStyle w:val="FootnoteAnchor"/>
          <w:rtl w:val="true"/>
        </w:rPr>
        <w:footnoteReference w:id="355"/>
      </w:r>
      <w:r>
        <w:rPr>
          <w:rFonts w:ascii="Amiri" w:hAnsi="Amiri" w:eastAsia="Amiri" w:cs="Amiri"/>
          <w:color w:val="111111"/>
          <w:sz w:val="28"/>
          <w:sz w:val="28"/>
          <w:szCs w:val="28"/>
          <w:rtl w:val="true"/>
          <w:lang w:bidi="ar-SA"/>
        </w:rPr>
        <w:t xml:space="preserve">الأزرقى ، ونشرع فى الفضائل المخرجة من كتاب جامع الأصول معزوّة </w:t>
      </w:r>
      <w:r>
        <w:rPr>
          <w:rStyle w:val="FootnoteAnchor"/>
          <w:rtl w:val="true"/>
        </w:rPr>
        <w:footnoteReference w:id="356"/>
      </w:r>
      <w:r>
        <w:rPr>
          <w:rFonts w:ascii="IRNazanin" w:hAnsi="IRNazanin" w:eastAsia="IRNazanin"/>
          <w:color w:val="111111"/>
          <w:sz w:val="28"/>
          <w:sz w:val="28"/>
          <w:szCs w:val="28"/>
          <w:rtl w:val="true"/>
          <w:lang w:bidi="fa-IR"/>
        </w:rPr>
        <w:t>إلى أصولها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مكة والبيت والمسجد الحرام</w:t>
      </w:r>
    </w:p>
    <w:p>
      <w:pPr>
        <w:pStyle w:val="BookText"/>
        <w:rPr/>
      </w:pPr>
      <w:r>
        <w:rPr>
          <w:rFonts w:ascii="Amiri" w:hAnsi="Amiri" w:eastAsia="Amiri" w:cs="Amiri"/>
          <w:color w:val="111111"/>
          <w:sz w:val="28"/>
          <w:sz w:val="28"/>
          <w:szCs w:val="28"/>
          <w:rtl w:val="true"/>
          <w:lang w:bidi="ar-SA"/>
        </w:rPr>
        <w:t xml:space="preserve">عن أبى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إن أول بيت وضع للناس مباركا يصلى فيه ، الكعبة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الأقصى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ومسلم والنسائى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الحجر الأسود من الجنة ، وهو أشد بياضا من اللبن ، وإنما سودته خطايا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الترمذى ، عن ابن عباس رضى الله 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فى الحجر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ليبعثه الله يوم القيامة له عينان يبصر بهما ، ولسان ينطق فيشهد على من استلمه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الترمذى ، قال أبو سعيد الخدرى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ليحجن هذا البيت وليعتمرن بعد يأجوج ومأجوج ، قال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الرحمن بن مهدى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لا يحج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أن النبى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 ومسجد الرسول ، ومسجد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أطيبك من بلد وأحبك إلى ولولا أن قومى أخرجونى منك ما سكنت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عدى بن الحمراء </w:t>
      </w:r>
      <w:r>
        <w:rPr>
          <w:rStyle w:val="FootnoteAnchor"/>
          <w:rtl w:val="true"/>
        </w:rPr>
        <w:footnoteReference w:id="35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160" w:name="pg1016_5872"/>
    </w:p>
    <w:p>
      <w:pPr>
        <w:pStyle w:val="Heading3"/>
        <w:numPr>
          <w:ilvl w:val="2"/>
          <w:numId w:val="1"/>
        </w:numPr>
        <w:rPr/>
      </w:pPr>
      <w:bookmarkStart w:id="161" w:name="__RefHeading___Toc1329500_373438147"/>
      <w:bookmarkStart w:id="162" w:name="_Toc58"/>
      <w:bookmarkEnd w:id="160"/>
      <w:bookmarkEnd w:id="161"/>
      <w:r>
        <w:rPr>
          <w:rtl w:val="true"/>
        </w:rPr>
        <w:t>فضل الحج و العمرة</w:t>
      </w:r>
      <w:bookmarkEnd w:id="162"/>
    </w:p>
    <w:p>
      <w:pPr>
        <w:pStyle w:val="BookText"/>
        <w:rPr/>
      </w:pPr>
      <w:r>
        <w:rPr>
          <w:rFonts w:ascii="Amiri" w:hAnsi="Amiri" w:eastAsia="Amiri" w:cs="Amiri"/>
          <w:color w:val="111111"/>
          <w:sz w:val="28"/>
          <w:sz w:val="28"/>
          <w:szCs w:val="28"/>
          <w:rtl w:val="true"/>
          <w:lang w:bidi="ar-SA"/>
        </w:rPr>
        <w:t xml:space="preserve">رأيت رسول الله صلى‌الله‌عليه‌وسلم واقفا على الحزورة </w:t>
      </w:r>
      <w:r>
        <w:rPr>
          <w:rStyle w:val="FootnoteAnchor"/>
          <w:rtl w:val="true"/>
        </w:rPr>
        <w:footnoteReference w:id="358"/>
      </w:r>
      <w:r>
        <w:rPr>
          <w:rFonts w:ascii="Amiri" w:hAnsi="Amiri" w:eastAsia="Amiri" w:cs="Amiri"/>
          <w:color w:val="111111"/>
          <w:sz w:val="28"/>
          <w:sz w:val="28"/>
          <w:szCs w:val="28"/>
          <w:rtl w:val="true"/>
          <w:lang w:bidi="ar-SA"/>
        </w:rPr>
        <w:t xml:space="preserve">وهو يقول والله إنك لخير أرض الله ، وأحب أرضى الله إلى الله ، ولولا أنى أخرجت منك ما خرجت </w:t>
      </w:r>
      <w:r>
        <w:rPr>
          <w:rStyle w:val="FootnoteAnchor"/>
          <w:rtl w:val="true"/>
        </w:rPr>
        <w:footnoteReference w:id="359"/>
      </w:r>
      <w:r>
        <w:rPr>
          <w:rFonts w:ascii="IRNazanin" w:hAnsi="IRNazanin" w:eastAsia="IRNazanin"/>
          <w:color w:val="111111"/>
          <w:sz w:val="28"/>
          <w:sz w:val="28"/>
          <w:szCs w:val="28"/>
          <w:rtl w:val="true"/>
          <w:lang w:bidi="fa-IR"/>
        </w:rPr>
        <w:t>أخرجه الترمذى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الحج والعمرة</w:t>
      </w:r>
    </w:p>
    <w:p>
      <w:pPr>
        <w:pStyle w:val="BookText"/>
        <w:rPr/>
      </w:pPr>
      <w:r>
        <w:rPr>
          <w:rFonts w:ascii="Amiri" w:hAnsi="Amiri" w:eastAsia="Amiri" w:cs="Amiri"/>
          <w:color w:val="111111"/>
          <w:sz w:val="28"/>
          <w:sz w:val="28"/>
          <w:szCs w:val="28"/>
          <w:rtl w:val="true"/>
          <w:lang w:bidi="ar-SA"/>
        </w:rPr>
        <w:t xml:space="preserve">عن عائشة رضى الله عنها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الجهاد </w:t>
      </w:r>
      <w:r>
        <w:rPr>
          <w:rStyle w:val="FootnoteAnchor"/>
          <w:rtl w:val="true"/>
        </w:rPr>
        <w:footnoteReference w:id="360"/>
      </w:r>
      <w:r>
        <w:rPr>
          <w:rFonts w:ascii="IRNazanin" w:hAnsi="IRNazanin" w:eastAsia="IRNazanin"/>
          <w:color w:val="111111"/>
          <w:sz w:val="28"/>
          <w:sz w:val="28"/>
          <w:szCs w:val="28"/>
          <w:rtl w:val="true"/>
          <w:lang w:bidi="fa-IR"/>
        </w:rPr>
        <w:t xml:space="preserve">أفضل الأعمال ، أفلا </w:t>
      </w:r>
      <w:r>
        <w:rPr>
          <w:rStyle w:val="FootnoteAnchor"/>
          <w:rtl w:val="true"/>
        </w:rPr>
        <w:footnoteReference w:id="361"/>
      </w:r>
      <w:r>
        <w:rPr>
          <w:rFonts w:ascii="Amiri" w:hAnsi="Amiri" w:eastAsia="Amiri" w:cs="Amiri"/>
          <w:color w:val="111111"/>
          <w:sz w:val="28"/>
          <w:sz w:val="28"/>
          <w:szCs w:val="28"/>
          <w:rtl w:val="true"/>
          <w:lang w:bidi="ar-SA"/>
        </w:rPr>
        <w:t xml:space="preserve">نجاهد؟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أفضل الجهاد وأجمله حج مبرور ثم لزوم الحضر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أدع الحج بعد إذ سمعت هذا من رسول الله صلى‌الله‌عليه‌وسلم ، وفى رواية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أفلا نحج حجة فنجاهد معك فإنى 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القرآن عملا أفضل من الجهاد؟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أحسن الجهاد وأجمله حج 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والأولى إلى قوله مبرور ، وأخرج الثانية النسائى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مسعود رضى الله عنه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تابعوا بين الحج والعمرة فإنهما ينفيان الذنوب والفقر كما ينفى </w:t>
      </w:r>
      <w:r>
        <w:rPr>
          <w:rStyle w:val="FootnoteAnchor"/>
          <w:rtl w:val="true"/>
        </w:rPr>
        <w:footnoteReference w:id="363"/>
      </w:r>
      <w:r>
        <w:rPr>
          <w:rFonts w:ascii="Amiri" w:hAnsi="Amiri" w:eastAsia="Amiri" w:cs="Amiri"/>
          <w:color w:val="111111"/>
          <w:sz w:val="28"/>
          <w:sz w:val="28"/>
          <w:szCs w:val="28"/>
          <w:rtl w:val="true"/>
          <w:lang w:bidi="ar-SA"/>
        </w:rPr>
        <w:t xml:space="preserve">الكير خبث الحديد والذهب والفضة ، وليس لحجة </w:t>
      </w:r>
      <w:r>
        <w:rPr>
          <w:rStyle w:val="FootnoteAnchor"/>
          <w:rtl w:val="true"/>
        </w:rPr>
        <w:footnoteReference w:id="364"/>
      </w:r>
      <w:r>
        <w:rPr>
          <w:rFonts w:ascii="Amiri" w:hAnsi="Amiri" w:eastAsia="Amiri" w:cs="Amiri"/>
          <w:color w:val="111111"/>
          <w:sz w:val="28"/>
          <w:sz w:val="28"/>
          <w:szCs w:val="28"/>
          <w:rtl w:val="true"/>
          <w:lang w:bidi="ar-SA"/>
        </w:rPr>
        <w:t xml:space="preserve">مبرورة ثواب </w:t>
      </w:r>
      <w:r>
        <w:rPr>
          <w:rStyle w:val="FootnoteAnchor"/>
          <w:rtl w:val="true"/>
        </w:rPr>
        <w:footnoteReference w:id="365"/>
      </w:r>
      <w:r>
        <w:rPr>
          <w:rFonts w:ascii="Amiri" w:hAnsi="Amiri" w:eastAsia="Amiri" w:cs="Amiri"/>
          <w:color w:val="111111"/>
          <w:sz w:val="28"/>
          <w:sz w:val="28"/>
          <w:szCs w:val="28"/>
          <w:rtl w:val="true"/>
          <w:lang w:bidi="ar-SA"/>
        </w:rPr>
        <w:t>إلا الجنة ، وما من مؤمن يظل يومه محرما إلا غابت الشمس بذنوبه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سهل بن سعد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يلبى إلا لبى ما على يمينه وشماله من حجر أو شجر حتى تنقطع الأرض من ها هنا وها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إلى العمرة كفارة لما بينهما ، والحج المبرور ليس له جزاء إلا الجنة ، وفى رواية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لله ، عزوجل ، فلم يرفث ولم يفسق رجع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ومسلم وأخرج الموطأ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خمسين مرة خرج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رضى الله عنها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بحج أو عمرة من المسجد الأقصى إلى المسجد الحرام غفر له ما تقدم من ذنبه وما تأخر ، أو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الراوى أيتهما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رضى الله عنهما أن النبى صلى‌الله‌عليه‌وسلم قال لامرأة من الأنصار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سنان </w:t>
      </w:r>
      <w:r>
        <w:rPr>
          <w:rStyle w:val="FootnoteAnchor"/>
          <w:rtl w:val="true"/>
        </w:rPr>
        <w:footnoteReference w:id="366"/>
      </w:r>
      <w:r>
        <w:rPr>
          <w:rFonts w:ascii="Amiri" w:hAnsi="Amiri" w:eastAsia="Amiri" w:cs="Amiri"/>
          <w:color w:val="111111"/>
          <w:sz w:val="28"/>
          <w:sz w:val="28"/>
          <w:szCs w:val="28"/>
          <w:rtl w:val="true"/>
          <w:lang w:bidi="ar-SA"/>
        </w:rPr>
        <w:t xml:space="preserve">ما منعك أن تكونى حججت معنا؟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ناضحان كانا لأبى فلان زوجها ، حج هو وابنه على أحدهما ، وكان الآخر يسقى أرضا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فعمرة فى رمضان تقضى حجة أو حجة معى ، وفى رواية فإذا جاء رمضان فاعتمرى فإن عمرة فيه تعدل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الكبير والصغير والضعيف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الصديق رضى الله عنه أن رسول الله صلى‌الله‌عليه‌وسلم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الحج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 والثّج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الترمذى ، صدق رسول الله صلى‌الله‌عليه‌وسلم</w:t>
      </w:r>
      <w:r>
        <w:rPr>
          <w:rFonts w:eastAsia="Amiri" w:cs="Amiri" w:ascii="Amiri" w:hAnsi="Amiri"/>
          <w:color w:val="111111"/>
          <w:sz w:val="28"/>
          <w:szCs w:val="28"/>
          <w:rtl w:val="true"/>
          <w:lang w:bidi="ar-SA"/>
        </w:rPr>
        <w:t xml:space="preserve">. </w:t>
      </w:r>
      <w:bookmarkStart w:id="163" w:name="pg1016_5874"/>
    </w:p>
    <w:p>
      <w:pPr>
        <w:pStyle w:val="Heading3"/>
        <w:numPr>
          <w:ilvl w:val="2"/>
          <w:numId w:val="1"/>
        </w:numPr>
        <w:rPr/>
      </w:pPr>
      <w:bookmarkStart w:id="164" w:name="__RefHeading___Toc1329502_373438147"/>
      <w:bookmarkStart w:id="165" w:name="_Toc59"/>
      <w:bookmarkEnd w:id="163"/>
      <w:bookmarkEnd w:id="164"/>
      <w:r>
        <w:rPr>
          <w:rtl w:val="true"/>
        </w:rPr>
        <w:t>فضل المدينة</w:t>
      </w:r>
      <w:bookmarkEnd w:id="165"/>
    </w:p>
    <w:p>
      <w:pPr>
        <w:pStyle w:val="BookText"/>
        <w:rPr/>
      </w:pPr>
      <w:r>
        <w:rPr>
          <w:rFonts w:ascii="Amiri" w:hAnsi="Amiri" w:eastAsia="Amiri" w:cs="Amiri"/>
          <w:color w:val="111111"/>
          <w:sz w:val="28"/>
          <w:sz w:val="28"/>
          <w:szCs w:val="28"/>
          <w:rtl w:val="true"/>
          <w:lang w:bidi="ar-SA"/>
        </w:rPr>
        <w:t>فضل المدينة</w:t>
      </w:r>
    </w:p>
    <w:p>
      <w:pPr>
        <w:pStyle w:val="BookText"/>
        <w:rPr/>
      </w:pPr>
      <w:r>
        <w:rPr>
          <w:rFonts w:ascii="Amiri" w:hAnsi="Amiri" w:eastAsia="Amiri" w:cs="Amiri"/>
          <w:color w:val="111111"/>
          <w:sz w:val="28"/>
          <w:sz w:val="28"/>
          <w:szCs w:val="28"/>
          <w:rtl w:val="true"/>
          <w:lang w:bidi="ar-SA"/>
        </w:rPr>
        <w:t xml:space="preserve">أبو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الظّبا ترتع </w:t>
      </w:r>
      <w:r>
        <w:rPr>
          <w:rStyle w:val="FootnoteAnchor"/>
          <w:rtl w:val="true"/>
        </w:rPr>
        <w:footnoteReference w:id="368"/>
      </w:r>
      <w:r>
        <w:rPr>
          <w:rFonts w:ascii="Amiri" w:hAnsi="Amiri" w:eastAsia="Amiri" w:cs="Amiri"/>
          <w:color w:val="111111"/>
          <w:sz w:val="28"/>
          <w:sz w:val="28"/>
          <w:szCs w:val="28"/>
          <w:rtl w:val="true"/>
          <w:lang w:bidi="ar-SA"/>
        </w:rPr>
        <w:t xml:space="preserve">بالمدينة ما ذعرتها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لابتيها حرام </w:t>
      </w:r>
      <w:r>
        <w:rPr>
          <w:rStyle w:val="FootnoteAnchor"/>
          <w:rtl w:val="true"/>
        </w:rPr>
        <w:footnoteReference w:id="369"/>
      </w:r>
      <w:r>
        <w:rPr>
          <w:rFonts w:ascii="IRNazanin" w:hAnsi="IRNazanin" w:eastAsia="IRNazanin"/>
          <w:color w:val="111111"/>
          <w:sz w:val="28"/>
          <w:sz w:val="28"/>
          <w:szCs w:val="28"/>
          <w:rtl w:val="true"/>
          <w:lang w:bidi="fa-IR"/>
        </w:rPr>
        <w:t>، أخرجه البخارى ومسلم والموطأ والترمذى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هريرة أن رسول الله صلى‌الله‌عليه‌وسلم قال لا يصبر على لأواء المدينة وشدتها أحد من أمتى إلا كنت له شفيعا يوم القيامة وشهيدا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والترمذى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على الناس زمان يدعو الرجل قريبه وابن عمه هلم إلى الرخاء ، والمدينة خير لهم لو كانوا يعلمون ، والذى نفسى بيده لا يخرج منهم أحد رغبة عنها ، إلا خلف </w:t>
      </w:r>
      <w:r>
        <w:rPr>
          <w:rStyle w:val="FootnoteAnchor"/>
          <w:rtl w:val="true"/>
        </w:rPr>
        <w:footnoteReference w:id="370"/>
      </w:r>
      <w:r>
        <w:rPr>
          <w:rFonts w:ascii="Amiri" w:hAnsi="Amiri" w:eastAsia="Amiri" w:cs="Amiri"/>
          <w:color w:val="111111"/>
          <w:sz w:val="28"/>
          <w:sz w:val="28"/>
          <w:szCs w:val="28"/>
          <w:rtl w:val="true"/>
          <w:lang w:bidi="ar-SA"/>
        </w:rPr>
        <w:t xml:space="preserve">الله فيها خيرا منه ، ألا وإن المدينة كالكير يخرج الخبيث ، لا تقوم الساعة حتى تنفى المدينة شرارها </w:t>
      </w:r>
      <w:r>
        <w:rPr>
          <w:rStyle w:val="FootnoteAnchor"/>
          <w:rtl w:val="true"/>
        </w:rPr>
        <w:footnoteReference w:id="371"/>
      </w:r>
      <w:r>
        <w:rPr>
          <w:rFonts w:ascii="Amiri" w:hAnsi="Amiri" w:eastAsia="Amiri" w:cs="Amiri"/>
          <w:color w:val="111111"/>
          <w:sz w:val="28"/>
          <w:sz w:val="28"/>
          <w:szCs w:val="28"/>
          <w:rtl w:val="true"/>
          <w:lang w:bidi="ar-SA"/>
        </w:rPr>
        <w:t xml:space="preserve">كما ينفى الكير خبث الحديد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عمر رضى الله عنهما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أن يموت بالمدينة فليمت بها ، فإنى أشفع لمن يموت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رضى الله عنه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بالمدينة ضعفى ما جعلت بمكة من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أنقاب المدينة ملائكة </w:t>
      </w:r>
      <w:r>
        <w:rPr>
          <w:rStyle w:val="FootnoteAnchor"/>
          <w:rtl w:val="true"/>
        </w:rPr>
        <w:footnoteReference w:id="373"/>
      </w:r>
      <w:r>
        <w:rPr>
          <w:rFonts w:ascii="Amiri" w:hAnsi="Amiri" w:eastAsia="Amiri" w:cs="Amiri"/>
          <w:color w:val="111111"/>
          <w:sz w:val="28"/>
          <w:sz w:val="28"/>
          <w:szCs w:val="28"/>
          <w:rtl w:val="true"/>
          <w:lang w:bidi="ar-SA"/>
        </w:rPr>
        <w:t xml:space="preserve">، لا يدخلها الطاعون ولا الدجال </w:t>
      </w:r>
      <w:r>
        <w:rPr>
          <w:rStyle w:val="FootnoteAnchor"/>
          <w:rtl w:val="true"/>
        </w:rPr>
        <w:footnoteReference w:id="374"/>
      </w:r>
      <w:r>
        <w:rPr>
          <w:rFonts w:ascii="IRNazanin" w:hAnsi="IRNazanin" w:eastAsia="IRNazanin"/>
          <w:color w:val="111111"/>
          <w:sz w:val="28"/>
          <w:sz w:val="28"/>
          <w:szCs w:val="28"/>
          <w:rtl w:val="true"/>
          <w:lang w:bidi="fa-IR"/>
        </w:rPr>
        <w:t>، أخرجه البخارى ومسلم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بيتى ومنبرى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الترمذى</w:t>
      </w:r>
      <w:r>
        <w:rPr>
          <w:rFonts w:eastAsia="Amiri" w:cs="Amiri" w:ascii="Amiri" w:hAnsi="Amiri"/>
          <w:color w:val="111111"/>
          <w:sz w:val="28"/>
          <w:szCs w:val="28"/>
          <w:rtl w:val="true"/>
          <w:lang w:bidi="ar-SA"/>
        </w:rPr>
        <w:t xml:space="preserve">. </w:t>
      </w:r>
      <w:bookmarkStart w:id="166" w:name="pg1016_5875"/>
    </w:p>
    <w:p>
      <w:pPr>
        <w:pStyle w:val="Heading3"/>
        <w:numPr>
          <w:ilvl w:val="2"/>
          <w:numId w:val="1"/>
        </w:numPr>
        <w:rPr/>
      </w:pPr>
      <w:bookmarkStart w:id="167" w:name="__RefHeading___Toc1329504_373438147"/>
      <w:bookmarkStart w:id="168" w:name="_Toc60"/>
      <w:bookmarkEnd w:id="166"/>
      <w:bookmarkEnd w:id="167"/>
      <w:r>
        <w:rPr>
          <w:rtl w:val="true"/>
        </w:rPr>
        <w:t>مسجد قباء</w:t>
      </w:r>
      <w:bookmarkEnd w:id="168"/>
    </w:p>
    <w:p>
      <w:pPr>
        <w:pStyle w:val="Heading3"/>
        <w:numPr>
          <w:ilvl w:val="2"/>
          <w:numId w:val="1"/>
        </w:numPr>
        <w:rPr/>
      </w:pPr>
      <w:bookmarkStart w:id="169" w:name="__RefHeading___Toc1329506_373438147"/>
      <w:bookmarkStart w:id="170" w:name="_Toc61"/>
      <w:bookmarkEnd w:id="169"/>
      <w:r>
        <w:rPr>
          <w:rtl w:val="true"/>
        </w:rPr>
        <w:t>جبل أحد</w:t>
      </w:r>
      <w:bookmarkEnd w:id="170"/>
    </w:p>
    <w:p>
      <w:pPr>
        <w:pStyle w:val="BookText"/>
        <w:rPr/>
      </w:pPr>
      <w:r>
        <w:rPr>
          <w:rFonts w:ascii="Amiri" w:hAnsi="Amiri" w:eastAsia="Amiri" w:cs="Amiri"/>
          <w:color w:val="111111"/>
          <w:sz w:val="28"/>
          <w:sz w:val="28"/>
          <w:szCs w:val="28"/>
          <w:rtl w:val="true"/>
          <w:lang w:bidi="ar-SA"/>
        </w:rPr>
        <w:t xml:space="preserve">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صلى‌الله‌عليه‌وسلم فى بيت لبعض نسائه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أى المسجدين الذى أسّس على التقوى؟ فأخذ كفّا من حصباء فضرب به الأرض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مسجد 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w:t>
      </w:r>
      <w:r>
        <w:rPr>
          <w:rStyle w:val="FootnoteAnchor"/>
          <w:rtl w:val="true"/>
        </w:rPr>
        <w:footnoteReference w:id="375"/>
      </w:r>
      <w:r>
        <w:rPr>
          <w:rFonts w:ascii="Amiri" w:hAnsi="Amiri" w:eastAsia="Amiri" w:cs="Amiri"/>
          <w:color w:val="111111"/>
          <w:sz w:val="28"/>
          <w:sz w:val="28"/>
          <w:szCs w:val="28"/>
          <w:rtl w:val="true"/>
          <w:lang w:bidi="ar-SA"/>
        </w:rPr>
        <w:t xml:space="preserve">المدينة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قباء</w:t>
      </w:r>
    </w:p>
    <w:p>
      <w:pPr>
        <w:pStyle w:val="BookText"/>
        <w:rPr/>
      </w:pPr>
      <w:r>
        <w:rPr>
          <w:rFonts w:ascii="Amiri" w:hAnsi="Amiri" w:eastAsia="Amiri" w:cs="Amiri"/>
          <w:color w:val="111111"/>
          <w:sz w:val="28"/>
          <w:sz w:val="28"/>
          <w:szCs w:val="28"/>
          <w:rtl w:val="true"/>
          <w:lang w:bidi="ar-SA"/>
        </w:rPr>
        <w:t xml:space="preserve">عن ابن عمر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صلى‌الله‌عليه‌وسلم يزور قباء أو يأتى قباء ، راكبا وماشيا زاد فى رواية فيصلى فيه ركعتين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صلى‌الله‌عليه‌وسلم كان يأتى مسجد قباء كل سبت راكبا وماشيا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النبى صلى‌الله‌عليه‌وسلم كان يأتيه راكبا وماشيا ، قال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عمر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الأولى والزيادة مسلم ، وأخرج الثانية البخارى والنسائى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صلى‌الله‌عليه‌وسلم من خرج حتى يأتى هذا المسجد ، مسجد قباء ، فصلى فيه فإن له كعدل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أسيد بن ظهير </w:t>
      </w:r>
      <w:r>
        <w:rPr>
          <w:rStyle w:val="FootnoteAnchor"/>
          <w:rtl w:val="true"/>
        </w:rPr>
        <w:footnoteReference w:id="379"/>
      </w:r>
      <w:r>
        <w:rPr>
          <w:rFonts w:ascii="Amiri" w:hAnsi="Amiri" w:eastAsia="Amiri" w:cs="Amiri"/>
          <w:color w:val="111111"/>
          <w:sz w:val="28"/>
          <w:sz w:val="28"/>
          <w:szCs w:val="28"/>
          <w:rtl w:val="true"/>
          <w:lang w:bidi="ar-SA"/>
        </w:rPr>
        <w:t xml:space="preserve">أن النبى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فى مسجد قباء كعمرة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الترمذى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 أحد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جبل يحبنا ونحبه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ومسلم</w:t>
      </w:r>
      <w:r>
        <w:rPr>
          <w:rFonts w:eastAsia="Amiri" w:cs="Amiri" w:ascii="Amiri" w:hAnsi="Amiri"/>
          <w:color w:val="111111"/>
          <w:sz w:val="28"/>
          <w:szCs w:val="28"/>
          <w:rtl w:val="true"/>
          <w:lang w:bidi="ar-SA"/>
        </w:rPr>
        <w:t xml:space="preserve">. </w:t>
      </w:r>
      <w:bookmarkStart w:id="171" w:name="pg1016_5876"/>
    </w:p>
    <w:p>
      <w:pPr>
        <w:pStyle w:val="Heading3"/>
        <w:numPr>
          <w:ilvl w:val="2"/>
          <w:numId w:val="1"/>
        </w:numPr>
        <w:rPr/>
      </w:pPr>
      <w:bookmarkStart w:id="172" w:name="__RefHeading___Toc1329508_373438147"/>
      <w:bookmarkStart w:id="173" w:name="_Toc62"/>
      <w:bookmarkEnd w:id="171"/>
      <w:bookmarkEnd w:id="172"/>
      <w:r>
        <w:rPr>
          <w:rtl w:val="true"/>
        </w:rPr>
        <w:t>العقيق و ذو الحليفة</w:t>
      </w:r>
      <w:bookmarkEnd w:id="173"/>
    </w:p>
    <w:p>
      <w:pPr>
        <w:pStyle w:val="Heading3"/>
        <w:numPr>
          <w:ilvl w:val="2"/>
          <w:numId w:val="1"/>
        </w:numPr>
        <w:rPr/>
      </w:pPr>
      <w:bookmarkStart w:id="174" w:name="__RefHeading___Toc1329510_373438147"/>
      <w:bookmarkStart w:id="175" w:name="_Toc63"/>
      <w:bookmarkEnd w:id="174"/>
      <w:r>
        <w:rPr>
          <w:rtl w:val="true"/>
        </w:rPr>
        <w:t>فضل الحجاز</w:t>
      </w:r>
      <w:bookmarkEnd w:id="175"/>
    </w:p>
    <w:p>
      <w:pPr>
        <w:pStyle w:val="BookText"/>
        <w:rPr/>
      </w:pPr>
      <w:r>
        <w:rPr>
          <w:rFonts w:ascii="Amiri" w:hAnsi="Amiri" w:eastAsia="Amiri" w:cs="Amiri"/>
          <w:color w:val="111111"/>
          <w:sz w:val="28"/>
          <w:sz w:val="28"/>
          <w:szCs w:val="28"/>
          <w:rtl w:val="true"/>
          <w:lang w:bidi="ar-SA"/>
        </w:rPr>
        <w:t>العقيق وذو الحليفة</w:t>
      </w:r>
    </w:p>
    <w:p>
      <w:pPr>
        <w:pStyle w:val="BookText"/>
        <w:rPr/>
      </w:pPr>
      <w:r>
        <w:rPr>
          <w:rFonts w:ascii="Amiri" w:hAnsi="Amiri" w:eastAsia="Amiri" w:cs="Amiri"/>
          <w:color w:val="111111"/>
          <w:sz w:val="28"/>
          <w:sz w:val="28"/>
          <w:szCs w:val="28"/>
          <w:rtl w:val="true"/>
          <w:lang w:bidi="ar-SA"/>
        </w:rPr>
        <w:t xml:space="preserve">عن ابن عمر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صلى‌الله‌عليه‌وسلم أرى </w:t>
      </w:r>
      <w:r>
        <w:rPr>
          <w:rStyle w:val="FootnoteAnchor"/>
          <w:rtl w:val="true"/>
        </w:rPr>
        <w:footnoteReference w:id="381"/>
      </w:r>
      <w:r>
        <w:rPr>
          <w:rFonts w:ascii="Amiri" w:hAnsi="Amiri" w:eastAsia="Amiri" w:cs="Amiri"/>
          <w:color w:val="111111"/>
          <w:sz w:val="28"/>
          <w:sz w:val="28"/>
          <w:szCs w:val="28"/>
          <w:rtl w:val="true"/>
          <w:lang w:bidi="ar-SA"/>
        </w:rPr>
        <w:t xml:space="preserve">وهو فى معرّس </w:t>
      </w:r>
      <w:r>
        <w:rPr>
          <w:rStyle w:val="FootnoteAnchor"/>
          <w:rtl w:val="true"/>
        </w:rPr>
        <w:footnoteReference w:id="382"/>
      </w:r>
      <w:r>
        <w:rPr>
          <w:rFonts w:ascii="Amiri" w:hAnsi="Amiri" w:eastAsia="Amiri" w:cs="Amiri"/>
          <w:color w:val="111111"/>
          <w:sz w:val="28"/>
          <w:sz w:val="28"/>
          <w:szCs w:val="28"/>
          <w:rtl w:val="true"/>
          <w:lang w:bidi="ar-SA"/>
        </w:rPr>
        <w:t xml:space="preserve">بذى الحليفة ببطن الوادى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ببطحاء مباركة </w:t>
      </w:r>
      <w:r>
        <w:rPr>
          <w:rStyle w:val="FootnoteAnchor"/>
          <w:rtl w:val="true"/>
        </w:rPr>
        <w:footnoteReference w:id="383"/>
      </w:r>
      <w:r>
        <w:rPr>
          <w:rFonts w:ascii="IRNazanin" w:hAnsi="IRNazanin" w:eastAsia="IRNazanin"/>
          <w:color w:val="111111"/>
          <w:sz w:val="28"/>
          <w:sz w:val="28"/>
          <w:szCs w:val="28"/>
          <w:rtl w:val="true"/>
          <w:lang w:bidi="fa-IR"/>
        </w:rPr>
        <w:t>، أخرجه البخارى ومسلم والنسائى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وهو بوادى العقيق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الليلة آت ، فقال صلّ فى هذا الوادى المبارك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فى حجة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البخارى وأبو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لأحد إن تجاوز المعرّس إذا قفل راجعا إلى المدينة حتى يصلى فيه ما بدا له ، لأنه بلغنى أن رسول الله صلى‌الله‌عليه‌وسلم عرض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المعرّس على ستة أميال من المدينة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التّعريس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المسافر آخر الليل </w:t>
      </w:r>
      <w:r>
        <w:rPr>
          <w:rStyle w:val="FootnoteAnchor"/>
          <w:rtl w:val="true"/>
        </w:rPr>
        <w:footnoteReference w:id="386"/>
      </w:r>
      <w:r>
        <w:rPr>
          <w:rFonts w:ascii="Amiri" w:hAnsi="Amiri" w:eastAsia="Amiri" w:cs="Amiri"/>
          <w:color w:val="111111"/>
          <w:sz w:val="28"/>
          <w:sz w:val="28"/>
          <w:szCs w:val="28"/>
          <w:rtl w:val="true"/>
          <w:lang w:bidi="ar-SA"/>
        </w:rPr>
        <w:t xml:space="preserve">نزلة للاستراحة والنوم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الحجاز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عوف </w:t>
      </w:r>
      <w:r>
        <w:rPr>
          <w:rStyle w:val="FootnoteAnchor"/>
          <w:rtl w:val="true"/>
        </w:rPr>
        <w:footnoteReference w:id="388"/>
      </w:r>
      <w:r>
        <w:rPr>
          <w:rFonts w:ascii="Amiri" w:hAnsi="Amiri" w:eastAsia="Amiri" w:cs="Amiri"/>
          <w:color w:val="111111"/>
          <w:sz w:val="28"/>
          <w:sz w:val="28"/>
          <w:szCs w:val="28"/>
          <w:rtl w:val="true"/>
          <w:lang w:bidi="ar-SA"/>
        </w:rPr>
        <w:t xml:space="preserve">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ليأرز إلى الحجاز كما تأرز الحية إلى جحرها </w:t>
      </w:r>
      <w:r>
        <w:rPr>
          <w:rStyle w:val="FootnoteAnchor"/>
          <w:rtl w:val="true"/>
        </w:rPr>
        <w:footnoteReference w:id="389"/>
      </w:r>
      <w:r>
        <w:rPr>
          <w:rFonts w:ascii="Amiri" w:hAnsi="Amiri" w:eastAsia="Amiri" w:cs="Amiri"/>
          <w:color w:val="111111"/>
          <w:sz w:val="28"/>
          <w:sz w:val="28"/>
          <w:szCs w:val="28"/>
          <w:rtl w:val="true"/>
          <w:lang w:bidi="ar-SA"/>
        </w:rPr>
        <w:t xml:space="preserve">وليعقلنّ </w:t>
      </w:r>
      <w:r>
        <w:rPr>
          <w:rStyle w:val="FootnoteAnchor"/>
          <w:rtl w:val="true"/>
        </w:rPr>
        <w:footnoteReference w:id="390"/>
      </w:r>
      <w:r>
        <w:rPr>
          <w:rFonts w:ascii="Amiri" w:hAnsi="Amiri" w:eastAsia="Amiri" w:cs="Amiri"/>
          <w:color w:val="111111"/>
          <w:sz w:val="28"/>
          <w:sz w:val="28"/>
          <w:szCs w:val="28"/>
          <w:rtl w:val="true"/>
          <w:lang w:bidi="ar-SA"/>
        </w:rPr>
        <w:t xml:space="preserve">الدين من الحجاز معقل الأرويّة من رأس </w:t>
      </w:r>
    </w:p>
    <w:p>
      <w:pPr>
        <w:pStyle w:val="BookText"/>
        <w:rPr/>
      </w:pPr>
      <w:r>
        <w:rPr>
          <w:rFonts w:ascii="Amiri" w:hAnsi="Amiri" w:eastAsia="Amiri" w:cs="Amiri"/>
          <w:color w:val="111111"/>
          <w:sz w:val="28"/>
          <w:sz w:val="28"/>
          <w:szCs w:val="28"/>
          <w:rtl w:val="true"/>
          <w:lang w:bidi="ar-SA"/>
        </w:rPr>
        <w:t xml:space="preserve">الجبل ، إن الدين بدأ غريبا وسيعود كما بدأ ، فطوبى للغرباء ، وهم الذين يصلحون ما أفسد الناس من سنّتى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عمر أن النبى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بدأ غريبا ، وسيعود كما بدأ ، ويأرز بين المسجدين كما تأرز </w:t>
      </w:r>
      <w:r>
        <w:rPr>
          <w:rStyle w:val="FootnoteAnchor"/>
          <w:rtl w:val="true"/>
        </w:rPr>
        <w:footnoteReference w:id="392"/>
      </w:r>
      <w:r>
        <w:rPr>
          <w:rFonts w:ascii="Amiri" w:hAnsi="Amiri" w:eastAsia="Amiri" w:cs="Amiri"/>
          <w:color w:val="111111"/>
          <w:sz w:val="28"/>
          <w:sz w:val="28"/>
          <w:szCs w:val="28"/>
          <w:rtl w:val="true"/>
          <w:lang w:bidi="ar-SA"/>
        </w:rPr>
        <w:t xml:space="preserve">الحية إلى جحرها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تأرز الحية إلى 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انضمت إليه والتجأت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الواحدة من شياه الجبل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أروى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القلوب والجفاء فى المشرق ، والإيمان فى أهل الحجاز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الكتاب بحمد الله وعونه وحسن توفيقه ، وصلى الله على</w:t>
      </w:r>
    </w:p>
    <w:p>
      <w:pPr>
        <w:pStyle w:val="BookText"/>
        <w:rPr/>
      </w:pPr>
      <w:r>
        <w:rPr>
          <w:rFonts w:ascii="Amiri" w:hAnsi="Amiri" w:eastAsia="Amiri" w:cs="Amiri"/>
          <w:color w:val="111111"/>
          <w:sz w:val="28"/>
          <w:sz w:val="28"/>
          <w:szCs w:val="28"/>
          <w:rtl w:val="true"/>
          <w:lang w:bidi="ar-SA"/>
        </w:rPr>
        <w:t>سيدنا محمد وعلى آله وصحبه وسلم تسليما ،</w:t>
      </w:r>
    </w:p>
    <w:p>
      <w:pPr>
        <w:pStyle w:val="BookText"/>
        <w:rPr/>
      </w:pPr>
      <w:r>
        <w:rPr>
          <w:rFonts w:ascii="Amiri" w:hAnsi="Amiri" w:eastAsia="Amiri" w:cs="Amiri"/>
          <w:color w:val="111111"/>
          <w:sz w:val="28"/>
          <w:sz w:val="28"/>
          <w:szCs w:val="28"/>
          <w:rtl w:val="true"/>
          <w:lang w:bidi="ar-SA"/>
        </w:rPr>
        <w:t>وحسبنا الله ونعم الوكيل ،</w:t>
      </w:r>
    </w:p>
    <w:p>
      <w:pPr>
        <w:pStyle w:val="BookText"/>
        <w:rPr/>
      </w:pPr>
      <w:r>
        <w:rPr>
          <w:rFonts w:ascii="Amiri" w:hAnsi="Amiri" w:eastAsia="Amiri" w:cs="Amiri"/>
          <w:color w:val="111111"/>
          <w:sz w:val="28"/>
          <w:sz w:val="28"/>
          <w:szCs w:val="28"/>
          <w:rtl w:val="true"/>
          <w:lang w:bidi="ar-SA"/>
        </w:rPr>
        <w:t>وكان الفراغ منه يوم الأربعاء بعد الظهر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الرابع من رمضان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الكشافات العامة </w:t>
      </w:r>
      <w:bookmarkStart w:id="176" w:name="pg1016_5880"/>
    </w:p>
    <w:p>
      <w:pPr>
        <w:pStyle w:val="Heading2"/>
        <w:numPr>
          <w:ilvl w:val="1"/>
          <w:numId w:val="1"/>
        </w:numPr>
        <w:rPr/>
      </w:pPr>
      <w:bookmarkStart w:id="177" w:name="__RefHeading___Toc1329512_373438147"/>
      <w:bookmarkStart w:id="178" w:name="_Toc64"/>
      <w:bookmarkEnd w:id="176"/>
      <w:bookmarkEnd w:id="177"/>
      <w:r>
        <w:rPr>
          <w:rtl w:val="true"/>
        </w:rPr>
        <w:t>الكشافات العامة</w:t>
      </w:r>
      <w:bookmarkEnd w:id="17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1329514_373438147"/>
      <w:bookmarkStart w:id="180" w:name="_Toc65"/>
      <w:bookmarkEnd w:id="179"/>
      <w:r>
        <w:rPr>
          <w:rtl w:val="true"/>
        </w:rPr>
        <w:t>اشارة</w:t>
      </w:r>
      <w:bookmarkStart w:id="181" w:name="pg1016_5881"/>
      <w:bookmarkEnd w:id="180"/>
    </w:p>
    <w:p>
      <w:pPr>
        <w:pStyle w:val="Heading3"/>
        <w:numPr>
          <w:ilvl w:val="2"/>
          <w:numId w:val="1"/>
        </w:numPr>
        <w:rPr/>
      </w:pPr>
      <w:bookmarkStart w:id="182" w:name="__RefHeading___Toc1329516_373438147"/>
      <w:bookmarkStart w:id="183" w:name="_Toc66"/>
      <w:bookmarkEnd w:id="181"/>
      <w:bookmarkEnd w:id="182"/>
      <w:r>
        <w:rPr/>
        <w:t>1</w:t>
      </w:r>
      <w:r>
        <w:rPr>
          <w:rtl w:val="true"/>
        </w:rPr>
        <w:t xml:space="preserve">- </w:t>
      </w:r>
      <w:r>
        <w:rPr>
          <w:rtl w:val="true"/>
        </w:rPr>
        <w:t>فهرس الأعلام و القبائل و الطوائف‌</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 والقبائل والطوائف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آل عبد الله بن خالد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إبراهيم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إبراهيم بن محمد الهاشمى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إبراهيم بن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أبىّ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أحمد بن أبى موسى بن عبد الصمد الهاشمى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أحمد بن نصر العرنى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إساف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أسعد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إسماعيل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إسماعيل بن إبراهيم بن أبى حبيبة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إسماعيل بن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أسيد بن ظهير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الحميرى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ابن الجوزى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حبيب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الحجّاج الثقفى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ابن أبى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حسين بن حسن الطالبى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الحسين بن محمد الشافعى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الحصين بن نمير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حفص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مضرس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الخيرزان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ربيعة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أبو الزبير المكى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أبو السرايا بن الأصفر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سعيد بن سالم القداح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سليمان بن بريدة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أم سنان الأنصارية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صفوان بن عبد الله الجمحى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الطالبيون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عبد الرحمن بن مهدى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عبد الصمد بن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 الله بن إسحاق الحجبى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عبد الله بن أبى الثناء محمود بن داود بن بلدجى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عبد الله بن أبى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عبد الله بن أبى سليمان ، مولى بنى مخزوم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عبد الله بن صفوان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عبد الله بن ضمرة السلولى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عبد الله بن عدى بن الحمراء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عبد الله بن عمرو بن العاصى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عبيد الله بن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عثمان بن ساج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عثمان بن اليمان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عقيل بن أبى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علقمة بن مرثد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على بن أحمد بن عبد الواحد المقدسى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على الأزدى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على بن أبى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عميرة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قدامة بن موسى بن قدامة بن مظعون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الأحبار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بنو كنانة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 بن معاذ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المبارك بن الأثير الجزرى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المبارك بن حسان الأنماطى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إسماعيل بن إبراهيم الحجبى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ساباط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بن عبد الباقى الأنصارى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محمد بن عبد الله بن أحمد بن الوليد الأزرقى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محمد بن عبد الله الشافعى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محمد بن على بن أبى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مسلم بن خالد الزنجى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معاوية بن أبى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أبو المليح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ابن أبى مليكة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ابن المهاجر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المهدى ،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موسى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نابغة بنى ذبيان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نايلة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نوح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هود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وهب بن منبه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84" w:name="pg1016_5884"/>
    </w:p>
    <w:p>
      <w:pPr>
        <w:pStyle w:val="Heading3"/>
        <w:numPr>
          <w:ilvl w:val="2"/>
          <w:numId w:val="1"/>
        </w:numPr>
        <w:rPr/>
      </w:pPr>
      <w:bookmarkStart w:id="185" w:name="__RefHeading___Toc1329518_373438147"/>
      <w:bookmarkStart w:id="186" w:name="_Toc67"/>
      <w:bookmarkEnd w:id="184"/>
      <w:bookmarkEnd w:id="185"/>
      <w:r>
        <w:rPr/>
        <w:t>2</w:t>
      </w:r>
      <w:r>
        <w:rPr>
          <w:rtl w:val="true"/>
        </w:rPr>
        <w:t xml:space="preserve">- </w:t>
      </w:r>
      <w:r>
        <w:rPr>
          <w:rtl w:val="true"/>
        </w:rPr>
        <w:t>فهرس البلدان و المواضع و نحوها</w:t>
      </w:r>
      <w:bookmarkEnd w:id="18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البلدان والمواضع ونحوها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قبيس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أجياد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أجياد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أجياد عرنة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إضاءة لبن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الأعشاش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أنصاب الحرم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بنى جمح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باب دار الندوة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بنى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باب الصفا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باب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باب بنى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بطن عرنة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بطن نمرة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بيت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البيت 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بئر جبير بن مطعم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بيوت 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ثنية 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ثنية لبن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جبل أحد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جبل ألال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الجودى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الحجون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الحزورة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الحطيم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خيف بنى كنانة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الإمارة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دار خالد بن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دار الخيرزان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دار ابن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دار العباس بن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ذو طوى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الردم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الركن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الشامى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الغربى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الركن اليمانى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زقاق المولد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سوق الغنم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سيل أجياد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الشاذروان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شعب آل عبد الله بن خالد بن أسيد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شعب الجزارين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شعب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طريق موسى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طور زيتا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طور سينا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الظراب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العلم الأخضر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 الروحاء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قبر إسماعيل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قبر هاجر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قزح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قرن مسقلة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المأزمان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مأزما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المتعوذ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المتكأ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المحصب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المدعى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مسجد إبراهيم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المسجد الأقصى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مسجد بأجياد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مسجد بأعلى مكة عند الردم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مسجد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مسجد التنعيم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مسجد الجن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مسجد حراء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الحرس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مسجد بذى طوى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مسجد السرر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مسجد 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زبيدة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مسجد عرفة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مسجد العيشومة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مسجد قباء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مسجد الكبش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مسجد المزدلفة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المسجد النبوى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المسعى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معرّس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مقبرة مكة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الملتزم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منارة باب أجياد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منارة بنى سهم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المنارة التى عند باب بنى شيبة الكبير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منزل الخلفاء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ميزاب الكعبة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وادى العقيق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الوصيق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87" w:name="pg1016_5887"/>
    </w:p>
    <w:p>
      <w:pPr>
        <w:pStyle w:val="Heading3"/>
        <w:numPr>
          <w:ilvl w:val="2"/>
          <w:numId w:val="1"/>
        </w:numPr>
        <w:rPr/>
      </w:pPr>
      <w:bookmarkStart w:id="188" w:name="__RefHeading___Toc1329520_373438147"/>
      <w:bookmarkStart w:id="189" w:name="_Toc68"/>
      <w:bookmarkEnd w:id="187"/>
      <w:bookmarkEnd w:id="188"/>
      <w:r>
        <w:rPr/>
        <w:t>3</w:t>
      </w:r>
      <w:r>
        <w:rPr>
          <w:rtl w:val="true"/>
        </w:rPr>
        <w:t xml:space="preserve">- </w:t>
      </w:r>
      <w:r>
        <w:rPr>
          <w:rtl w:val="true"/>
        </w:rPr>
        <w:t>فهرس المعارف العامة</w:t>
      </w:r>
      <w:bookmarkEnd w:id="1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المعارف العامة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إبل الصدقة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 الواحدة من شياه الجبال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أسطوانة مبيضة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أسطوانة من حجارة مدورة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إصابة الحجر الأسود بالحريق فى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إصابة الحجر الأسود بالحريق فى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أمطار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الأنطاع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البكار التى تخاط عليها ثياب الكعبة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تخليق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التلبية بين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الثج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الثياب اليمانية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جمرة 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الحجارة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حية سوداء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خزانة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الخشب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دلو من ماء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راويتان من ماء زمزم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الرخام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ساج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سفينة من سفن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الشمع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شهر رمضان بمكة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صفائح من 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الظباء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عباءة قطوانية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العجّ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العنبر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الغرق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فسيفساء أخضر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القباطى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قوارير الغالية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كراسى ساج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كسوة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لأواء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لوح مكتوب فيه بالذهب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ليلة المزدلفة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ليلة النفر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 زمزم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مشيخة أهل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يوم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مراجع التحقيق</w:t>
      </w:r>
    </w:p>
    <w:p>
      <w:pPr>
        <w:pStyle w:val="BookText"/>
        <w:rPr/>
      </w:pPr>
      <w:r>
        <w:rPr>
          <w:rFonts w:ascii="Amiri" w:hAnsi="Amiri" w:eastAsia="Amiri" w:cs="Amiri"/>
          <w:color w:val="111111"/>
          <w:sz w:val="28"/>
          <w:sz w:val="28"/>
          <w:szCs w:val="28"/>
          <w:rtl w:val="true"/>
          <w:lang w:bidi="ar-SA"/>
        </w:rPr>
        <w:t xml:space="preserve">أخبار 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الثمينة لابن النجار ، دار الفكر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مكة وما جاء فيها من الآثار للأزرقى ،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لابن عبد البر ، نهضة مصر ،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 للخطيب البغدادى ،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جمهرة أنساب العرب لابن حزم ، دار المعارف بمصر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الغرام بأخبار البلد الحرام للفاسى ، دار الكتاب العربى ،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المدينة للجندى ، دار الفكر ، دمشق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القرى لقاصد أمّ القرى لمحب الدين الطبرى ، طبعة مصطفى الحلبى بمصر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فى سنن الأقوال والأفعال للمتقى الهندى ، مؤسسة الرسالة ،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فى غريب الحديث والأثر لابن الأثير ، طبعة عيسى الحلبى بمصر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وفاء الوفا بأخبار دار المصطفى للسمهودى ، مؤسسة الفرقان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فى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فى الأصل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جلالا وعظمة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قراءة النص ، وهو نفس النص الذى رجع إليه مصحح المطبوع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البيت الحرام والأكثار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ساقط من المطبوع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 صوابه من الأصل ، ومثله لدى الخطيب البغدادى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الأصل والمطبوع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وصوابه من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الأحوال ، واسم الكتاب كاملا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الأصول فى أحاديث الرسول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رواة كتاب الأزرقى وكتاب ابن الأثير نسبت إلى غير مصادرها فى حواشى طبعة مدبولى ، وقارن بما ورد بشأنها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عجبا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من الأصل ، ومثله لدى الأزرقى الذى ينقل عنه المصنف</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هامش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فى الأصل قالوا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أحط ثلاثين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وتستقيم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يتكل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فيه تحريف وسقط ، وقد اعتمدنا فى تكملته وتصويبه على ما ورد بالأصل ، ومثله لدى 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ينقل عنه المصنف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 الأصل والأزرقى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بنتها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فلذلك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يغفر بن عبد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لدى الأزرقى الذى ينقل عنه المصنف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الأصل والمطبوع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لدى الأزرقى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قريش والجاهلية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الأصل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لدى الأزرقى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الأصل والمطبوع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وصوابه من الأزرقى الذى ينقل عنه المصنف ، ومثله لدى ابن حزم فى الجمهرة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تقضى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لدى الأزرقى الذى ينقل عنه المصنف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حبيب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لدى الأزرقى الذى ينقل عنه المصنف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أثقلها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داعية إلى محمد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وصوابه لدى الفاسى فى شفاء الغرام وهو ينقل عن المصنف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غلظتها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ساقط من المطبوع وهو فى الأصل ، ومثله لدى الأزرقى الذى ينقل عنه المصنف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فى آخره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المعجمة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تحرف الحجر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يلى المقام وأى موضعه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إيمانا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ساقط من المطبوع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حسين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حاصرتين 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التطلع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روينا ذلك فى مسند 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وغربت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حاصرتين 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اصله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ساقط من المطبوع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الأزمى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لدى 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 ما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رواية 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الدور لها بوابا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جزاكم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أذرع وجها يزيد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 عشرة نطاقا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لدى 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مليكة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الزبير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عباس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فاحش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 كلام الله ويلى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الأدلة على امتهان النص ، والخبر لدى 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إذا بيت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حاصرتين 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مواقعه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الإلحاد ظلم الجازم فما هو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قبيح جدّا ، وما بين حاصرتين لدى 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أتطغى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أذقت أولها وبالإفادق أخرها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خرسان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رسول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الخيف وجده فى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يستمرّون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العبشومة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ساقط من المطبوع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يديه إلا جمار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أيديهما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قضيت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بفضاهما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بأيها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قضيت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وآخره لام ، بوزن 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بعرفات ، وتحرف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الخزيران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فيه تحريف وسقط ، وقد اعتمدنا فى تكملة النص وتصويبه على ما ورد لدى 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الذى ينقل عنه المصنف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يصعنونه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رواية الأزرقى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حاصرتين ساقط من المطبوع ، والخبر لدى 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السعد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والدال المهملتين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مطغون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جواب بمعنى نعم ، ويقع مثل القسم ، وتحرف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تضع ناسك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يرجونى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 الرمل وعيد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أيقضوا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حلقها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كنعيك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لفيها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ركبتك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أنس بن مالك من أوله إلى هنا ، منظور فيه إلى 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لدى المحب الطبرى فى القرى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اسيا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شاء أن أكون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ترجوا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أيتنا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تحديث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يوافقها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حملانه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حاصرتين منه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لمقبرة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 الأزرقى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أبو أحمد بن عدى الجرجانى ، ولد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ومات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انظر ترجمته فى مرآة الجنان والبداية والنهاية ، ثم ذكر عدة مصادر مشابهة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نرميا الجهاد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المطبوع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بحجة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سنان المذكورة هنا 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سنان الأنصارية ، وقصتها مذكورة فى ترجمتها لدى ابن عبد البر فى الاستيعاب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ابن الأثير فى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الحج العجّ والثّجّ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سيلان دماء الهدى والأضاحى ، ولديه كذلك فى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بالتلبية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المدينة للجندى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لابن النجار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مدينة الرسول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ظهيرة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مادة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وليغلقن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فى كنز العمال برقم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بارز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فى كنز برقم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وتحرف جحرها فى المطبوع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وجمعها أروى فى المطبوع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ووضعها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قبيح جدّا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footer" Target="footer12.xml"/><Relationship Id="rId22" Type="http://schemas.openxmlformats.org/officeDocument/2006/relationships/image" Target="media/image5.jpeg"/><Relationship Id="rId23" Type="http://schemas.openxmlformats.org/officeDocument/2006/relationships/image" Target="media/image5.jpeg"/><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96.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20150</Words>
  <Characters>77012</Characters>
  <CharactersWithSpaces>96289</CharactersWithSpaces>
  <Paragraphs>1421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2026-08-16T11:15:58Z</dcterms:created>
  <dc:creator>ghaemiyeh.com</dc:creator>
  <dc:description/>
  <dc:language>en-US</dc:language>
  <cp:lastModifiedBy/>
  <dcterms:modified xsi:type="dcterms:W3CDTF">2026-08-16T14:46:03Z</dcterms:modified>
  <cp:revision>1</cp:revision>
  <dc:subject/>
  <dc:title>عرف الطیب من اخبار مکة و مدینة الحبیب</dc:title>
</cp:coreProperties>
</file>

<file path=docProps/custom.xml><?xml version="1.0" encoding="utf-8"?>
<Properties xmlns="http://schemas.openxmlformats.org/officeDocument/2006/custom-properties" xmlns:vt="http://schemas.openxmlformats.org/officeDocument/2006/docPropsVTypes"/>
</file>