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حلیه المتقین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3762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093764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093766_2116733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4093768_211673320">
            <w:r>
              <w:rPr>
                <w:webHidden/>
                <w:rStyle w:val="IndexLink"/>
                <w:rtl w:val="true"/>
              </w:rPr>
              <w:t>مقدمه ناشر</w:t>
            </w:r>
            <w:r>
              <w:rPr>
                <w:rStyle w:val="IndexLink"/>
                <w:rtl w:val="true"/>
              </w:rPr>
              <w:tab/>
            </w:r>
            <w:r>
              <w:rPr>
                <w:rStyle w:val="IndexLink"/>
              </w:rPr>
              <w:t>21</w:t>
            </w:r>
          </w:hyperlink>
        </w:p>
        <w:p>
          <w:pPr>
            <w:pStyle w:val="Contents2"/>
            <w:tabs>
              <w:tab w:val="clear" w:pos="8743"/>
              <w:tab w:val="right" w:pos="9026" w:leader="dot"/>
            </w:tabs>
            <w:rPr/>
          </w:pPr>
          <w:hyperlink w:anchor="__RefHeading___Toc4093770_211673320">
            <w:r>
              <w:rPr>
                <w:webHidden/>
                <w:rStyle w:val="IndexLink"/>
                <w:rtl w:val="true"/>
              </w:rPr>
              <w:t>مقدمه مؤلف‌</w:t>
            </w:r>
            <w:r>
              <w:rPr>
                <w:rStyle w:val="IndexLink"/>
                <w:rtl w:val="true"/>
              </w:rPr>
              <w:tab/>
            </w:r>
            <w:r>
              <w:rPr>
                <w:rStyle w:val="IndexLink"/>
              </w:rPr>
              <w:t>23</w:t>
            </w:r>
          </w:hyperlink>
        </w:p>
        <w:p>
          <w:pPr>
            <w:pStyle w:val="Contents2"/>
            <w:tabs>
              <w:tab w:val="clear" w:pos="8743"/>
              <w:tab w:val="right" w:pos="9026" w:leader="dot"/>
            </w:tabs>
            <w:rPr/>
          </w:pPr>
          <w:hyperlink w:anchor="__RefHeading___Toc4093772_211673320">
            <w:r>
              <w:rPr>
                <w:webHidden/>
                <w:rStyle w:val="IndexLink"/>
                <w:rtl w:val="true"/>
              </w:rPr>
              <w:t>باب اول</w:t>
            </w:r>
            <w:r>
              <w:rPr>
                <w:rStyle w:val="IndexLink"/>
                <w:rtl w:val="true"/>
              </w:rPr>
              <w:t xml:space="preserve">: </w:t>
            </w:r>
            <w:r>
              <w:rPr>
                <w:rStyle w:val="IndexLink"/>
                <w:rtl w:val="true"/>
              </w:rPr>
              <w:t>در آداب پوشیدن لباس و کفش</w:t>
            </w:r>
            <w:r>
              <w:rPr>
                <w:rStyle w:val="IndexLink"/>
                <w:rtl w:val="true"/>
              </w:rPr>
              <w:tab/>
            </w:r>
            <w:r>
              <w:rPr>
                <w:rStyle w:val="IndexLink"/>
              </w:rPr>
              <w:t>25</w:t>
            </w:r>
          </w:hyperlink>
        </w:p>
        <w:p>
          <w:pPr>
            <w:pStyle w:val="Contents3"/>
            <w:tabs>
              <w:tab w:val="clear" w:pos="8459"/>
              <w:tab w:val="right" w:pos="9026" w:leader="dot"/>
            </w:tabs>
            <w:rPr/>
          </w:pPr>
          <w:hyperlink w:anchor="__RefHeading___Toc4093774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093776_211673320">
            <w:r>
              <w:rPr>
                <w:webHidden/>
                <w:rStyle w:val="IndexLink"/>
                <w:rtl w:val="true"/>
              </w:rPr>
              <w:t>فصل اوّل</w:t>
            </w:r>
            <w:r>
              <w:rPr>
                <w:rStyle w:val="IndexLink"/>
                <w:rtl w:val="true"/>
              </w:rPr>
              <w:t>:</w:t>
            </w:r>
            <w:r>
              <w:rPr>
                <w:rStyle w:val="IndexLink"/>
                <w:rtl w:val="true"/>
              </w:rPr>
              <w:t>فضیلت تجمّل و زینت کردن‌</w:t>
            </w:r>
            <w:r>
              <w:rPr>
                <w:rStyle w:val="IndexLink"/>
                <w:rtl w:val="true"/>
              </w:rPr>
              <w:tab/>
            </w:r>
            <w:r>
              <w:rPr>
                <w:rStyle w:val="IndexLink"/>
              </w:rPr>
              <w:t>27</w:t>
            </w:r>
          </w:hyperlink>
        </w:p>
        <w:p>
          <w:pPr>
            <w:pStyle w:val="Contents3"/>
            <w:tabs>
              <w:tab w:val="clear" w:pos="8459"/>
              <w:tab w:val="right" w:pos="9026" w:leader="dot"/>
            </w:tabs>
            <w:rPr/>
          </w:pPr>
          <w:hyperlink w:anchor="__RefHeading___Toc4093778_211673320">
            <w:r>
              <w:rPr>
                <w:webHidden/>
                <w:rStyle w:val="IndexLink"/>
                <w:rtl w:val="true"/>
              </w:rPr>
              <w:t>فصل دوم</w:t>
            </w:r>
            <w:r>
              <w:rPr>
                <w:rStyle w:val="IndexLink"/>
                <w:rtl w:val="true"/>
              </w:rPr>
              <w:t>:</w:t>
            </w:r>
            <w:r>
              <w:rPr>
                <w:rStyle w:val="IndexLink"/>
                <w:rtl w:val="true"/>
              </w:rPr>
              <w:t>لباس‌هایی که پوشیدن آن‌ها حرام است‌</w:t>
            </w:r>
            <w:r>
              <w:rPr>
                <w:rStyle w:val="IndexLink"/>
                <w:rtl w:val="true"/>
              </w:rPr>
              <w:tab/>
            </w:r>
            <w:r>
              <w:rPr>
                <w:rStyle w:val="IndexLink"/>
              </w:rPr>
              <w:t>29</w:t>
            </w:r>
          </w:hyperlink>
        </w:p>
        <w:p>
          <w:pPr>
            <w:pStyle w:val="Contents3"/>
            <w:tabs>
              <w:tab w:val="clear" w:pos="8459"/>
              <w:tab w:val="right" w:pos="9026" w:leader="dot"/>
            </w:tabs>
            <w:rPr/>
          </w:pPr>
          <w:hyperlink w:anchor="__RefHeading___Toc4093780_211673320">
            <w:r>
              <w:rPr>
                <w:webHidden/>
                <w:rStyle w:val="IndexLink"/>
                <w:rtl w:val="true"/>
              </w:rPr>
              <w:t>فصل سوم</w:t>
            </w:r>
            <w:r>
              <w:rPr>
                <w:rStyle w:val="IndexLink"/>
                <w:rtl w:val="true"/>
              </w:rPr>
              <w:t>:</w:t>
            </w:r>
            <w:r>
              <w:rPr>
                <w:rStyle w:val="IndexLink"/>
                <w:rtl w:val="true"/>
              </w:rPr>
              <w:t>پوشیدن پنبه و کتان و پشم‌</w:t>
            </w:r>
            <w:r>
              <w:rPr>
                <w:rStyle w:val="IndexLink"/>
                <w:rtl w:val="true"/>
              </w:rPr>
              <w:tab/>
            </w:r>
            <w:r>
              <w:rPr>
                <w:rStyle w:val="IndexLink"/>
              </w:rPr>
              <w:t>30</w:t>
            </w:r>
          </w:hyperlink>
        </w:p>
        <w:p>
          <w:pPr>
            <w:pStyle w:val="Contents3"/>
            <w:tabs>
              <w:tab w:val="clear" w:pos="8459"/>
              <w:tab w:val="right" w:pos="9026" w:leader="dot"/>
            </w:tabs>
            <w:rPr/>
          </w:pPr>
          <w:hyperlink w:anchor="__RefHeading___Toc4093782_211673320">
            <w:r>
              <w:rPr>
                <w:webHidden/>
                <w:rStyle w:val="IndexLink"/>
                <w:rtl w:val="true"/>
              </w:rPr>
              <w:t>فصل چهارم</w:t>
            </w:r>
            <w:r>
              <w:rPr>
                <w:rStyle w:val="IndexLink"/>
                <w:rtl w:val="true"/>
              </w:rPr>
              <w:t>:</w:t>
            </w:r>
            <w:r>
              <w:rPr>
                <w:rStyle w:val="IndexLink"/>
                <w:rtl w:val="true"/>
              </w:rPr>
              <w:t>رنگ‌هایی که در لباس سنّت یا مکروه است‌</w:t>
            </w:r>
            <w:r>
              <w:rPr>
                <w:rStyle w:val="IndexLink"/>
                <w:rtl w:val="true"/>
              </w:rPr>
              <w:tab/>
            </w:r>
            <w:r>
              <w:rPr>
                <w:rStyle w:val="IndexLink"/>
              </w:rPr>
              <w:t>32</w:t>
            </w:r>
          </w:hyperlink>
        </w:p>
        <w:p>
          <w:pPr>
            <w:pStyle w:val="Contents3"/>
            <w:tabs>
              <w:tab w:val="clear" w:pos="8459"/>
              <w:tab w:val="right" w:pos="9026" w:leader="dot"/>
            </w:tabs>
            <w:rPr/>
          </w:pPr>
          <w:hyperlink w:anchor="__RefHeading___Toc4093784_211673320">
            <w:r>
              <w:rPr>
                <w:webHidden/>
                <w:rStyle w:val="IndexLink"/>
                <w:rtl w:val="true"/>
              </w:rPr>
              <w:t>فصل پنجم</w:t>
            </w:r>
            <w:r>
              <w:rPr>
                <w:rStyle w:val="IndexLink"/>
                <w:rtl w:val="true"/>
              </w:rPr>
              <w:t>:</w:t>
            </w:r>
            <w:r>
              <w:rPr>
                <w:rStyle w:val="IndexLink"/>
                <w:rtl w:val="true"/>
              </w:rPr>
              <w:t>بعضی از آداب جامه پوشیدن‌</w:t>
            </w:r>
            <w:r>
              <w:rPr>
                <w:rStyle w:val="IndexLink"/>
                <w:rtl w:val="true"/>
              </w:rPr>
              <w:tab/>
            </w:r>
            <w:r>
              <w:rPr>
                <w:rStyle w:val="IndexLink"/>
              </w:rPr>
              <w:t>33</w:t>
            </w:r>
          </w:hyperlink>
        </w:p>
        <w:p>
          <w:pPr>
            <w:pStyle w:val="Contents3"/>
            <w:tabs>
              <w:tab w:val="clear" w:pos="8459"/>
              <w:tab w:val="right" w:pos="9026" w:leader="dot"/>
            </w:tabs>
            <w:rPr/>
          </w:pPr>
          <w:hyperlink w:anchor="__RefHeading___Toc4093786_211673320">
            <w:r>
              <w:rPr>
                <w:webHidden/>
                <w:rStyle w:val="IndexLink"/>
                <w:rtl w:val="true"/>
              </w:rPr>
              <w:t>فصل ششم</w:t>
            </w:r>
            <w:r>
              <w:rPr>
                <w:rStyle w:val="IndexLink"/>
                <w:rtl w:val="true"/>
              </w:rPr>
              <w:t>:</w:t>
            </w:r>
            <w:r>
              <w:rPr>
                <w:rStyle w:val="IndexLink"/>
                <w:rtl w:val="true"/>
              </w:rPr>
              <w:t>پوشیدن لباسی که مخصوص زنان یا کافران باشد</w:t>
            </w:r>
            <w:r>
              <w:rPr>
                <w:rStyle w:val="IndexLink"/>
                <w:rtl w:val="true"/>
              </w:rPr>
              <w:tab/>
            </w:r>
            <w:r>
              <w:rPr>
                <w:rStyle w:val="IndexLink"/>
              </w:rPr>
              <w:t>34</w:t>
            </w:r>
          </w:hyperlink>
        </w:p>
        <w:p>
          <w:pPr>
            <w:pStyle w:val="Contents3"/>
            <w:tabs>
              <w:tab w:val="clear" w:pos="8459"/>
              <w:tab w:val="right" w:pos="9026" w:leader="dot"/>
            </w:tabs>
            <w:rPr/>
          </w:pPr>
          <w:hyperlink w:anchor="__RefHeading___Toc4093788_211673320">
            <w:r>
              <w:rPr>
                <w:webHidden/>
                <w:rStyle w:val="IndexLink"/>
                <w:rtl w:val="true"/>
              </w:rPr>
              <w:t>فصل هفتم</w:t>
            </w:r>
            <w:r>
              <w:rPr>
                <w:rStyle w:val="IndexLink"/>
                <w:rtl w:val="true"/>
              </w:rPr>
              <w:t>:</w:t>
            </w:r>
            <w:r>
              <w:rPr>
                <w:rStyle w:val="IndexLink"/>
                <w:rtl w:val="true"/>
              </w:rPr>
              <w:t>در بیان عمامه بستن‌</w:t>
            </w:r>
            <w:r>
              <w:rPr>
                <w:rStyle w:val="IndexLink"/>
                <w:rtl w:val="true"/>
              </w:rPr>
              <w:tab/>
            </w:r>
            <w:r>
              <w:rPr>
                <w:rStyle w:val="IndexLink"/>
              </w:rPr>
              <w:t>35</w:t>
            </w:r>
          </w:hyperlink>
        </w:p>
        <w:p>
          <w:pPr>
            <w:pStyle w:val="Contents3"/>
            <w:tabs>
              <w:tab w:val="clear" w:pos="8459"/>
              <w:tab w:val="right" w:pos="9026" w:leader="dot"/>
            </w:tabs>
            <w:rPr/>
          </w:pPr>
          <w:hyperlink w:anchor="__RefHeading___Toc4093790_211673320">
            <w:r>
              <w:rPr>
                <w:webHidden/>
                <w:rStyle w:val="IndexLink"/>
                <w:rtl w:val="true"/>
              </w:rPr>
              <w:t>فصل هشتم</w:t>
            </w:r>
            <w:r>
              <w:rPr>
                <w:rStyle w:val="IndexLink"/>
                <w:rtl w:val="true"/>
              </w:rPr>
              <w:t>:</w:t>
            </w:r>
            <w:r>
              <w:rPr>
                <w:rStyle w:val="IndexLink"/>
                <w:rtl w:val="true"/>
              </w:rPr>
              <w:t>آداب زیر جامه پوشیدن‌</w:t>
            </w:r>
            <w:r>
              <w:rPr>
                <w:rStyle w:val="IndexLink"/>
                <w:rtl w:val="true"/>
              </w:rPr>
              <w:tab/>
            </w:r>
            <w:r>
              <w:rPr>
                <w:rStyle w:val="IndexLink"/>
              </w:rPr>
              <w:t>36</w:t>
            </w:r>
          </w:hyperlink>
        </w:p>
        <w:p>
          <w:pPr>
            <w:pStyle w:val="Contents3"/>
            <w:tabs>
              <w:tab w:val="clear" w:pos="8459"/>
              <w:tab w:val="right" w:pos="9026" w:leader="dot"/>
            </w:tabs>
            <w:rPr/>
          </w:pPr>
          <w:hyperlink w:anchor="__RefHeading___Toc4093792_211673320">
            <w:r>
              <w:rPr>
                <w:webHidden/>
                <w:rStyle w:val="IndexLink"/>
                <w:rtl w:val="true"/>
              </w:rPr>
              <w:t>فصل نهم</w:t>
            </w:r>
            <w:r>
              <w:rPr>
                <w:rStyle w:val="IndexLink"/>
                <w:rtl w:val="true"/>
              </w:rPr>
              <w:t>:</w:t>
            </w:r>
            <w:r>
              <w:rPr>
                <w:rStyle w:val="IndexLink"/>
                <w:rtl w:val="true"/>
              </w:rPr>
              <w:t>آداب لباس نو بریدن و پوشیدن‌</w:t>
            </w:r>
            <w:r>
              <w:rPr>
                <w:rStyle w:val="IndexLink"/>
                <w:rtl w:val="true"/>
              </w:rPr>
              <w:tab/>
            </w:r>
            <w:r>
              <w:rPr>
                <w:rStyle w:val="IndexLink"/>
              </w:rPr>
              <w:t>37</w:t>
            </w:r>
          </w:hyperlink>
        </w:p>
        <w:p>
          <w:pPr>
            <w:pStyle w:val="Contents3"/>
            <w:tabs>
              <w:tab w:val="clear" w:pos="8459"/>
              <w:tab w:val="right" w:pos="9026" w:leader="dot"/>
            </w:tabs>
            <w:rPr/>
          </w:pPr>
          <w:hyperlink w:anchor="__RefHeading___Toc4093794_211673320">
            <w:r>
              <w:rPr>
                <w:webHidden/>
                <w:rStyle w:val="IndexLink"/>
                <w:rtl w:val="true"/>
              </w:rPr>
              <w:t>فصل دهم</w:t>
            </w:r>
            <w:r>
              <w:rPr>
                <w:rStyle w:val="IndexLink"/>
                <w:rtl w:val="true"/>
              </w:rPr>
              <w:t>:</w:t>
            </w:r>
            <w:r>
              <w:rPr>
                <w:rStyle w:val="IndexLink"/>
                <w:rtl w:val="true"/>
              </w:rPr>
              <w:t>سایر آداب لباس پوشیدن و کندن‌</w:t>
            </w:r>
            <w:r>
              <w:rPr>
                <w:rStyle w:val="IndexLink"/>
                <w:rtl w:val="true"/>
              </w:rPr>
              <w:tab/>
            </w:r>
            <w:r>
              <w:rPr>
                <w:rStyle w:val="IndexLink"/>
              </w:rPr>
              <w:t>38</w:t>
            </w:r>
          </w:hyperlink>
        </w:p>
        <w:p>
          <w:pPr>
            <w:pStyle w:val="Contents3"/>
            <w:tabs>
              <w:tab w:val="clear" w:pos="8459"/>
              <w:tab w:val="right" w:pos="9026" w:leader="dot"/>
            </w:tabs>
            <w:rPr/>
          </w:pPr>
          <w:hyperlink w:anchor="__RefHeading___Toc4093796_211673320">
            <w:r>
              <w:rPr>
                <w:webHidden/>
                <w:rStyle w:val="IndexLink"/>
                <w:rtl w:val="true"/>
              </w:rPr>
              <w:t>فصل یازدهم</w:t>
            </w:r>
            <w:r>
              <w:rPr>
                <w:rStyle w:val="IndexLink"/>
                <w:rtl w:val="true"/>
              </w:rPr>
              <w:t>:</w:t>
            </w:r>
            <w:r>
              <w:rPr>
                <w:rStyle w:val="IndexLink"/>
                <w:rtl w:val="true"/>
              </w:rPr>
              <w:t>رنگ نعلین و موزه و کفش و چگونگی آن‌ها</w:t>
            </w:r>
            <w:r>
              <w:rPr>
                <w:rStyle w:val="IndexLink"/>
                <w:rtl w:val="true"/>
              </w:rPr>
              <w:tab/>
            </w:r>
            <w:r>
              <w:rPr>
                <w:rStyle w:val="IndexLink"/>
              </w:rPr>
              <w:t>40</w:t>
            </w:r>
          </w:hyperlink>
        </w:p>
        <w:p>
          <w:pPr>
            <w:pStyle w:val="Contents3"/>
            <w:tabs>
              <w:tab w:val="clear" w:pos="8459"/>
              <w:tab w:val="right" w:pos="9026" w:leader="dot"/>
            </w:tabs>
            <w:rPr/>
          </w:pPr>
          <w:hyperlink w:anchor="__RefHeading___Toc4093798_211673320">
            <w:r>
              <w:rPr>
                <w:webHidden/>
                <w:rStyle w:val="IndexLink"/>
                <w:rtl w:val="true"/>
              </w:rPr>
              <w:t>فصل دوازدهم</w:t>
            </w:r>
            <w:r>
              <w:rPr>
                <w:rStyle w:val="IndexLink"/>
                <w:rtl w:val="true"/>
              </w:rPr>
              <w:t>:</w:t>
            </w:r>
            <w:r>
              <w:rPr>
                <w:rStyle w:val="IndexLink"/>
                <w:rtl w:val="true"/>
              </w:rPr>
              <w:t>آداب پوشیدن نعل و موزه و کفش‌</w:t>
            </w:r>
            <w:r>
              <w:rPr>
                <w:rStyle w:val="IndexLink"/>
                <w:rtl w:val="true"/>
              </w:rPr>
              <w:tab/>
            </w:r>
            <w:r>
              <w:rPr>
                <w:rStyle w:val="IndexLink"/>
              </w:rPr>
              <w:t>41</w:t>
            </w:r>
          </w:hyperlink>
        </w:p>
        <w:p>
          <w:pPr>
            <w:pStyle w:val="Contents2"/>
            <w:tabs>
              <w:tab w:val="clear" w:pos="8743"/>
              <w:tab w:val="right" w:pos="9026" w:leader="dot"/>
            </w:tabs>
            <w:rPr/>
          </w:pPr>
          <w:hyperlink w:anchor="__RefHeading___Toc4093800_211673320">
            <w:r>
              <w:rPr>
                <w:webHidden/>
                <w:rStyle w:val="IndexLink"/>
                <w:rtl w:val="true"/>
              </w:rPr>
              <w:t>باب دوم</w:t>
            </w:r>
            <w:r>
              <w:rPr>
                <w:rStyle w:val="IndexLink"/>
                <w:rtl w:val="true"/>
              </w:rPr>
              <w:t>:</w:t>
            </w:r>
            <w:r>
              <w:rPr>
                <w:rStyle w:val="IndexLink"/>
                <w:rtl w:val="true"/>
              </w:rPr>
              <w:t>آداب حلی وزیور پوشیدن وسرمه کشیدن ودرآینه نظر کردن وخضاب کردن</w:t>
            </w:r>
            <w:r>
              <w:rPr>
                <w:rStyle w:val="IndexLink"/>
                <w:rtl w:val="true"/>
              </w:rPr>
              <w:tab/>
            </w:r>
            <w:r>
              <w:rPr>
                <w:rStyle w:val="IndexLink"/>
              </w:rPr>
              <w:t>43</w:t>
            </w:r>
          </w:hyperlink>
        </w:p>
        <w:p>
          <w:pPr>
            <w:pStyle w:val="Contents3"/>
            <w:tabs>
              <w:tab w:val="clear" w:pos="8459"/>
              <w:tab w:val="right" w:pos="9026" w:leader="dot"/>
            </w:tabs>
            <w:rPr/>
          </w:pPr>
          <w:hyperlink w:anchor="__RefHeading___Toc4093802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093804_211673320">
            <w:r>
              <w:rPr>
                <w:webHidden/>
                <w:rStyle w:val="IndexLink"/>
                <w:rtl w:val="true"/>
              </w:rPr>
              <w:t>فصل اوّل</w:t>
            </w:r>
            <w:r>
              <w:rPr>
                <w:rStyle w:val="IndexLink"/>
                <w:rtl w:val="true"/>
              </w:rPr>
              <w:t>:</w:t>
            </w:r>
            <w:r>
              <w:rPr>
                <w:rStyle w:val="IndexLink"/>
                <w:rtl w:val="true"/>
              </w:rPr>
              <w:t>فضیلت انگشتر به دست کردن و آداب آن‌</w:t>
            </w:r>
            <w:r>
              <w:rPr>
                <w:rStyle w:val="IndexLink"/>
                <w:rtl w:val="true"/>
              </w:rPr>
              <w:tab/>
            </w:r>
            <w:r>
              <w:rPr>
                <w:rStyle w:val="IndexLink"/>
              </w:rPr>
              <w:t>45</w:t>
            </w:r>
          </w:hyperlink>
        </w:p>
        <w:p>
          <w:pPr>
            <w:pStyle w:val="Contents3"/>
            <w:tabs>
              <w:tab w:val="clear" w:pos="8459"/>
              <w:tab w:val="right" w:pos="9026" w:leader="dot"/>
            </w:tabs>
            <w:rPr/>
          </w:pPr>
          <w:hyperlink w:anchor="__RefHeading___Toc4093806_211673320">
            <w:r>
              <w:rPr>
                <w:webHidden/>
                <w:rStyle w:val="IndexLink"/>
                <w:rtl w:val="true"/>
              </w:rPr>
              <w:t>فصل دوم</w:t>
            </w:r>
            <w:r>
              <w:rPr>
                <w:rStyle w:val="IndexLink"/>
                <w:rtl w:val="true"/>
              </w:rPr>
              <w:t>:</w:t>
            </w:r>
            <w:r>
              <w:rPr>
                <w:rStyle w:val="IndexLink"/>
                <w:rtl w:val="true"/>
              </w:rPr>
              <w:t>آنچه انگشتر از آن سازند</w:t>
            </w:r>
            <w:r>
              <w:rPr>
                <w:rStyle w:val="IndexLink"/>
                <w:rtl w:val="true"/>
              </w:rPr>
              <w:tab/>
            </w:r>
            <w:r>
              <w:rPr>
                <w:rStyle w:val="IndexLink"/>
              </w:rPr>
              <w:t>46</w:t>
            </w:r>
          </w:hyperlink>
        </w:p>
        <w:p>
          <w:pPr>
            <w:pStyle w:val="Contents3"/>
            <w:tabs>
              <w:tab w:val="clear" w:pos="8459"/>
              <w:tab w:val="right" w:pos="9026" w:leader="dot"/>
            </w:tabs>
            <w:rPr/>
          </w:pPr>
          <w:hyperlink w:anchor="__RefHeading___Toc4093808_211673320">
            <w:r>
              <w:rPr>
                <w:webHidden/>
                <w:rStyle w:val="IndexLink"/>
                <w:rtl w:val="true"/>
              </w:rPr>
              <w:t>فصل سوم</w:t>
            </w:r>
            <w:r>
              <w:rPr>
                <w:rStyle w:val="IndexLink"/>
                <w:rtl w:val="true"/>
              </w:rPr>
              <w:t>:</w:t>
            </w:r>
            <w:r>
              <w:rPr>
                <w:rStyle w:val="IndexLink"/>
                <w:rtl w:val="true"/>
              </w:rPr>
              <w:t>فضیلت عقیق‌</w:t>
            </w:r>
            <w:r>
              <w:rPr>
                <w:rStyle w:val="IndexLink"/>
                <w:rtl w:val="true"/>
              </w:rPr>
              <w:tab/>
            </w:r>
            <w:r>
              <w:rPr>
                <w:rStyle w:val="IndexLink"/>
              </w:rPr>
              <w:t>47</w:t>
            </w:r>
          </w:hyperlink>
        </w:p>
        <w:p>
          <w:pPr>
            <w:pStyle w:val="Contents3"/>
            <w:tabs>
              <w:tab w:val="clear" w:pos="8459"/>
              <w:tab w:val="right" w:pos="9026" w:leader="dot"/>
            </w:tabs>
            <w:rPr/>
          </w:pPr>
          <w:hyperlink w:anchor="__RefHeading___Toc4093810_211673320">
            <w:r>
              <w:rPr>
                <w:webHidden/>
                <w:rStyle w:val="IndexLink"/>
                <w:rtl w:val="true"/>
              </w:rPr>
              <w:t>فصل چهارم</w:t>
            </w:r>
            <w:r>
              <w:rPr>
                <w:rStyle w:val="IndexLink"/>
                <w:rtl w:val="true"/>
              </w:rPr>
              <w:t>:</w:t>
            </w:r>
            <w:r>
              <w:rPr>
                <w:rStyle w:val="IndexLink"/>
                <w:rtl w:val="true"/>
              </w:rPr>
              <w:t>فضیلت یاقوت و زبرجد و زمرد</w:t>
            </w:r>
            <w:r>
              <w:rPr>
                <w:rStyle w:val="IndexLink"/>
                <w:rtl w:val="true"/>
              </w:rPr>
              <w:tab/>
            </w:r>
            <w:r>
              <w:rPr>
                <w:rStyle w:val="IndexLink"/>
              </w:rPr>
              <w:t>50</w:t>
            </w:r>
          </w:hyperlink>
        </w:p>
        <w:p>
          <w:pPr>
            <w:pStyle w:val="Contents3"/>
            <w:tabs>
              <w:tab w:val="clear" w:pos="8459"/>
              <w:tab w:val="right" w:pos="9026" w:leader="dot"/>
            </w:tabs>
            <w:rPr/>
          </w:pPr>
          <w:hyperlink w:anchor="__RefHeading___Toc4093812_211673320">
            <w:r>
              <w:rPr>
                <w:webHidden/>
                <w:rStyle w:val="IndexLink"/>
                <w:rtl w:val="true"/>
              </w:rPr>
              <w:t>فصل پنجم</w:t>
            </w:r>
            <w:r>
              <w:rPr>
                <w:rStyle w:val="IndexLink"/>
                <w:rtl w:val="true"/>
              </w:rPr>
              <w:t>:</w:t>
            </w:r>
            <w:r>
              <w:rPr>
                <w:rStyle w:val="IndexLink"/>
                <w:rtl w:val="true"/>
              </w:rPr>
              <w:t>فضیلت فیروزه و جزع یمانی‌</w:t>
            </w:r>
            <w:r>
              <w:rPr>
                <w:rStyle w:val="IndexLink"/>
                <w:rtl w:val="true"/>
              </w:rPr>
              <w:tab/>
            </w:r>
            <w:r>
              <w:rPr>
                <w:rStyle w:val="IndexLink"/>
              </w:rPr>
              <w:t>50</w:t>
            </w:r>
          </w:hyperlink>
        </w:p>
        <w:p>
          <w:pPr>
            <w:pStyle w:val="Contents3"/>
            <w:tabs>
              <w:tab w:val="clear" w:pos="8459"/>
              <w:tab w:val="right" w:pos="9026" w:leader="dot"/>
            </w:tabs>
            <w:rPr/>
          </w:pPr>
          <w:hyperlink w:anchor="__RefHeading___Toc4093814_211673320">
            <w:r>
              <w:rPr>
                <w:webHidden/>
                <w:rStyle w:val="IndexLink"/>
                <w:rtl w:val="true"/>
              </w:rPr>
              <w:t>فصل ششم</w:t>
            </w:r>
            <w:r>
              <w:rPr>
                <w:rStyle w:val="IndexLink"/>
                <w:rtl w:val="true"/>
              </w:rPr>
              <w:t>:</w:t>
            </w:r>
            <w:r>
              <w:rPr>
                <w:rStyle w:val="IndexLink"/>
                <w:rtl w:val="true"/>
              </w:rPr>
              <w:t>فضیلت دُر نجف و بلور و حدید صینی و سایر نگین‌ها</w:t>
            </w:r>
            <w:r>
              <w:rPr>
                <w:rStyle w:val="IndexLink"/>
                <w:rtl w:val="true"/>
              </w:rPr>
              <w:tab/>
            </w:r>
            <w:r>
              <w:rPr>
                <w:rStyle w:val="IndexLink"/>
              </w:rPr>
              <w:t>51</w:t>
            </w:r>
          </w:hyperlink>
        </w:p>
        <w:p>
          <w:pPr>
            <w:pStyle w:val="Contents3"/>
            <w:tabs>
              <w:tab w:val="clear" w:pos="8459"/>
              <w:tab w:val="right" w:pos="9026" w:leader="dot"/>
            </w:tabs>
            <w:rPr/>
          </w:pPr>
          <w:hyperlink w:anchor="__RefHeading___Toc4093816_211673320">
            <w:r>
              <w:rPr>
                <w:webHidden/>
                <w:rStyle w:val="IndexLink"/>
                <w:rtl w:val="true"/>
              </w:rPr>
              <w:t>فصل هفتم</w:t>
            </w:r>
            <w:r>
              <w:rPr>
                <w:rStyle w:val="IndexLink"/>
                <w:rtl w:val="true"/>
              </w:rPr>
              <w:t>:</w:t>
            </w:r>
            <w:r>
              <w:rPr>
                <w:rStyle w:val="IndexLink"/>
                <w:rtl w:val="true"/>
              </w:rPr>
              <w:t>آنچه سزاوار است که در نگین نقش کنند</w:t>
            </w:r>
            <w:r>
              <w:rPr>
                <w:rStyle w:val="IndexLink"/>
                <w:rtl w:val="true"/>
              </w:rPr>
              <w:tab/>
            </w:r>
            <w:r>
              <w:rPr>
                <w:rStyle w:val="IndexLink"/>
              </w:rPr>
              <w:t>52</w:t>
            </w:r>
          </w:hyperlink>
        </w:p>
        <w:p>
          <w:pPr>
            <w:pStyle w:val="Contents3"/>
            <w:tabs>
              <w:tab w:val="clear" w:pos="8459"/>
              <w:tab w:val="right" w:pos="9026" w:leader="dot"/>
            </w:tabs>
            <w:rPr/>
          </w:pPr>
          <w:hyperlink w:anchor="__RefHeading___Toc4093818_211673320">
            <w:r>
              <w:rPr>
                <w:webHidden/>
                <w:rStyle w:val="IndexLink"/>
                <w:rtl w:val="true"/>
              </w:rPr>
              <w:t>فصل هشتم</w:t>
            </w:r>
            <w:r>
              <w:rPr>
                <w:rStyle w:val="IndexLink"/>
                <w:rtl w:val="true"/>
              </w:rPr>
              <w:t>:</w:t>
            </w:r>
            <w:r>
              <w:rPr>
                <w:rStyle w:val="IndexLink"/>
                <w:rtl w:val="true"/>
              </w:rPr>
              <w:t>در زیور طلا و نقره پوشیدن و به زنان و اطفال پوشانیدن‌</w:t>
            </w:r>
            <w:r>
              <w:rPr>
                <w:rStyle w:val="IndexLink"/>
                <w:rtl w:val="true"/>
              </w:rPr>
              <w:tab/>
            </w:r>
            <w:r>
              <w:rPr>
                <w:rStyle w:val="IndexLink"/>
              </w:rPr>
              <w:t>57</w:t>
            </w:r>
          </w:hyperlink>
        </w:p>
        <w:p>
          <w:pPr>
            <w:pStyle w:val="Contents3"/>
            <w:tabs>
              <w:tab w:val="clear" w:pos="8459"/>
              <w:tab w:val="right" w:pos="9026" w:leader="dot"/>
            </w:tabs>
            <w:rPr/>
          </w:pPr>
          <w:hyperlink w:anchor="__RefHeading___Toc4093820_211673320">
            <w:r>
              <w:rPr>
                <w:webHidden/>
                <w:rStyle w:val="IndexLink"/>
                <w:rtl w:val="true"/>
              </w:rPr>
              <w:t>فصل نهم</w:t>
            </w:r>
            <w:r>
              <w:rPr>
                <w:rStyle w:val="IndexLink"/>
                <w:rtl w:val="true"/>
              </w:rPr>
              <w:t>:</w:t>
            </w:r>
            <w:r>
              <w:rPr>
                <w:rStyle w:val="IndexLink"/>
                <w:rtl w:val="true"/>
              </w:rPr>
              <w:t>آداب سرمه کشیدن‌</w:t>
            </w:r>
            <w:r>
              <w:rPr>
                <w:rStyle w:val="IndexLink"/>
                <w:rtl w:val="true"/>
              </w:rPr>
              <w:tab/>
            </w:r>
            <w:r>
              <w:rPr>
                <w:rStyle w:val="IndexLink"/>
              </w:rPr>
              <w:t>58</w:t>
            </w:r>
          </w:hyperlink>
        </w:p>
        <w:p>
          <w:pPr>
            <w:pStyle w:val="Contents3"/>
            <w:tabs>
              <w:tab w:val="clear" w:pos="8459"/>
              <w:tab w:val="right" w:pos="9026" w:leader="dot"/>
            </w:tabs>
            <w:rPr/>
          </w:pPr>
          <w:hyperlink w:anchor="__RefHeading___Toc4093822_211673320">
            <w:r>
              <w:rPr>
                <w:webHidden/>
                <w:rStyle w:val="IndexLink"/>
                <w:rtl w:val="true"/>
              </w:rPr>
              <w:t>فصل دهم</w:t>
            </w:r>
            <w:r>
              <w:rPr>
                <w:rStyle w:val="IndexLink"/>
                <w:rtl w:val="true"/>
              </w:rPr>
              <w:t xml:space="preserve">: </w:t>
            </w:r>
            <w:r>
              <w:rPr>
                <w:rStyle w:val="IndexLink"/>
                <w:rtl w:val="true"/>
              </w:rPr>
              <w:t>آداب نظر به آیینه کردن‌</w:t>
            </w:r>
            <w:r>
              <w:rPr>
                <w:rStyle w:val="IndexLink"/>
                <w:rtl w:val="true"/>
              </w:rPr>
              <w:tab/>
            </w:r>
            <w:r>
              <w:rPr>
                <w:rStyle w:val="IndexLink"/>
              </w:rPr>
              <w:t>60</w:t>
            </w:r>
          </w:hyperlink>
        </w:p>
        <w:p>
          <w:pPr>
            <w:pStyle w:val="Contents3"/>
            <w:tabs>
              <w:tab w:val="clear" w:pos="8459"/>
              <w:tab w:val="right" w:pos="9026" w:leader="dot"/>
            </w:tabs>
            <w:rPr/>
          </w:pPr>
          <w:hyperlink w:anchor="__RefHeading___Toc4093824_211673320">
            <w:r>
              <w:rPr>
                <w:webHidden/>
                <w:rStyle w:val="IndexLink"/>
                <w:rtl w:val="true"/>
              </w:rPr>
              <w:t>فصل یازدهم</w:t>
            </w:r>
            <w:r>
              <w:rPr>
                <w:rStyle w:val="IndexLink"/>
                <w:rtl w:val="true"/>
              </w:rPr>
              <w:t>:</w:t>
            </w:r>
            <w:r>
              <w:rPr>
                <w:rStyle w:val="IndexLink"/>
                <w:rtl w:val="true"/>
              </w:rPr>
              <w:t>فضیلت خضاب کردن مردان و زنان‌</w:t>
            </w:r>
            <w:r>
              <w:rPr>
                <w:rStyle w:val="IndexLink"/>
                <w:rtl w:val="true"/>
              </w:rPr>
              <w:tab/>
            </w:r>
            <w:r>
              <w:rPr>
                <w:rStyle w:val="IndexLink"/>
              </w:rPr>
              <w:t>61</w:t>
            </w:r>
          </w:hyperlink>
        </w:p>
        <w:p>
          <w:pPr>
            <w:pStyle w:val="Contents3"/>
            <w:tabs>
              <w:tab w:val="clear" w:pos="8459"/>
              <w:tab w:val="right" w:pos="9026" w:leader="dot"/>
            </w:tabs>
            <w:rPr/>
          </w:pPr>
          <w:hyperlink w:anchor="__RefHeading___Toc4093826_211673320">
            <w:r>
              <w:rPr>
                <w:webHidden/>
                <w:rStyle w:val="IndexLink"/>
                <w:rtl w:val="true"/>
              </w:rPr>
              <w:t>فصل دوازدهم</w:t>
            </w:r>
            <w:r>
              <w:rPr>
                <w:rStyle w:val="IndexLink"/>
                <w:rtl w:val="true"/>
              </w:rPr>
              <w:t xml:space="preserve">: </w:t>
            </w:r>
            <w:r>
              <w:rPr>
                <w:rStyle w:val="IndexLink"/>
                <w:rtl w:val="true"/>
              </w:rPr>
              <w:t>کیفیت خضاب و احکام آن‌</w:t>
            </w:r>
            <w:r>
              <w:rPr>
                <w:rStyle w:val="IndexLink"/>
                <w:rtl w:val="true"/>
              </w:rPr>
              <w:tab/>
            </w:r>
            <w:r>
              <w:rPr>
                <w:rStyle w:val="IndexLink"/>
              </w:rPr>
              <w:t>63</w:t>
            </w:r>
          </w:hyperlink>
        </w:p>
        <w:p>
          <w:pPr>
            <w:pStyle w:val="Contents2"/>
            <w:tabs>
              <w:tab w:val="clear" w:pos="8743"/>
              <w:tab w:val="right" w:pos="9026" w:leader="dot"/>
            </w:tabs>
            <w:rPr/>
          </w:pPr>
          <w:hyperlink w:anchor="__RefHeading___Toc4093828_211673320">
            <w:r>
              <w:rPr>
                <w:webHidden/>
                <w:rStyle w:val="IndexLink"/>
                <w:rtl w:val="true"/>
              </w:rPr>
              <w:t>باب سوم</w:t>
            </w:r>
            <w:r>
              <w:rPr>
                <w:rStyle w:val="IndexLink"/>
                <w:rtl w:val="true"/>
              </w:rPr>
              <w:t xml:space="preserve">: </w:t>
            </w:r>
            <w:r>
              <w:rPr>
                <w:rStyle w:val="IndexLink"/>
                <w:rtl w:val="true"/>
              </w:rPr>
              <w:t>آداب خوردن و اشامیدن</w:t>
            </w:r>
            <w:r>
              <w:rPr>
                <w:rStyle w:val="IndexLink"/>
                <w:rtl w:val="true"/>
              </w:rPr>
              <w:tab/>
            </w:r>
            <w:r>
              <w:rPr>
                <w:rStyle w:val="IndexLink"/>
              </w:rPr>
              <w:t>65</w:t>
            </w:r>
          </w:hyperlink>
        </w:p>
        <w:p>
          <w:pPr>
            <w:pStyle w:val="Contents3"/>
            <w:tabs>
              <w:tab w:val="clear" w:pos="8459"/>
              <w:tab w:val="right" w:pos="9026" w:leader="dot"/>
            </w:tabs>
            <w:rPr/>
          </w:pPr>
          <w:hyperlink w:anchor="__RefHeading___Toc4093830_2116733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093832_211673320">
            <w:r>
              <w:rPr>
                <w:webHidden/>
                <w:rStyle w:val="IndexLink"/>
                <w:rtl w:val="true"/>
              </w:rPr>
              <w:t>فصل اوّل</w:t>
            </w:r>
            <w:r>
              <w:rPr>
                <w:rStyle w:val="IndexLink"/>
                <w:rtl w:val="true"/>
              </w:rPr>
              <w:t xml:space="preserve">: </w:t>
            </w:r>
            <w:r>
              <w:rPr>
                <w:rStyle w:val="IndexLink"/>
                <w:rtl w:val="true"/>
              </w:rPr>
              <w:t>ظرف‌هایی که از آن‌ها در خوردن و آشامیدن و سایر استعمالات</w:t>
            </w:r>
            <w:r>
              <w:rPr>
                <w:rStyle w:val="IndexLink"/>
                <w:rtl w:val="true"/>
              </w:rPr>
              <w:t>...</w:t>
              <w:tab/>
            </w:r>
            <w:r>
              <w:rPr>
                <w:rStyle w:val="IndexLink"/>
              </w:rPr>
              <w:t>67</w:t>
            </w:r>
          </w:hyperlink>
        </w:p>
        <w:p>
          <w:pPr>
            <w:pStyle w:val="Contents3"/>
            <w:tabs>
              <w:tab w:val="clear" w:pos="8459"/>
              <w:tab w:val="right" w:pos="9026" w:leader="dot"/>
            </w:tabs>
            <w:rPr/>
          </w:pPr>
          <w:hyperlink w:anchor="__RefHeading___Toc4093834_211673320">
            <w:r>
              <w:rPr>
                <w:webHidden/>
                <w:rStyle w:val="IndexLink"/>
                <w:rtl w:val="true"/>
              </w:rPr>
              <w:t>فصل دوم</w:t>
            </w:r>
            <w:r>
              <w:rPr>
                <w:rStyle w:val="IndexLink"/>
                <w:rtl w:val="true"/>
              </w:rPr>
              <w:t>:</w:t>
            </w:r>
            <w:r>
              <w:rPr>
                <w:rStyle w:val="IndexLink"/>
                <w:rtl w:val="true"/>
              </w:rPr>
              <w:t>در تجویز خوردن طعام‌های لذیذ و مذمّت حرص و افراط در آن‌</w:t>
            </w:r>
            <w:r>
              <w:rPr>
                <w:rStyle w:val="IndexLink"/>
                <w:rtl w:val="true"/>
              </w:rPr>
              <w:tab/>
            </w:r>
            <w:r>
              <w:rPr>
                <w:rStyle w:val="IndexLink"/>
              </w:rPr>
              <w:t>69</w:t>
            </w:r>
          </w:hyperlink>
        </w:p>
        <w:p>
          <w:pPr>
            <w:pStyle w:val="Contents3"/>
            <w:tabs>
              <w:tab w:val="clear" w:pos="8459"/>
              <w:tab w:val="right" w:pos="9026" w:leader="dot"/>
            </w:tabs>
            <w:rPr/>
          </w:pPr>
          <w:hyperlink w:anchor="__RefHeading___Toc4093836_211673320">
            <w:r>
              <w:rPr>
                <w:webHidden/>
                <w:rStyle w:val="IndexLink"/>
                <w:rtl w:val="true"/>
              </w:rPr>
              <w:t>فصل سوم</w:t>
            </w:r>
            <w:r>
              <w:rPr>
                <w:rStyle w:val="IndexLink"/>
                <w:rtl w:val="true"/>
              </w:rPr>
              <w:t>:</w:t>
            </w:r>
            <w:r>
              <w:rPr>
                <w:rStyle w:val="IndexLink"/>
                <w:rtl w:val="true"/>
              </w:rPr>
              <w:t>بعضی از آداب و اوقات طعام خوردن‌</w:t>
            </w:r>
            <w:r>
              <w:rPr>
                <w:rStyle w:val="IndexLink"/>
                <w:rtl w:val="true"/>
              </w:rPr>
              <w:tab/>
            </w:r>
            <w:r>
              <w:rPr>
                <w:rStyle w:val="IndexLink"/>
              </w:rPr>
              <w:t>72</w:t>
            </w:r>
          </w:hyperlink>
        </w:p>
        <w:p>
          <w:pPr>
            <w:pStyle w:val="Contents3"/>
            <w:tabs>
              <w:tab w:val="clear" w:pos="8459"/>
              <w:tab w:val="right" w:pos="9026" w:leader="dot"/>
            </w:tabs>
            <w:rPr/>
          </w:pPr>
          <w:hyperlink w:anchor="__RefHeading___Toc4093838_211673320">
            <w:r>
              <w:rPr>
                <w:webHidden/>
                <w:rStyle w:val="IndexLink"/>
                <w:rtl w:val="true"/>
              </w:rPr>
              <w:t>فصل چهارم</w:t>
            </w:r>
            <w:r>
              <w:rPr>
                <w:rStyle w:val="IndexLink"/>
                <w:rtl w:val="true"/>
              </w:rPr>
              <w:t>:</w:t>
            </w:r>
            <w:r>
              <w:rPr>
                <w:rStyle w:val="IndexLink"/>
                <w:rtl w:val="true"/>
              </w:rPr>
              <w:t>سایر آداب طعام خوردن‌</w:t>
            </w:r>
            <w:r>
              <w:rPr>
                <w:rStyle w:val="IndexLink"/>
                <w:rtl w:val="true"/>
              </w:rPr>
              <w:tab/>
            </w:r>
            <w:r>
              <w:rPr>
                <w:rStyle w:val="IndexLink"/>
              </w:rPr>
              <w:t>75</w:t>
            </w:r>
          </w:hyperlink>
        </w:p>
        <w:p>
          <w:pPr>
            <w:pStyle w:val="Contents3"/>
            <w:tabs>
              <w:tab w:val="clear" w:pos="8459"/>
              <w:tab w:val="right" w:pos="9026" w:leader="dot"/>
            </w:tabs>
            <w:rPr/>
          </w:pPr>
          <w:hyperlink w:anchor="__RefHeading___Toc4093840_211673320">
            <w:r>
              <w:rPr>
                <w:webHidden/>
                <w:rStyle w:val="IndexLink"/>
                <w:rtl w:val="true"/>
              </w:rPr>
              <w:t>فصل پنجم</w:t>
            </w:r>
            <w:r>
              <w:rPr>
                <w:rStyle w:val="IndexLink"/>
                <w:rtl w:val="true"/>
              </w:rPr>
              <w:t>:</w:t>
            </w:r>
            <w:r>
              <w:rPr>
                <w:rStyle w:val="IndexLink"/>
                <w:rtl w:val="true"/>
              </w:rPr>
              <w:t>دعای وقت طعام خوردن‌</w:t>
            </w:r>
            <w:r>
              <w:rPr>
                <w:rStyle w:val="IndexLink"/>
                <w:rtl w:val="true"/>
              </w:rPr>
              <w:tab/>
            </w:r>
            <w:r>
              <w:rPr>
                <w:rStyle w:val="IndexLink"/>
              </w:rPr>
              <w:t>82</w:t>
            </w:r>
          </w:hyperlink>
        </w:p>
        <w:p>
          <w:pPr>
            <w:pStyle w:val="Contents3"/>
            <w:tabs>
              <w:tab w:val="clear" w:pos="8459"/>
              <w:tab w:val="right" w:pos="9026" w:leader="dot"/>
            </w:tabs>
            <w:rPr/>
          </w:pPr>
          <w:hyperlink w:anchor="__RefHeading___Toc4093842_211673320">
            <w:r>
              <w:rPr>
                <w:webHidden/>
                <w:rStyle w:val="IndexLink"/>
                <w:rtl w:val="true"/>
              </w:rPr>
              <w:t>فصل ششم</w:t>
            </w:r>
            <w:r>
              <w:rPr>
                <w:rStyle w:val="IndexLink"/>
                <w:rtl w:val="true"/>
              </w:rPr>
              <w:t>:</w:t>
            </w:r>
            <w:r>
              <w:rPr>
                <w:rStyle w:val="IndexLink"/>
                <w:rtl w:val="true"/>
              </w:rPr>
              <w:t>آداب بعد از طعام‌</w:t>
            </w:r>
            <w:r>
              <w:rPr>
                <w:rStyle w:val="IndexLink"/>
                <w:rtl w:val="true"/>
              </w:rPr>
              <w:tab/>
            </w:r>
            <w:r>
              <w:rPr>
                <w:rStyle w:val="IndexLink"/>
              </w:rPr>
              <w:t>85</w:t>
            </w:r>
          </w:hyperlink>
        </w:p>
        <w:p>
          <w:pPr>
            <w:pStyle w:val="Contents3"/>
            <w:tabs>
              <w:tab w:val="clear" w:pos="8459"/>
              <w:tab w:val="right" w:pos="9026" w:leader="dot"/>
            </w:tabs>
            <w:rPr/>
          </w:pPr>
          <w:hyperlink w:anchor="__RefHeading___Toc4093844_211673320">
            <w:r>
              <w:rPr>
                <w:webHidden/>
                <w:rStyle w:val="IndexLink"/>
                <w:rtl w:val="true"/>
              </w:rPr>
              <w:t>فصل هفتم</w:t>
            </w:r>
            <w:r>
              <w:rPr>
                <w:rStyle w:val="IndexLink"/>
                <w:rtl w:val="true"/>
              </w:rPr>
              <w:t xml:space="preserve">: </w:t>
            </w:r>
            <w:r>
              <w:rPr>
                <w:rStyle w:val="IndexLink"/>
                <w:rtl w:val="true"/>
              </w:rPr>
              <w:t>فضیلت نان و سویق و گوشت و روغن و سایر آنچه از حیوان</w:t>
            </w:r>
            <w:r>
              <w:rPr>
                <w:rStyle w:val="IndexLink"/>
                <w:rtl w:val="true"/>
              </w:rPr>
              <w:t>...</w:t>
              <w:tab/>
            </w:r>
            <w:r>
              <w:rPr>
                <w:rStyle w:val="IndexLink"/>
              </w:rPr>
              <w:t>87</w:t>
            </w:r>
          </w:hyperlink>
        </w:p>
        <w:p>
          <w:pPr>
            <w:pStyle w:val="Contents4"/>
            <w:tabs>
              <w:tab w:val="clear" w:pos="8176"/>
              <w:tab w:val="right" w:pos="9026" w:leader="dot"/>
            </w:tabs>
            <w:rPr/>
          </w:pPr>
          <w:hyperlink w:anchor="__RefHeading___Toc4093846_211673320">
            <w:r>
              <w:rPr>
                <w:webHidden/>
                <w:rStyle w:val="IndexLink"/>
                <w:rtl w:val="true"/>
              </w:rPr>
              <w:t>قسمت اول</w:t>
            </w:r>
            <w:r>
              <w:rPr>
                <w:rStyle w:val="IndexLink"/>
                <w:rtl w:val="true"/>
              </w:rPr>
              <w:tab/>
            </w:r>
            <w:r>
              <w:rPr>
                <w:rStyle w:val="IndexLink"/>
              </w:rPr>
              <w:t>87</w:t>
            </w:r>
          </w:hyperlink>
        </w:p>
        <w:p>
          <w:pPr>
            <w:pStyle w:val="Contents4"/>
            <w:tabs>
              <w:tab w:val="clear" w:pos="8176"/>
              <w:tab w:val="right" w:pos="9026" w:leader="dot"/>
            </w:tabs>
            <w:rPr/>
          </w:pPr>
          <w:hyperlink w:anchor="__RefHeading___Toc4093848_211673320">
            <w:r>
              <w:rPr>
                <w:webHidden/>
                <w:rStyle w:val="IndexLink"/>
                <w:rtl w:val="true"/>
              </w:rPr>
              <w:t>قسمت دوم</w:t>
            </w:r>
            <w:r>
              <w:rPr>
                <w:rStyle w:val="IndexLink"/>
                <w:rtl w:val="true"/>
              </w:rPr>
              <w:tab/>
            </w:r>
            <w:r>
              <w:rPr>
                <w:rStyle w:val="IndexLink"/>
              </w:rPr>
              <w:t>92</w:t>
            </w:r>
          </w:hyperlink>
        </w:p>
        <w:p>
          <w:pPr>
            <w:pStyle w:val="Contents3"/>
            <w:tabs>
              <w:tab w:val="clear" w:pos="8459"/>
              <w:tab w:val="right" w:pos="9026" w:leader="dot"/>
            </w:tabs>
            <w:rPr/>
          </w:pPr>
          <w:hyperlink w:anchor="__RefHeading___Toc4093850_211673320">
            <w:r>
              <w:rPr>
                <w:webHidden/>
                <w:rStyle w:val="IndexLink"/>
                <w:rtl w:val="true"/>
              </w:rPr>
              <w:t>فصل هشتم</w:t>
            </w:r>
            <w:r>
              <w:rPr>
                <w:rStyle w:val="IndexLink"/>
                <w:rtl w:val="true"/>
              </w:rPr>
              <w:t>:</w:t>
            </w:r>
            <w:r>
              <w:rPr>
                <w:rStyle w:val="IndexLink"/>
                <w:rtl w:val="true"/>
              </w:rPr>
              <w:t>فواید سبزی‌ها و میوه‌ها و سایر مأکولات‌</w:t>
            </w:r>
            <w:r>
              <w:rPr>
                <w:rStyle w:val="IndexLink"/>
                <w:rtl w:val="true"/>
              </w:rPr>
              <w:tab/>
            </w:r>
            <w:r>
              <w:rPr>
                <w:rStyle w:val="IndexLink"/>
              </w:rPr>
              <w:t>97</w:t>
            </w:r>
          </w:hyperlink>
        </w:p>
        <w:p>
          <w:pPr>
            <w:pStyle w:val="Contents4"/>
            <w:tabs>
              <w:tab w:val="clear" w:pos="8176"/>
              <w:tab w:val="right" w:pos="9026" w:leader="dot"/>
            </w:tabs>
            <w:rPr/>
          </w:pPr>
          <w:hyperlink w:anchor="__RefHeading___Toc4093852_211673320">
            <w:r>
              <w:rPr>
                <w:webHidden/>
                <w:rStyle w:val="IndexLink"/>
                <w:rtl w:val="true"/>
              </w:rPr>
              <w:t>قسمت اول</w:t>
            </w:r>
            <w:r>
              <w:rPr>
                <w:rStyle w:val="IndexLink"/>
                <w:rtl w:val="true"/>
              </w:rPr>
              <w:tab/>
            </w:r>
            <w:r>
              <w:rPr>
                <w:rStyle w:val="IndexLink"/>
              </w:rPr>
              <w:t>97</w:t>
            </w:r>
          </w:hyperlink>
        </w:p>
        <w:p>
          <w:pPr>
            <w:pStyle w:val="Contents4"/>
            <w:tabs>
              <w:tab w:val="clear" w:pos="8176"/>
              <w:tab w:val="right" w:pos="9026" w:leader="dot"/>
            </w:tabs>
            <w:rPr/>
          </w:pPr>
          <w:hyperlink w:anchor="__RefHeading___Toc4093854_211673320">
            <w:r>
              <w:rPr>
                <w:webHidden/>
                <w:rStyle w:val="IndexLink"/>
                <w:rtl w:val="true"/>
              </w:rPr>
              <w:t>قسمت دوم</w:t>
            </w:r>
            <w:r>
              <w:rPr>
                <w:rStyle w:val="IndexLink"/>
                <w:rtl w:val="true"/>
              </w:rPr>
              <w:tab/>
            </w:r>
            <w:r>
              <w:rPr>
                <w:rStyle w:val="IndexLink"/>
              </w:rPr>
              <w:t>101</w:t>
            </w:r>
          </w:hyperlink>
        </w:p>
        <w:p>
          <w:pPr>
            <w:pStyle w:val="Contents3"/>
            <w:tabs>
              <w:tab w:val="clear" w:pos="8459"/>
              <w:tab w:val="right" w:pos="9026" w:leader="dot"/>
            </w:tabs>
            <w:rPr/>
          </w:pPr>
          <w:hyperlink w:anchor="__RefHeading___Toc4093856_211673320">
            <w:r>
              <w:rPr>
                <w:webHidden/>
                <w:rStyle w:val="IndexLink"/>
                <w:rtl w:val="true"/>
              </w:rPr>
              <w:t>فصل نهم</w:t>
            </w:r>
            <w:r>
              <w:rPr>
                <w:rStyle w:val="IndexLink"/>
                <w:rtl w:val="true"/>
              </w:rPr>
              <w:t>:</w:t>
            </w:r>
            <w:r>
              <w:rPr>
                <w:rStyle w:val="IndexLink"/>
                <w:rtl w:val="true"/>
              </w:rPr>
              <w:t>فضیلت ضیافت مؤمنان و آداب آن‌</w:t>
            </w:r>
            <w:r>
              <w:rPr>
                <w:rStyle w:val="IndexLink"/>
                <w:rtl w:val="true"/>
              </w:rPr>
              <w:tab/>
            </w:r>
            <w:r>
              <w:rPr>
                <w:rStyle w:val="IndexLink"/>
              </w:rPr>
              <w:t>106</w:t>
            </w:r>
          </w:hyperlink>
        </w:p>
        <w:p>
          <w:pPr>
            <w:pStyle w:val="Contents3"/>
            <w:tabs>
              <w:tab w:val="clear" w:pos="8459"/>
              <w:tab w:val="right" w:pos="9026" w:leader="dot"/>
            </w:tabs>
            <w:rPr/>
          </w:pPr>
          <w:hyperlink w:anchor="__RefHeading___Toc4093858_211673320">
            <w:r>
              <w:rPr>
                <w:webHidden/>
                <w:rStyle w:val="IndexLink"/>
                <w:rtl w:val="true"/>
              </w:rPr>
              <w:t>فصل دهم</w:t>
            </w:r>
            <w:r>
              <w:rPr>
                <w:rStyle w:val="IndexLink"/>
                <w:rtl w:val="true"/>
              </w:rPr>
              <w:t>:</w:t>
            </w:r>
            <w:r>
              <w:rPr>
                <w:rStyle w:val="IndexLink"/>
                <w:rtl w:val="true"/>
              </w:rPr>
              <w:t>فضیلت خلال و آداب آن‌</w:t>
            </w:r>
            <w:r>
              <w:rPr>
                <w:rStyle w:val="IndexLink"/>
                <w:rtl w:val="true"/>
              </w:rPr>
              <w:tab/>
            </w:r>
            <w:r>
              <w:rPr>
                <w:rStyle w:val="IndexLink"/>
              </w:rPr>
              <w:t>109</w:t>
            </w:r>
          </w:hyperlink>
        </w:p>
        <w:p>
          <w:pPr>
            <w:pStyle w:val="Contents3"/>
            <w:tabs>
              <w:tab w:val="clear" w:pos="8459"/>
              <w:tab w:val="right" w:pos="9026" w:leader="dot"/>
            </w:tabs>
            <w:rPr/>
          </w:pPr>
          <w:hyperlink w:anchor="__RefHeading___Toc4093860_211673320">
            <w:r>
              <w:rPr>
                <w:webHidden/>
                <w:rStyle w:val="IndexLink"/>
                <w:rtl w:val="true"/>
              </w:rPr>
              <w:t>فصل یازدهم</w:t>
            </w:r>
            <w:r>
              <w:rPr>
                <w:rStyle w:val="IndexLink"/>
                <w:rtl w:val="true"/>
              </w:rPr>
              <w:t>:</w:t>
            </w:r>
            <w:r>
              <w:rPr>
                <w:rStyle w:val="IndexLink"/>
                <w:rtl w:val="true"/>
              </w:rPr>
              <w:t>فضیلت آب و انواع آن‌</w:t>
            </w:r>
            <w:r>
              <w:rPr>
                <w:rStyle w:val="IndexLink"/>
                <w:rtl w:val="true"/>
              </w:rPr>
              <w:tab/>
            </w:r>
            <w:r>
              <w:rPr>
                <w:rStyle w:val="IndexLink"/>
              </w:rPr>
              <w:t>110</w:t>
            </w:r>
          </w:hyperlink>
        </w:p>
        <w:p>
          <w:pPr>
            <w:pStyle w:val="Contents3"/>
            <w:tabs>
              <w:tab w:val="clear" w:pos="8459"/>
              <w:tab w:val="right" w:pos="9026" w:leader="dot"/>
            </w:tabs>
            <w:rPr/>
          </w:pPr>
          <w:hyperlink w:anchor="__RefHeading___Toc4093862_211673320">
            <w:r>
              <w:rPr>
                <w:webHidden/>
                <w:rStyle w:val="IndexLink"/>
                <w:rtl w:val="true"/>
              </w:rPr>
              <w:t>فصل دوازدهم</w:t>
            </w:r>
            <w:r>
              <w:rPr>
                <w:rStyle w:val="IndexLink"/>
                <w:rtl w:val="true"/>
              </w:rPr>
              <w:t>:</w:t>
            </w:r>
            <w:r>
              <w:rPr>
                <w:rStyle w:val="IndexLink"/>
                <w:rtl w:val="true"/>
              </w:rPr>
              <w:t>آداب آب خوردن‌</w:t>
            </w:r>
            <w:r>
              <w:rPr>
                <w:rStyle w:val="IndexLink"/>
                <w:rtl w:val="true"/>
              </w:rPr>
              <w:tab/>
            </w:r>
            <w:r>
              <w:rPr>
                <w:rStyle w:val="IndexLink"/>
              </w:rPr>
              <w:t>113</w:t>
            </w:r>
          </w:hyperlink>
        </w:p>
        <w:p>
          <w:pPr>
            <w:pStyle w:val="Contents2"/>
            <w:tabs>
              <w:tab w:val="clear" w:pos="8743"/>
              <w:tab w:val="right" w:pos="9026" w:leader="dot"/>
            </w:tabs>
            <w:rPr/>
          </w:pPr>
          <w:hyperlink w:anchor="__RefHeading___Toc4093864_211673320">
            <w:r>
              <w:rPr>
                <w:webHidden/>
                <w:rStyle w:val="IndexLink"/>
                <w:rtl w:val="true"/>
              </w:rPr>
              <w:t>باب چهارم</w:t>
            </w:r>
            <w:r>
              <w:rPr>
                <w:rStyle w:val="IndexLink"/>
                <w:rtl w:val="true"/>
              </w:rPr>
              <w:t>:</w:t>
            </w:r>
            <w:r>
              <w:rPr>
                <w:rStyle w:val="IndexLink"/>
                <w:rtl w:val="true"/>
              </w:rPr>
              <w:t>فضیلت تزویج وآداب مجامعت ومعاشرت با زنان وکیفیت تربیت فرزندان و معاشرت با ایشان</w:t>
            </w:r>
            <w:r>
              <w:rPr>
                <w:rStyle w:val="IndexLink"/>
                <w:rtl w:val="true"/>
              </w:rPr>
              <w:tab/>
            </w:r>
            <w:r>
              <w:rPr>
                <w:rStyle w:val="IndexLink"/>
              </w:rPr>
              <w:t>117</w:t>
            </w:r>
          </w:hyperlink>
        </w:p>
        <w:p>
          <w:pPr>
            <w:pStyle w:val="Contents3"/>
            <w:tabs>
              <w:tab w:val="clear" w:pos="8459"/>
              <w:tab w:val="right" w:pos="9026" w:leader="dot"/>
            </w:tabs>
            <w:rPr/>
          </w:pPr>
          <w:hyperlink w:anchor="__RefHeading___Toc4093866_2116733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4093868_211673320">
            <w:r>
              <w:rPr>
                <w:webHidden/>
                <w:rStyle w:val="IndexLink"/>
                <w:rtl w:val="true"/>
              </w:rPr>
              <w:t>فصل اوّل</w:t>
            </w:r>
            <w:r>
              <w:rPr>
                <w:rStyle w:val="IndexLink"/>
                <w:rtl w:val="true"/>
              </w:rPr>
              <w:t>:</w:t>
            </w:r>
            <w:r>
              <w:rPr>
                <w:rStyle w:val="IndexLink"/>
                <w:rtl w:val="true"/>
              </w:rPr>
              <w:t>فضیلت تزویج کردن و نهی از رهبانیت‌</w:t>
            </w:r>
            <w:r>
              <w:rPr>
                <w:rStyle w:val="IndexLink"/>
                <w:rtl w:val="true"/>
              </w:rPr>
              <w:tab/>
            </w:r>
            <w:r>
              <w:rPr>
                <w:rStyle w:val="IndexLink"/>
              </w:rPr>
              <w:t>119</w:t>
            </w:r>
          </w:hyperlink>
        </w:p>
        <w:p>
          <w:pPr>
            <w:pStyle w:val="Contents3"/>
            <w:tabs>
              <w:tab w:val="clear" w:pos="8459"/>
              <w:tab w:val="right" w:pos="9026" w:leader="dot"/>
            </w:tabs>
            <w:rPr/>
          </w:pPr>
          <w:hyperlink w:anchor="__RefHeading___Toc4093870_211673320">
            <w:r>
              <w:rPr>
                <w:webHidden/>
                <w:rStyle w:val="IndexLink"/>
                <w:rtl w:val="true"/>
              </w:rPr>
              <w:t>فصل دوم</w:t>
            </w:r>
            <w:r>
              <w:rPr>
                <w:rStyle w:val="IndexLink"/>
                <w:rtl w:val="true"/>
              </w:rPr>
              <w:t>:</w:t>
            </w:r>
            <w:r>
              <w:rPr>
                <w:rStyle w:val="IndexLink"/>
                <w:rtl w:val="true"/>
              </w:rPr>
              <w:t>اصناف زنان و صفات پسندیده و ناپسندیده ایشان‌</w:t>
            </w:r>
            <w:r>
              <w:rPr>
                <w:rStyle w:val="IndexLink"/>
                <w:rtl w:val="true"/>
              </w:rPr>
              <w:tab/>
            </w:r>
            <w:r>
              <w:rPr>
                <w:rStyle w:val="IndexLink"/>
              </w:rPr>
              <w:t>121</w:t>
            </w:r>
          </w:hyperlink>
        </w:p>
        <w:p>
          <w:pPr>
            <w:pStyle w:val="Contents3"/>
            <w:tabs>
              <w:tab w:val="clear" w:pos="8459"/>
              <w:tab w:val="right" w:pos="9026" w:leader="dot"/>
            </w:tabs>
            <w:rPr/>
          </w:pPr>
          <w:hyperlink w:anchor="__RefHeading___Toc4093872_211673320">
            <w:r>
              <w:rPr>
                <w:webHidden/>
                <w:rStyle w:val="IndexLink"/>
                <w:rtl w:val="true"/>
              </w:rPr>
              <w:t>فصل سوم</w:t>
            </w:r>
            <w:r>
              <w:rPr>
                <w:rStyle w:val="IndexLink"/>
                <w:rtl w:val="true"/>
              </w:rPr>
              <w:t>:</w:t>
            </w:r>
            <w:r>
              <w:rPr>
                <w:rStyle w:val="IndexLink"/>
                <w:rtl w:val="true"/>
              </w:rPr>
              <w:t>آداب نکاح و اراده آن‌</w:t>
            </w:r>
            <w:r>
              <w:rPr>
                <w:rStyle w:val="IndexLink"/>
                <w:rtl w:val="true"/>
              </w:rPr>
              <w:tab/>
            </w:r>
            <w:r>
              <w:rPr>
                <w:rStyle w:val="IndexLink"/>
              </w:rPr>
              <w:t>124</w:t>
            </w:r>
          </w:hyperlink>
        </w:p>
        <w:p>
          <w:pPr>
            <w:pStyle w:val="Contents3"/>
            <w:tabs>
              <w:tab w:val="clear" w:pos="8459"/>
              <w:tab w:val="right" w:pos="9026" w:leader="dot"/>
            </w:tabs>
            <w:rPr/>
          </w:pPr>
          <w:hyperlink w:anchor="__RefHeading___Toc4093874_211673320">
            <w:r>
              <w:rPr>
                <w:webHidden/>
                <w:rStyle w:val="IndexLink"/>
                <w:rtl w:val="true"/>
              </w:rPr>
              <w:t>فصل چهارم</w:t>
            </w:r>
            <w:r>
              <w:rPr>
                <w:rStyle w:val="IndexLink"/>
                <w:rtl w:val="true"/>
              </w:rPr>
              <w:t>:</w:t>
            </w:r>
            <w:r>
              <w:rPr>
                <w:rStyle w:val="IndexLink"/>
                <w:rtl w:val="true"/>
              </w:rPr>
              <w:t>آداب زفاف و مجامعت‌</w:t>
            </w:r>
            <w:r>
              <w:rPr>
                <w:rStyle w:val="IndexLink"/>
                <w:rtl w:val="true"/>
              </w:rPr>
              <w:tab/>
            </w:r>
            <w:r>
              <w:rPr>
                <w:rStyle w:val="IndexLink"/>
              </w:rPr>
              <w:t>125</w:t>
            </w:r>
          </w:hyperlink>
        </w:p>
        <w:p>
          <w:pPr>
            <w:pStyle w:val="Contents4"/>
            <w:tabs>
              <w:tab w:val="clear" w:pos="8176"/>
              <w:tab w:val="right" w:pos="9026" w:leader="dot"/>
            </w:tabs>
            <w:rPr/>
          </w:pPr>
          <w:hyperlink w:anchor="__RefHeading___Toc4093876_211673320">
            <w:r>
              <w:rPr>
                <w:webHidden/>
                <w:rStyle w:val="IndexLink"/>
                <w:rtl w:val="true"/>
              </w:rPr>
              <w:t>قسمت اول</w:t>
            </w:r>
            <w:r>
              <w:rPr>
                <w:rStyle w:val="IndexLink"/>
                <w:rtl w:val="true"/>
              </w:rPr>
              <w:tab/>
            </w:r>
            <w:r>
              <w:rPr>
                <w:rStyle w:val="IndexLink"/>
              </w:rPr>
              <w:t>125</w:t>
            </w:r>
          </w:hyperlink>
        </w:p>
        <w:p>
          <w:pPr>
            <w:pStyle w:val="Contents4"/>
            <w:tabs>
              <w:tab w:val="clear" w:pos="8176"/>
              <w:tab w:val="right" w:pos="9026" w:leader="dot"/>
            </w:tabs>
            <w:rPr/>
          </w:pPr>
          <w:hyperlink w:anchor="__RefHeading___Toc4093878_211673320">
            <w:r>
              <w:rPr>
                <w:webHidden/>
                <w:rStyle w:val="IndexLink"/>
                <w:rtl w:val="true"/>
              </w:rPr>
              <w:t>قسمت دوم</w:t>
            </w:r>
            <w:r>
              <w:rPr>
                <w:rStyle w:val="IndexLink"/>
                <w:rtl w:val="true"/>
              </w:rPr>
              <w:tab/>
            </w:r>
            <w:r>
              <w:rPr>
                <w:rStyle w:val="IndexLink"/>
              </w:rPr>
              <w:t>128</w:t>
            </w:r>
          </w:hyperlink>
        </w:p>
        <w:p>
          <w:pPr>
            <w:pStyle w:val="Contents3"/>
            <w:tabs>
              <w:tab w:val="clear" w:pos="8459"/>
              <w:tab w:val="right" w:pos="9026" w:leader="dot"/>
            </w:tabs>
            <w:rPr/>
          </w:pPr>
          <w:hyperlink w:anchor="__RefHeading___Toc4093880_211673320">
            <w:r>
              <w:rPr>
                <w:webHidden/>
                <w:rStyle w:val="IndexLink"/>
                <w:rtl w:val="true"/>
              </w:rPr>
              <w:t>فصل پنجم</w:t>
            </w:r>
            <w:r>
              <w:rPr>
                <w:rStyle w:val="IndexLink"/>
                <w:rtl w:val="true"/>
              </w:rPr>
              <w:t xml:space="preserve">: </w:t>
            </w:r>
            <w:r>
              <w:rPr>
                <w:rStyle w:val="IndexLink"/>
                <w:rtl w:val="true"/>
              </w:rPr>
              <w:t>آداب نماز و دعا در شب زفاف و در وقت مقاربت زنان‌</w:t>
            </w:r>
            <w:r>
              <w:rPr>
                <w:rStyle w:val="IndexLink"/>
                <w:rtl w:val="true"/>
              </w:rPr>
              <w:tab/>
            </w:r>
            <w:r>
              <w:rPr>
                <w:rStyle w:val="IndexLink"/>
              </w:rPr>
              <w:t>132</w:t>
            </w:r>
          </w:hyperlink>
        </w:p>
        <w:p>
          <w:pPr>
            <w:pStyle w:val="Contents3"/>
            <w:tabs>
              <w:tab w:val="clear" w:pos="8459"/>
              <w:tab w:val="right" w:pos="9026" w:leader="dot"/>
            </w:tabs>
            <w:rPr/>
          </w:pPr>
          <w:hyperlink w:anchor="__RefHeading___Toc4093882_211673320">
            <w:r>
              <w:rPr>
                <w:webHidden/>
                <w:rStyle w:val="IndexLink"/>
                <w:rtl w:val="true"/>
              </w:rPr>
              <w:t>فصل ششم</w:t>
            </w:r>
            <w:r>
              <w:rPr>
                <w:rStyle w:val="IndexLink"/>
                <w:rtl w:val="true"/>
              </w:rPr>
              <w:t>:</w:t>
            </w:r>
            <w:r>
              <w:rPr>
                <w:rStyle w:val="IndexLink"/>
                <w:rtl w:val="true"/>
              </w:rPr>
              <w:t>حق زن و شوهر بر یکدیگر و احکام ایشان‌</w:t>
            </w:r>
            <w:r>
              <w:rPr>
                <w:rStyle w:val="IndexLink"/>
                <w:rtl w:val="true"/>
              </w:rPr>
              <w:tab/>
            </w:r>
            <w:r>
              <w:rPr>
                <w:rStyle w:val="IndexLink"/>
              </w:rPr>
              <w:t>134</w:t>
            </w:r>
          </w:hyperlink>
        </w:p>
        <w:p>
          <w:pPr>
            <w:pStyle w:val="Contents3"/>
            <w:tabs>
              <w:tab w:val="clear" w:pos="8459"/>
              <w:tab w:val="right" w:pos="9026" w:leader="dot"/>
            </w:tabs>
            <w:rPr/>
          </w:pPr>
          <w:hyperlink w:anchor="__RefHeading___Toc4093884_211673320">
            <w:r>
              <w:rPr>
                <w:webHidden/>
                <w:rStyle w:val="IndexLink"/>
                <w:rtl w:val="true"/>
              </w:rPr>
              <w:t>فصل هفتم</w:t>
            </w:r>
            <w:r>
              <w:rPr>
                <w:rStyle w:val="IndexLink"/>
                <w:rtl w:val="true"/>
              </w:rPr>
              <w:t>:</w:t>
            </w:r>
            <w:r>
              <w:rPr>
                <w:rStyle w:val="IndexLink"/>
                <w:rtl w:val="true"/>
              </w:rPr>
              <w:t>دعاهای طلب فرزند و فضیلت آن‌</w:t>
            </w:r>
            <w:r>
              <w:rPr>
                <w:rStyle w:val="IndexLink"/>
                <w:rtl w:val="true"/>
              </w:rPr>
              <w:tab/>
            </w:r>
            <w:r>
              <w:rPr>
                <w:rStyle w:val="IndexLink"/>
              </w:rPr>
              <w:t>137</w:t>
            </w:r>
          </w:hyperlink>
        </w:p>
        <w:p>
          <w:pPr>
            <w:pStyle w:val="Contents3"/>
            <w:tabs>
              <w:tab w:val="clear" w:pos="8459"/>
              <w:tab w:val="right" w:pos="9026" w:leader="dot"/>
            </w:tabs>
            <w:rPr/>
          </w:pPr>
          <w:hyperlink w:anchor="__RefHeading___Toc4093886_211673320">
            <w:r>
              <w:rPr>
                <w:webHidden/>
                <w:rStyle w:val="IndexLink"/>
                <w:rtl w:val="true"/>
              </w:rPr>
              <w:t>فصل هشتم</w:t>
            </w:r>
            <w:r>
              <w:rPr>
                <w:rStyle w:val="IndexLink"/>
                <w:rtl w:val="true"/>
              </w:rPr>
              <w:t>:</w:t>
            </w:r>
            <w:r>
              <w:rPr>
                <w:rStyle w:val="IndexLink"/>
                <w:rtl w:val="true"/>
              </w:rPr>
              <w:t>احکام ایّام حمل و آداب روز ولادت و نام نهادن طفل‌</w:t>
            </w:r>
            <w:r>
              <w:rPr>
                <w:rStyle w:val="IndexLink"/>
                <w:rtl w:val="true"/>
              </w:rPr>
              <w:tab/>
            </w:r>
            <w:r>
              <w:rPr>
                <w:rStyle w:val="IndexLink"/>
              </w:rPr>
              <w:t>141</w:t>
            </w:r>
          </w:hyperlink>
        </w:p>
        <w:p>
          <w:pPr>
            <w:pStyle w:val="Contents3"/>
            <w:tabs>
              <w:tab w:val="clear" w:pos="8459"/>
              <w:tab w:val="right" w:pos="9026" w:leader="dot"/>
            </w:tabs>
            <w:rPr/>
          </w:pPr>
          <w:hyperlink w:anchor="__RefHeading___Toc4093888_211673320">
            <w:r>
              <w:rPr>
                <w:webHidden/>
                <w:rStyle w:val="IndexLink"/>
                <w:rtl w:val="true"/>
              </w:rPr>
              <w:t>فصل نهم</w:t>
            </w:r>
            <w:r>
              <w:rPr>
                <w:rStyle w:val="IndexLink"/>
                <w:rtl w:val="true"/>
              </w:rPr>
              <w:t>:</w:t>
            </w:r>
            <w:r>
              <w:rPr>
                <w:rStyle w:val="IndexLink"/>
                <w:rtl w:val="true"/>
              </w:rPr>
              <w:t>عقیقه کردن و سر تراشیدن و آداب هر یک‌</w:t>
            </w:r>
            <w:r>
              <w:rPr>
                <w:rStyle w:val="IndexLink"/>
                <w:rtl w:val="true"/>
              </w:rPr>
              <w:tab/>
            </w:r>
            <w:r>
              <w:rPr>
                <w:rStyle w:val="IndexLink"/>
              </w:rPr>
              <w:t>146</w:t>
            </w:r>
          </w:hyperlink>
        </w:p>
        <w:p>
          <w:pPr>
            <w:pStyle w:val="Contents3"/>
            <w:tabs>
              <w:tab w:val="clear" w:pos="8459"/>
              <w:tab w:val="right" w:pos="9026" w:leader="dot"/>
            </w:tabs>
            <w:rPr/>
          </w:pPr>
          <w:hyperlink w:anchor="__RefHeading___Toc4093890_211673320">
            <w:r>
              <w:rPr>
                <w:webHidden/>
                <w:rStyle w:val="IndexLink"/>
                <w:rtl w:val="true"/>
              </w:rPr>
              <w:t>فصل دهم</w:t>
            </w:r>
            <w:r>
              <w:rPr>
                <w:rStyle w:val="IndexLink"/>
                <w:rtl w:val="true"/>
              </w:rPr>
              <w:t>:</w:t>
            </w:r>
            <w:r>
              <w:rPr>
                <w:rStyle w:val="IndexLink"/>
                <w:rtl w:val="true"/>
              </w:rPr>
              <w:t>ختنه کردن طفل و سوراخ کردن گوش ایشان‌</w:t>
            </w:r>
            <w:r>
              <w:rPr>
                <w:rStyle w:val="IndexLink"/>
                <w:rtl w:val="true"/>
              </w:rPr>
              <w:tab/>
            </w:r>
            <w:r>
              <w:rPr>
                <w:rStyle w:val="IndexLink"/>
              </w:rPr>
              <w:t>149</w:t>
            </w:r>
          </w:hyperlink>
        </w:p>
        <w:p>
          <w:pPr>
            <w:pStyle w:val="Contents3"/>
            <w:tabs>
              <w:tab w:val="clear" w:pos="8459"/>
              <w:tab w:val="right" w:pos="9026" w:leader="dot"/>
            </w:tabs>
            <w:rPr/>
          </w:pPr>
          <w:hyperlink w:anchor="__RefHeading___Toc4093892_211673320">
            <w:r>
              <w:rPr>
                <w:webHidden/>
                <w:rStyle w:val="IndexLink"/>
                <w:rtl w:val="true"/>
              </w:rPr>
              <w:t>فصل یازدهم</w:t>
            </w:r>
            <w:r>
              <w:rPr>
                <w:rStyle w:val="IndexLink"/>
                <w:rtl w:val="true"/>
              </w:rPr>
              <w:t>:</w:t>
            </w:r>
            <w:r>
              <w:rPr>
                <w:rStyle w:val="IndexLink"/>
                <w:rtl w:val="true"/>
              </w:rPr>
              <w:t>آداب شیر دادن و تربیت کردن فرزندان و رعایت ایشان‌</w:t>
            </w:r>
            <w:r>
              <w:rPr>
                <w:rStyle w:val="IndexLink"/>
                <w:rtl w:val="true"/>
              </w:rPr>
              <w:tab/>
            </w:r>
            <w:r>
              <w:rPr>
                <w:rStyle w:val="IndexLink"/>
              </w:rPr>
              <w:t>151</w:t>
            </w:r>
          </w:hyperlink>
        </w:p>
        <w:p>
          <w:pPr>
            <w:pStyle w:val="Contents3"/>
            <w:tabs>
              <w:tab w:val="clear" w:pos="8459"/>
              <w:tab w:val="right" w:pos="9026" w:leader="dot"/>
            </w:tabs>
            <w:rPr/>
          </w:pPr>
          <w:hyperlink w:anchor="__RefHeading___Toc4093894_211673320">
            <w:r>
              <w:rPr>
                <w:webHidden/>
                <w:rStyle w:val="IndexLink"/>
                <w:rtl w:val="true"/>
              </w:rPr>
              <w:t>فصل دوازدهم</w:t>
            </w:r>
            <w:r>
              <w:rPr>
                <w:rStyle w:val="IndexLink"/>
                <w:rtl w:val="true"/>
              </w:rPr>
              <w:t>:</w:t>
            </w:r>
            <w:r>
              <w:rPr>
                <w:rStyle w:val="IndexLink"/>
                <w:rtl w:val="true"/>
              </w:rPr>
              <w:t>حق پدر و مادر و وجوب رعایت حرمت ایشان‌</w:t>
            </w:r>
            <w:r>
              <w:rPr>
                <w:rStyle w:val="IndexLink"/>
                <w:rtl w:val="true"/>
              </w:rPr>
              <w:tab/>
            </w:r>
            <w:r>
              <w:rPr>
                <w:rStyle w:val="IndexLink"/>
              </w:rPr>
              <w:t>157</w:t>
            </w:r>
          </w:hyperlink>
        </w:p>
        <w:p>
          <w:pPr>
            <w:pStyle w:val="Contents2"/>
            <w:tabs>
              <w:tab w:val="clear" w:pos="8743"/>
              <w:tab w:val="right" w:pos="9026" w:leader="dot"/>
            </w:tabs>
            <w:rPr/>
          </w:pPr>
          <w:hyperlink w:anchor="__RefHeading___Toc4093896_211673320">
            <w:r>
              <w:rPr>
                <w:webHidden/>
                <w:rStyle w:val="IndexLink"/>
                <w:rtl w:val="true"/>
              </w:rPr>
              <w:t>باب پنجم</w:t>
            </w:r>
            <w:r>
              <w:rPr>
                <w:rStyle w:val="IndexLink"/>
                <w:rtl w:val="true"/>
              </w:rPr>
              <w:t xml:space="preserve">: </w:t>
            </w:r>
            <w:r>
              <w:rPr>
                <w:rStyle w:val="IndexLink"/>
                <w:rtl w:val="true"/>
              </w:rPr>
              <w:t>آداب مسواک زدن و ناخن و شارب گرفتن و سرتراشیدن و شانه کردن و</w:t>
            </w:r>
            <w:r>
              <w:rPr>
                <w:rStyle w:val="IndexLink"/>
                <w:rtl w:val="true"/>
              </w:rPr>
              <w:t>...</w:t>
              <w:tab/>
            </w:r>
            <w:r>
              <w:rPr>
                <w:rStyle w:val="IndexLink"/>
              </w:rPr>
              <w:t>161</w:t>
            </w:r>
          </w:hyperlink>
        </w:p>
        <w:p>
          <w:pPr>
            <w:pStyle w:val="Contents3"/>
            <w:tabs>
              <w:tab w:val="clear" w:pos="8459"/>
              <w:tab w:val="right" w:pos="9026" w:leader="dot"/>
            </w:tabs>
            <w:rPr/>
          </w:pPr>
          <w:hyperlink w:anchor="__RefHeading___Toc4093898_21167332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093900_211673320">
            <w:r>
              <w:rPr>
                <w:webHidden/>
                <w:rStyle w:val="IndexLink"/>
                <w:rtl w:val="true"/>
              </w:rPr>
              <w:t>فصل اوّل</w:t>
            </w:r>
            <w:r>
              <w:rPr>
                <w:rStyle w:val="IndexLink"/>
                <w:rtl w:val="true"/>
              </w:rPr>
              <w:t>:</w:t>
            </w:r>
            <w:r>
              <w:rPr>
                <w:rStyle w:val="IndexLink"/>
                <w:rtl w:val="true"/>
              </w:rPr>
              <w:t>فضیلت مسواک زدن‌</w:t>
            </w:r>
            <w:r>
              <w:rPr>
                <w:rStyle w:val="IndexLink"/>
                <w:rtl w:val="true"/>
              </w:rPr>
              <w:tab/>
            </w:r>
            <w:r>
              <w:rPr>
                <w:rStyle w:val="IndexLink"/>
              </w:rPr>
              <w:t>163</w:t>
            </w:r>
          </w:hyperlink>
        </w:p>
        <w:p>
          <w:pPr>
            <w:pStyle w:val="Contents3"/>
            <w:tabs>
              <w:tab w:val="clear" w:pos="8459"/>
              <w:tab w:val="right" w:pos="9026" w:leader="dot"/>
            </w:tabs>
            <w:rPr/>
          </w:pPr>
          <w:hyperlink w:anchor="__RefHeading___Toc4093902_211673320">
            <w:r>
              <w:rPr>
                <w:webHidden/>
                <w:rStyle w:val="IndexLink"/>
                <w:rtl w:val="true"/>
              </w:rPr>
              <w:t>فصل دوم</w:t>
            </w:r>
            <w:r>
              <w:rPr>
                <w:rStyle w:val="IndexLink"/>
                <w:rtl w:val="true"/>
              </w:rPr>
              <w:t>:</w:t>
            </w:r>
            <w:r>
              <w:rPr>
                <w:rStyle w:val="IndexLink"/>
                <w:rtl w:val="true"/>
              </w:rPr>
              <w:t>فضیلت سر تراشیدن و آداب آن‌</w:t>
            </w:r>
            <w:r>
              <w:rPr>
                <w:rStyle w:val="IndexLink"/>
                <w:rtl w:val="true"/>
              </w:rPr>
              <w:tab/>
            </w:r>
            <w:r>
              <w:rPr>
                <w:rStyle w:val="IndexLink"/>
              </w:rPr>
              <w:t>165</w:t>
            </w:r>
          </w:hyperlink>
        </w:p>
        <w:p>
          <w:pPr>
            <w:pStyle w:val="Contents3"/>
            <w:tabs>
              <w:tab w:val="clear" w:pos="8459"/>
              <w:tab w:val="right" w:pos="9026" w:leader="dot"/>
            </w:tabs>
            <w:rPr/>
          </w:pPr>
          <w:hyperlink w:anchor="__RefHeading___Toc4093904_211673320">
            <w:r>
              <w:rPr>
                <w:webHidden/>
                <w:rStyle w:val="IndexLink"/>
                <w:rtl w:val="true"/>
              </w:rPr>
              <w:t>فصل سوم</w:t>
            </w:r>
            <w:r>
              <w:rPr>
                <w:rStyle w:val="IndexLink"/>
                <w:rtl w:val="true"/>
              </w:rPr>
              <w:t>:</w:t>
            </w:r>
            <w:r>
              <w:rPr>
                <w:rStyle w:val="IndexLink"/>
                <w:rtl w:val="true"/>
              </w:rPr>
              <w:t>آداب موی سر نگاه داشتن‌</w:t>
            </w:r>
            <w:r>
              <w:rPr>
                <w:rStyle w:val="IndexLink"/>
                <w:rtl w:val="true"/>
              </w:rPr>
              <w:tab/>
            </w:r>
            <w:r>
              <w:rPr>
                <w:rStyle w:val="IndexLink"/>
              </w:rPr>
              <w:t>166</w:t>
            </w:r>
          </w:hyperlink>
        </w:p>
        <w:p>
          <w:pPr>
            <w:pStyle w:val="Contents3"/>
            <w:tabs>
              <w:tab w:val="clear" w:pos="8459"/>
              <w:tab w:val="right" w:pos="9026" w:leader="dot"/>
            </w:tabs>
            <w:rPr/>
          </w:pPr>
          <w:hyperlink w:anchor="__RefHeading___Toc4093906_211673320">
            <w:r>
              <w:rPr>
                <w:webHidden/>
                <w:rStyle w:val="IndexLink"/>
                <w:rtl w:val="true"/>
              </w:rPr>
              <w:t>فصل چهارم</w:t>
            </w:r>
            <w:r>
              <w:rPr>
                <w:rStyle w:val="IndexLink"/>
                <w:rtl w:val="true"/>
              </w:rPr>
              <w:t>:</w:t>
            </w:r>
            <w:r>
              <w:rPr>
                <w:rStyle w:val="IndexLink"/>
                <w:rtl w:val="true"/>
              </w:rPr>
              <w:t xml:space="preserve">فضیلت شارب گرفتن </w:t>
            </w:r>
            <w:r>
              <w:rPr>
                <w:rStyle w:val="IndexLink"/>
                <w:rtl w:val="true"/>
              </w:rPr>
              <w:t>(</w:t>
            </w:r>
            <w:r>
              <w:rPr>
                <w:rStyle w:val="IndexLink"/>
                <w:rtl w:val="true"/>
              </w:rPr>
              <w:t>موی لب بالا را تا ته گرفتن</w:t>
            </w:r>
            <w:r>
              <w:rPr>
                <w:rStyle w:val="IndexLink"/>
                <w:rtl w:val="true"/>
              </w:rPr>
              <w:t>)</w:t>
              <w:tab/>
            </w:r>
            <w:r>
              <w:rPr>
                <w:rStyle w:val="IndexLink"/>
              </w:rPr>
              <w:t>167</w:t>
            </w:r>
          </w:hyperlink>
        </w:p>
        <w:p>
          <w:pPr>
            <w:pStyle w:val="Contents3"/>
            <w:tabs>
              <w:tab w:val="clear" w:pos="8459"/>
              <w:tab w:val="right" w:pos="9026" w:leader="dot"/>
            </w:tabs>
            <w:rPr/>
          </w:pPr>
          <w:hyperlink w:anchor="__RefHeading___Toc4093908_211673320">
            <w:r>
              <w:rPr>
                <w:webHidden/>
                <w:rStyle w:val="IndexLink"/>
                <w:rtl w:val="true"/>
              </w:rPr>
              <w:t>فصل پنجم</w:t>
            </w:r>
            <w:r>
              <w:rPr>
                <w:rStyle w:val="IndexLink"/>
                <w:rtl w:val="true"/>
              </w:rPr>
              <w:t>:</w:t>
            </w:r>
            <w:r>
              <w:rPr>
                <w:rStyle w:val="IndexLink"/>
                <w:rtl w:val="true"/>
              </w:rPr>
              <w:t>آداب ریش بلند کردن‌</w:t>
            </w:r>
            <w:r>
              <w:rPr>
                <w:rStyle w:val="IndexLink"/>
                <w:rtl w:val="true"/>
              </w:rPr>
              <w:tab/>
            </w:r>
            <w:r>
              <w:rPr>
                <w:rStyle w:val="IndexLink"/>
              </w:rPr>
              <w:t>168</w:t>
            </w:r>
          </w:hyperlink>
        </w:p>
        <w:p>
          <w:pPr>
            <w:pStyle w:val="Contents3"/>
            <w:tabs>
              <w:tab w:val="clear" w:pos="8459"/>
              <w:tab w:val="right" w:pos="9026" w:leader="dot"/>
            </w:tabs>
            <w:rPr/>
          </w:pPr>
          <w:hyperlink w:anchor="__RefHeading___Toc4093910_211673320">
            <w:r>
              <w:rPr>
                <w:webHidden/>
                <w:rStyle w:val="IndexLink"/>
                <w:rtl w:val="true"/>
              </w:rPr>
              <w:t>فصل ششم</w:t>
            </w:r>
            <w:r>
              <w:rPr>
                <w:rStyle w:val="IndexLink"/>
                <w:rtl w:val="true"/>
              </w:rPr>
              <w:t>:</w:t>
            </w:r>
            <w:r>
              <w:rPr>
                <w:rStyle w:val="IndexLink"/>
                <w:rtl w:val="true"/>
              </w:rPr>
              <w:t>فضیلت موی سفید و حکم کندن آن‌</w:t>
            </w:r>
            <w:r>
              <w:rPr>
                <w:rStyle w:val="IndexLink"/>
                <w:rtl w:val="true"/>
              </w:rPr>
              <w:tab/>
            </w:r>
            <w:r>
              <w:rPr>
                <w:rStyle w:val="IndexLink"/>
              </w:rPr>
              <w:t>169</w:t>
            </w:r>
          </w:hyperlink>
        </w:p>
        <w:p>
          <w:pPr>
            <w:pStyle w:val="Contents3"/>
            <w:tabs>
              <w:tab w:val="clear" w:pos="8459"/>
              <w:tab w:val="right" w:pos="9026" w:leader="dot"/>
            </w:tabs>
            <w:rPr/>
          </w:pPr>
          <w:hyperlink w:anchor="__RefHeading___Toc4093912_211673320">
            <w:r>
              <w:rPr>
                <w:webHidden/>
                <w:rStyle w:val="IndexLink"/>
                <w:rtl w:val="true"/>
              </w:rPr>
              <w:t>فصل هفتم</w:t>
            </w:r>
            <w:r>
              <w:rPr>
                <w:rStyle w:val="IndexLink"/>
                <w:rtl w:val="true"/>
              </w:rPr>
              <w:t>:</w:t>
            </w:r>
            <w:r>
              <w:rPr>
                <w:rStyle w:val="IndexLink"/>
                <w:rtl w:val="true"/>
              </w:rPr>
              <w:t>کندن موی بینی و بازی کردن با ریش‌</w:t>
            </w:r>
            <w:r>
              <w:rPr>
                <w:rStyle w:val="IndexLink"/>
                <w:rtl w:val="true"/>
              </w:rPr>
              <w:tab/>
            </w:r>
            <w:r>
              <w:rPr>
                <w:rStyle w:val="IndexLink"/>
              </w:rPr>
              <w:t>171</w:t>
            </w:r>
          </w:hyperlink>
        </w:p>
        <w:p>
          <w:pPr>
            <w:pStyle w:val="Contents3"/>
            <w:tabs>
              <w:tab w:val="clear" w:pos="8459"/>
              <w:tab w:val="right" w:pos="9026" w:leader="dot"/>
            </w:tabs>
            <w:rPr/>
          </w:pPr>
          <w:hyperlink w:anchor="__RefHeading___Toc4093914_211673320">
            <w:r>
              <w:rPr>
                <w:webHidden/>
                <w:rStyle w:val="IndexLink"/>
                <w:rtl w:val="true"/>
              </w:rPr>
              <w:t>فصل هشتم</w:t>
            </w:r>
            <w:r>
              <w:rPr>
                <w:rStyle w:val="IndexLink"/>
                <w:rtl w:val="true"/>
              </w:rPr>
              <w:t>:</w:t>
            </w:r>
            <w:r>
              <w:rPr>
                <w:rStyle w:val="IndexLink"/>
                <w:rtl w:val="true"/>
              </w:rPr>
              <w:t>فضیلت ناخن گرفتن‌</w:t>
            </w:r>
            <w:r>
              <w:rPr>
                <w:rStyle w:val="IndexLink"/>
                <w:rtl w:val="true"/>
              </w:rPr>
              <w:tab/>
            </w:r>
            <w:r>
              <w:rPr>
                <w:rStyle w:val="IndexLink"/>
              </w:rPr>
              <w:t>171</w:t>
            </w:r>
          </w:hyperlink>
        </w:p>
        <w:p>
          <w:pPr>
            <w:pStyle w:val="Contents3"/>
            <w:tabs>
              <w:tab w:val="clear" w:pos="8459"/>
              <w:tab w:val="right" w:pos="9026" w:leader="dot"/>
            </w:tabs>
            <w:rPr/>
          </w:pPr>
          <w:hyperlink w:anchor="__RefHeading___Toc4093916_211673320">
            <w:r>
              <w:rPr>
                <w:webHidden/>
                <w:rStyle w:val="IndexLink"/>
                <w:rtl w:val="true"/>
              </w:rPr>
              <w:t>فصل نهم</w:t>
            </w:r>
            <w:r>
              <w:rPr>
                <w:rStyle w:val="IndexLink"/>
                <w:rtl w:val="true"/>
              </w:rPr>
              <w:t>:</w:t>
            </w:r>
            <w:r>
              <w:rPr>
                <w:rStyle w:val="IndexLink"/>
                <w:rtl w:val="true"/>
              </w:rPr>
              <w:t>آداب و اوقات ناخن گرفتن‌</w:t>
            </w:r>
            <w:r>
              <w:rPr>
                <w:rStyle w:val="IndexLink"/>
                <w:rtl w:val="true"/>
              </w:rPr>
              <w:tab/>
            </w:r>
            <w:r>
              <w:rPr>
                <w:rStyle w:val="IndexLink"/>
              </w:rPr>
              <w:t>172</w:t>
            </w:r>
          </w:hyperlink>
        </w:p>
        <w:p>
          <w:pPr>
            <w:pStyle w:val="Contents3"/>
            <w:tabs>
              <w:tab w:val="clear" w:pos="8459"/>
              <w:tab w:val="right" w:pos="9026" w:leader="dot"/>
            </w:tabs>
            <w:rPr/>
          </w:pPr>
          <w:hyperlink w:anchor="__RefHeading___Toc4093918_211673320">
            <w:r>
              <w:rPr>
                <w:webHidden/>
                <w:rStyle w:val="IndexLink"/>
                <w:rtl w:val="true"/>
              </w:rPr>
              <w:t>فصل دهم</w:t>
            </w:r>
            <w:r>
              <w:rPr>
                <w:rStyle w:val="IndexLink"/>
                <w:rtl w:val="true"/>
              </w:rPr>
              <w:t>:</w:t>
            </w:r>
            <w:r>
              <w:rPr>
                <w:rStyle w:val="IndexLink"/>
                <w:rtl w:val="true"/>
              </w:rPr>
              <w:t>دفن کردن مو و ناخن و سایر چیزها که باید دفن کرد</w:t>
            </w:r>
            <w:r>
              <w:rPr>
                <w:rStyle w:val="IndexLink"/>
                <w:rtl w:val="true"/>
              </w:rPr>
              <w:tab/>
            </w:r>
            <w:r>
              <w:rPr>
                <w:rStyle w:val="IndexLink"/>
              </w:rPr>
              <w:t>174</w:t>
            </w:r>
          </w:hyperlink>
        </w:p>
        <w:p>
          <w:pPr>
            <w:pStyle w:val="Contents3"/>
            <w:tabs>
              <w:tab w:val="clear" w:pos="8459"/>
              <w:tab w:val="right" w:pos="9026" w:leader="dot"/>
            </w:tabs>
            <w:rPr/>
          </w:pPr>
          <w:hyperlink w:anchor="__RefHeading___Toc4093920_211673320">
            <w:r>
              <w:rPr>
                <w:webHidden/>
                <w:rStyle w:val="IndexLink"/>
                <w:rtl w:val="true"/>
              </w:rPr>
              <w:t>فصل یازدهم</w:t>
            </w:r>
            <w:r>
              <w:rPr>
                <w:rStyle w:val="IndexLink"/>
                <w:rtl w:val="true"/>
              </w:rPr>
              <w:t>:</w:t>
            </w:r>
            <w:r>
              <w:rPr>
                <w:rStyle w:val="IndexLink"/>
                <w:rtl w:val="true"/>
              </w:rPr>
              <w:t>فضیلت شانه کردن موی سر و ریش‌</w:t>
            </w:r>
            <w:r>
              <w:rPr>
                <w:rStyle w:val="IndexLink"/>
                <w:rtl w:val="true"/>
              </w:rPr>
              <w:tab/>
            </w:r>
            <w:r>
              <w:rPr>
                <w:rStyle w:val="IndexLink"/>
              </w:rPr>
              <w:t>174</w:t>
            </w:r>
          </w:hyperlink>
        </w:p>
        <w:p>
          <w:pPr>
            <w:pStyle w:val="Contents3"/>
            <w:tabs>
              <w:tab w:val="clear" w:pos="8459"/>
              <w:tab w:val="right" w:pos="9026" w:leader="dot"/>
            </w:tabs>
            <w:rPr/>
          </w:pPr>
          <w:hyperlink w:anchor="__RefHeading___Toc4093922_211673320">
            <w:r>
              <w:rPr>
                <w:webHidden/>
                <w:rStyle w:val="IndexLink"/>
                <w:rtl w:val="true"/>
              </w:rPr>
              <w:t>فصل دوازدهم</w:t>
            </w:r>
            <w:r>
              <w:rPr>
                <w:rStyle w:val="IndexLink"/>
                <w:rtl w:val="true"/>
              </w:rPr>
              <w:t>:</w:t>
            </w:r>
            <w:r>
              <w:rPr>
                <w:rStyle w:val="IndexLink"/>
                <w:rtl w:val="true"/>
              </w:rPr>
              <w:t>آداب و اوقات شانه زدن و انواع شانه‌ها</w:t>
            </w:r>
            <w:r>
              <w:rPr>
                <w:rStyle w:val="IndexLink"/>
                <w:rtl w:val="true"/>
              </w:rPr>
              <w:tab/>
            </w:r>
            <w:r>
              <w:rPr>
                <w:rStyle w:val="IndexLink"/>
              </w:rPr>
              <w:t>174</w:t>
            </w:r>
          </w:hyperlink>
        </w:p>
        <w:p>
          <w:pPr>
            <w:pStyle w:val="Contents2"/>
            <w:tabs>
              <w:tab w:val="clear" w:pos="8743"/>
              <w:tab w:val="right" w:pos="9026" w:leader="dot"/>
            </w:tabs>
            <w:rPr/>
          </w:pPr>
          <w:hyperlink w:anchor="__RefHeading___Toc4093924_211673320">
            <w:r>
              <w:rPr>
                <w:webHidden/>
                <w:rStyle w:val="IndexLink"/>
                <w:rtl w:val="true"/>
              </w:rPr>
              <w:t>باب ششم</w:t>
            </w:r>
            <w:r>
              <w:rPr>
                <w:rStyle w:val="IndexLink"/>
                <w:rtl w:val="true"/>
              </w:rPr>
              <w:t xml:space="preserve">: </w:t>
            </w:r>
            <w:r>
              <w:rPr>
                <w:rStyle w:val="IndexLink"/>
                <w:rtl w:val="true"/>
              </w:rPr>
              <w:t>آداب بوی خوش استعمال کردن و گل بوئیدن و روغن مالید</w:t>
            </w:r>
            <w:r>
              <w:rPr>
                <w:rStyle w:val="IndexLink"/>
                <w:rtl w:val="true"/>
              </w:rPr>
              <w:tab/>
            </w:r>
            <w:r>
              <w:rPr>
                <w:rStyle w:val="IndexLink"/>
              </w:rPr>
              <w:t>178</w:t>
            </w:r>
          </w:hyperlink>
        </w:p>
        <w:p>
          <w:pPr>
            <w:pStyle w:val="Contents3"/>
            <w:tabs>
              <w:tab w:val="clear" w:pos="8459"/>
              <w:tab w:val="right" w:pos="9026" w:leader="dot"/>
            </w:tabs>
            <w:rPr/>
          </w:pPr>
          <w:hyperlink w:anchor="__RefHeading___Toc4093926_2116733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4093928_211673320">
            <w:r>
              <w:rPr>
                <w:webHidden/>
                <w:rStyle w:val="IndexLink"/>
                <w:rtl w:val="true"/>
              </w:rPr>
              <w:t>فصل اوّل</w:t>
            </w:r>
            <w:r>
              <w:rPr>
                <w:rStyle w:val="IndexLink"/>
                <w:rtl w:val="true"/>
              </w:rPr>
              <w:t>:</w:t>
            </w:r>
            <w:r>
              <w:rPr>
                <w:rStyle w:val="IndexLink"/>
                <w:rtl w:val="true"/>
              </w:rPr>
              <w:t>سبب پیدا شدن بوهای خوش در زمین‌</w:t>
            </w:r>
            <w:r>
              <w:rPr>
                <w:rStyle w:val="IndexLink"/>
                <w:rtl w:val="true"/>
              </w:rPr>
              <w:tab/>
            </w:r>
            <w:r>
              <w:rPr>
                <w:rStyle w:val="IndexLink"/>
              </w:rPr>
              <w:t>181</w:t>
            </w:r>
          </w:hyperlink>
        </w:p>
        <w:p>
          <w:pPr>
            <w:pStyle w:val="Contents3"/>
            <w:tabs>
              <w:tab w:val="clear" w:pos="8459"/>
              <w:tab w:val="right" w:pos="9026" w:leader="dot"/>
            </w:tabs>
            <w:rPr/>
          </w:pPr>
          <w:hyperlink w:anchor="__RefHeading___Toc4093930_211673320">
            <w:r>
              <w:rPr>
                <w:webHidden/>
                <w:rStyle w:val="IndexLink"/>
                <w:rtl w:val="true"/>
              </w:rPr>
              <w:t>فصل دوم</w:t>
            </w:r>
            <w:r>
              <w:rPr>
                <w:rStyle w:val="IndexLink"/>
                <w:rtl w:val="true"/>
              </w:rPr>
              <w:t>:</w:t>
            </w:r>
            <w:r>
              <w:rPr>
                <w:rStyle w:val="IndexLink"/>
                <w:rtl w:val="true"/>
              </w:rPr>
              <w:t>فضیلت بوی خوش و آداب آن‌</w:t>
            </w:r>
            <w:r>
              <w:rPr>
                <w:rStyle w:val="IndexLink"/>
                <w:rtl w:val="true"/>
              </w:rPr>
              <w:tab/>
            </w:r>
            <w:r>
              <w:rPr>
                <w:rStyle w:val="IndexLink"/>
              </w:rPr>
              <w:t>181</w:t>
            </w:r>
          </w:hyperlink>
        </w:p>
        <w:p>
          <w:pPr>
            <w:pStyle w:val="Contents3"/>
            <w:tabs>
              <w:tab w:val="clear" w:pos="8459"/>
              <w:tab w:val="right" w:pos="9026" w:leader="dot"/>
            </w:tabs>
            <w:rPr/>
          </w:pPr>
          <w:hyperlink w:anchor="__RefHeading___Toc4093932_211673320">
            <w:r>
              <w:rPr>
                <w:webHidden/>
                <w:rStyle w:val="IndexLink"/>
                <w:rtl w:val="true"/>
              </w:rPr>
              <w:t>فصل سوم</w:t>
            </w:r>
            <w:r>
              <w:rPr>
                <w:rStyle w:val="IndexLink"/>
                <w:rtl w:val="true"/>
              </w:rPr>
              <w:t>:</w:t>
            </w:r>
            <w:r>
              <w:rPr>
                <w:rStyle w:val="IndexLink"/>
                <w:rtl w:val="true"/>
              </w:rPr>
              <w:t>کراهت رد کردن بوی خوش‌</w:t>
            </w:r>
            <w:r>
              <w:rPr>
                <w:rStyle w:val="IndexLink"/>
                <w:rtl w:val="true"/>
              </w:rPr>
              <w:tab/>
            </w:r>
            <w:r>
              <w:rPr>
                <w:rStyle w:val="IndexLink"/>
              </w:rPr>
              <w:t>183</w:t>
            </w:r>
          </w:hyperlink>
        </w:p>
        <w:p>
          <w:pPr>
            <w:pStyle w:val="Contents3"/>
            <w:tabs>
              <w:tab w:val="clear" w:pos="8459"/>
              <w:tab w:val="right" w:pos="9026" w:leader="dot"/>
            </w:tabs>
            <w:rPr/>
          </w:pPr>
          <w:hyperlink w:anchor="__RefHeading___Toc4093934_211673320">
            <w:r>
              <w:rPr>
                <w:webHidden/>
                <w:rStyle w:val="IndexLink"/>
                <w:rtl w:val="true"/>
              </w:rPr>
              <w:t>فصل چهارم</w:t>
            </w:r>
            <w:r>
              <w:rPr>
                <w:rStyle w:val="IndexLink"/>
                <w:rtl w:val="true"/>
              </w:rPr>
              <w:t>:</w:t>
            </w:r>
            <w:r>
              <w:rPr>
                <w:rStyle w:val="IndexLink"/>
                <w:rtl w:val="true"/>
              </w:rPr>
              <w:t>فضیلت مشک و عنبر و زعفران</w:t>
            </w:r>
            <w:r>
              <w:rPr>
                <w:rStyle w:val="IndexLink"/>
                <w:rtl w:val="true"/>
              </w:rPr>
              <w:tab/>
            </w:r>
            <w:r>
              <w:rPr>
                <w:rStyle w:val="IndexLink"/>
              </w:rPr>
              <w:t>184</w:t>
            </w:r>
          </w:hyperlink>
        </w:p>
        <w:p>
          <w:pPr>
            <w:pStyle w:val="Contents3"/>
            <w:tabs>
              <w:tab w:val="clear" w:pos="8459"/>
              <w:tab w:val="right" w:pos="9026" w:leader="dot"/>
            </w:tabs>
            <w:rPr/>
          </w:pPr>
          <w:hyperlink w:anchor="__RefHeading___Toc4093936_211673320">
            <w:r>
              <w:rPr>
                <w:webHidden/>
                <w:rStyle w:val="IndexLink"/>
                <w:rtl w:val="true"/>
              </w:rPr>
              <w:t>فصل پنجم</w:t>
            </w:r>
            <w:r>
              <w:rPr>
                <w:rStyle w:val="IndexLink"/>
                <w:rtl w:val="true"/>
              </w:rPr>
              <w:t>:</w:t>
            </w:r>
            <w:r>
              <w:rPr>
                <w:rStyle w:val="IndexLink"/>
                <w:rtl w:val="true"/>
              </w:rPr>
              <w:t>فضیلت غالیه‌</w:t>
            </w:r>
            <w:r>
              <w:rPr>
                <w:rStyle w:val="IndexLink"/>
                <w:rtl w:val="true"/>
              </w:rPr>
              <w:tab/>
            </w:r>
            <w:r>
              <w:rPr>
                <w:rStyle w:val="IndexLink"/>
              </w:rPr>
              <w:t>185</w:t>
            </w:r>
          </w:hyperlink>
        </w:p>
        <w:p>
          <w:pPr>
            <w:pStyle w:val="Contents3"/>
            <w:tabs>
              <w:tab w:val="clear" w:pos="8459"/>
              <w:tab w:val="right" w:pos="9026" w:leader="dot"/>
            </w:tabs>
            <w:rPr/>
          </w:pPr>
          <w:hyperlink w:anchor="__RefHeading___Toc4093938_211673320">
            <w:r>
              <w:rPr>
                <w:webHidden/>
                <w:rStyle w:val="IndexLink"/>
                <w:rtl w:val="true"/>
              </w:rPr>
              <w:t>فصل ششم</w:t>
            </w:r>
            <w:r>
              <w:rPr>
                <w:rStyle w:val="IndexLink"/>
                <w:rtl w:val="true"/>
              </w:rPr>
              <w:t>:</w:t>
            </w:r>
            <w:r>
              <w:rPr>
                <w:rStyle w:val="IndexLink"/>
                <w:rtl w:val="true"/>
              </w:rPr>
              <w:t>فضیلت و آداب روغن بر بدن مالیدن‌</w:t>
            </w:r>
            <w:r>
              <w:rPr>
                <w:rStyle w:val="IndexLink"/>
                <w:rtl w:val="true"/>
              </w:rPr>
              <w:tab/>
            </w:r>
            <w:r>
              <w:rPr>
                <w:rStyle w:val="IndexLink"/>
              </w:rPr>
              <w:t>186</w:t>
            </w:r>
          </w:hyperlink>
        </w:p>
        <w:p>
          <w:pPr>
            <w:pStyle w:val="Contents3"/>
            <w:tabs>
              <w:tab w:val="clear" w:pos="8459"/>
              <w:tab w:val="right" w:pos="9026" w:leader="dot"/>
            </w:tabs>
            <w:rPr/>
          </w:pPr>
          <w:hyperlink w:anchor="__RefHeading___Toc4093940_211673320">
            <w:r>
              <w:rPr>
                <w:webHidden/>
                <w:rStyle w:val="IndexLink"/>
                <w:rtl w:val="true"/>
              </w:rPr>
              <w:t>فصل هفتم</w:t>
            </w:r>
            <w:r>
              <w:rPr>
                <w:rStyle w:val="IndexLink"/>
                <w:rtl w:val="true"/>
              </w:rPr>
              <w:t>:</w:t>
            </w:r>
            <w:r>
              <w:rPr>
                <w:rStyle w:val="IndexLink"/>
                <w:rtl w:val="true"/>
              </w:rPr>
              <w:t>فواید روغن بنفشه‌</w:t>
            </w:r>
            <w:r>
              <w:rPr>
                <w:rStyle w:val="IndexLink"/>
                <w:rtl w:val="true"/>
              </w:rPr>
              <w:tab/>
            </w:r>
            <w:r>
              <w:rPr>
                <w:rStyle w:val="IndexLink"/>
              </w:rPr>
              <w:t>187</w:t>
            </w:r>
          </w:hyperlink>
        </w:p>
        <w:p>
          <w:pPr>
            <w:pStyle w:val="Contents3"/>
            <w:tabs>
              <w:tab w:val="clear" w:pos="8459"/>
              <w:tab w:val="right" w:pos="9026" w:leader="dot"/>
            </w:tabs>
            <w:rPr/>
          </w:pPr>
          <w:hyperlink w:anchor="__RefHeading___Toc4093942_211673320">
            <w:r>
              <w:rPr>
                <w:webHidden/>
                <w:rStyle w:val="IndexLink"/>
                <w:rtl w:val="true"/>
              </w:rPr>
              <w:t>فصل هشتم</w:t>
            </w:r>
            <w:r>
              <w:rPr>
                <w:rStyle w:val="IndexLink"/>
                <w:rtl w:val="true"/>
              </w:rPr>
              <w:t>:</w:t>
            </w:r>
            <w:r>
              <w:rPr>
                <w:rStyle w:val="IndexLink"/>
                <w:rtl w:val="true"/>
              </w:rPr>
              <w:t>فواید روغن بان و روغن زنبق‌</w:t>
            </w:r>
            <w:r>
              <w:rPr>
                <w:rStyle w:val="IndexLink"/>
                <w:rtl w:val="true"/>
              </w:rPr>
              <w:tab/>
            </w:r>
            <w:r>
              <w:rPr>
                <w:rStyle w:val="IndexLink"/>
              </w:rPr>
              <w:t>187</w:t>
            </w:r>
          </w:hyperlink>
        </w:p>
        <w:p>
          <w:pPr>
            <w:pStyle w:val="Contents3"/>
            <w:tabs>
              <w:tab w:val="clear" w:pos="8459"/>
              <w:tab w:val="right" w:pos="9026" w:leader="dot"/>
            </w:tabs>
            <w:rPr/>
          </w:pPr>
          <w:hyperlink w:anchor="__RefHeading___Toc4093944_211673320">
            <w:r>
              <w:rPr>
                <w:webHidden/>
                <w:rStyle w:val="IndexLink"/>
                <w:rtl w:val="true"/>
              </w:rPr>
              <w:t>فصل نهم</w:t>
            </w:r>
            <w:r>
              <w:rPr>
                <w:rStyle w:val="IndexLink"/>
                <w:rtl w:val="true"/>
              </w:rPr>
              <w:t>:</w:t>
            </w:r>
            <w:r>
              <w:rPr>
                <w:rStyle w:val="IndexLink"/>
                <w:rtl w:val="true"/>
              </w:rPr>
              <w:t>فواید سایر روغن‌ها</w:t>
            </w:r>
            <w:r>
              <w:rPr>
                <w:rStyle w:val="IndexLink"/>
                <w:rtl w:val="true"/>
              </w:rPr>
              <w:tab/>
            </w:r>
            <w:r>
              <w:rPr>
                <w:rStyle w:val="IndexLink"/>
              </w:rPr>
              <w:t>188</w:t>
            </w:r>
          </w:hyperlink>
        </w:p>
        <w:p>
          <w:pPr>
            <w:pStyle w:val="Contents3"/>
            <w:tabs>
              <w:tab w:val="clear" w:pos="8459"/>
              <w:tab w:val="right" w:pos="9026" w:leader="dot"/>
            </w:tabs>
            <w:rPr/>
          </w:pPr>
          <w:hyperlink w:anchor="__RefHeading___Toc4093946_211673320">
            <w:r>
              <w:rPr>
                <w:webHidden/>
                <w:rStyle w:val="IndexLink"/>
                <w:rtl w:val="true"/>
              </w:rPr>
              <w:t>فصل دهم</w:t>
            </w:r>
            <w:r>
              <w:rPr>
                <w:rStyle w:val="IndexLink"/>
                <w:rtl w:val="true"/>
              </w:rPr>
              <w:t>:</w:t>
            </w:r>
            <w:r>
              <w:rPr>
                <w:rStyle w:val="IndexLink"/>
                <w:rtl w:val="true"/>
              </w:rPr>
              <w:t>فضیلت بُخور و انواع و آداب آن‌</w:t>
            </w:r>
            <w:r>
              <w:rPr>
                <w:rStyle w:val="IndexLink"/>
                <w:rtl w:val="true"/>
              </w:rPr>
              <w:tab/>
            </w:r>
            <w:r>
              <w:rPr>
                <w:rStyle w:val="IndexLink"/>
              </w:rPr>
              <w:t>189</w:t>
            </w:r>
          </w:hyperlink>
        </w:p>
        <w:p>
          <w:pPr>
            <w:pStyle w:val="Contents3"/>
            <w:tabs>
              <w:tab w:val="clear" w:pos="8459"/>
              <w:tab w:val="right" w:pos="9026" w:leader="dot"/>
            </w:tabs>
            <w:rPr/>
          </w:pPr>
          <w:hyperlink w:anchor="__RefHeading___Toc4093948_211673320">
            <w:r>
              <w:rPr>
                <w:webHidden/>
                <w:rStyle w:val="IndexLink"/>
                <w:rtl w:val="true"/>
              </w:rPr>
              <w:t>فصل یازدهم</w:t>
            </w:r>
            <w:r>
              <w:rPr>
                <w:rStyle w:val="IndexLink"/>
                <w:rtl w:val="true"/>
              </w:rPr>
              <w:t>:</w:t>
            </w:r>
            <w:r>
              <w:rPr>
                <w:rStyle w:val="IndexLink"/>
                <w:rtl w:val="true"/>
              </w:rPr>
              <w:t>فضیلت گلاب و گل سرخ و انواع گل‌ها</w:t>
            </w:r>
            <w:r>
              <w:rPr>
                <w:rStyle w:val="IndexLink"/>
                <w:rtl w:val="true"/>
              </w:rPr>
              <w:tab/>
            </w:r>
            <w:r>
              <w:rPr>
                <w:rStyle w:val="IndexLink"/>
              </w:rPr>
              <w:t>190</w:t>
            </w:r>
          </w:hyperlink>
        </w:p>
        <w:p>
          <w:pPr>
            <w:pStyle w:val="Contents3"/>
            <w:tabs>
              <w:tab w:val="clear" w:pos="8459"/>
              <w:tab w:val="right" w:pos="9026" w:leader="dot"/>
            </w:tabs>
            <w:rPr/>
          </w:pPr>
          <w:hyperlink w:anchor="__RefHeading___Toc4093950_211673320">
            <w:r>
              <w:rPr>
                <w:webHidden/>
                <w:rStyle w:val="IndexLink"/>
                <w:rtl w:val="true"/>
              </w:rPr>
              <w:t>فصل دوازدهم</w:t>
            </w:r>
            <w:r>
              <w:rPr>
                <w:rStyle w:val="IndexLink"/>
                <w:rtl w:val="true"/>
              </w:rPr>
              <w:t>:</w:t>
            </w:r>
            <w:r>
              <w:rPr>
                <w:rStyle w:val="IndexLink"/>
                <w:rtl w:val="true"/>
              </w:rPr>
              <w:t>آداب بوییدن گل‌</w:t>
            </w:r>
            <w:r>
              <w:rPr>
                <w:rStyle w:val="IndexLink"/>
                <w:rtl w:val="true"/>
              </w:rPr>
              <w:tab/>
            </w:r>
            <w:r>
              <w:rPr>
                <w:rStyle w:val="IndexLink"/>
              </w:rPr>
              <w:t>191</w:t>
            </w:r>
          </w:hyperlink>
        </w:p>
        <w:p>
          <w:pPr>
            <w:pStyle w:val="Contents2"/>
            <w:tabs>
              <w:tab w:val="clear" w:pos="8743"/>
              <w:tab w:val="right" w:pos="9026" w:leader="dot"/>
            </w:tabs>
            <w:rPr/>
          </w:pPr>
          <w:hyperlink w:anchor="__RefHeading___Toc4093952_211673320">
            <w:r>
              <w:rPr>
                <w:webHidden/>
                <w:rStyle w:val="IndexLink"/>
                <w:rtl w:val="true"/>
              </w:rPr>
              <w:t>باب هفتم</w:t>
            </w:r>
            <w:r>
              <w:rPr>
                <w:rStyle w:val="IndexLink"/>
                <w:rtl w:val="true"/>
              </w:rPr>
              <w:t xml:space="preserve">: </w:t>
            </w:r>
            <w:r>
              <w:rPr>
                <w:rStyle w:val="IndexLink"/>
                <w:rtl w:val="true"/>
              </w:rPr>
              <w:t>آداب حمام رفتن</w:t>
            </w:r>
            <w:r>
              <w:rPr>
                <w:rStyle w:val="IndexLink"/>
                <w:rtl w:val="true"/>
              </w:rPr>
              <w:t xml:space="preserve">. </w:t>
            </w:r>
            <w:r>
              <w:rPr>
                <w:rStyle w:val="IndexLink"/>
                <w:rtl w:val="true"/>
              </w:rPr>
              <w:t>شستن سر و بدن و دارو کشیدن</w:t>
            </w:r>
            <w:r>
              <w:rPr>
                <w:rStyle w:val="IndexLink"/>
                <w:rtl w:val="true"/>
              </w:rPr>
              <w:tab/>
            </w:r>
            <w:r>
              <w:rPr>
                <w:rStyle w:val="IndexLink"/>
              </w:rPr>
              <w:t>193</w:t>
            </w:r>
          </w:hyperlink>
        </w:p>
        <w:p>
          <w:pPr>
            <w:pStyle w:val="Contents3"/>
            <w:tabs>
              <w:tab w:val="clear" w:pos="8459"/>
              <w:tab w:val="right" w:pos="9026" w:leader="dot"/>
            </w:tabs>
            <w:rPr/>
          </w:pPr>
          <w:hyperlink w:anchor="__RefHeading___Toc4093954_2116733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093956_211673320">
            <w:r>
              <w:rPr>
                <w:webHidden/>
                <w:rStyle w:val="IndexLink"/>
                <w:rtl w:val="true"/>
              </w:rPr>
              <w:t>فصل اوّل</w:t>
            </w:r>
            <w:r>
              <w:rPr>
                <w:rStyle w:val="IndexLink"/>
                <w:rtl w:val="true"/>
              </w:rPr>
              <w:t>:</w:t>
            </w:r>
            <w:r>
              <w:rPr>
                <w:rStyle w:val="IndexLink"/>
                <w:rtl w:val="true"/>
              </w:rPr>
              <w:t>فضیلت حمام‌</w:t>
            </w:r>
            <w:r>
              <w:rPr>
                <w:rStyle w:val="IndexLink"/>
                <w:rtl w:val="true"/>
              </w:rPr>
              <w:tab/>
            </w:r>
            <w:r>
              <w:rPr>
                <w:rStyle w:val="IndexLink"/>
              </w:rPr>
              <w:t>195</w:t>
            </w:r>
          </w:hyperlink>
        </w:p>
        <w:p>
          <w:pPr>
            <w:pStyle w:val="Contents3"/>
            <w:tabs>
              <w:tab w:val="clear" w:pos="8459"/>
              <w:tab w:val="right" w:pos="9026" w:leader="dot"/>
            </w:tabs>
            <w:rPr/>
          </w:pPr>
          <w:hyperlink w:anchor="__RefHeading___Toc4093958_211673320">
            <w:r>
              <w:rPr>
                <w:webHidden/>
                <w:rStyle w:val="IndexLink"/>
                <w:rtl w:val="true"/>
              </w:rPr>
              <w:t>فصل دوم</w:t>
            </w:r>
            <w:r>
              <w:rPr>
                <w:rStyle w:val="IndexLink"/>
                <w:rtl w:val="true"/>
              </w:rPr>
              <w:t>:</w:t>
            </w:r>
            <w:r>
              <w:rPr>
                <w:rStyle w:val="IndexLink"/>
                <w:rtl w:val="true"/>
              </w:rPr>
              <w:t>آداب داخل شدن و بیرون آمدن از حمام و دعاهایی که باید خواند</w:t>
            </w:r>
            <w:r>
              <w:rPr>
                <w:rStyle w:val="IndexLink"/>
                <w:rtl w:val="true"/>
              </w:rPr>
              <w:tab/>
            </w:r>
            <w:r>
              <w:rPr>
                <w:rStyle w:val="IndexLink"/>
              </w:rPr>
              <w:t>196</w:t>
            </w:r>
          </w:hyperlink>
        </w:p>
        <w:p>
          <w:pPr>
            <w:pStyle w:val="Contents3"/>
            <w:tabs>
              <w:tab w:val="clear" w:pos="8459"/>
              <w:tab w:val="right" w:pos="9026" w:leader="dot"/>
            </w:tabs>
            <w:rPr/>
          </w:pPr>
          <w:hyperlink w:anchor="__RefHeading___Toc4093960_211673320">
            <w:r>
              <w:rPr>
                <w:webHidden/>
                <w:rStyle w:val="IndexLink"/>
                <w:rtl w:val="true"/>
              </w:rPr>
              <w:t>فصل سوم</w:t>
            </w:r>
            <w:r>
              <w:rPr>
                <w:rStyle w:val="IndexLink"/>
                <w:rtl w:val="true"/>
              </w:rPr>
              <w:t>:</w:t>
            </w:r>
            <w:r>
              <w:rPr>
                <w:rStyle w:val="IndexLink"/>
                <w:rtl w:val="true"/>
              </w:rPr>
              <w:t>آنچه در حمام نباید کرد و آنچه تجویز شده است‌</w:t>
            </w:r>
            <w:r>
              <w:rPr>
                <w:rStyle w:val="IndexLink"/>
                <w:rtl w:val="true"/>
              </w:rPr>
              <w:tab/>
            </w:r>
            <w:r>
              <w:rPr>
                <w:rStyle w:val="IndexLink"/>
              </w:rPr>
              <w:t>198</w:t>
            </w:r>
          </w:hyperlink>
        </w:p>
        <w:p>
          <w:pPr>
            <w:pStyle w:val="Contents3"/>
            <w:tabs>
              <w:tab w:val="clear" w:pos="8459"/>
              <w:tab w:val="right" w:pos="9026" w:leader="dot"/>
            </w:tabs>
            <w:rPr/>
          </w:pPr>
          <w:hyperlink w:anchor="__RefHeading___Toc4093962_211673320">
            <w:r>
              <w:rPr>
                <w:webHidden/>
                <w:rStyle w:val="IndexLink"/>
                <w:rtl w:val="true"/>
              </w:rPr>
              <w:t>فصل چهارم</w:t>
            </w:r>
            <w:r>
              <w:rPr>
                <w:rStyle w:val="IndexLink"/>
                <w:rtl w:val="true"/>
              </w:rPr>
              <w:t>:</w:t>
            </w:r>
            <w:r>
              <w:rPr>
                <w:rStyle w:val="IndexLink"/>
                <w:rtl w:val="true"/>
              </w:rPr>
              <w:t>فضیلت شستن سر و بدن و دفع بوهای بد از خود کردن‌</w:t>
            </w:r>
            <w:r>
              <w:rPr>
                <w:rStyle w:val="IndexLink"/>
                <w:rtl w:val="true"/>
              </w:rPr>
              <w:tab/>
            </w:r>
            <w:r>
              <w:rPr>
                <w:rStyle w:val="IndexLink"/>
              </w:rPr>
              <w:t>199</w:t>
            </w:r>
          </w:hyperlink>
        </w:p>
        <w:p>
          <w:pPr>
            <w:pStyle w:val="Contents3"/>
            <w:tabs>
              <w:tab w:val="clear" w:pos="8459"/>
              <w:tab w:val="right" w:pos="9026" w:leader="dot"/>
            </w:tabs>
            <w:rPr/>
          </w:pPr>
          <w:hyperlink w:anchor="__RefHeading___Toc4093964_211673320">
            <w:r>
              <w:rPr>
                <w:webHidden/>
                <w:rStyle w:val="IndexLink"/>
                <w:rtl w:val="true"/>
              </w:rPr>
              <w:t>فصل پنجم</w:t>
            </w:r>
            <w:r>
              <w:rPr>
                <w:rStyle w:val="IndexLink"/>
                <w:rtl w:val="true"/>
              </w:rPr>
              <w:t>:</w:t>
            </w:r>
            <w:r>
              <w:rPr>
                <w:rStyle w:val="IndexLink"/>
                <w:rtl w:val="true"/>
              </w:rPr>
              <w:t>فضیلت شستن سر با سدر و خطمی‌</w:t>
            </w:r>
            <w:r>
              <w:rPr>
                <w:rStyle w:val="IndexLink"/>
                <w:rtl w:val="true"/>
              </w:rPr>
              <w:tab/>
            </w:r>
            <w:r>
              <w:rPr>
                <w:rStyle w:val="IndexLink"/>
              </w:rPr>
              <w:t>200</w:t>
            </w:r>
          </w:hyperlink>
        </w:p>
        <w:p>
          <w:pPr>
            <w:pStyle w:val="Contents3"/>
            <w:tabs>
              <w:tab w:val="clear" w:pos="8459"/>
              <w:tab w:val="right" w:pos="9026" w:leader="dot"/>
            </w:tabs>
            <w:rPr/>
          </w:pPr>
          <w:hyperlink w:anchor="__RefHeading___Toc4093966_211673320">
            <w:r>
              <w:rPr>
                <w:webHidden/>
                <w:rStyle w:val="IndexLink"/>
                <w:rtl w:val="true"/>
              </w:rPr>
              <w:t>فصل ششم</w:t>
            </w:r>
            <w:r>
              <w:rPr>
                <w:rStyle w:val="IndexLink"/>
                <w:rtl w:val="true"/>
              </w:rPr>
              <w:t>:</w:t>
            </w:r>
            <w:r>
              <w:rPr>
                <w:rStyle w:val="IndexLink"/>
                <w:rtl w:val="true"/>
              </w:rPr>
              <w:t>فضیلت دارو کشیدن‌</w:t>
            </w:r>
            <w:r>
              <w:rPr>
                <w:rStyle w:val="IndexLink"/>
                <w:rtl w:val="true"/>
              </w:rPr>
              <w:tab/>
            </w:r>
            <w:r>
              <w:rPr>
                <w:rStyle w:val="IndexLink"/>
              </w:rPr>
              <w:t>201</w:t>
            </w:r>
          </w:hyperlink>
        </w:p>
        <w:p>
          <w:pPr>
            <w:pStyle w:val="Contents3"/>
            <w:tabs>
              <w:tab w:val="clear" w:pos="8459"/>
              <w:tab w:val="right" w:pos="9026" w:leader="dot"/>
            </w:tabs>
            <w:rPr/>
          </w:pPr>
          <w:hyperlink w:anchor="__RefHeading___Toc4093968_211673320">
            <w:r>
              <w:rPr>
                <w:webHidden/>
                <w:rStyle w:val="IndexLink"/>
                <w:rtl w:val="true"/>
              </w:rPr>
              <w:t>فصل هفتم</w:t>
            </w:r>
            <w:r>
              <w:rPr>
                <w:rStyle w:val="IndexLink"/>
                <w:rtl w:val="true"/>
              </w:rPr>
              <w:t>:</w:t>
            </w:r>
            <w:r>
              <w:rPr>
                <w:rStyle w:val="IndexLink"/>
                <w:rtl w:val="true"/>
              </w:rPr>
              <w:t>ازاله کردن موی زیر بغل‌</w:t>
            </w:r>
            <w:r>
              <w:rPr>
                <w:rStyle w:val="IndexLink"/>
                <w:rtl w:val="true"/>
              </w:rPr>
              <w:tab/>
            </w:r>
            <w:r>
              <w:rPr>
                <w:rStyle w:val="IndexLink"/>
              </w:rPr>
              <w:t>202</w:t>
            </w:r>
          </w:hyperlink>
        </w:p>
        <w:p>
          <w:pPr>
            <w:pStyle w:val="Contents3"/>
            <w:tabs>
              <w:tab w:val="clear" w:pos="8459"/>
              <w:tab w:val="right" w:pos="9026" w:leader="dot"/>
            </w:tabs>
            <w:rPr/>
          </w:pPr>
          <w:hyperlink w:anchor="__RefHeading___Toc4093970_211673320">
            <w:r>
              <w:rPr>
                <w:webHidden/>
                <w:rStyle w:val="IndexLink"/>
                <w:rtl w:val="true"/>
              </w:rPr>
              <w:t>فصل هشتم</w:t>
            </w:r>
            <w:r>
              <w:rPr>
                <w:rStyle w:val="IndexLink"/>
                <w:rtl w:val="true"/>
              </w:rPr>
              <w:t>:</w:t>
            </w:r>
            <w:r>
              <w:rPr>
                <w:rStyle w:val="IndexLink"/>
                <w:rtl w:val="true"/>
              </w:rPr>
              <w:t>غایت زمانی که می‌توان نوره را به تأخیر انداخت‌</w:t>
            </w:r>
            <w:r>
              <w:rPr>
                <w:rStyle w:val="IndexLink"/>
                <w:rtl w:val="true"/>
              </w:rPr>
              <w:tab/>
            </w:r>
            <w:r>
              <w:rPr>
                <w:rStyle w:val="IndexLink"/>
              </w:rPr>
              <w:t>202</w:t>
            </w:r>
          </w:hyperlink>
        </w:p>
        <w:p>
          <w:pPr>
            <w:pStyle w:val="Contents3"/>
            <w:tabs>
              <w:tab w:val="clear" w:pos="8459"/>
              <w:tab w:val="right" w:pos="9026" w:leader="dot"/>
            </w:tabs>
            <w:rPr/>
          </w:pPr>
          <w:hyperlink w:anchor="__RefHeading___Toc4093972_211673320">
            <w:r>
              <w:rPr>
                <w:webHidden/>
                <w:rStyle w:val="IndexLink"/>
                <w:rtl w:val="true"/>
              </w:rPr>
              <w:t>فصل نهم</w:t>
            </w:r>
            <w:r>
              <w:rPr>
                <w:rStyle w:val="IndexLink"/>
                <w:rtl w:val="true"/>
              </w:rPr>
              <w:t>:</w:t>
            </w:r>
            <w:r>
              <w:rPr>
                <w:rStyle w:val="IndexLink"/>
                <w:rtl w:val="true"/>
              </w:rPr>
              <w:t>دعاهای وقت نوره کشیدن‌</w:t>
            </w:r>
            <w:r>
              <w:rPr>
                <w:rStyle w:val="IndexLink"/>
                <w:rtl w:val="true"/>
              </w:rPr>
              <w:tab/>
            </w:r>
            <w:r>
              <w:rPr>
                <w:rStyle w:val="IndexLink"/>
              </w:rPr>
              <w:t>203</w:t>
            </w:r>
          </w:hyperlink>
        </w:p>
        <w:p>
          <w:pPr>
            <w:pStyle w:val="Contents3"/>
            <w:tabs>
              <w:tab w:val="clear" w:pos="8459"/>
              <w:tab w:val="right" w:pos="9026" w:leader="dot"/>
            </w:tabs>
            <w:rPr/>
          </w:pPr>
          <w:hyperlink w:anchor="__RefHeading___Toc4093974_211673320">
            <w:r>
              <w:rPr>
                <w:webHidden/>
                <w:rStyle w:val="IndexLink"/>
                <w:rtl w:val="true"/>
              </w:rPr>
              <w:t>فصل دهم</w:t>
            </w:r>
            <w:r>
              <w:rPr>
                <w:rStyle w:val="IndexLink"/>
                <w:rtl w:val="true"/>
              </w:rPr>
              <w:t>:</w:t>
            </w:r>
            <w:r>
              <w:rPr>
                <w:rStyle w:val="IndexLink"/>
                <w:rtl w:val="true"/>
              </w:rPr>
              <w:t>اوقات نوره کشیدن و سایر آداب آن‌</w:t>
            </w:r>
            <w:r>
              <w:rPr>
                <w:rStyle w:val="IndexLink"/>
                <w:rtl w:val="true"/>
              </w:rPr>
              <w:tab/>
            </w:r>
            <w:r>
              <w:rPr>
                <w:rStyle w:val="IndexLink"/>
              </w:rPr>
              <w:t>204</w:t>
            </w:r>
          </w:hyperlink>
        </w:p>
        <w:p>
          <w:pPr>
            <w:pStyle w:val="Contents3"/>
            <w:tabs>
              <w:tab w:val="clear" w:pos="8459"/>
              <w:tab w:val="right" w:pos="9026" w:leader="dot"/>
            </w:tabs>
            <w:rPr/>
          </w:pPr>
          <w:hyperlink w:anchor="__RefHeading___Toc4093976_211673320">
            <w:r>
              <w:rPr>
                <w:webHidden/>
                <w:rStyle w:val="IndexLink"/>
                <w:rtl w:val="true"/>
              </w:rPr>
              <w:t>فصل یازدهم</w:t>
            </w:r>
            <w:r>
              <w:rPr>
                <w:rStyle w:val="IndexLink"/>
                <w:rtl w:val="true"/>
              </w:rPr>
              <w:t>:</w:t>
            </w:r>
            <w:r>
              <w:rPr>
                <w:rStyle w:val="IndexLink"/>
                <w:rtl w:val="true"/>
              </w:rPr>
              <w:t>فضیلت حنا مالیدن بعد از نوره‌</w:t>
            </w:r>
            <w:r>
              <w:rPr>
                <w:rStyle w:val="IndexLink"/>
                <w:rtl w:val="true"/>
              </w:rPr>
              <w:tab/>
            </w:r>
            <w:r>
              <w:rPr>
                <w:rStyle w:val="IndexLink"/>
              </w:rPr>
              <w:t>205</w:t>
            </w:r>
          </w:hyperlink>
        </w:p>
        <w:p>
          <w:pPr>
            <w:pStyle w:val="Contents3"/>
            <w:tabs>
              <w:tab w:val="clear" w:pos="8459"/>
              <w:tab w:val="right" w:pos="9026" w:leader="dot"/>
            </w:tabs>
            <w:rPr/>
          </w:pPr>
          <w:hyperlink w:anchor="__RefHeading___Toc4093978_211673320">
            <w:r>
              <w:rPr>
                <w:webHidden/>
                <w:rStyle w:val="IndexLink"/>
                <w:rtl w:val="true"/>
              </w:rPr>
              <w:t>فصل دوازدهم</w:t>
            </w:r>
            <w:r>
              <w:rPr>
                <w:rStyle w:val="IndexLink"/>
                <w:rtl w:val="true"/>
              </w:rPr>
              <w:t>:</w:t>
            </w:r>
            <w:r>
              <w:rPr>
                <w:rStyle w:val="IndexLink"/>
                <w:rtl w:val="true"/>
              </w:rPr>
              <w:t>آداب غسل جمعه و سایر اغسال‌</w:t>
            </w:r>
            <w:r>
              <w:rPr>
                <w:rStyle w:val="IndexLink"/>
                <w:rtl w:val="true"/>
              </w:rPr>
              <w:tab/>
            </w:r>
            <w:r>
              <w:rPr>
                <w:rStyle w:val="IndexLink"/>
              </w:rPr>
              <w:t>206</w:t>
            </w:r>
          </w:hyperlink>
        </w:p>
        <w:p>
          <w:pPr>
            <w:pStyle w:val="Contents2"/>
            <w:tabs>
              <w:tab w:val="clear" w:pos="8743"/>
              <w:tab w:val="right" w:pos="9026" w:leader="dot"/>
            </w:tabs>
            <w:rPr/>
          </w:pPr>
          <w:hyperlink w:anchor="__RefHeading___Toc4093980_211673320">
            <w:r>
              <w:rPr>
                <w:webHidden/>
                <w:rStyle w:val="IndexLink"/>
                <w:rtl w:val="true"/>
              </w:rPr>
              <w:t>باب هشتم</w:t>
            </w:r>
            <w:r>
              <w:rPr>
                <w:rStyle w:val="IndexLink"/>
                <w:rtl w:val="true"/>
              </w:rPr>
              <w:t xml:space="preserve">: </w:t>
            </w:r>
            <w:r>
              <w:rPr>
                <w:rStyle w:val="IndexLink"/>
                <w:rtl w:val="true"/>
              </w:rPr>
              <w:t>آداب خواب رفتن و بیدار شدن و بیت الخلاء رفتن</w:t>
            </w:r>
            <w:r>
              <w:rPr>
                <w:rStyle w:val="IndexLink"/>
                <w:rtl w:val="true"/>
              </w:rPr>
              <w:tab/>
            </w:r>
            <w:r>
              <w:rPr>
                <w:rStyle w:val="IndexLink"/>
              </w:rPr>
              <w:t>211</w:t>
            </w:r>
          </w:hyperlink>
        </w:p>
        <w:p>
          <w:pPr>
            <w:pStyle w:val="Contents3"/>
            <w:tabs>
              <w:tab w:val="clear" w:pos="8459"/>
              <w:tab w:val="right" w:pos="9026" w:leader="dot"/>
            </w:tabs>
            <w:rPr/>
          </w:pPr>
          <w:hyperlink w:anchor="__RefHeading___Toc4093982_21167332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4093984_211673320">
            <w:r>
              <w:rPr>
                <w:webHidden/>
                <w:rStyle w:val="IndexLink"/>
                <w:rtl w:val="true"/>
              </w:rPr>
              <w:t>فصل اوّل</w:t>
            </w:r>
            <w:r>
              <w:rPr>
                <w:rStyle w:val="IndexLink"/>
                <w:rtl w:val="true"/>
              </w:rPr>
              <w:t>:</w:t>
            </w:r>
            <w:r>
              <w:rPr>
                <w:rStyle w:val="IndexLink"/>
                <w:rtl w:val="true"/>
              </w:rPr>
              <w:t>اوقات خواب‌</w:t>
            </w:r>
            <w:r>
              <w:rPr>
                <w:rStyle w:val="IndexLink"/>
                <w:rtl w:val="true"/>
              </w:rPr>
              <w:tab/>
            </w:r>
            <w:r>
              <w:rPr>
                <w:rStyle w:val="IndexLink"/>
              </w:rPr>
              <w:t>213</w:t>
            </w:r>
          </w:hyperlink>
        </w:p>
        <w:p>
          <w:pPr>
            <w:pStyle w:val="Contents3"/>
            <w:tabs>
              <w:tab w:val="clear" w:pos="8459"/>
              <w:tab w:val="right" w:pos="9026" w:leader="dot"/>
            </w:tabs>
            <w:rPr/>
          </w:pPr>
          <w:hyperlink w:anchor="__RefHeading___Toc4093986_211673320">
            <w:r>
              <w:rPr>
                <w:webHidden/>
                <w:rStyle w:val="IndexLink"/>
                <w:rtl w:val="true"/>
              </w:rPr>
              <w:t>فصل دوم</w:t>
            </w:r>
            <w:r>
              <w:rPr>
                <w:rStyle w:val="IndexLink"/>
                <w:rtl w:val="true"/>
              </w:rPr>
              <w:t>:</w:t>
            </w:r>
            <w:r>
              <w:rPr>
                <w:rStyle w:val="IndexLink"/>
                <w:rtl w:val="true"/>
              </w:rPr>
              <w:t>وضو ساختن پیش از خواب‌</w:t>
            </w:r>
            <w:r>
              <w:rPr>
                <w:rStyle w:val="IndexLink"/>
                <w:rtl w:val="true"/>
              </w:rPr>
              <w:tab/>
            </w:r>
            <w:r>
              <w:rPr>
                <w:rStyle w:val="IndexLink"/>
              </w:rPr>
              <w:t>214</w:t>
            </w:r>
          </w:hyperlink>
        </w:p>
        <w:p>
          <w:pPr>
            <w:pStyle w:val="Contents3"/>
            <w:tabs>
              <w:tab w:val="clear" w:pos="8459"/>
              <w:tab w:val="right" w:pos="9026" w:leader="dot"/>
            </w:tabs>
            <w:rPr/>
          </w:pPr>
          <w:hyperlink w:anchor="__RefHeading___Toc4093988_211673320">
            <w:r>
              <w:rPr>
                <w:webHidden/>
                <w:rStyle w:val="IndexLink"/>
                <w:rtl w:val="true"/>
              </w:rPr>
              <w:t>فصل سوم</w:t>
            </w:r>
            <w:r>
              <w:rPr>
                <w:rStyle w:val="IndexLink"/>
                <w:rtl w:val="true"/>
              </w:rPr>
              <w:t>:</w:t>
            </w:r>
            <w:r>
              <w:rPr>
                <w:rStyle w:val="IndexLink"/>
                <w:rtl w:val="true"/>
              </w:rPr>
              <w:t>مکان خوابیدن و آداب پیش از خوابیدن‌</w:t>
            </w:r>
            <w:r>
              <w:rPr>
                <w:rStyle w:val="IndexLink"/>
                <w:rtl w:val="true"/>
              </w:rPr>
              <w:tab/>
            </w:r>
            <w:r>
              <w:rPr>
                <w:rStyle w:val="IndexLink"/>
              </w:rPr>
              <w:t>216</w:t>
            </w:r>
          </w:hyperlink>
        </w:p>
        <w:p>
          <w:pPr>
            <w:pStyle w:val="Contents3"/>
            <w:tabs>
              <w:tab w:val="clear" w:pos="8459"/>
              <w:tab w:val="right" w:pos="9026" w:leader="dot"/>
            </w:tabs>
            <w:rPr/>
          </w:pPr>
          <w:hyperlink w:anchor="__RefHeading___Toc4093990_211673320">
            <w:r>
              <w:rPr>
                <w:webHidden/>
                <w:rStyle w:val="IndexLink"/>
                <w:rtl w:val="true"/>
              </w:rPr>
              <w:t>فصل چهارم</w:t>
            </w:r>
            <w:r>
              <w:rPr>
                <w:rStyle w:val="IndexLink"/>
                <w:rtl w:val="true"/>
              </w:rPr>
              <w:t>:</w:t>
            </w:r>
            <w:r>
              <w:rPr>
                <w:rStyle w:val="IndexLink"/>
                <w:rtl w:val="true"/>
              </w:rPr>
              <w:t>سایر آداب خوابیدن‌</w:t>
            </w:r>
            <w:r>
              <w:rPr>
                <w:rStyle w:val="IndexLink"/>
                <w:rtl w:val="true"/>
              </w:rPr>
              <w:tab/>
            </w:r>
            <w:r>
              <w:rPr>
                <w:rStyle w:val="IndexLink"/>
              </w:rPr>
              <w:t>217</w:t>
            </w:r>
          </w:hyperlink>
        </w:p>
        <w:p>
          <w:pPr>
            <w:pStyle w:val="Contents3"/>
            <w:tabs>
              <w:tab w:val="clear" w:pos="8459"/>
              <w:tab w:val="right" w:pos="9026" w:leader="dot"/>
            </w:tabs>
            <w:rPr/>
          </w:pPr>
          <w:hyperlink w:anchor="__RefHeading___Toc4093992_211673320">
            <w:r>
              <w:rPr>
                <w:webHidden/>
                <w:rStyle w:val="IndexLink"/>
                <w:rtl w:val="true"/>
              </w:rPr>
              <w:t>فصل پنجم</w:t>
            </w:r>
            <w:r>
              <w:rPr>
                <w:rStyle w:val="IndexLink"/>
                <w:rtl w:val="true"/>
              </w:rPr>
              <w:t>:</w:t>
            </w:r>
            <w:r>
              <w:rPr>
                <w:rStyle w:val="IndexLink"/>
                <w:rtl w:val="true"/>
              </w:rPr>
              <w:t>آداب و ادعیه‌ای که پیش از خواب باید خوانده شود</w:t>
            </w:r>
            <w:r>
              <w:rPr>
                <w:rStyle w:val="IndexLink"/>
                <w:rtl w:val="true"/>
              </w:rPr>
              <w:tab/>
            </w:r>
            <w:r>
              <w:rPr>
                <w:rStyle w:val="IndexLink"/>
              </w:rPr>
              <w:t>217</w:t>
            </w:r>
          </w:hyperlink>
        </w:p>
        <w:p>
          <w:pPr>
            <w:pStyle w:val="Contents3"/>
            <w:tabs>
              <w:tab w:val="clear" w:pos="8459"/>
              <w:tab w:val="right" w:pos="9026" w:leader="dot"/>
            </w:tabs>
            <w:rPr/>
          </w:pPr>
          <w:hyperlink w:anchor="__RefHeading___Toc4093994_211673320">
            <w:r>
              <w:rPr>
                <w:webHidden/>
                <w:rStyle w:val="IndexLink"/>
                <w:rtl w:val="true"/>
              </w:rPr>
              <w:t>فصل ششم</w:t>
            </w:r>
            <w:r>
              <w:rPr>
                <w:rStyle w:val="IndexLink"/>
                <w:rtl w:val="true"/>
              </w:rPr>
              <w:t>:</w:t>
            </w:r>
            <w:r>
              <w:rPr>
                <w:rStyle w:val="IndexLink"/>
                <w:rtl w:val="true"/>
              </w:rPr>
              <w:t>ترسیدن درخواب و دفع آن و خواب پریشان دیدن و احتلام‌</w:t>
            </w:r>
            <w:r>
              <w:rPr>
                <w:rStyle w:val="IndexLink"/>
                <w:rtl w:val="true"/>
              </w:rPr>
              <w:tab/>
            </w:r>
            <w:r>
              <w:rPr>
                <w:rStyle w:val="IndexLink"/>
              </w:rPr>
              <w:t>221</w:t>
            </w:r>
          </w:hyperlink>
        </w:p>
        <w:p>
          <w:pPr>
            <w:pStyle w:val="Contents3"/>
            <w:tabs>
              <w:tab w:val="clear" w:pos="8459"/>
              <w:tab w:val="right" w:pos="9026" w:leader="dot"/>
            </w:tabs>
            <w:rPr/>
          </w:pPr>
          <w:hyperlink w:anchor="__RefHeading___Toc4093996_211673320">
            <w:r>
              <w:rPr>
                <w:webHidden/>
                <w:rStyle w:val="IndexLink"/>
                <w:rtl w:val="true"/>
              </w:rPr>
              <w:t>فصل هفتم</w:t>
            </w:r>
            <w:r>
              <w:rPr>
                <w:rStyle w:val="IndexLink"/>
                <w:rtl w:val="true"/>
              </w:rPr>
              <w:t>:</w:t>
            </w:r>
            <w:r>
              <w:rPr>
                <w:rStyle w:val="IndexLink"/>
                <w:rtl w:val="true"/>
              </w:rPr>
              <w:t>دعاها برای دفع بیداری و بیدار شدن در آخر شب‌</w:t>
            </w:r>
            <w:r>
              <w:rPr>
                <w:rStyle w:val="IndexLink"/>
                <w:rtl w:val="true"/>
              </w:rPr>
              <w:tab/>
            </w:r>
            <w:r>
              <w:rPr>
                <w:rStyle w:val="IndexLink"/>
              </w:rPr>
              <w:t>222</w:t>
            </w:r>
          </w:hyperlink>
        </w:p>
        <w:p>
          <w:pPr>
            <w:pStyle w:val="Contents3"/>
            <w:tabs>
              <w:tab w:val="clear" w:pos="8459"/>
              <w:tab w:val="right" w:pos="9026" w:leader="dot"/>
            </w:tabs>
            <w:rPr/>
          </w:pPr>
          <w:hyperlink w:anchor="__RefHeading___Toc4093998_211673320">
            <w:r>
              <w:rPr>
                <w:webHidden/>
                <w:rStyle w:val="IndexLink"/>
                <w:rtl w:val="true"/>
              </w:rPr>
              <w:t>فصل هشتم</w:t>
            </w:r>
            <w:r>
              <w:rPr>
                <w:rStyle w:val="IndexLink"/>
                <w:rtl w:val="true"/>
              </w:rPr>
              <w:t>:</w:t>
            </w:r>
            <w:r>
              <w:rPr>
                <w:rStyle w:val="IndexLink"/>
                <w:rtl w:val="true"/>
              </w:rPr>
              <w:t>نماز و دعا برای خواب نیک دیدن و آداب بیدار شدن‌</w:t>
            </w:r>
            <w:r>
              <w:rPr>
                <w:rStyle w:val="IndexLink"/>
                <w:rtl w:val="true"/>
              </w:rPr>
              <w:tab/>
            </w:r>
            <w:r>
              <w:rPr>
                <w:rStyle w:val="IndexLink"/>
              </w:rPr>
              <w:t>223</w:t>
            </w:r>
          </w:hyperlink>
        </w:p>
        <w:p>
          <w:pPr>
            <w:pStyle w:val="Contents3"/>
            <w:tabs>
              <w:tab w:val="clear" w:pos="8459"/>
              <w:tab w:val="right" w:pos="9026" w:leader="dot"/>
            </w:tabs>
            <w:rPr/>
          </w:pPr>
          <w:hyperlink w:anchor="__RefHeading___Toc4094000_211673320">
            <w:r>
              <w:rPr>
                <w:webHidden/>
                <w:rStyle w:val="IndexLink"/>
                <w:rtl w:val="true"/>
              </w:rPr>
              <w:t>فصل نهم</w:t>
            </w:r>
            <w:r>
              <w:rPr>
                <w:rStyle w:val="IndexLink"/>
                <w:rtl w:val="true"/>
              </w:rPr>
              <w:t>:</w:t>
            </w:r>
            <w:r>
              <w:rPr>
                <w:rStyle w:val="IndexLink"/>
                <w:rtl w:val="true"/>
              </w:rPr>
              <w:t>خواب راست و دروغ و سبب آن و تعبیر خواب‌</w:t>
            </w:r>
            <w:r>
              <w:rPr>
                <w:rStyle w:val="IndexLink"/>
                <w:rtl w:val="true"/>
              </w:rPr>
              <w:tab/>
            </w:r>
            <w:r>
              <w:rPr>
                <w:rStyle w:val="IndexLink"/>
              </w:rPr>
              <w:t>225</w:t>
            </w:r>
          </w:hyperlink>
        </w:p>
        <w:p>
          <w:pPr>
            <w:pStyle w:val="Contents4"/>
            <w:tabs>
              <w:tab w:val="clear" w:pos="8176"/>
              <w:tab w:val="right" w:pos="9026" w:leader="dot"/>
            </w:tabs>
            <w:rPr/>
          </w:pPr>
          <w:hyperlink w:anchor="__RefHeading___Toc4094002_211673320">
            <w:r>
              <w:rPr>
                <w:webHidden/>
                <w:rStyle w:val="IndexLink"/>
                <w:rtl w:val="true"/>
              </w:rPr>
              <w:t>قسمت اول</w:t>
            </w:r>
            <w:r>
              <w:rPr>
                <w:rStyle w:val="IndexLink"/>
                <w:rtl w:val="true"/>
              </w:rPr>
              <w:tab/>
            </w:r>
            <w:r>
              <w:rPr>
                <w:rStyle w:val="IndexLink"/>
              </w:rPr>
              <w:t>225</w:t>
            </w:r>
          </w:hyperlink>
        </w:p>
        <w:p>
          <w:pPr>
            <w:pStyle w:val="Contents4"/>
            <w:tabs>
              <w:tab w:val="clear" w:pos="8176"/>
              <w:tab w:val="right" w:pos="9026" w:leader="dot"/>
            </w:tabs>
            <w:rPr/>
          </w:pPr>
          <w:hyperlink w:anchor="__RefHeading___Toc4094004_211673320">
            <w:r>
              <w:rPr>
                <w:webHidden/>
                <w:rStyle w:val="IndexLink"/>
                <w:rtl w:val="true"/>
              </w:rPr>
              <w:t>قسمت دوم</w:t>
            </w:r>
            <w:r>
              <w:rPr>
                <w:rStyle w:val="IndexLink"/>
                <w:rtl w:val="true"/>
              </w:rPr>
              <w:tab/>
            </w:r>
            <w:r>
              <w:rPr>
                <w:rStyle w:val="IndexLink"/>
              </w:rPr>
              <w:t>229</w:t>
            </w:r>
          </w:hyperlink>
        </w:p>
        <w:p>
          <w:pPr>
            <w:pStyle w:val="Contents3"/>
            <w:tabs>
              <w:tab w:val="clear" w:pos="8459"/>
              <w:tab w:val="right" w:pos="9026" w:leader="dot"/>
            </w:tabs>
            <w:rPr/>
          </w:pPr>
          <w:hyperlink w:anchor="__RefHeading___Toc4094006_211673320">
            <w:r>
              <w:rPr>
                <w:webHidden/>
                <w:rStyle w:val="IndexLink"/>
                <w:rtl w:val="true"/>
              </w:rPr>
              <w:t>فصل دهم</w:t>
            </w:r>
            <w:r>
              <w:rPr>
                <w:rStyle w:val="IndexLink"/>
                <w:rtl w:val="true"/>
              </w:rPr>
              <w:t>:</w:t>
            </w:r>
            <w:r>
              <w:rPr>
                <w:rStyle w:val="IndexLink"/>
                <w:rtl w:val="true"/>
              </w:rPr>
              <w:t>آداب بیداری و مذمت خواب بسیار</w:t>
            </w:r>
            <w:r>
              <w:rPr>
                <w:rStyle w:val="IndexLink"/>
                <w:rtl w:val="true"/>
              </w:rPr>
              <w:tab/>
            </w:r>
            <w:r>
              <w:rPr>
                <w:rStyle w:val="IndexLink"/>
              </w:rPr>
              <w:t>233</w:t>
            </w:r>
          </w:hyperlink>
        </w:p>
        <w:p>
          <w:pPr>
            <w:pStyle w:val="Contents3"/>
            <w:tabs>
              <w:tab w:val="clear" w:pos="8459"/>
              <w:tab w:val="right" w:pos="9026" w:leader="dot"/>
            </w:tabs>
            <w:rPr/>
          </w:pPr>
          <w:hyperlink w:anchor="__RefHeading___Toc4094008_211673320">
            <w:r>
              <w:rPr>
                <w:webHidden/>
                <w:rStyle w:val="IndexLink"/>
                <w:rtl w:val="true"/>
              </w:rPr>
              <w:t>فصل یازدهم</w:t>
            </w:r>
            <w:r>
              <w:rPr>
                <w:rStyle w:val="IndexLink"/>
                <w:rtl w:val="true"/>
              </w:rPr>
              <w:t>:</w:t>
            </w:r>
            <w:r>
              <w:rPr>
                <w:rStyle w:val="IndexLink"/>
                <w:rtl w:val="true"/>
              </w:rPr>
              <w:t>آداب بیت الخلاء</w:t>
            </w:r>
            <w:r>
              <w:rPr>
                <w:rStyle w:val="IndexLink"/>
                <w:rtl w:val="true"/>
              </w:rPr>
              <w:tab/>
            </w:r>
            <w:r>
              <w:rPr>
                <w:rStyle w:val="IndexLink"/>
              </w:rPr>
              <w:t>235</w:t>
            </w:r>
          </w:hyperlink>
        </w:p>
        <w:p>
          <w:pPr>
            <w:pStyle w:val="Contents3"/>
            <w:tabs>
              <w:tab w:val="clear" w:pos="8459"/>
              <w:tab w:val="right" w:pos="9026" w:leader="dot"/>
            </w:tabs>
            <w:rPr/>
          </w:pPr>
          <w:hyperlink w:anchor="__RefHeading___Toc4094010_211673320">
            <w:r>
              <w:rPr>
                <w:webHidden/>
                <w:rStyle w:val="IndexLink"/>
                <w:rtl w:val="true"/>
              </w:rPr>
              <w:t>فصل دوازدهم</w:t>
            </w:r>
            <w:r>
              <w:rPr>
                <w:rStyle w:val="IndexLink"/>
                <w:rtl w:val="true"/>
              </w:rPr>
              <w:t>:</w:t>
            </w:r>
            <w:r>
              <w:rPr>
                <w:rStyle w:val="IndexLink"/>
                <w:rtl w:val="true"/>
              </w:rPr>
              <w:t>در بیان احوال و اوضاع و مکان‌هایی که نهی شده است‌</w:t>
            </w:r>
            <w:r>
              <w:rPr>
                <w:rStyle w:val="IndexLink"/>
                <w:rtl w:val="true"/>
              </w:rPr>
              <w:tab/>
            </w:r>
            <w:r>
              <w:rPr>
                <w:rStyle w:val="IndexLink"/>
              </w:rPr>
              <w:t>237</w:t>
            </w:r>
          </w:hyperlink>
        </w:p>
        <w:p>
          <w:pPr>
            <w:pStyle w:val="Contents2"/>
            <w:tabs>
              <w:tab w:val="clear" w:pos="8743"/>
              <w:tab w:val="right" w:pos="9026" w:leader="dot"/>
            </w:tabs>
            <w:rPr/>
          </w:pPr>
          <w:hyperlink w:anchor="__RefHeading___Toc4094012_211673320">
            <w:r>
              <w:rPr>
                <w:webHidden/>
                <w:rStyle w:val="IndexLink"/>
                <w:rtl w:val="true"/>
              </w:rPr>
              <w:t>باب نهم</w:t>
            </w:r>
            <w:r>
              <w:rPr>
                <w:rStyle w:val="IndexLink"/>
                <w:rtl w:val="true"/>
              </w:rPr>
              <w:t>:</w:t>
            </w:r>
            <w:r>
              <w:rPr>
                <w:rStyle w:val="IndexLink"/>
                <w:rtl w:val="true"/>
              </w:rPr>
              <w:t>آداب حجاکت کردن، تنقیه،بعضی از ادویه ومعالجه بعضی از امراض و ذکر بعضی از ادعیه و احراز</w:t>
            </w:r>
            <w:r>
              <w:rPr>
                <w:rStyle w:val="IndexLink"/>
                <w:rtl w:val="true"/>
              </w:rPr>
              <w:tab/>
            </w:r>
            <w:r>
              <w:rPr>
                <w:rStyle w:val="IndexLink"/>
              </w:rPr>
              <w:t>239</w:t>
            </w:r>
          </w:hyperlink>
        </w:p>
        <w:p>
          <w:pPr>
            <w:pStyle w:val="Contents3"/>
            <w:tabs>
              <w:tab w:val="clear" w:pos="8459"/>
              <w:tab w:val="right" w:pos="9026" w:leader="dot"/>
            </w:tabs>
            <w:rPr/>
          </w:pPr>
          <w:hyperlink w:anchor="__RefHeading___Toc4094014_21167332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4094016_211673320">
            <w:r>
              <w:rPr>
                <w:webHidden/>
                <w:rStyle w:val="IndexLink"/>
                <w:rtl w:val="true"/>
              </w:rPr>
              <w:t>فصل اوّل</w:t>
            </w:r>
            <w:r>
              <w:rPr>
                <w:rStyle w:val="IndexLink"/>
                <w:rtl w:val="true"/>
              </w:rPr>
              <w:t>:</w:t>
            </w:r>
            <w:r>
              <w:rPr>
                <w:rStyle w:val="IndexLink"/>
                <w:rtl w:val="true"/>
              </w:rPr>
              <w:t>ثواب بیماری و صبر بر آن و بیان شدّت ابتلای مؤمنان‌</w:t>
            </w:r>
            <w:r>
              <w:rPr>
                <w:rStyle w:val="IndexLink"/>
                <w:rtl w:val="true"/>
              </w:rPr>
              <w:tab/>
            </w:r>
            <w:r>
              <w:rPr>
                <w:rStyle w:val="IndexLink"/>
              </w:rPr>
              <w:t>241</w:t>
            </w:r>
          </w:hyperlink>
        </w:p>
        <w:p>
          <w:pPr>
            <w:pStyle w:val="Contents3"/>
            <w:tabs>
              <w:tab w:val="clear" w:pos="8459"/>
              <w:tab w:val="right" w:pos="9026" w:leader="dot"/>
            </w:tabs>
            <w:rPr/>
          </w:pPr>
          <w:hyperlink w:anchor="__RefHeading___Toc4094018_211673320">
            <w:r>
              <w:rPr>
                <w:webHidden/>
                <w:rStyle w:val="IndexLink"/>
                <w:rtl w:val="true"/>
              </w:rPr>
              <w:t>فصل دوم</w:t>
            </w:r>
            <w:r>
              <w:rPr>
                <w:rStyle w:val="IndexLink"/>
                <w:rtl w:val="true"/>
              </w:rPr>
              <w:t>:</w:t>
            </w:r>
            <w:r>
              <w:rPr>
                <w:rStyle w:val="IndexLink"/>
                <w:rtl w:val="true"/>
              </w:rPr>
              <w:t>فضیلت و آداب حجامت‌</w:t>
            </w:r>
            <w:r>
              <w:rPr>
                <w:rStyle w:val="IndexLink"/>
                <w:rtl w:val="true"/>
              </w:rPr>
              <w:tab/>
            </w:r>
            <w:r>
              <w:rPr>
                <w:rStyle w:val="IndexLink"/>
              </w:rPr>
              <w:t>244</w:t>
            </w:r>
          </w:hyperlink>
        </w:p>
        <w:p>
          <w:pPr>
            <w:pStyle w:val="Contents3"/>
            <w:tabs>
              <w:tab w:val="clear" w:pos="8459"/>
              <w:tab w:val="right" w:pos="9026" w:leader="dot"/>
            </w:tabs>
            <w:rPr/>
          </w:pPr>
          <w:hyperlink w:anchor="__RefHeading___Toc4094020_211673320">
            <w:r>
              <w:rPr>
                <w:webHidden/>
                <w:rStyle w:val="IndexLink"/>
                <w:rtl w:val="true"/>
              </w:rPr>
              <w:t>فصل سوم</w:t>
            </w:r>
            <w:r>
              <w:rPr>
                <w:rStyle w:val="IndexLink"/>
                <w:rtl w:val="true"/>
              </w:rPr>
              <w:t>:</w:t>
            </w:r>
            <w:r>
              <w:rPr>
                <w:rStyle w:val="IndexLink"/>
                <w:rtl w:val="true"/>
              </w:rPr>
              <w:t>انواع درمان که از ائمه‌علیهم السلام وارد شده است و بیان جواز رجوع به اطبّا</w:t>
            </w:r>
            <w:r>
              <w:rPr>
                <w:rStyle w:val="IndexLink"/>
                <w:rtl w:val="true"/>
              </w:rPr>
              <w:tab/>
            </w:r>
            <w:r>
              <w:rPr>
                <w:rStyle w:val="IndexLink"/>
              </w:rPr>
              <w:t>249</w:t>
            </w:r>
          </w:hyperlink>
        </w:p>
        <w:p>
          <w:pPr>
            <w:pStyle w:val="Contents3"/>
            <w:tabs>
              <w:tab w:val="clear" w:pos="8459"/>
              <w:tab w:val="right" w:pos="9026" w:leader="dot"/>
            </w:tabs>
            <w:rPr/>
          </w:pPr>
          <w:hyperlink w:anchor="__RefHeading___Toc4094022_211673320">
            <w:r>
              <w:rPr>
                <w:webHidden/>
                <w:rStyle w:val="IndexLink"/>
                <w:rtl w:val="true"/>
              </w:rPr>
              <w:t>فصل چهارم</w:t>
            </w:r>
            <w:r>
              <w:rPr>
                <w:rStyle w:val="IndexLink"/>
                <w:rtl w:val="true"/>
              </w:rPr>
              <w:t>:</w:t>
            </w:r>
            <w:r>
              <w:rPr>
                <w:rStyle w:val="IndexLink"/>
                <w:rtl w:val="true"/>
              </w:rPr>
              <w:t>معالجه انواع تب‌</w:t>
            </w:r>
            <w:r>
              <w:rPr>
                <w:rStyle w:val="IndexLink"/>
                <w:rtl w:val="true"/>
              </w:rPr>
              <w:tab/>
            </w:r>
            <w:r>
              <w:rPr>
                <w:rStyle w:val="IndexLink"/>
              </w:rPr>
              <w:t>254</w:t>
            </w:r>
          </w:hyperlink>
        </w:p>
        <w:p>
          <w:pPr>
            <w:pStyle w:val="Contents3"/>
            <w:tabs>
              <w:tab w:val="clear" w:pos="8459"/>
              <w:tab w:val="right" w:pos="9026" w:leader="dot"/>
            </w:tabs>
            <w:rPr/>
          </w:pPr>
          <w:hyperlink w:anchor="__RefHeading___Toc4094024_211673320">
            <w:r>
              <w:rPr>
                <w:webHidden/>
                <w:rStyle w:val="IndexLink"/>
                <w:rtl w:val="true"/>
              </w:rPr>
              <w:t>فصل پنجم</w:t>
            </w:r>
            <w:r>
              <w:rPr>
                <w:rStyle w:val="IndexLink"/>
                <w:rtl w:val="true"/>
              </w:rPr>
              <w:t>:</w:t>
            </w:r>
            <w:r>
              <w:rPr>
                <w:rStyle w:val="IndexLink"/>
                <w:rtl w:val="true"/>
              </w:rPr>
              <w:t>ادعیه جامعه و ادویه مرکبه نافعه‌</w:t>
            </w:r>
            <w:r>
              <w:rPr>
                <w:rStyle w:val="IndexLink"/>
                <w:rtl w:val="true"/>
              </w:rPr>
              <w:tab/>
            </w:r>
            <w:r>
              <w:rPr>
                <w:rStyle w:val="IndexLink"/>
              </w:rPr>
              <w:t>259</w:t>
            </w:r>
          </w:hyperlink>
        </w:p>
        <w:p>
          <w:pPr>
            <w:pStyle w:val="Contents3"/>
            <w:tabs>
              <w:tab w:val="clear" w:pos="8459"/>
              <w:tab w:val="right" w:pos="9026" w:leader="dot"/>
            </w:tabs>
            <w:rPr/>
          </w:pPr>
          <w:hyperlink w:anchor="__RefHeading___Toc4094026_211673320">
            <w:r>
              <w:rPr>
                <w:webHidden/>
                <w:rStyle w:val="IndexLink"/>
                <w:rtl w:val="true"/>
              </w:rPr>
              <w:t>فصل ششم</w:t>
            </w:r>
            <w:r>
              <w:rPr>
                <w:rStyle w:val="IndexLink"/>
                <w:rtl w:val="true"/>
              </w:rPr>
              <w:t>:</w:t>
            </w:r>
            <w:r>
              <w:rPr>
                <w:rStyle w:val="IndexLink"/>
                <w:rtl w:val="true"/>
              </w:rPr>
              <w:t>معالجه درد سر و شقیقه و زکام و صرع و اختلال دماغ و تصرف جن‌</w:t>
            </w:r>
            <w:r>
              <w:rPr>
                <w:rStyle w:val="IndexLink"/>
                <w:rtl w:val="true"/>
              </w:rPr>
              <w:tab/>
            </w:r>
            <w:r>
              <w:rPr>
                <w:rStyle w:val="IndexLink"/>
              </w:rPr>
              <w:t>265</w:t>
            </w:r>
          </w:hyperlink>
        </w:p>
        <w:p>
          <w:pPr>
            <w:pStyle w:val="Contents3"/>
            <w:tabs>
              <w:tab w:val="clear" w:pos="8459"/>
              <w:tab w:val="right" w:pos="9026" w:leader="dot"/>
            </w:tabs>
            <w:rPr/>
          </w:pPr>
          <w:hyperlink w:anchor="__RefHeading___Toc4094028_211673320">
            <w:r>
              <w:rPr>
                <w:webHidden/>
                <w:rStyle w:val="IndexLink"/>
                <w:rtl w:val="true"/>
              </w:rPr>
              <w:t>فصل هفتم</w:t>
            </w:r>
            <w:r>
              <w:rPr>
                <w:rStyle w:val="IndexLink"/>
                <w:rtl w:val="true"/>
              </w:rPr>
              <w:t>:</w:t>
            </w:r>
            <w:r>
              <w:rPr>
                <w:rStyle w:val="IndexLink"/>
                <w:rtl w:val="true"/>
              </w:rPr>
              <w:t>معالجه سایر امراض و دردسر و گلو</w:t>
            </w:r>
            <w:r>
              <w:rPr>
                <w:rStyle w:val="IndexLink"/>
                <w:rtl w:val="true"/>
              </w:rPr>
              <w:tab/>
            </w:r>
            <w:r>
              <w:rPr>
                <w:rStyle w:val="IndexLink"/>
              </w:rPr>
              <w:t>268</w:t>
            </w:r>
          </w:hyperlink>
        </w:p>
        <w:p>
          <w:pPr>
            <w:pStyle w:val="Contents3"/>
            <w:tabs>
              <w:tab w:val="clear" w:pos="8459"/>
              <w:tab w:val="right" w:pos="9026" w:leader="dot"/>
            </w:tabs>
            <w:rPr/>
          </w:pPr>
          <w:hyperlink w:anchor="__RefHeading___Toc4094030_211673320">
            <w:r>
              <w:rPr>
                <w:webHidden/>
                <w:rStyle w:val="IndexLink"/>
                <w:rtl w:val="true"/>
              </w:rPr>
              <w:t>فصل هشتم</w:t>
            </w:r>
            <w:r>
              <w:rPr>
                <w:rStyle w:val="IndexLink"/>
                <w:rtl w:val="true"/>
              </w:rPr>
              <w:t>:</w:t>
            </w:r>
            <w:r>
              <w:rPr>
                <w:rStyle w:val="IndexLink"/>
                <w:rtl w:val="true"/>
              </w:rPr>
              <w:t>معالجه خنازیر و قروح وجروح و ثالول و ثبود و خوره وپیسی و بَهَق و امثال این‌ها</w:t>
            </w:r>
            <w:r>
              <w:rPr>
                <w:rStyle w:val="IndexLink"/>
                <w:rtl w:val="true"/>
              </w:rPr>
              <w:tab/>
            </w:r>
            <w:r>
              <w:rPr>
                <w:rStyle w:val="IndexLink"/>
              </w:rPr>
              <w:t>274</w:t>
            </w:r>
          </w:hyperlink>
        </w:p>
        <w:p>
          <w:pPr>
            <w:pStyle w:val="Contents3"/>
            <w:tabs>
              <w:tab w:val="clear" w:pos="8459"/>
              <w:tab w:val="right" w:pos="9026" w:leader="dot"/>
            </w:tabs>
            <w:rPr/>
          </w:pPr>
          <w:hyperlink w:anchor="__RefHeading___Toc4094032_211673320">
            <w:r>
              <w:rPr>
                <w:webHidden/>
                <w:rStyle w:val="IndexLink"/>
                <w:rtl w:val="true"/>
              </w:rPr>
              <w:t>فصل نهم</w:t>
            </w:r>
            <w:r>
              <w:rPr>
                <w:rStyle w:val="IndexLink"/>
                <w:rtl w:val="true"/>
              </w:rPr>
              <w:t>:</w:t>
            </w:r>
            <w:r>
              <w:rPr>
                <w:rStyle w:val="IndexLink"/>
                <w:rtl w:val="true"/>
              </w:rPr>
              <w:t>معالجه امراض اندرونی و قولنج و بادها و آزار معده و سرفه‌</w:t>
            </w:r>
            <w:r>
              <w:rPr>
                <w:rStyle w:val="IndexLink"/>
                <w:rtl w:val="true"/>
              </w:rPr>
              <w:tab/>
            </w:r>
            <w:r>
              <w:rPr>
                <w:rStyle w:val="IndexLink"/>
              </w:rPr>
              <w:t>278</w:t>
            </w:r>
          </w:hyperlink>
        </w:p>
        <w:p>
          <w:pPr>
            <w:pStyle w:val="Contents3"/>
            <w:tabs>
              <w:tab w:val="clear" w:pos="8459"/>
              <w:tab w:val="right" w:pos="9026" w:leader="dot"/>
            </w:tabs>
            <w:rPr/>
          </w:pPr>
          <w:hyperlink w:anchor="__RefHeading___Toc4094034_211673320">
            <w:r>
              <w:rPr>
                <w:webHidden/>
                <w:rStyle w:val="IndexLink"/>
                <w:rtl w:val="true"/>
              </w:rPr>
              <w:t>فصل دهم</w:t>
            </w:r>
            <w:r>
              <w:rPr>
                <w:rStyle w:val="IndexLink"/>
                <w:rtl w:val="true"/>
              </w:rPr>
              <w:t>:</w:t>
            </w:r>
            <w:r>
              <w:rPr>
                <w:rStyle w:val="IndexLink"/>
                <w:rtl w:val="true"/>
              </w:rPr>
              <w:t>معالجه اوجاع مفاصل و فالج و بواسیر و امراض مثانه و سایر امراض‌</w:t>
            </w:r>
            <w:r>
              <w:rPr>
                <w:rStyle w:val="IndexLink"/>
                <w:rtl w:val="true"/>
              </w:rPr>
              <w:tab/>
            </w:r>
            <w:r>
              <w:rPr>
                <w:rStyle w:val="IndexLink"/>
              </w:rPr>
              <w:t>283</w:t>
            </w:r>
          </w:hyperlink>
        </w:p>
        <w:p>
          <w:pPr>
            <w:pStyle w:val="Contents3"/>
            <w:tabs>
              <w:tab w:val="clear" w:pos="8459"/>
              <w:tab w:val="right" w:pos="9026" w:leader="dot"/>
            </w:tabs>
            <w:rPr/>
          </w:pPr>
          <w:hyperlink w:anchor="__RefHeading___Toc4094036_211673320">
            <w:r>
              <w:rPr>
                <w:webHidden/>
                <w:rStyle w:val="IndexLink"/>
                <w:rtl w:val="true"/>
              </w:rPr>
              <w:t>فصل یازدهم</w:t>
            </w:r>
            <w:r>
              <w:rPr>
                <w:rStyle w:val="IndexLink"/>
                <w:rtl w:val="true"/>
              </w:rPr>
              <w:t>:</w:t>
            </w:r>
            <w:r>
              <w:rPr>
                <w:rStyle w:val="IndexLink"/>
                <w:rtl w:val="true"/>
              </w:rPr>
              <w:t>قلیلی از تعویذات برای دفع سحر و سموم گزندگان و سایر بلاها</w:t>
            </w:r>
            <w:r>
              <w:rPr>
                <w:rStyle w:val="IndexLink"/>
                <w:rtl w:val="true"/>
              </w:rPr>
              <w:tab/>
            </w:r>
            <w:r>
              <w:rPr>
                <w:rStyle w:val="IndexLink"/>
              </w:rPr>
              <w:t>287</w:t>
            </w:r>
          </w:hyperlink>
        </w:p>
        <w:p>
          <w:pPr>
            <w:pStyle w:val="Contents3"/>
            <w:tabs>
              <w:tab w:val="clear" w:pos="8459"/>
              <w:tab w:val="right" w:pos="9026" w:leader="dot"/>
            </w:tabs>
            <w:rPr/>
          </w:pPr>
          <w:hyperlink w:anchor="__RefHeading___Toc4094038_211673320">
            <w:r>
              <w:rPr>
                <w:webHidden/>
                <w:rStyle w:val="IndexLink"/>
                <w:rtl w:val="true"/>
              </w:rPr>
              <w:t>فصل دوازدهم</w:t>
            </w:r>
            <w:r>
              <w:rPr>
                <w:rStyle w:val="IndexLink"/>
                <w:rtl w:val="true"/>
              </w:rPr>
              <w:t>:</w:t>
            </w:r>
            <w:r>
              <w:rPr>
                <w:rStyle w:val="IndexLink"/>
                <w:rtl w:val="true"/>
              </w:rPr>
              <w:t>فواید تربت شریف امام حسین‌علیه السلام و خواص بعضی از ادویه مفرده‌</w:t>
            </w:r>
            <w:r>
              <w:rPr>
                <w:rStyle w:val="IndexLink"/>
                <w:rtl w:val="true"/>
              </w:rPr>
              <w:tab/>
            </w:r>
            <w:r>
              <w:rPr>
                <w:rStyle w:val="IndexLink"/>
              </w:rPr>
              <w:t>294</w:t>
            </w:r>
          </w:hyperlink>
        </w:p>
        <w:p>
          <w:pPr>
            <w:pStyle w:val="Contents2"/>
            <w:tabs>
              <w:tab w:val="clear" w:pos="8743"/>
              <w:tab w:val="right" w:pos="9026" w:leader="dot"/>
            </w:tabs>
            <w:rPr/>
          </w:pPr>
          <w:hyperlink w:anchor="__RefHeading___Toc4094040_211673320">
            <w:r>
              <w:rPr>
                <w:webHidden/>
                <w:rStyle w:val="IndexLink"/>
                <w:rtl w:val="true"/>
              </w:rPr>
              <w:t>باب دهم</w:t>
            </w:r>
            <w:r>
              <w:rPr>
                <w:rStyle w:val="IndexLink"/>
                <w:rtl w:val="true"/>
              </w:rPr>
              <w:t xml:space="preserve">: </w:t>
            </w:r>
            <w:r>
              <w:rPr>
                <w:rStyle w:val="IndexLink"/>
                <w:rtl w:val="true"/>
              </w:rPr>
              <w:t>آداب معاشرت با مردم، حقوق و اصناف ایشان</w:t>
            </w:r>
            <w:r>
              <w:rPr>
                <w:rStyle w:val="IndexLink"/>
                <w:rtl w:val="true"/>
              </w:rPr>
              <w:tab/>
            </w:r>
            <w:r>
              <w:rPr>
                <w:rStyle w:val="IndexLink"/>
              </w:rPr>
              <w:t>301</w:t>
            </w:r>
          </w:hyperlink>
        </w:p>
        <w:p>
          <w:pPr>
            <w:pStyle w:val="Contents3"/>
            <w:tabs>
              <w:tab w:val="clear" w:pos="8459"/>
              <w:tab w:val="right" w:pos="9026" w:leader="dot"/>
            </w:tabs>
            <w:rPr/>
          </w:pPr>
          <w:hyperlink w:anchor="__RefHeading___Toc4094042_211673320">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4094044_211673320">
            <w:r>
              <w:rPr>
                <w:webHidden/>
                <w:rStyle w:val="IndexLink"/>
                <w:rtl w:val="true"/>
              </w:rPr>
              <w:t>فصل اوّل</w:t>
            </w:r>
            <w:r>
              <w:rPr>
                <w:rStyle w:val="IndexLink"/>
                <w:rtl w:val="true"/>
              </w:rPr>
              <w:t>:</w:t>
            </w:r>
            <w:r>
              <w:rPr>
                <w:rStyle w:val="IndexLink"/>
                <w:rtl w:val="true"/>
              </w:rPr>
              <w:t>در بیان حقوق خویشان، غلامان و کنیزان‌</w:t>
            </w:r>
            <w:r>
              <w:rPr>
                <w:rStyle w:val="IndexLink"/>
                <w:rtl w:val="true"/>
              </w:rPr>
              <w:tab/>
            </w:r>
            <w:r>
              <w:rPr>
                <w:rStyle w:val="IndexLink"/>
              </w:rPr>
              <w:t>303</w:t>
            </w:r>
          </w:hyperlink>
        </w:p>
        <w:p>
          <w:pPr>
            <w:pStyle w:val="Contents3"/>
            <w:tabs>
              <w:tab w:val="clear" w:pos="8459"/>
              <w:tab w:val="right" w:pos="9026" w:leader="dot"/>
            </w:tabs>
            <w:rPr/>
          </w:pPr>
          <w:hyperlink w:anchor="__RefHeading___Toc4094046_211673320">
            <w:r>
              <w:rPr>
                <w:webHidden/>
                <w:rStyle w:val="IndexLink"/>
                <w:rtl w:val="true"/>
              </w:rPr>
              <w:t>فصل دوم</w:t>
            </w:r>
            <w:r>
              <w:rPr>
                <w:rStyle w:val="IndexLink"/>
                <w:rtl w:val="true"/>
              </w:rPr>
              <w:t>:</w:t>
            </w:r>
            <w:r>
              <w:rPr>
                <w:rStyle w:val="IndexLink"/>
                <w:rtl w:val="true"/>
              </w:rPr>
              <w:t>حقوق همسایگان، یتیمان، عشیره و قبیله‌</w:t>
            </w:r>
            <w:r>
              <w:rPr>
                <w:rStyle w:val="IndexLink"/>
                <w:rtl w:val="true"/>
              </w:rPr>
              <w:tab/>
            </w:r>
            <w:r>
              <w:rPr>
                <w:rStyle w:val="IndexLink"/>
              </w:rPr>
              <w:t>307</w:t>
            </w:r>
          </w:hyperlink>
        </w:p>
        <w:p>
          <w:pPr>
            <w:pStyle w:val="Contents3"/>
            <w:tabs>
              <w:tab w:val="clear" w:pos="8459"/>
              <w:tab w:val="right" w:pos="9026" w:leader="dot"/>
            </w:tabs>
            <w:rPr/>
          </w:pPr>
          <w:hyperlink w:anchor="__RefHeading___Toc4094048_211673320">
            <w:r>
              <w:rPr>
                <w:webHidden/>
                <w:rStyle w:val="IndexLink"/>
                <w:rtl w:val="true"/>
              </w:rPr>
              <w:t>فصل سوم</w:t>
            </w:r>
            <w:r>
              <w:rPr>
                <w:rStyle w:val="IndexLink"/>
                <w:rtl w:val="true"/>
              </w:rPr>
              <w:t>:</w:t>
            </w:r>
            <w:r>
              <w:rPr>
                <w:rStyle w:val="IndexLink"/>
                <w:rtl w:val="true"/>
              </w:rPr>
              <w:t>حقوق صداقت و اخوّت‌</w:t>
            </w:r>
            <w:r>
              <w:rPr>
                <w:rStyle w:val="IndexLink"/>
                <w:rtl w:val="true"/>
              </w:rPr>
              <w:tab/>
            </w:r>
            <w:r>
              <w:rPr>
                <w:rStyle w:val="IndexLink"/>
              </w:rPr>
              <w:t>310</w:t>
            </w:r>
          </w:hyperlink>
        </w:p>
        <w:p>
          <w:pPr>
            <w:pStyle w:val="Contents3"/>
            <w:tabs>
              <w:tab w:val="clear" w:pos="8459"/>
              <w:tab w:val="right" w:pos="9026" w:leader="dot"/>
            </w:tabs>
            <w:rPr/>
          </w:pPr>
          <w:hyperlink w:anchor="__RefHeading___Toc4094050_211673320">
            <w:r>
              <w:rPr>
                <w:webHidden/>
                <w:rStyle w:val="IndexLink"/>
                <w:rtl w:val="true"/>
              </w:rPr>
              <w:t>فصل چهارم</w:t>
            </w:r>
            <w:r>
              <w:rPr>
                <w:rStyle w:val="IndexLink"/>
                <w:rtl w:val="true"/>
              </w:rPr>
              <w:t>:</w:t>
            </w:r>
            <w:r>
              <w:rPr>
                <w:rStyle w:val="IndexLink"/>
                <w:rtl w:val="true"/>
              </w:rPr>
              <w:t>حقوق مؤمنان بر یکدیگر و حسن معاشرت با خلق‌</w:t>
            </w:r>
            <w:r>
              <w:rPr>
                <w:rStyle w:val="IndexLink"/>
                <w:rtl w:val="true"/>
              </w:rPr>
              <w:tab/>
            </w:r>
            <w:r>
              <w:rPr>
                <w:rStyle w:val="IndexLink"/>
              </w:rPr>
              <w:t>313</w:t>
            </w:r>
          </w:hyperlink>
        </w:p>
        <w:p>
          <w:pPr>
            <w:pStyle w:val="Contents3"/>
            <w:tabs>
              <w:tab w:val="clear" w:pos="8459"/>
              <w:tab w:val="right" w:pos="9026" w:leader="dot"/>
            </w:tabs>
            <w:rPr/>
          </w:pPr>
          <w:hyperlink w:anchor="__RefHeading___Toc4094052_211673320">
            <w:r>
              <w:rPr>
                <w:webHidden/>
                <w:rStyle w:val="IndexLink"/>
                <w:rtl w:val="true"/>
              </w:rPr>
              <w:t>فصل پنجم</w:t>
            </w:r>
            <w:r>
              <w:rPr>
                <w:rStyle w:val="IndexLink"/>
                <w:rtl w:val="true"/>
              </w:rPr>
              <w:t>:</w:t>
            </w:r>
            <w:r>
              <w:rPr>
                <w:rStyle w:val="IndexLink"/>
                <w:rtl w:val="true"/>
              </w:rPr>
              <w:t>قضای حاجت مؤمنان و سعی نمودن در کارهای ایشان و شاد گردانیدن ایشان‌</w:t>
            </w:r>
            <w:r>
              <w:rPr>
                <w:rStyle w:val="IndexLink"/>
                <w:rtl w:val="true"/>
              </w:rPr>
              <w:tab/>
            </w:r>
            <w:r>
              <w:rPr>
                <w:rStyle w:val="IndexLink"/>
              </w:rPr>
              <w:t>316</w:t>
            </w:r>
          </w:hyperlink>
        </w:p>
        <w:p>
          <w:pPr>
            <w:pStyle w:val="Contents3"/>
            <w:tabs>
              <w:tab w:val="clear" w:pos="8459"/>
              <w:tab w:val="right" w:pos="9026" w:leader="dot"/>
            </w:tabs>
            <w:rPr/>
          </w:pPr>
          <w:hyperlink w:anchor="__RefHeading___Toc4094054_211673320">
            <w:r>
              <w:rPr>
                <w:webHidden/>
                <w:rStyle w:val="IndexLink"/>
                <w:rtl w:val="true"/>
              </w:rPr>
              <w:t>فصل ششم</w:t>
            </w:r>
            <w:r>
              <w:rPr>
                <w:rStyle w:val="IndexLink"/>
                <w:rtl w:val="true"/>
              </w:rPr>
              <w:t>:</w:t>
            </w:r>
            <w:r>
              <w:rPr>
                <w:rStyle w:val="IndexLink"/>
                <w:rtl w:val="true"/>
              </w:rPr>
              <w:t>ملاقات با مؤمنان و عیادت بیماران ایشان‌</w:t>
            </w:r>
            <w:r>
              <w:rPr>
                <w:rStyle w:val="IndexLink"/>
                <w:rtl w:val="true"/>
              </w:rPr>
              <w:tab/>
            </w:r>
            <w:r>
              <w:rPr>
                <w:rStyle w:val="IndexLink"/>
              </w:rPr>
              <w:t>322</w:t>
            </w:r>
          </w:hyperlink>
        </w:p>
        <w:p>
          <w:pPr>
            <w:pStyle w:val="Contents3"/>
            <w:tabs>
              <w:tab w:val="clear" w:pos="8459"/>
              <w:tab w:val="right" w:pos="9026" w:leader="dot"/>
            </w:tabs>
            <w:rPr/>
          </w:pPr>
          <w:hyperlink w:anchor="__RefHeading___Toc4094056_211673320">
            <w:r>
              <w:rPr>
                <w:webHidden/>
                <w:rStyle w:val="IndexLink"/>
                <w:rtl w:val="true"/>
              </w:rPr>
              <w:t>فصل هفتم</w:t>
            </w:r>
            <w:r>
              <w:rPr>
                <w:rStyle w:val="IndexLink"/>
                <w:rtl w:val="true"/>
              </w:rPr>
              <w:t>:</w:t>
            </w:r>
            <w:r>
              <w:rPr>
                <w:rStyle w:val="IndexLink"/>
                <w:rtl w:val="true"/>
              </w:rPr>
              <w:t>اطعام مؤمنان وآب دادن ایشان وجامه پوشانیدن وسایر اعانت‌های ایشان و یاری کردن مظلومان‌</w:t>
            </w:r>
            <w:r>
              <w:rPr>
                <w:rStyle w:val="IndexLink"/>
                <w:rtl w:val="true"/>
              </w:rPr>
              <w:tab/>
            </w:r>
            <w:r>
              <w:rPr>
                <w:rStyle w:val="IndexLink"/>
              </w:rPr>
              <w:t>325</w:t>
            </w:r>
          </w:hyperlink>
        </w:p>
        <w:p>
          <w:pPr>
            <w:pStyle w:val="Contents3"/>
            <w:tabs>
              <w:tab w:val="clear" w:pos="8459"/>
              <w:tab w:val="right" w:pos="9026" w:leader="dot"/>
            </w:tabs>
            <w:rPr/>
          </w:pPr>
          <w:hyperlink w:anchor="__RefHeading___Toc4094058_211673320">
            <w:r>
              <w:rPr>
                <w:webHidden/>
                <w:rStyle w:val="IndexLink"/>
                <w:rtl w:val="true"/>
              </w:rPr>
              <w:t>فصل هشتم</w:t>
            </w:r>
            <w:r>
              <w:rPr>
                <w:rStyle w:val="IndexLink"/>
                <w:rtl w:val="true"/>
              </w:rPr>
              <w:t>:</w:t>
            </w:r>
            <w:r>
              <w:rPr>
                <w:rStyle w:val="IndexLink"/>
                <w:rtl w:val="true"/>
              </w:rPr>
              <w:t>حقوق فقیران و ضعیفان و مظلومان و پیران و اصحاب و آداب معاشرت ایشان‌</w:t>
            </w:r>
            <w:r>
              <w:rPr>
                <w:rStyle w:val="IndexLink"/>
                <w:rtl w:val="true"/>
              </w:rPr>
              <w:tab/>
            </w:r>
            <w:r>
              <w:rPr>
                <w:rStyle w:val="IndexLink"/>
              </w:rPr>
              <w:t>327</w:t>
            </w:r>
          </w:hyperlink>
        </w:p>
        <w:p>
          <w:pPr>
            <w:pStyle w:val="Contents4"/>
            <w:tabs>
              <w:tab w:val="clear" w:pos="8176"/>
              <w:tab w:val="right" w:pos="9026" w:leader="dot"/>
            </w:tabs>
            <w:rPr/>
          </w:pPr>
          <w:hyperlink w:anchor="__RefHeading___Toc4094060_211673320">
            <w:r>
              <w:rPr>
                <w:webHidden/>
                <w:rStyle w:val="IndexLink"/>
                <w:rtl w:val="true"/>
              </w:rPr>
              <w:t>قسمت اول</w:t>
            </w:r>
            <w:r>
              <w:rPr>
                <w:rStyle w:val="IndexLink"/>
                <w:rtl w:val="true"/>
              </w:rPr>
              <w:tab/>
            </w:r>
            <w:r>
              <w:rPr>
                <w:rStyle w:val="IndexLink"/>
              </w:rPr>
              <w:t>327</w:t>
            </w:r>
          </w:hyperlink>
        </w:p>
        <w:p>
          <w:pPr>
            <w:pStyle w:val="Contents4"/>
            <w:tabs>
              <w:tab w:val="clear" w:pos="8176"/>
              <w:tab w:val="right" w:pos="9026" w:leader="dot"/>
            </w:tabs>
            <w:rPr/>
          </w:pPr>
          <w:hyperlink w:anchor="__RefHeading___Toc4094062_211673320">
            <w:r>
              <w:rPr>
                <w:webHidden/>
                <w:rStyle w:val="IndexLink"/>
                <w:rtl w:val="true"/>
              </w:rPr>
              <w:t>قسمت دوم</w:t>
            </w:r>
            <w:r>
              <w:rPr>
                <w:rStyle w:val="IndexLink"/>
                <w:rtl w:val="true"/>
              </w:rPr>
              <w:tab/>
            </w:r>
            <w:r>
              <w:rPr>
                <w:rStyle w:val="IndexLink"/>
              </w:rPr>
              <w:t>331</w:t>
            </w:r>
          </w:hyperlink>
        </w:p>
        <w:p>
          <w:pPr>
            <w:pStyle w:val="Contents3"/>
            <w:tabs>
              <w:tab w:val="clear" w:pos="8459"/>
              <w:tab w:val="right" w:pos="9026" w:leader="dot"/>
            </w:tabs>
            <w:rPr/>
          </w:pPr>
          <w:hyperlink w:anchor="__RefHeading___Toc4094064_211673320">
            <w:r>
              <w:rPr>
                <w:webHidden/>
                <w:rStyle w:val="IndexLink"/>
                <w:rtl w:val="true"/>
              </w:rPr>
              <w:t>فصل نهم</w:t>
            </w:r>
            <w:r>
              <w:rPr>
                <w:rStyle w:val="IndexLink"/>
                <w:rtl w:val="true"/>
              </w:rPr>
              <w:t>:</w:t>
            </w:r>
            <w:r>
              <w:rPr>
                <w:rStyle w:val="IndexLink"/>
                <w:rtl w:val="true"/>
              </w:rPr>
              <w:t>رعایت حقوق مؤمنان و در غیبت ایشان‌</w:t>
            </w:r>
            <w:r>
              <w:rPr>
                <w:rStyle w:val="IndexLink"/>
                <w:rtl w:val="true"/>
              </w:rPr>
              <w:tab/>
            </w:r>
            <w:r>
              <w:rPr>
                <w:rStyle w:val="IndexLink"/>
              </w:rPr>
              <w:t>335</w:t>
            </w:r>
          </w:hyperlink>
        </w:p>
        <w:p>
          <w:pPr>
            <w:pStyle w:val="Contents3"/>
            <w:tabs>
              <w:tab w:val="clear" w:pos="8459"/>
              <w:tab w:val="right" w:pos="9026" w:leader="dot"/>
            </w:tabs>
            <w:rPr/>
          </w:pPr>
          <w:hyperlink w:anchor="__RefHeading___Toc4094066_211673320">
            <w:r>
              <w:rPr>
                <w:webHidden/>
                <w:rStyle w:val="IndexLink"/>
                <w:rtl w:val="true"/>
              </w:rPr>
              <w:t>فصل دهم</w:t>
            </w:r>
            <w:r>
              <w:rPr>
                <w:rStyle w:val="IndexLink"/>
                <w:rtl w:val="true"/>
              </w:rPr>
              <w:t>:</w:t>
            </w:r>
            <w:r>
              <w:rPr>
                <w:rStyle w:val="IndexLink"/>
                <w:rtl w:val="true"/>
              </w:rPr>
              <w:t>آداب معاشرت؛ ظالمان و قلیلی از احوال ایشان‌</w:t>
            </w:r>
            <w:r>
              <w:rPr>
                <w:rStyle w:val="IndexLink"/>
                <w:rtl w:val="true"/>
              </w:rPr>
              <w:tab/>
            </w:r>
            <w:r>
              <w:rPr>
                <w:rStyle w:val="IndexLink"/>
              </w:rPr>
              <w:t>339</w:t>
            </w:r>
          </w:hyperlink>
        </w:p>
        <w:p>
          <w:pPr>
            <w:pStyle w:val="Contents4"/>
            <w:tabs>
              <w:tab w:val="clear" w:pos="8176"/>
              <w:tab w:val="right" w:pos="9026" w:leader="dot"/>
            </w:tabs>
            <w:rPr/>
          </w:pPr>
          <w:hyperlink w:anchor="__RefHeading___Toc4094068_211673320">
            <w:r>
              <w:rPr>
                <w:webHidden/>
                <w:rStyle w:val="IndexLink"/>
                <w:rtl w:val="true"/>
              </w:rPr>
              <w:t>قسمت اول</w:t>
            </w:r>
            <w:r>
              <w:rPr>
                <w:rStyle w:val="IndexLink"/>
                <w:rtl w:val="true"/>
              </w:rPr>
              <w:tab/>
            </w:r>
            <w:r>
              <w:rPr>
                <w:rStyle w:val="IndexLink"/>
              </w:rPr>
              <w:t>339</w:t>
            </w:r>
          </w:hyperlink>
        </w:p>
        <w:p>
          <w:pPr>
            <w:pStyle w:val="Contents4"/>
            <w:tabs>
              <w:tab w:val="clear" w:pos="8176"/>
              <w:tab w:val="right" w:pos="9026" w:leader="dot"/>
            </w:tabs>
            <w:rPr/>
          </w:pPr>
          <w:hyperlink w:anchor="__RefHeading___Toc4094070_211673320">
            <w:r>
              <w:rPr>
                <w:webHidden/>
                <w:rStyle w:val="IndexLink"/>
                <w:rtl w:val="true"/>
              </w:rPr>
              <w:t>قسمت دوم</w:t>
            </w:r>
            <w:r>
              <w:rPr>
                <w:rStyle w:val="IndexLink"/>
                <w:rtl w:val="true"/>
              </w:rPr>
              <w:tab/>
            </w:r>
            <w:r>
              <w:rPr>
                <w:rStyle w:val="IndexLink"/>
              </w:rPr>
              <w:t>343</w:t>
            </w:r>
          </w:hyperlink>
        </w:p>
        <w:p>
          <w:pPr>
            <w:pStyle w:val="Contents3"/>
            <w:tabs>
              <w:tab w:val="clear" w:pos="8459"/>
              <w:tab w:val="right" w:pos="9026" w:leader="dot"/>
            </w:tabs>
            <w:rPr/>
          </w:pPr>
          <w:hyperlink w:anchor="__RefHeading___Toc4094072_211673320">
            <w:r>
              <w:rPr>
                <w:webHidden/>
                <w:rStyle w:val="IndexLink"/>
                <w:rtl w:val="true"/>
              </w:rPr>
              <w:t>فصل یازدهم</w:t>
            </w:r>
            <w:r>
              <w:rPr>
                <w:rStyle w:val="IndexLink"/>
                <w:rtl w:val="true"/>
              </w:rPr>
              <w:t>:</w:t>
            </w:r>
            <w:r>
              <w:rPr>
                <w:rStyle w:val="IndexLink"/>
                <w:rtl w:val="true"/>
              </w:rPr>
              <w:t>آداب معاشرت با کافران و مخالفان‌</w:t>
            </w:r>
            <w:r>
              <w:rPr>
                <w:rStyle w:val="IndexLink"/>
                <w:rtl w:val="true"/>
              </w:rPr>
              <w:tab/>
            </w:r>
            <w:r>
              <w:rPr>
                <w:rStyle w:val="IndexLink"/>
              </w:rPr>
              <w:t>346</w:t>
            </w:r>
          </w:hyperlink>
        </w:p>
        <w:p>
          <w:pPr>
            <w:pStyle w:val="Contents3"/>
            <w:tabs>
              <w:tab w:val="clear" w:pos="8459"/>
              <w:tab w:val="right" w:pos="9026" w:leader="dot"/>
            </w:tabs>
            <w:rPr/>
          </w:pPr>
          <w:hyperlink w:anchor="__RefHeading___Toc4094074_211673320">
            <w:r>
              <w:rPr>
                <w:webHidden/>
                <w:rStyle w:val="IndexLink"/>
                <w:rtl w:val="true"/>
              </w:rPr>
              <w:t>فصل دوازدهم</w:t>
            </w:r>
            <w:r>
              <w:rPr>
                <w:rStyle w:val="IndexLink"/>
                <w:rtl w:val="true"/>
              </w:rPr>
              <w:t>:</w:t>
            </w:r>
            <w:r>
              <w:rPr>
                <w:rStyle w:val="IndexLink"/>
                <w:rtl w:val="true"/>
              </w:rPr>
              <w:t>حقوق مردگان بر زندگان‌</w:t>
            </w:r>
            <w:r>
              <w:rPr>
                <w:rStyle w:val="IndexLink"/>
                <w:rtl w:val="true"/>
              </w:rPr>
              <w:tab/>
            </w:r>
            <w:r>
              <w:rPr>
                <w:rStyle w:val="IndexLink"/>
              </w:rPr>
              <w:t>348</w:t>
            </w:r>
          </w:hyperlink>
        </w:p>
        <w:p>
          <w:pPr>
            <w:pStyle w:val="Contents4"/>
            <w:tabs>
              <w:tab w:val="clear" w:pos="8176"/>
              <w:tab w:val="right" w:pos="9026" w:leader="dot"/>
            </w:tabs>
            <w:rPr/>
          </w:pPr>
          <w:hyperlink w:anchor="__RefHeading___Toc4094076_211673320">
            <w:r>
              <w:rPr>
                <w:webHidden/>
                <w:rStyle w:val="IndexLink"/>
                <w:rtl w:val="true"/>
              </w:rPr>
              <w:t>قسمت اول</w:t>
            </w:r>
            <w:r>
              <w:rPr>
                <w:rStyle w:val="IndexLink"/>
                <w:rtl w:val="true"/>
              </w:rPr>
              <w:tab/>
            </w:r>
            <w:r>
              <w:rPr>
                <w:rStyle w:val="IndexLink"/>
              </w:rPr>
              <w:t>348</w:t>
            </w:r>
          </w:hyperlink>
        </w:p>
        <w:p>
          <w:pPr>
            <w:pStyle w:val="Contents4"/>
            <w:tabs>
              <w:tab w:val="clear" w:pos="8176"/>
              <w:tab w:val="right" w:pos="9026" w:leader="dot"/>
            </w:tabs>
            <w:rPr/>
          </w:pPr>
          <w:hyperlink w:anchor="__RefHeading___Toc4094078_211673320">
            <w:r>
              <w:rPr>
                <w:webHidden/>
                <w:rStyle w:val="IndexLink"/>
                <w:rtl w:val="true"/>
              </w:rPr>
              <w:t>قسمت دوم</w:t>
            </w:r>
            <w:r>
              <w:rPr>
                <w:rStyle w:val="IndexLink"/>
                <w:rtl w:val="true"/>
              </w:rPr>
              <w:tab/>
            </w:r>
            <w:r>
              <w:rPr>
                <w:rStyle w:val="IndexLink"/>
              </w:rPr>
              <w:t>353</w:t>
            </w:r>
          </w:hyperlink>
        </w:p>
        <w:p>
          <w:pPr>
            <w:pStyle w:val="Contents2"/>
            <w:tabs>
              <w:tab w:val="clear" w:pos="8743"/>
              <w:tab w:val="right" w:pos="9026" w:leader="dot"/>
            </w:tabs>
            <w:rPr/>
          </w:pPr>
          <w:hyperlink w:anchor="__RefHeading___Toc4094080_211673320">
            <w:r>
              <w:rPr>
                <w:webHidden/>
                <w:rStyle w:val="IndexLink"/>
                <w:rtl w:val="true"/>
              </w:rPr>
              <w:t>باب یازدهم</w:t>
            </w:r>
            <w:r>
              <w:rPr>
                <w:rStyle w:val="IndexLink"/>
                <w:rtl w:val="true"/>
              </w:rPr>
              <w:t xml:space="preserve">: </w:t>
            </w:r>
            <w:r>
              <w:rPr>
                <w:rStyle w:val="IndexLink"/>
                <w:rtl w:val="true"/>
              </w:rPr>
              <w:t>آداب مجالس، از سلام و مصافحه و معانقه و بوسیدن و آداب عطسه کردن و آداب نشست و برخاستن و صحبت کردن و امثال اینها</w:t>
            </w:r>
            <w:r>
              <w:rPr>
                <w:rStyle w:val="IndexLink"/>
                <w:rtl w:val="true"/>
              </w:rPr>
              <w:tab/>
            </w:r>
            <w:r>
              <w:rPr>
                <w:rStyle w:val="IndexLink"/>
              </w:rPr>
              <w:t>359</w:t>
            </w:r>
          </w:hyperlink>
        </w:p>
        <w:p>
          <w:pPr>
            <w:pStyle w:val="Contents3"/>
            <w:tabs>
              <w:tab w:val="clear" w:pos="8459"/>
              <w:tab w:val="right" w:pos="9026" w:leader="dot"/>
            </w:tabs>
            <w:rPr/>
          </w:pPr>
          <w:hyperlink w:anchor="__RefHeading___Toc4094082_211673320">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4094084_211673320">
            <w:r>
              <w:rPr>
                <w:webHidden/>
                <w:rStyle w:val="IndexLink"/>
                <w:rtl w:val="true"/>
              </w:rPr>
              <w:t>فصل اوّل</w:t>
            </w:r>
            <w:r>
              <w:rPr>
                <w:rStyle w:val="IndexLink"/>
                <w:rtl w:val="true"/>
              </w:rPr>
              <w:t>:</w:t>
            </w:r>
            <w:r>
              <w:rPr>
                <w:rStyle w:val="IndexLink"/>
                <w:rtl w:val="true"/>
              </w:rPr>
              <w:t>فضیلت سلام و آداب آن‌</w:t>
            </w:r>
            <w:r>
              <w:rPr>
                <w:rStyle w:val="IndexLink"/>
                <w:rtl w:val="true"/>
              </w:rPr>
              <w:tab/>
            </w:r>
            <w:r>
              <w:rPr>
                <w:rStyle w:val="IndexLink"/>
              </w:rPr>
              <w:t>361</w:t>
            </w:r>
          </w:hyperlink>
        </w:p>
        <w:p>
          <w:pPr>
            <w:pStyle w:val="Contents3"/>
            <w:tabs>
              <w:tab w:val="clear" w:pos="8459"/>
              <w:tab w:val="right" w:pos="9026" w:leader="dot"/>
            </w:tabs>
            <w:rPr/>
          </w:pPr>
          <w:hyperlink w:anchor="__RefHeading___Toc4094086_211673320">
            <w:r>
              <w:rPr>
                <w:webHidden/>
                <w:rStyle w:val="IndexLink"/>
                <w:rtl w:val="true"/>
              </w:rPr>
              <w:t>فصل دوم</w:t>
            </w:r>
            <w:r>
              <w:rPr>
                <w:rStyle w:val="IndexLink"/>
                <w:rtl w:val="true"/>
              </w:rPr>
              <w:t>:</w:t>
            </w:r>
            <w:r>
              <w:rPr>
                <w:rStyle w:val="IndexLink"/>
                <w:rtl w:val="true"/>
              </w:rPr>
              <w:t>فضیلت مصافحه و معانقه و آداب هر یک‌</w:t>
            </w:r>
            <w:r>
              <w:rPr>
                <w:rStyle w:val="IndexLink"/>
                <w:rtl w:val="true"/>
              </w:rPr>
              <w:tab/>
            </w:r>
            <w:r>
              <w:rPr>
                <w:rStyle w:val="IndexLink"/>
              </w:rPr>
              <w:t>364</w:t>
            </w:r>
          </w:hyperlink>
        </w:p>
        <w:p>
          <w:pPr>
            <w:pStyle w:val="Contents3"/>
            <w:tabs>
              <w:tab w:val="clear" w:pos="8459"/>
              <w:tab w:val="right" w:pos="9026" w:leader="dot"/>
            </w:tabs>
            <w:rPr/>
          </w:pPr>
          <w:hyperlink w:anchor="__RefHeading___Toc4094088_211673320">
            <w:r>
              <w:rPr>
                <w:webHidden/>
                <w:rStyle w:val="IndexLink"/>
                <w:rtl w:val="true"/>
              </w:rPr>
              <w:t>فصل سوم</w:t>
            </w:r>
            <w:r>
              <w:rPr>
                <w:rStyle w:val="IndexLink"/>
                <w:rtl w:val="true"/>
              </w:rPr>
              <w:t>:</w:t>
            </w:r>
            <w:r>
              <w:rPr>
                <w:rStyle w:val="IndexLink"/>
                <w:rtl w:val="true"/>
              </w:rPr>
              <w:t>آداب نشستن در مجالس‌</w:t>
            </w:r>
            <w:r>
              <w:rPr>
                <w:rStyle w:val="IndexLink"/>
                <w:rtl w:val="true"/>
              </w:rPr>
              <w:tab/>
            </w:r>
            <w:r>
              <w:rPr>
                <w:rStyle w:val="IndexLink"/>
              </w:rPr>
              <w:t>368</w:t>
            </w:r>
          </w:hyperlink>
        </w:p>
        <w:p>
          <w:pPr>
            <w:pStyle w:val="Contents3"/>
            <w:tabs>
              <w:tab w:val="clear" w:pos="8459"/>
              <w:tab w:val="right" w:pos="9026" w:leader="dot"/>
            </w:tabs>
            <w:rPr/>
          </w:pPr>
          <w:hyperlink w:anchor="__RefHeading___Toc4094090_211673320">
            <w:r>
              <w:rPr>
                <w:webHidden/>
                <w:rStyle w:val="IndexLink"/>
                <w:rtl w:val="true"/>
              </w:rPr>
              <w:t>فصل چهارم</w:t>
            </w:r>
            <w:r>
              <w:rPr>
                <w:rStyle w:val="IndexLink"/>
                <w:rtl w:val="true"/>
              </w:rPr>
              <w:t>:</w:t>
            </w:r>
            <w:r>
              <w:rPr>
                <w:rStyle w:val="IndexLink"/>
                <w:rtl w:val="true"/>
              </w:rPr>
              <w:t>آداب ملاقات صاحب‌خانه با کسی که به خانه او می‌آید</w:t>
            </w:r>
            <w:r>
              <w:rPr>
                <w:rStyle w:val="IndexLink"/>
                <w:rtl w:val="true"/>
              </w:rPr>
              <w:tab/>
            </w:r>
            <w:r>
              <w:rPr>
                <w:rStyle w:val="IndexLink"/>
              </w:rPr>
              <w:t>370</w:t>
            </w:r>
          </w:hyperlink>
        </w:p>
        <w:p>
          <w:pPr>
            <w:pStyle w:val="Contents3"/>
            <w:tabs>
              <w:tab w:val="clear" w:pos="8459"/>
              <w:tab w:val="right" w:pos="9026" w:leader="dot"/>
            </w:tabs>
            <w:rPr/>
          </w:pPr>
          <w:hyperlink w:anchor="__RefHeading___Toc4094092_211673320">
            <w:r>
              <w:rPr>
                <w:webHidden/>
                <w:rStyle w:val="IndexLink"/>
                <w:rtl w:val="true"/>
              </w:rPr>
              <w:t>فصل پنجم</w:t>
            </w:r>
            <w:r>
              <w:rPr>
                <w:rStyle w:val="IndexLink"/>
                <w:rtl w:val="true"/>
              </w:rPr>
              <w:t>:</w:t>
            </w:r>
            <w:r>
              <w:rPr>
                <w:rStyle w:val="IndexLink"/>
                <w:rtl w:val="true"/>
              </w:rPr>
              <w:t>مجالسی که داخل شدن در آنجا رواست و جماعتی که همنشینی و مصاحبت آن‌ها سزاوار است‌</w:t>
            </w:r>
            <w:r>
              <w:rPr>
                <w:rStyle w:val="IndexLink"/>
                <w:rtl w:val="true"/>
              </w:rPr>
              <w:tab/>
            </w:r>
            <w:r>
              <w:rPr>
                <w:rStyle w:val="IndexLink"/>
              </w:rPr>
              <w:t>372</w:t>
            </w:r>
          </w:hyperlink>
        </w:p>
        <w:p>
          <w:pPr>
            <w:pStyle w:val="Contents3"/>
            <w:tabs>
              <w:tab w:val="clear" w:pos="8459"/>
              <w:tab w:val="right" w:pos="9026" w:leader="dot"/>
            </w:tabs>
            <w:rPr/>
          </w:pPr>
          <w:hyperlink w:anchor="__RefHeading___Toc4094094_211673320">
            <w:r>
              <w:rPr>
                <w:webHidden/>
                <w:rStyle w:val="IndexLink"/>
                <w:rtl w:val="true"/>
              </w:rPr>
              <w:t>فصل ششم</w:t>
            </w:r>
            <w:r>
              <w:rPr>
                <w:rStyle w:val="IndexLink"/>
                <w:rtl w:val="true"/>
              </w:rPr>
              <w:t>:</w:t>
            </w:r>
            <w:r>
              <w:rPr>
                <w:rStyle w:val="IndexLink"/>
                <w:rtl w:val="true"/>
              </w:rPr>
              <w:t>آداب عطسه و آروغ و آب دهان انداختن‌</w:t>
            </w:r>
            <w:r>
              <w:rPr>
                <w:rStyle w:val="IndexLink"/>
                <w:rtl w:val="true"/>
              </w:rPr>
              <w:tab/>
            </w:r>
            <w:r>
              <w:rPr>
                <w:rStyle w:val="IndexLink"/>
              </w:rPr>
              <w:t>376</w:t>
            </w:r>
          </w:hyperlink>
        </w:p>
        <w:p>
          <w:pPr>
            <w:pStyle w:val="Contents3"/>
            <w:tabs>
              <w:tab w:val="clear" w:pos="8459"/>
              <w:tab w:val="right" w:pos="9026" w:leader="dot"/>
            </w:tabs>
            <w:rPr/>
          </w:pPr>
          <w:hyperlink w:anchor="__RefHeading___Toc4094096_211673320">
            <w:r>
              <w:rPr>
                <w:webHidden/>
                <w:rStyle w:val="IndexLink"/>
                <w:rtl w:val="true"/>
              </w:rPr>
              <w:t>فصل هفتم</w:t>
            </w:r>
            <w:r>
              <w:rPr>
                <w:rStyle w:val="IndexLink"/>
                <w:rtl w:val="true"/>
              </w:rPr>
              <w:t>:</w:t>
            </w:r>
            <w:r>
              <w:rPr>
                <w:rStyle w:val="IndexLink"/>
                <w:rtl w:val="true"/>
              </w:rPr>
              <w:t>مزاح کردن و خندیدن و در گوشی صحبت کردن و آداب صحبت کردن و راز مجلس را پنهان داشتن‌</w:t>
            </w:r>
            <w:r>
              <w:rPr>
                <w:rStyle w:val="IndexLink"/>
                <w:rtl w:val="true"/>
              </w:rPr>
              <w:tab/>
            </w:r>
            <w:r>
              <w:rPr>
                <w:rStyle w:val="IndexLink"/>
              </w:rPr>
              <w:t>379</w:t>
            </w:r>
          </w:hyperlink>
        </w:p>
        <w:p>
          <w:pPr>
            <w:pStyle w:val="Contents3"/>
            <w:tabs>
              <w:tab w:val="clear" w:pos="8459"/>
              <w:tab w:val="right" w:pos="9026" w:leader="dot"/>
            </w:tabs>
            <w:rPr/>
          </w:pPr>
          <w:hyperlink w:anchor="__RefHeading___Toc4094098_211673320">
            <w:r>
              <w:rPr>
                <w:webHidden/>
                <w:rStyle w:val="IndexLink"/>
                <w:rtl w:val="true"/>
              </w:rPr>
              <w:t>فصل هشتم</w:t>
            </w:r>
            <w:r>
              <w:rPr>
                <w:rStyle w:val="IndexLink"/>
                <w:rtl w:val="true"/>
              </w:rPr>
              <w:t>:</w:t>
            </w:r>
            <w:r>
              <w:rPr>
                <w:rStyle w:val="IndexLink"/>
                <w:rtl w:val="true"/>
              </w:rPr>
              <w:t>سایر آداب مجالست و حقوق اصحاب مجالس بر یکدیگر</w:t>
            </w:r>
            <w:r>
              <w:rPr>
                <w:rStyle w:val="IndexLink"/>
                <w:rtl w:val="true"/>
              </w:rPr>
              <w:tab/>
            </w:r>
            <w:r>
              <w:rPr>
                <w:rStyle w:val="IndexLink"/>
              </w:rPr>
              <w:t>381</w:t>
            </w:r>
          </w:hyperlink>
        </w:p>
        <w:p>
          <w:pPr>
            <w:pStyle w:val="Contents3"/>
            <w:tabs>
              <w:tab w:val="clear" w:pos="8459"/>
              <w:tab w:val="right" w:pos="9026" w:leader="dot"/>
            </w:tabs>
            <w:rPr/>
          </w:pPr>
          <w:hyperlink w:anchor="__RefHeading___Toc4094100_211673320">
            <w:r>
              <w:rPr>
                <w:webHidden/>
                <w:rStyle w:val="IndexLink"/>
                <w:rtl w:val="true"/>
              </w:rPr>
              <w:t>فصل نهم</w:t>
            </w:r>
            <w:r>
              <w:rPr>
                <w:rStyle w:val="IndexLink"/>
                <w:rtl w:val="true"/>
              </w:rPr>
              <w:t>:</w:t>
            </w:r>
            <w:r>
              <w:rPr>
                <w:rStyle w:val="IndexLink"/>
                <w:rtl w:val="true"/>
              </w:rPr>
              <w:t>فضیلت ذکر خدا در مجالس‌</w:t>
            </w:r>
            <w:r>
              <w:rPr>
                <w:rStyle w:val="IndexLink"/>
                <w:rtl w:val="true"/>
              </w:rPr>
              <w:tab/>
            </w:r>
            <w:r>
              <w:rPr>
                <w:rStyle w:val="IndexLink"/>
              </w:rPr>
              <w:t>384</w:t>
            </w:r>
          </w:hyperlink>
        </w:p>
        <w:p>
          <w:pPr>
            <w:pStyle w:val="Contents3"/>
            <w:tabs>
              <w:tab w:val="clear" w:pos="8459"/>
              <w:tab w:val="right" w:pos="9026" w:leader="dot"/>
            </w:tabs>
            <w:rPr/>
          </w:pPr>
          <w:hyperlink w:anchor="__RefHeading___Toc4094102_211673320">
            <w:r>
              <w:rPr>
                <w:webHidden/>
                <w:rStyle w:val="IndexLink"/>
                <w:rtl w:val="true"/>
              </w:rPr>
              <w:t>فصل دهم</w:t>
            </w:r>
            <w:r>
              <w:rPr>
                <w:rStyle w:val="IndexLink"/>
                <w:rtl w:val="true"/>
              </w:rPr>
              <w:t xml:space="preserve">: </w:t>
            </w:r>
            <w:r>
              <w:rPr>
                <w:rStyle w:val="IndexLink"/>
                <w:rtl w:val="true"/>
              </w:rPr>
              <w:t>فضیلت ذکر حضرت رسول خدا و ائمه‌علیهم السلام در مجالس</w:t>
            </w:r>
            <w:r>
              <w:rPr>
                <w:rStyle w:val="IndexLink"/>
                <w:rtl w:val="true"/>
              </w:rPr>
              <w:t>...</w:t>
              <w:tab/>
            </w:r>
            <w:r>
              <w:rPr>
                <w:rStyle w:val="IndexLink"/>
              </w:rPr>
              <w:t>385</w:t>
            </w:r>
          </w:hyperlink>
        </w:p>
        <w:p>
          <w:pPr>
            <w:pStyle w:val="Contents3"/>
            <w:tabs>
              <w:tab w:val="clear" w:pos="8459"/>
              <w:tab w:val="right" w:pos="9026" w:leader="dot"/>
            </w:tabs>
            <w:rPr/>
          </w:pPr>
          <w:hyperlink w:anchor="__RefHeading___Toc4094104_211673320">
            <w:r>
              <w:rPr>
                <w:webHidden/>
                <w:rStyle w:val="IndexLink"/>
                <w:rtl w:val="true"/>
              </w:rPr>
              <w:t>فصل یازدهم</w:t>
            </w:r>
            <w:r>
              <w:rPr>
                <w:rStyle w:val="IndexLink"/>
                <w:rtl w:val="true"/>
              </w:rPr>
              <w:t>:</w:t>
            </w:r>
            <w:r>
              <w:rPr>
                <w:rStyle w:val="IndexLink"/>
                <w:rtl w:val="true"/>
              </w:rPr>
              <w:t>مشورت کردن با برادران و آداب آن‌</w:t>
            </w:r>
            <w:r>
              <w:rPr>
                <w:rStyle w:val="IndexLink"/>
                <w:rtl w:val="true"/>
              </w:rPr>
              <w:tab/>
            </w:r>
            <w:r>
              <w:rPr>
                <w:rStyle w:val="IndexLink"/>
              </w:rPr>
              <w:t>387</w:t>
            </w:r>
          </w:hyperlink>
        </w:p>
        <w:p>
          <w:pPr>
            <w:pStyle w:val="Contents3"/>
            <w:tabs>
              <w:tab w:val="clear" w:pos="8459"/>
              <w:tab w:val="right" w:pos="9026" w:leader="dot"/>
            </w:tabs>
            <w:rPr/>
          </w:pPr>
          <w:hyperlink w:anchor="__RefHeading___Toc4094106_211673320">
            <w:r>
              <w:rPr>
                <w:webHidden/>
                <w:rStyle w:val="IndexLink"/>
                <w:rtl w:val="true"/>
              </w:rPr>
              <w:t>فصل دوازدهم</w:t>
            </w:r>
            <w:r>
              <w:rPr>
                <w:rStyle w:val="IndexLink"/>
                <w:rtl w:val="true"/>
              </w:rPr>
              <w:t>:</w:t>
            </w:r>
            <w:r>
              <w:rPr>
                <w:rStyle w:val="IndexLink"/>
                <w:rtl w:val="true"/>
              </w:rPr>
              <w:t>آداب نامه نوشتن‌</w:t>
            </w:r>
            <w:r>
              <w:rPr>
                <w:rStyle w:val="IndexLink"/>
                <w:rtl w:val="true"/>
              </w:rPr>
              <w:tab/>
            </w:r>
            <w:r>
              <w:rPr>
                <w:rStyle w:val="IndexLink"/>
              </w:rPr>
              <w:t>389</w:t>
            </w:r>
          </w:hyperlink>
        </w:p>
        <w:p>
          <w:pPr>
            <w:pStyle w:val="Contents2"/>
            <w:tabs>
              <w:tab w:val="clear" w:pos="8743"/>
              <w:tab w:val="right" w:pos="9026" w:leader="dot"/>
            </w:tabs>
            <w:rPr/>
          </w:pPr>
          <w:hyperlink w:anchor="__RefHeading___Toc4094108_211673320">
            <w:r>
              <w:rPr>
                <w:webHidden/>
                <w:rStyle w:val="IndexLink"/>
                <w:rtl w:val="true"/>
              </w:rPr>
              <w:t>باب دوازدهم</w:t>
            </w:r>
            <w:r>
              <w:rPr>
                <w:rStyle w:val="IndexLink"/>
                <w:rtl w:val="true"/>
              </w:rPr>
              <w:t xml:space="preserve">: </w:t>
            </w:r>
            <w:r>
              <w:rPr>
                <w:rStyle w:val="IndexLink"/>
                <w:rtl w:val="true"/>
              </w:rPr>
              <w:t>آداب داخل شدن به خانه و بیرون رفتن از آن</w:t>
            </w:r>
            <w:r>
              <w:rPr>
                <w:rStyle w:val="IndexLink"/>
                <w:rtl w:val="true"/>
              </w:rPr>
              <w:tab/>
            </w:r>
            <w:r>
              <w:rPr>
                <w:rStyle w:val="IndexLink"/>
              </w:rPr>
              <w:t>391</w:t>
            </w:r>
          </w:hyperlink>
        </w:p>
        <w:p>
          <w:pPr>
            <w:pStyle w:val="Contents3"/>
            <w:tabs>
              <w:tab w:val="clear" w:pos="8459"/>
              <w:tab w:val="right" w:pos="9026" w:leader="dot"/>
            </w:tabs>
            <w:rPr/>
          </w:pPr>
          <w:hyperlink w:anchor="__RefHeading___Toc4094110_211673320">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4094112_211673320">
            <w:r>
              <w:rPr>
                <w:webHidden/>
                <w:rStyle w:val="IndexLink"/>
                <w:rtl w:val="true"/>
              </w:rPr>
              <w:t>فصل اوّل</w:t>
            </w:r>
            <w:r>
              <w:rPr>
                <w:rStyle w:val="IndexLink"/>
                <w:rtl w:val="true"/>
              </w:rPr>
              <w:t>:</w:t>
            </w:r>
            <w:r>
              <w:rPr>
                <w:rStyle w:val="IndexLink"/>
                <w:rtl w:val="true"/>
              </w:rPr>
              <w:t>در وسعت خانه‌</w:t>
            </w:r>
            <w:r>
              <w:rPr>
                <w:rStyle w:val="IndexLink"/>
                <w:rtl w:val="true"/>
              </w:rPr>
              <w:tab/>
            </w:r>
            <w:r>
              <w:rPr>
                <w:rStyle w:val="IndexLink"/>
              </w:rPr>
              <w:t>393</w:t>
            </w:r>
          </w:hyperlink>
        </w:p>
        <w:p>
          <w:pPr>
            <w:pStyle w:val="Contents3"/>
            <w:tabs>
              <w:tab w:val="clear" w:pos="8459"/>
              <w:tab w:val="right" w:pos="9026" w:leader="dot"/>
            </w:tabs>
            <w:rPr/>
          </w:pPr>
          <w:hyperlink w:anchor="__RefHeading___Toc4094114_211673320">
            <w:r>
              <w:rPr>
                <w:webHidden/>
                <w:rStyle w:val="IndexLink"/>
                <w:rtl w:val="true"/>
              </w:rPr>
              <w:t>فصل دوم</w:t>
            </w:r>
            <w:r>
              <w:rPr>
                <w:rStyle w:val="IndexLink"/>
                <w:rtl w:val="true"/>
              </w:rPr>
              <w:t>:</w:t>
            </w:r>
            <w:r>
              <w:rPr>
                <w:rStyle w:val="IndexLink"/>
                <w:rtl w:val="true"/>
              </w:rPr>
              <w:t>مذمّت تکلّف بسیار در ساختن خانه و بسیار بلند ساختن‌</w:t>
            </w:r>
            <w:r>
              <w:rPr>
                <w:rStyle w:val="IndexLink"/>
                <w:rtl w:val="true"/>
              </w:rPr>
              <w:tab/>
            </w:r>
            <w:r>
              <w:rPr>
                <w:rStyle w:val="IndexLink"/>
              </w:rPr>
              <w:t>394</w:t>
            </w:r>
          </w:hyperlink>
        </w:p>
        <w:p>
          <w:pPr>
            <w:pStyle w:val="Contents3"/>
            <w:tabs>
              <w:tab w:val="clear" w:pos="8459"/>
              <w:tab w:val="right" w:pos="9026" w:leader="dot"/>
            </w:tabs>
            <w:rPr/>
          </w:pPr>
          <w:hyperlink w:anchor="__RefHeading___Toc4094116_211673320">
            <w:r>
              <w:rPr>
                <w:webHidden/>
                <w:rStyle w:val="IndexLink"/>
                <w:rtl w:val="true"/>
              </w:rPr>
              <w:t>فصل سوم</w:t>
            </w:r>
            <w:r>
              <w:rPr>
                <w:rStyle w:val="IndexLink"/>
                <w:rtl w:val="true"/>
              </w:rPr>
              <w:t>:</w:t>
            </w:r>
            <w:r>
              <w:rPr>
                <w:rStyle w:val="IndexLink"/>
                <w:rtl w:val="true"/>
              </w:rPr>
              <w:t>نقاشی کردن و تصویر کشیدن و ساختن صورت صاحب روحی را که سایه داشته باشد</w:t>
            </w:r>
            <w:r>
              <w:rPr>
                <w:rStyle w:val="IndexLink"/>
                <w:rtl w:val="true"/>
              </w:rPr>
              <w:tab/>
            </w:r>
            <w:r>
              <w:rPr>
                <w:rStyle w:val="IndexLink"/>
              </w:rPr>
              <w:t>396</w:t>
            </w:r>
          </w:hyperlink>
        </w:p>
        <w:p>
          <w:pPr>
            <w:pStyle w:val="Contents3"/>
            <w:tabs>
              <w:tab w:val="clear" w:pos="8459"/>
              <w:tab w:val="right" w:pos="9026" w:leader="dot"/>
            </w:tabs>
            <w:rPr/>
          </w:pPr>
          <w:hyperlink w:anchor="__RefHeading___Toc4094118_211673320">
            <w:r>
              <w:rPr>
                <w:webHidden/>
                <w:rStyle w:val="IndexLink"/>
                <w:rtl w:val="true"/>
              </w:rPr>
              <w:t>فصل چهارم</w:t>
            </w:r>
            <w:r>
              <w:rPr>
                <w:rStyle w:val="IndexLink"/>
                <w:rtl w:val="true"/>
              </w:rPr>
              <w:t>:</w:t>
            </w:r>
            <w:r>
              <w:rPr>
                <w:rStyle w:val="IndexLink"/>
                <w:rtl w:val="true"/>
              </w:rPr>
              <w:t>آداب فرش خانه‌</w:t>
            </w:r>
            <w:r>
              <w:rPr>
                <w:rStyle w:val="IndexLink"/>
                <w:rtl w:val="true"/>
              </w:rPr>
              <w:tab/>
            </w:r>
            <w:r>
              <w:rPr>
                <w:rStyle w:val="IndexLink"/>
              </w:rPr>
              <w:t>397</w:t>
            </w:r>
          </w:hyperlink>
        </w:p>
        <w:p>
          <w:pPr>
            <w:pStyle w:val="Contents3"/>
            <w:tabs>
              <w:tab w:val="clear" w:pos="8459"/>
              <w:tab w:val="right" w:pos="9026" w:leader="dot"/>
            </w:tabs>
            <w:rPr/>
          </w:pPr>
          <w:hyperlink w:anchor="__RefHeading___Toc4094120_211673320">
            <w:r>
              <w:rPr>
                <w:webHidden/>
                <w:rStyle w:val="IndexLink"/>
                <w:rtl w:val="true"/>
              </w:rPr>
              <w:t>فصل پنجم</w:t>
            </w:r>
            <w:r>
              <w:rPr>
                <w:rStyle w:val="IndexLink"/>
                <w:rtl w:val="true"/>
              </w:rPr>
              <w:t>:</w:t>
            </w:r>
            <w:r>
              <w:rPr>
                <w:rStyle w:val="IndexLink"/>
                <w:rtl w:val="true"/>
              </w:rPr>
              <w:t>آداب عبادت کردن در خانه‌</w:t>
            </w:r>
            <w:r>
              <w:rPr>
                <w:rStyle w:val="IndexLink"/>
                <w:rtl w:val="true"/>
              </w:rPr>
              <w:tab/>
            </w:r>
            <w:r>
              <w:rPr>
                <w:rStyle w:val="IndexLink"/>
              </w:rPr>
              <w:t>399</w:t>
            </w:r>
          </w:hyperlink>
        </w:p>
        <w:p>
          <w:pPr>
            <w:pStyle w:val="Contents3"/>
            <w:tabs>
              <w:tab w:val="clear" w:pos="8459"/>
              <w:tab w:val="right" w:pos="9026" w:leader="dot"/>
            </w:tabs>
            <w:rPr/>
          </w:pPr>
          <w:hyperlink w:anchor="__RefHeading___Toc4094122_211673320">
            <w:r>
              <w:rPr>
                <w:webHidden/>
                <w:rStyle w:val="IndexLink"/>
                <w:rtl w:val="true"/>
              </w:rPr>
              <w:t>فصل ششم</w:t>
            </w:r>
            <w:r>
              <w:rPr>
                <w:rStyle w:val="IndexLink"/>
                <w:rtl w:val="true"/>
              </w:rPr>
              <w:t>:</w:t>
            </w:r>
            <w:r>
              <w:rPr>
                <w:rStyle w:val="IndexLink"/>
                <w:rtl w:val="true"/>
              </w:rPr>
              <w:t>نگاه داشتن حیوانات در خانه خصوصاً کبوتر و خروس‌</w:t>
            </w:r>
            <w:r>
              <w:rPr>
                <w:rStyle w:val="IndexLink"/>
                <w:rtl w:val="true"/>
              </w:rPr>
              <w:tab/>
            </w:r>
            <w:r>
              <w:rPr>
                <w:rStyle w:val="IndexLink"/>
              </w:rPr>
              <w:t>400</w:t>
            </w:r>
          </w:hyperlink>
        </w:p>
        <w:p>
          <w:pPr>
            <w:pStyle w:val="Contents3"/>
            <w:tabs>
              <w:tab w:val="clear" w:pos="8459"/>
              <w:tab w:val="right" w:pos="9026" w:leader="dot"/>
            </w:tabs>
            <w:rPr/>
          </w:pPr>
          <w:hyperlink w:anchor="__RefHeading___Toc4094124_211673320">
            <w:r>
              <w:rPr>
                <w:webHidden/>
                <w:rStyle w:val="IndexLink"/>
                <w:rtl w:val="true"/>
              </w:rPr>
              <w:t>فصل هفتم</w:t>
            </w:r>
            <w:r>
              <w:rPr>
                <w:rStyle w:val="IndexLink"/>
                <w:rtl w:val="true"/>
              </w:rPr>
              <w:t>:</w:t>
            </w:r>
            <w:r>
              <w:rPr>
                <w:rStyle w:val="IndexLink"/>
                <w:rtl w:val="true"/>
              </w:rPr>
              <w:t>نگاه داشتن گوسفند و بز در خانه‌</w:t>
            </w:r>
            <w:r>
              <w:rPr>
                <w:rStyle w:val="IndexLink"/>
                <w:rtl w:val="true"/>
              </w:rPr>
              <w:tab/>
            </w:r>
            <w:r>
              <w:rPr>
                <w:rStyle w:val="IndexLink"/>
              </w:rPr>
              <w:t>402</w:t>
            </w:r>
          </w:hyperlink>
        </w:p>
        <w:p>
          <w:pPr>
            <w:pStyle w:val="Contents3"/>
            <w:tabs>
              <w:tab w:val="clear" w:pos="8459"/>
              <w:tab w:val="right" w:pos="9026" w:leader="dot"/>
            </w:tabs>
            <w:rPr/>
          </w:pPr>
          <w:hyperlink w:anchor="__RefHeading___Toc4094126_211673320">
            <w:r>
              <w:rPr>
                <w:webHidden/>
                <w:rStyle w:val="IndexLink"/>
                <w:rtl w:val="true"/>
              </w:rPr>
              <w:t>فصل هشتم</w:t>
            </w:r>
            <w:r>
              <w:rPr>
                <w:rStyle w:val="IndexLink"/>
                <w:rtl w:val="true"/>
              </w:rPr>
              <w:t xml:space="preserve">: </w:t>
            </w:r>
            <w:r>
              <w:rPr>
                <w:rStyle w:val="IndexLink"/>
                <w:rtl w:val="true"/>
              </w:rPr>
              <w:t>بیان احوال سایر طیور و ذکر بعضی از حیوانات که کشتن ایشان روا است یا روا نیست‌</w:t>
            </w:r>
            <w:r>
              <w:rPr>
                <w:rStyle w:val="IndexLink"/>
                <w:rtl w:val="true"/>
              </w:rPr>
              <w:tab/>
            </w:r>
            <w:r>
              <w:rPr>
                <w:rStyle w:val="IndexLink"/>
              </w:rPr>
              <w:t>403</w:t>
            </w:r>
          </w:hyperlink>
        </w:p>
        <w:p>
          <w:pPr>
            <w:pStyle w:val="Contents3"/>
            <w:tabs>
              <w:tab w:val="clear" w:pos="8459"/>
              <w:tab w:val="right" w:pos="9026" w:leader="dot"/>
            </w:tabs>
            <w:rPr/>
          </w:pPr>
          <w:hyperlink w:anchor="__RefHeading___Toc4094128_211673320">
            <w:r>
              <w:rPr>
                <w:webHidden/>
                <w:rStyle w:val="IndexLink"/>
                <w:rtl w:val="true"/>
              </w:rPr>
              <w:t>فصل نهم</w:t>
            </w:r>
            <w:r>
              <w:rPr>
                <w:rStyle w:val="IndexLink"/>
                <w:rtl w:val="true"/>
              </w:rPr>
              <w:t>:</w:t>
            </w:r>
            <w:r>
              <w:rPr>
                <w:rStyle w:val="IndexLink"/>
                <w:rtl w:val="true"/>
              </w:rPr>
              <w:t>منع از نگاه داشتن سگ در خانه‌</w:t>
            </w:r>
            <w:r>
              <w:rPr>
                <w:rStyle w:val="IndexLink"/>
                <w:rtl w:val="true"/>
              </w:rPr>
              <w:tab/>
            </w:r>
            <w:r>
              <w:rPr>
                <w:rStyle w:val="IndexLink"/>
              </w:rPr>
              <w:t>407</w:t>
            </w:r>
          </w:hyperlink>
        </w:p>
        <w:p>
          <w:pPr>
            <w:pStyle w:val="Contents3"/>
            <w:tabs>
              <w:tab w:val="clear" w:pos="8459"/>
              <w:tab w:val="right" w:pos="9026" w:leader="dot"/>
            </w:tabs>
            <w:rPr/>
          </w:pPr>
          <w:hyperlink w:anchor="__RefHeading___Toc4094130_211673320">
            <w:r>
              <w:rPr>
                <w:webHidden/>
                <w:rStyle w:val="IndexLink"/>
                <w:rtl w:val="true"/>
              </w:rPr>
              <w:t>فصل دهم</w:t>
            </w:r>
            <w:r>
              <w:rPr>
                <w:rStyle w:val="IndexLink"/>
                <w:rtl w:val="true"/>
              </w:rPr>
              <w:t>:</w:t>
            </w:r>
            <w:r>
              <w:rPr>
                <w:rStyle w:val="IndexLink"/>
                <w:rtl w:val="true"/>
              </w:rPr>
              <w:t>آداب چراغ افروختن و خانه خریدن‌</w:t>
            </w:r>
            <w:r>
              <w:rPr>
                <w:rStyle w:val="IndexLink"/>
                <w:rtl w:val="true"/>
              </w:rPr>
              <w:tab/>
            </w:r>
            <w:r>
              <w:rPr>
                <w:rStyle w:val="IndexLink"/>
              </w:rPr>
              <w:t>409</w:t>
            </w:r>
          </w:hyperlink>
        </w:p>
        <w:p>
          <w:pPr>
            <w:pStyle w:val="Contents3"/>
            <w:tabs>
              <w:tab w:val="clear" w:pos="8459"/>
              <w:tab w:val="right" w:pos="9026" w:leader="dot"/>
            </w:tabs>
            <w:rPr/>
          </w:pPr>
          <w:hyperlink w:anchor="__RefHeading___Toc4094132_211673320">
            <w:r>
              <w:rPr>
                <w:webHidden/>
                <w:rStyle w:val="IndexLink"/>
                <w:rtl w:val="true"/>
              </w:rPr>
              <w:t>فصل یازدهم</w:t>
            </w:r>
            <w:r>
              <w:rPr>
                <w:rStyle w:val="IndexLink"/>
                <w:rtl w:val="true"/>
              </w:rPr>
              <w:t>:</w:t>
            </w:r>
            <w:r>
              <w:rPr>
                <w:rStyle w:val="IndexLink"/>
                <w:rtl w:val="true"/>
              </w:rPr>
              <w:t>سایر آداب خانه‌</w:t>
            </w:r>
            <w:r>
              <w:rPr>
                <w:rStyle w:val="IndexLink"/>
                <w:rtl w:val="true"/>
              </w:rPr>
              <w:tab/>
            </w:r>
            <w:r>
              <w:rPr>
                <w:rStyle w:val="IndexLink"/>
              </w:rPr>
              <w:t>410</w:t>
            </w:r>
          </w:hyperlink>
        </w:p>
        <w:p>
          <w:pPr>
            <w:pStyle w:val="Contents3"/>
            <w:tabs>
              <w:tab w:val="clear" w:pos="8459"/>
              <w:tab w:val="right" w:pos="9026" w:leader="dot"/>
            </w:tabs>
            <w:rPr/>
          </w:pPr>
          <w:hyperlink w:anchor="__RefHeading___Toc4094134_211673320">
            <w:r>
              <w:rPr>
                <w:webHidden/>
                <w:rStyle w:val="IndexLink"/>
                <w:rtl w:val="true"/>
              </w:rPr>
              <w:t>فصل دوازدهم</w:t>
            </w:r>
            <w:r>
              <w:rPr>
                <w:rStyle w:val="IndexLink"/>
                <w:rtl w:val="true"/>
              </w:rPr>
              <w:t>:</w:t>
            </w:r>
            <w:r>
              <w:rPr>
                <w:rStyle w:val="IndexLink"/>
                <w:rtl w:val="true"/>
              </w:rPr>
              <w:t>آداب داخل شدن به خانه و بیرون رفتن از آن‌</w:t>
            </w:r>
            <w:r>
              <w:rPr>
                <w:rStyle w:val="IndexLink"/>
                <w:rtl w:val="true"/>
              </w:rPr>
              <w:tab/>
            </w:r>
            <w:r>
              <w:rPr>
                <w:rStyle w:val="IndexLink"/>
              </w:rPr>
              <w:t>413</w:t>
            </w:r>
          </w:hyperlink>
        </w:p>
        <w:p>
          <w:pPr>
            <w:pStyle w:val="Contents2"/>
            <w:tabs>
              <w:tab w:val="clear" w:pos="8743"/>
              <w:tab w:val="right" w:pos="9026" w:leader="dot"/>
            </w:tabs>
            <w:rPr/>
          </w:pPr>
          <w:hyperlink w:anchor="__RefHeading___Toc4094136_211673320">
            <w:r>
              <w:rPr>
                <w:webHidden/>
                <w:rStyle w:val="IndexLink"/>
                <w:rtl w:val="true"/>
              </w:rPr>
              <w:t>باب سیزدهم</w:t>
            </w:r>
            <w:r>
              <w:rPr>
                <w:rStyle w:val="IndexLink"/>
                <w:rtl w:val="true"/>
              </w:rPr>
              <w:t>:</w:t>
            </w:r>
            <w:r>
              <w:rPr>
                <w:rStyle w:val="IndexLink"/>
                <w:rtl w:val="true"/>
              </w:rPr>
              <w:t>آداب پیاده رفتن وسواره شدن وبازار رفتن و تجارت و زراعت نمودن و چهارپایان نگاه داشتن</w:t>
            </w:r>
            <w:r>
              <w:rPr>
                <w:rStyle w:val="IndexLink"/>
                <w:rtl w:val="true"/>
              </w:rPr>
              <w:tab/>
            </w:r>
            <w:r>
              <w:rPr>
                <w:rStyle w:val="IndexLink"/>
              </w:rPr>
              <w:t>417</w:t>
            </w:r>
          </w:hyperlink>
        </w:p>
        <w:p>
          <w:pPr>
            <w:pStyle w:val="Contents3"/>
            <w:tabs>
              <w:tab w:val="clear" w:pos="8459"/>
              <w:tab w:val="right" w:pos="9026" w:leader="dot"/>
            </w:tabs>
            <w:rPr/>
          </w:pPr>
          <w:hyperlink w:anchor="__RefHeading___Toc4094138_211673320">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4094140_211673320">
            <w:r>
              <w:rPr>
                <w:webHidden/>
                <w:rStyle w:val="IndexLink"/>
                <w:rtl w:val="true"/>
              </w:rPr>
              <w:t>فصل اوّل</w:t>
            </w:r>
            <w:r>
              <w:rPr>
                <w:rStyle w:val="IndexLink"/>
                <w:rtl w:val="true"/>
              </w:rPr>
              <w:t>:</w:t>
            </w:r>
            <w:r>
              <w:rPr>
                <w:rStyle w:val="IndexLink"/>
                <w:rtl w:val="true"/>
              </w:rPr>
              <w:t>سوار شدن بر اسب و استر و الاغ و انواع هر یک‌</w:t>
            </w:r>
            <w:r>
              <w:rPr>
                <w:rStyle w:val="IndexLink"/>
                <w:rtl w:val="true"/>
              </w:rPr>
              <w:tab/>
            </w:r>
            <w:r>
              <w:rPr>
                <w:rStyle w:val="IndexLink"/>
              </w:rPr>
              <w:t>419</w:t>
            </w:r>
          </w:hyperlink>
        </w:p>
        <w:p>
          <w:pPr>
            <w:pStyle w:val="Contents3"/>
            <w:tabs>
              <w:tab w:val="clear" w:pos="8459"/>
              <w:tab w:val="right" w:pos="9026" w:leader="dot"/>
            </w:tabs>
            <w:rPr/>
          </w:pPr>
          <w:hyperlink w:anchor="__RefHeading___Toc4094142_211673320">
            <w:r>
              <w:rPr>
                <w:webHidden/>
                <w:rStyle w:val="IndexLink"/>
                <w:rtl w:val="true"/>
              </w:rPr>
              <w:t>فصل دوم</w:t>
            </w:r>
            <w:r>
              <w:rPr>
                <w:rStyle w:val="IndexLink"/>
                <w:rtl w:val="true"/>
              </w:rPr>
              <w:t>:</w:t>
            </w:r>
            <w:r>
              <w:rPr>
                <w:rStyle w:val="IndexLink"/>
                <w:rtl w:val="true"/>
              </w:rPr>
              <w:t>آداب نگاه داشتن و رعایت حقوق چهار پایان‌</w:t>
            </w:r>
            <w:r>
              <w:rPr>
                <w:rStyle w:val="IndexLink"/>
                <w:rtl w:val="true"/>
              </w:rPr>
              <w:tab/>
            </w:r>
            <w:r>
              <w:rPr>
                <w:rStyle w:val="IndexLink"/>
              </w:rPr>
              <w:t>421</w:t>
            </w:r>
          </w:hyperlink>
        </w:p>
        <w:p>
          <w:pPr>
            <w:pStyle w:val="Contents3"/>
            <w:tabs>
              <w:tab w:val="clear" w:pos="8459"/>
              <w:tab w:val="right" w:pos="9026" w:leader="dot"/>
            </w:tabs>
            <w:rPr/>
          </w:pPr>
          <w:hyperlink w:anchor="__RefHeading___Toc4094144_211673320">
            <w:r>
              <w:rPr>
                <w:webHidden/>
                <w:rStyle w:val="IndexLink"/>
                <w:rtl w:val="true"/>
              </w:rPr>
              <w:t>فصل سوم</w:t>
            </w:r>
            <w:r>
              <w:rPr>
                <w:rStyle w:val="IndexLink"/>
                <w:rtl w:val="true"/>
              </w:rPr>
              <w:t>:</w:t>
            </w:r>
            <w:r>
              <w:rPr>
                <w:rStyle w:val="IndexLink"/>
                <w:rtl w:val="true"/>
              </w:rPr>
              <w:t>آداب زین و لجام‌</w:t>
            </w:r>
            <w:r>
              <w:rPr>
                <w:rStyle w:val="IndexLink"/>
                <w:rtl w:val="true"/>
              </w:rPr>
              <w:tab/>
            </w:r>
            <w:r>
              <w:rPr>
                <w:rStyle w:val="IndexLink"/>
              </w:rPr>
              <w:t>424</w:t>
            </w:r>
          </w:hyperlink>
        </w:p>
        <w:p>
          <w:pPr>
            <w:pStyle w:val="Contents3"/>
            <w:tabs>
              <w:tab w:val="clear" w:pos="8459"/>
              <w:tab w:val="right" w:pos="9026" w:leader="dot"/>
            </w:tabs>
            <w:rPr/>
          </w:pPr>
          <w:hyperlink w:anchor="__RefHeading___Toc4094146_211673320">
            <w:r>
              <w:rPr>
                <w:webHidden/>
                <w:rStyle w:val="IndexLink"/>
                <w:rtl w:val="true"/>
              </w:rPr>
              <w:t>فصل چهارم</w:t>
            </w:r>
            <w:r>
              <w:rPr>
                <w:rStyle w:val="IndexLink"/>
                <w:rtl w:val="true"/>
              </w:rPr>
              <w:t>:</w:t>
            </w:r>
            <w:r>
              <w:rPr>
                <w:rStyle w:val="IndexLink"/>
                <w:rtl w:val="true"/>
              </w:rPr>
              <w:t>ادعیه و آداب سواری‌</w:t>
            </w:r>
            <w:r>
              <w:rPr>
                <w:rStyle w:val="IndexLink"/>
                <w:rtl w:val="true"/>
              </w:rPr>
              <w:tab/>
            </w:r>
            <w:r>
              <w:rPr>
                <w:rStyle w:val="IndexLink"/>
              </w:rPr>
              <w:t>425</w:t>
            </w:r>
          </w:hyperlink>
        </w:p>
        <w:p>
          <w:pPr>
            <w:pStyle w:val="Contents3"/>
            <w:tabs>
              <w:tab w:val="clear" w:pos="8459"/>
              <w:tab w:val="right" w:pos="9026" w:leader="dot"/>
            </w:tabs>
            <w:rPr/>
          </w:pPr>
          <w:hyperlink w:anchor="__RefHeading___Toc4094148_211673320">
            <w:r>
              <w:rPr>
                <w:webHidden/>
                <w:rStyle w:val="IndexLink"/>
                <w:rtl w:val="true"/>
              </w:rPr>
              <w:t>فصل پنجم</w:t>
            </w:r>
            <w:r>
              <w:rPr>
                <w:rStyle w:val="IndexLink"/>
                <w:rtl w:val="true"/>
              </w:rPr>
              <w:t>:</w:t>
            </w:r>
            <w:r>
              <w:rPr>
                <w:rStyle w:val="IndexLink"/>
                <w:rtl w:val="true"/>
              </w:rPr>
              <w:t>آداب پیاده رفتن‌</w:t>
            </w:r>
            <w:r>
              <w:rPr>
                <w:rStyle w:val="IndexLink"/>
                <w:rtl w:val="true"/>
              </w:rPr>
              <w:tab/>
            </w:r>
            <w:r>
              <w:rPr>
                <w:rStyle w:val="IndexLink"/>
              </w:rPr>
              <w:t>428</w:t>
            </w:r>
          </w:hyperlink>
        </w:p>
        <w:p>
          <w:pPr>
            <w:pStyle w:val="Contents3"/>
            <w:tabs>
              <w:tab w:val="clear" w:pos="8459"/>
              <w:tab w:val="right" w:pos="9026" w:leader="dot"/>
            </w:tabs>
            <w:rPr/>
          </w:pPr>
          <w:hyperlink w:anchor="__RefHeading___Toc4094150_211673320">
            <w:r>
              <w:rPr>
                <w:webHidden/>
                <w:rStyle w:val="IndexLink"/>
                <w:rtl w:val="true"/>
              </w:rPr>
              <w:t>فصل ششم</w:t>
            </w:r>
            <w:r>
              <w:rPr>
                <w:rStyle w:val="IndexLink"/>
                <w:rtl w:val="true"/>
              </w:rPr>
              <w:t>:</w:t>
            </w:r>
            <w:r>
              <w:rPr>
                <w:rStyle w:val="IndexLink"/>
                <w:rtl w:val="true"/>
              </w:rPr>
              <w:t>در نگاه داشتن شتر و گاو و گوسفند</w:t>
            </w:r>
            <w:r>
              <w:rPr>
                <w:rStyle w:val="IndexLink"/>
                <w:rtl w:val="true"/>
              </w:rPr>
              <w:tab/>
            </w:r>
            <w:r>
              <w:rPr>
                <w:rStyle w:val="IndexLink"/>
              </w:rPr>
              <w:t>429</w:t>
            </w:r>
          </w:hyperlink>
        </w:p>
        <w:p>
          <w:pPr>
            <w:pStyle w:val="Contents3"/>
            <w:tabs>
              <w:tab w:val="clear" w:pos="8459"/>
              <w:tab w:val="right" w:pos="9026" w:leader="dot"/>
            </w:tabs>
            <w:rPr/>
          </w:pPr>
          <w:hyperlink w:anchor="__RefHeading___Toc4094152_211673320">
            <w:r>
              <w:rPr>
                <w:webHidden/>
                <w:rStyle w:val="IndexLink"/>
                <w:rtl w:val="true"/>
              </w:rPr>
              <w:t>فصل هفتم</w:t>
            </w:r>
            <w:r>
              <w:rPr>
                <w:rStyle w:val="IndexLink"/>
                <w:rtl w:val="true"/>
              </w:rPr>
              <w:t>:</w:t>
            </w:r>
            <w:r>
              <w:rPr>
                <w:rStyle w:val="IndexLink"/>
                <w:rtl w:val="true"/>
              </w:rPr>
              <w:t>آداب خریدن و نگاه داشتن حیوانات‌</w:t>
            </w:r>
            <w:r>
              <w:rPr>
                <w:rStyle w:val="IndexLink"/>
                <w:rtl w:val="true"/>
              </w:rPr>
              <w:tab/>
            </w:r>
            <w:r>
              <w:rPr>
                <w:rStyle w:val="IndexLink"/>
              </w:rPr>
              <w:t>431</w:t>
            </w:r>
          </w:hyperlink>
        </w:p>
        <w:p>
          <w:pPr>
            <w:pStyle w:val="Contents3"/>
            <w:tabs>
              <w:tab w:val="clear" w:pos="8459"/>
              <w:tab w:val="right" w:pos="9026" w:leader="dot"/>
            </w:tabs>
            <w:rPr/>
          </w:pPr>
          <w:hyperlink w:anchor="__RefHeading___Toc4094154_211673320">
            <w:r>
              <w:rPr>
                <w:webHidden/>
                <w:rStyle w:val="IndexLink"/>
                <w:rtl w:val="true"/>
              </w:rPr>
              <w:t>فصل هشتم</w:t>
            </w:r>
            <w:r>
              <w:rPr>
                <w:rStyle w:val="IndexLink"/>
                <w:rtl w:val="true"/>
              </w:rPr>
              <w:t>:</w:t>
            </w:r>
            <w:r>
              <w:rPr>
                <w:rStyle w:val="IndexLink"/>
                <w:rtl w:val="true"/>
              </w:rPr>
              <w:t>در بیان مجمل احوال و اقسام حیوانات‌</w:t>
            </w:r>
            <w:r>
              <w:rPr>
                <w:rStyle w:val="IndexLink"/>
                <w:rtl w:val="true"/>
              </w:rPr>
              <w:tab/>
            </w:r>
            <w:r>
              <w:rPr>
                <w:rStyle w:val="IndexLink"/>
              </w:rPr>
              <w:t>433</w:t>
            </w:r>
          </w:hyperlink>
        </w:p>
        <w:p>
          <w:pPr>
            <w:pStyle w:val="Contents3"/>
            <w:tabs>
              <w:tab w:val="clear" w:pos="8459"/>
              <w:tab w:val="right" w:pos="9026" w:leader="dot"/>
            </w:tabs>
            <w:rPr/>
          </w:pPr>
          <w:hyperlink w:anchor="__RefHeading___Toc4094156_211673320">
            <w:r>
              <w:rPr>
                <w:webHidden/>
                <w:rStyle w:val="IndexLink"/>
                <w:rtl w:val="true"/>
              </w:rPr>
              <w:t>فصل نهم</w:t>
            </w:r>
            <w:r>
              <w:rPr>
                <w:rStyle w:val="IndexLink"/>
                <w:rtl w:val="true"/>
              </w:rPr>
              <w:t>:</w:t>
            </w:r>
            <w:r>
              <w:rPr>
                <w:rStyle w:val="IndexLink"/>
                <w:rtl w:val="true"/>
              </w:rPr>
              <w:t>فضیلت تجارت کردن و طلب حلال نمودن‌</w:t>
            </w:r>
            <w:r>
              <w:rPr>
                <w:rStyle w:val="IndexLink"/>
                <w:rtl w:val="true"/>
              </w:rPr>
              <w:tab/>
            </w:r>
            <w:r>
              <w:rPr>
                <w:rStyle w:val="IndexLink"/>
              </w:rPr>
              <w:t>436</w:t>
            </w:r>
          </w:hyperlink>
        </w:p>
        <w:p>
          <w:pPr>
            <w:pStyle w:val="Contents3"/>
            <w:tabs>
              <w:tab w:val="clear" w:pos="8459"/>
              <w:tab w:val="right" w:pos="9026" w:leader="dot"/>
            </w:tabs>
            <w:rPr/>
          </w:pPr>
          <w:hyperlink w:anchor="__RefHeading___Toc4094158_211673320">
            <w:r>
              <w:rPr>
                <w:webHidden/>
                <w:rStyle w:val="IndexLink"/>
                <w:rtl w:val="true"/>
              </w:rPr>
              <w:t>فصل دهم</w:t>
            </w:r>
            <w:r>
              <w:rPr>
                <w:rStyle w:val="IndexLink"/>
                <w:rtl w:val="true"/>
              </w:rPr>
              <w:t>:</w:t>
            </w:r>
            <w:r>
              <w:rPr>
                <w:rStyle w:val="IndexLink"/>
                <w:rtl w:val="true"/>
              </w:rPr>
              <w:t>آداب تجارت‌</w:t>
            </w:r>
            <w:r>
              <w:rPr>
                <w:rStyle w:val="IndexLink"/>
                <w:rtl w:val="true"/>
              </w:rPr>
              <w:tab/>
            </w:r>
            <w:r>
              <w:rPr>
                <w:rStyle w:val="IndexLink"/>
              </w:rPr>
              <w:t>439</w:t>
            </w:r>
          </w:hyperlink>
        </w:p>
        <w:p>
          <w:pPr>
            <w:pStyle w:val="Contents3"/>
            <w:tabs>
              <w:tab w:val="clear" w:pos="8459"/>
              <w:tab w:val="right" w:pos="9026" w:leader="dot"/>
            </w:tabs>
            <w:rPr/>
          </w:pPr>
          <w:hyperlink w:anchor="__RefHeading___Toc4094160_211673320">
            <w:r>
              <w:rPr>
                <w:webHidden/>
                <w:rStyle w:val="IndexLink"/>
                <w:rtl w:val="true"/>
              </w:rPr>
              <w:t>فصل یازدهم</w:t>
            </w:r>
            <w:r>
              <w:rPr>
                <w:rStyle w:val="IndexLink"/>
                <w:rtl w:val="true"/>
              </w:rPr>
              <w:t>:</w:t>
            </w:r>
            <w:r>
              <w:rPr>
                <w:rStyle w:val="IndexLink"/>
                <w:rtl w:val="true"/>
              </w:rPr>
              <w:t>فضیلت زراعت کردن و درخت کاشتن‌</w:t>
            </w:r>
            <w:r>
              <w:rPr>
                <w:rStyle w:val="IndexLink"/>
                <w:rtl w:val="true"/>
              </w:rPr>
              <w:tab/>
            </w:r>
            <w:r>
              <w:rPr>
                <w:rStyle w:val="IndexLink"/>
              </w:rPr>
              <w:t>444</w:t>
            </w:r>
          </w:hyperlink>
        </w:p>
        <w:p>
          <w:pPr>
            <w:pStyle w:val="Contents3"/>
            <w:tabs>
              <w:tab w:val="clear" w:pos="8459"/>
              <w:tab w:val="right" w:pos="9026" w:leader="dot"/>
            </w:tabs>
            <w:rPr/>
          </w:pPr>
          <w:hyperlink w:anchor="__RefHeading___Toc4094162_211673320">
            <w:r>
              <w:rPr>
                <w:webHidden/>
                <w:rStyle w:val="IndexLink"/>
                <w:rtl w:val="true"/>
              </w:rPr>
              <w:t>فصل دوازدهم</w:t>
            </w:r>
            <w:r>
              <w:rPr>
                <w:rStyle w:val="IndexLink"/>
                <w:rtl w:val="true"/>
              </w:rPr>
              <w:t>:</w:t>
            </w:r>
            <w:r>
              <w:rPr>
                <w:rStyle w:val="IndexLink"/>
                <w:rtl w:val="true"/>
              </w:rPr>
              <w:t>آداب زراعت کردن و درخت کاشتن‌</w:t>
            </w:r>
            <w:r>
              <w:rPr>
                <w:rStyle w:val="IndexLink"/>
                <w:rtl w:val="true"/>
              </w:rPr>
              <w:tab/>
            </w:r>
            <w:r>
              <w:rPr>
                <w:rStyle w:val="IndexLink"/>
              </w:rPr>
              <w:t>446</w:t>
            </w:r>
          </w:hyperlink>
        </w:p>
        <w:p>
          <w:pPr>
            <w:pStyle w:val="Contents2"/>
            <w:tabs>
              <w:tab w:val="clear" w:pos="8743"/>
              <w:tab w:val="right" w:pos="9026" w:leader="dot"/>
            </w:tabs>
            <w:rPr/>
          </w:pPr>
          <w:hyperlink w:anchor="__RefHeading___Toc4094164_211673320">
            <w:r>
              <w:rPr>
                <w:webHidden/>
                <w:rStyle w:val="IndexLink"/>
                <w:rtl w:val="true"/>
              </w:rPr>
              <w:t>باب چهاردهم</w:t>
            </w:r>
            <w:r>
              <w:rPr>
                <w:rStyle w:val="IndexLink"/>
                <w:rtl w:val="true"/>
              </w:rPr>
              <w:t xml:space="preserve">: </w:t>
            </w:r>
            <w:r>
              <w:rPr>
                <w:rStyle w:val="IndexLink"/>
                <w:rtl w:val="true"/>
              </w:rPr>
              <w:t>آداب سفر</w:t>
            </w:r>
            <w:r>
              <w:rPr>
                <w:rStyle w:val="IndexLink"/>
                <w:rtl w:val="true"/>
              </w:rPr>
              <w:tab/>
            </w:r>
            <w:r>
              <w:rPr>
                <w:rStyle w:val="IndexLink"/>
              </w:rPr>
              <w:t>449</w:t>
            </w:r>
          </w:hyperlink>
        </w:p>
        <w:p>
          <w:pPr>
            <w:pStyle w:val="Contents3"/>
            <w:tabs>
              <w:tab w:val="clear" w:pos="8459"/>
              <w:tab w:val="right" w:pos="9026" w:leader="dot"/>
            </w:tabs>
            <w:rPr/>
          </w:pPr>
          <w:hyperlink w:anchor="__RefHeading___Toc4094166_211673320">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4094168_211673320">
            <w:r>
              <w:rPr>
                <w:webHidden/>
                <w:rStyle w:val="IndexLink"/>
                <w:rtl w:val="true"/>
              </w:rPr>
              <w:t>فصل اوّل</w:t>
            </w:r>
            <w:r>
              <w:rPr>
                <w:rStyle w:val="IndexLink"/>
                <w:rtl w:val="true"/>
              </w:rPr>
              <w:t>:</w:t>
            </w:r>
            <w:r>
              <w:rPr>
                <w:rStyle w:val="IndexLink"/>
                <w:rtl w:val="true"/>
              </w:rPr>
              <w:t>سفرهای نیک و بد و ایّام و ساعات نیک و بد آن‌</w:t>
            </w:r>
            <w:r>
              <w:rPr>
                <w:rStyle w:val="IndexLink"/>
                <w:rtl w:val="true"/>
              </w:rPr>
              <w:tab/>
            </w:r>
            <w:r>
              <w:rPr>
                <w:rStyle w:val="IndexLink"/>
              </w:rPr>
              <w:t>451</w:t>
            </w:r>
          </w:hyperlink>
        </w:p>
        <w:p>
          <w:pPr>
            <w:pStyle w:val="Contents3"/>
            <w:tabs>
              <w:tab w:val="clear" w:pos="8459"/>
              <w:tab w:val="right" w:pos="9026" w:leader="dot"/>
            </w:tabs>
            <w:rPr/>
          </w:pPr>
          <w:hyperlink w:anchor="__RefHeading___Toc4094170_211673320">
            <w:r>
              <w:rPr>
                <w:webHidden/>
                <w:rStyle w:val="IndexLink"/>
                <w:rtl w:val="true"/>
              </w:rPr>
              <w:t>فصل دوم</w:t>
            </w:r>
            <w:r>
              <w:rPr>
                <w:rStyle w:val="IndexLink"/>
                <w:rtl w:val="true"/>
              </w:rPr>
              <w:t>:</w:t>
            </w:r>
            <w:r>
              <w:rPr>
                <w:rStyle w:val="IndexLink"/>
                <w:rtl w:val="true"/>
              </w:rPr>
              <w:t>در دفع نحوست‌های سفر به وسیله تصدق و دعا</w:t>
            </w:r>
            <w:r>
              <w:rPr>
                <w:rStyle w:val="IndexLink"/>
                <w:rtl w:val="true"/>
              </w:rPr>
              <w:tab/>
            </w:r>
            <w:r>
              <w:rPr>
                <w:rStyle w:val="IndexLink"/>
              </w:rPr>
              <w:t>453</w:t>
            </w:r>
          </w:hyperlink>
        </w:p>
        <w:p>
          <w:pPr>
            <w:pStyle w:val="Contents3"/>
            <w:tabs>
              <w:tab w:val="clear" w:pos="8459"/>
              <w:tab w:val="right" w:pos="9026" w:leader="dot"/>
            </w:tabs>
            <w:rPr/>
          </w:pPr>
          <w:hyperlink w:anchor="__RefHeading___Toc4094172_211673320">
            <w:r>
              <w:rPr>
                <w:webHidden/>
                <w:rStyle w:val="IndexLink"/>
                <w:rtl w:val="true"/>
              </w:rPr>
              <w:t>فصل سوم</w:t>
            </w:r>
            <w:r>
              <w:rPr>
                <w:rStyle w:val="IndexLink"/>
                <w:rtl w:val="true"/>
              </w:rPr>
              <w:t>:</w:t>
            </w:r>
            <w:r>
              <w:rPr>
                <w:rStyle w:val="IndexLink"/>
                <w:rtl w:val="true"/>
              </w:rPr>
              <w:t>آداب غسل و نماز و دعا در وقت بیرون رفتن‌</w:t>
            </w:r>
            <w:r>
              <w:rPr>
                <w:rStyle w:val="IndexLink"/>
                <w:rtl w:val="true"/>
              </w:rPr>
              <w:tab/>
            </w:r>
            <w:r>
              <w:rPr>
                <w:rStyle w:val="IndexLink"/>
              </w:rPr>
              <w:t>455</w:t>
            </w:r>
          </w:hyperlink>
        </w:p>
        <w:p>
          <w:pPr>
            <w:pStyle w:val="Contents3"/>
            <w:tabs>
              <w:tab w:val="clear" w:pos="8459"/>
              <w:tab w:val="right" w:pos="9026" w:leader="dot"/>
            </w:tabs>
            <w:rPr/>
          </w:pPr>
          <w:hyperlink w:anchor="__RefHeading___Toc4094174_211673320">
            <w:r>
              <w:rPr>
                <w:webHidden/>
                <w:rStyle w:val="IndexLink"/>
                <w:rtl w:val="true"/>
              </w:rPr>
              <w:t>فصل چهارم</w:t>
            </w:r>
            <w:r>
              <w:rPr>
                <w:rStyle w:val="IndexLink"/>
                <w:rtl w:val="true"/>
              </w:rPr>
              <w:t>:</w:t>
            </w:r>
            <w:r>
              <w:rPr>
                <w:rStyle w:val="IndexLink"/>
                <w:rtl w:val="true"/>
              </w:rPr>
              <w:t>سایر آداب بیرون رفتن و بیان چیزی که باید با خود برد</w:t>
            </w:r>
            <w:r>
              <w:rPr>
                <w:rStyle w:val="IndexLink"/>
                <w:rtl w:val="true"/>
              </w:rPr>
              <w:tab/>
            </w:r>
            <w:r>
              <w:rPr>
                <w:rStyle w:val="IndexLink"/>
              </w:rPr>
              <w:t>458</w:t>
            </w:r>
          </w:hyperlink>
        </w:p>
        <w:p>
          <w:pPr>
            <w:pStyle w:val="Contents3"/>
            <w:tabs>
              <w:tab w:val="clear" w:pos="8459"/>
              <w:tab w:val="right" w:pos="9026" w:leader="dot"/>
            </w:tabs>
            <w:rPr/>
          </w:pPr>
          <w:hyperlink w:anchor="__RefHeading___Toc4094176_211673320">
            <w:r>
              <w:rPr>
                <w:webHidden/>
                <w:rStyle w:val="IndexLink"/>
                <w:rtl w:val="true"/>
              </w:rPr>
              <w:t>فصل پنجم</w:t>
            </w:r>
            <w:r>
              <w:rPr>
                <w:rStyle w:val="IndexLink"/>
                <w:rtl w:val="true"/>
              </w:rPr>
              <w:t>:</w:t>
            </w:r>
            <w:r>
              <w:rPr>
                <w:rStyle w:val="IndexLink"/>
                <w:rtl w:val="true"/>
              </w:rPr>
              <w:t>آداب توشه برداشتن در سفر و آداب مصرف کردن آن‌ها</w:t>
            </w:r>
            <w:r>
              <w:rPr>
                <w:rStyle w:val="IndexLink"/>
                <w:rtl w:val="true"/>
              </w:rPr>
              <w:tab/>
            </w:r>
            <w:r>
              <w:rPr>
                <w:rStyle w:val="IndexLink"/>
              </w:rPr>
              <w:t>461</w:t>
            </w:r>
          </w:hyperlink>
        </w:p>
        <w:p>
          <w:pPr>
            <w:pStyle w:val="Contents3"/>
            <w:tabs>
              <w:tab w:val="clear" w:pos="8459"/>
              <w:tab w:val="right" w:pos="9026" w:leader="dot"/>
            </w:tabs>
            <w:rPr/>
          </w:pPr>
          <w:hyperlink w:anchor="__RefHeading___Toc4094178_211673320">
            <w:r>
              <w:rPr>
                <w:webHidden/>
                <w:rStyle w:val="IndexLink"/>
                <w:rtl w:val="true"/>
              </w:rPr>
              <w:t>فصل ششم</w:t>
            </w:r>
            <w:r>
              <w:rPr>
                <w:rStyle w:val="IndexLink"/>
                <w:rtl w:val="true"/>
              </w:rPr>
              <w:t>:</w:t>
            </w:r>
            <w:r>
              <w:rPr>
                <w:rStyle w:val="IndexLink"/>
                <w:rtl w:val="true"/>
              </w:rPr>
              <w:t>در همراه داشتن در سفر و آداب معاشرت با او</w:t>
            </w:r>
            <w:r>
              <w:rPr>
                <w:rStyle w:val="IndexLink"/>
                <w:rtl w:val="true"/>
              </w:rPr>
              <w:tab/>
            </w:r>
            <w:r>
              <w:rPr>
                <w:rStyle w:val="IndexLink"/>
              </w:rPr>
              <w:t>462</w:t>
            </w:r>
          </w:hyperlink>
        </w:p>
        <w:p>
          <w:pPr>
            <w:pStyle w:val="Contents3"/>
            <w:tabs>
              <w:tab w:val="clear" w:pos="8459"/>
              <w:tab w:val="right" w:pos="9026" w:leader="dot"/>
            </w:tabs>
            <w:rPr/>
          </w:pPr>
          <w:hyperlink w:anchor="__RefHeading___Toc4094180_211673320">
            <w:r>
              <w:rPr>
                <w:webHidden/>
                <w:rStyle w:val="IndexLink"/>
                <w:rtl w:val="true"/>
              </w:rPr>
              <w:t>فصل هفتم</w:t>
            </w:r>
            <w:r>
              <w:rPr>
                <w:rStyle w:val="IndexLink"/>
                <w:rtl w:val="true"/>
              </w:rPr>
              <w:t>:</w:t>
            </w:r>
            <w:r>
              <w:rPr>
                <w:rStyle w:val="IndexLink"/>
                <w:rtl w:val="true"/>
              </w:rPr>
              <w:t>سایر آداب سفر</w:t>
            </w:r>
            <w:r>
              <w:rPr>
                <w:rStyle w:val="IndexLink"/>
                <w:rtl w:val="true"/>
              </w:rPr>
              <w:tab/>
            </w:r>
            <w:r>
              <w:rPr>
                <w:rStyle w:val="IndexLink"/>
              </w:rPr>
              <w:t>464</w:t>
            </w:r>
          </w:hyperlink>
        </w:p>
        <w:p>
          <w:pPr>
            <w:pStyle w:val="Contents3"/>
            <w:tabs>
              <w:tab w:val="clear" w:pos="8459"/>
              <w:tab w:val="right" w:pos="9026" w:leader="dot"/>
            </w:tabs>
            <w:rPr/>
          </w:pPr>
          <w:hyperlink w:anchor="__RefHeading___Toc4094182_211673320">
            <w:r>
              <w:rPr>
                <w:webHidden/>
                <w:rStyle w:val="IndexLink"/>
                <w:rtl w:val="true"/>
              </w:rPr>
              <w:t>فصل هشتم</w:t>
            </w:r>
            <w:r>
              <w:rPr>
                <w:rStyle w:val="IndexLink"/>
                <w:rtl w:val="true"/>
              </w:rPr>
              <w:t>:</w:t>
            </w:r>
            <w:r>
              <w:rPr>
                <w:rStyle w:val="IndexLink"/>
                <w:rtl w:val="true"/>
              </w:rPr>
              <w:t>آداب راه رفتن و نشستن‌</w:t>
            </w:r>
            <w:r>
              <w:rPr>
                <w:rStyle w:val="IndexLink"/>
                <w:rtl w:val="true"/>
              </w:rPr>
              <w:tab/>
            </w:r>
            <w:r>
              <w:rPr>
                <w:rStyle w:val="IndexLink"/>
              </w:rPr>
              <w:t>467</w:t>
            </w:r>
          </w:hyperlink>
        </w:p>
        <w:p>
          <w:pPr>
            <w:pStyle w:val="Contents3"/>
            <w:tabs>
              <w:tab w:val="clear" w:pos="8459"/>
              <w:tab w:val="right" w:pos="9026" w:leader="dot"/>
            </w:tabs>
            <w:rPr/>
          </w:pPr>
          <w:hyperlink w:anchor="__RefHeading___Toc4094184_211673320">
            <w:r>
              <w:rPr>
                <w:webHidden/>
                <w:rStyle w:val="IndexLink"/>
                <w:rtl w:val="true"/>
              </w:rPr>
              <w:t>فصل نهم</w:t>
            </w:r>
            <w:r>
              <w:rPr>
                <w:rStyle w:val="IndexLink"/>
                <w:rtl w:val="true"/>
              </w:rPr>
              <w:t>:</w:t>
            </w:r>
            <w:r>
              <w:rPr>
                <w:rStyle w:val="IndexLink"/>
                <w:rtl w:val="true"/>
              </w:rPr>
              <w:t>دعاهایی که در راه و منازل باید خواند</w:t>
            </w:r>
            <w:r>
              <w:rPr>
                <w:rStyle w:val="IndexLink"/>
                <w:rtl w:val="true"/>
              </w:rPr>
              <w:tab/>
            </w:r>
            <w:r>
              <w:rPr>
                <w:rStyle w:val="IndexLink"/>
              </w:rPr>
              <w:t>468</w:t>
            </w:r>
          </w:hyperlink>
        </w:p>
        <w:p>
          <w:pPr>
            <w:pStyle w:val="Contents3"/>
            <w:tabs>
              <w:tab w:val="clear" w:pos="8459"/>
              <w:tab w:val="right" w:pos="9026" w:leader="dot"/>
            </w:tabs>
            <w:rPr/>
          </w:pPr>
          <w:hyperlink w:anchor="__RefHeading___Toc4094186_211673320">
            <w:r>
              <w:rPr>
                <w:webHidden/>
                <w:rStyle w:val="IndexLink"/>
                <w:rtl w:val="true"/>
              </w:rPr>
              <w:t>فصل دهم</w:t>
            </w:r>
            <w:r>
              <w:rPr>
                <w:rStyle w:val="IndexLink"/>
                <w:rtl w:val="true"/>
              </w:rPr>
              <w:t>:</w:t>
            </w:r>
            <w:r>
              <w:rPr>
                <w:rStyle w:val="IndexLink"/>
                <w:rtl w:val="true"/>
              </w:rPr>
              <w:t>آداب سفر دریا و گذشتن از پل‌ها</w:t>
            </w:r>
            <w:r>
              <w:rPr>
                <w:rStyle w:val="IndexLink"/>
                <w:rtl w:val="true"/>
              </w:rPr>
              <w:tab/>
            </w:r>
            <w:r>
              <w:rPr>
                <w:rStyle w:val="IndexLink"/>
              </w:rPr>
              <w:t>472</w:t>
            </w:r>
          </w:hyperlink>
        </w:p>
        <w:p>
          <w:pPr>
            <w:pStyle w:val="Contents3"/>
            <w:tabs>
              <w:tab w:val="clear" w:pos="8459"/>
              <w:tab w:val="right" w:pos="9026" w:leader="dot"/>
            </w:tabs>
            <w:rPr/>
          </w:pPr>
          <w:hyperlink w:anchor="__RefHeading___Toc4094188_211673320">
            <w:r>
              <w:rPr>
                <w:webHidden/>
                <w:rStyle w:val="IndexLink"/>
                <w:rtl w:val="true"/>
              </w:rPr>
              <w:t>فصل یازدهم</w:t>
            </w:r>
            <w:r>
              <w:rPr>
                <w:rStyle w:val="IndexLink"/>
                <w:rtl w:val="true"/>
              </w:rPr>
              <w:t>:</w:t>
            </w:r>
            <w:r>
              <w:rPr>
                <w:rStyle w:val="IndexLink"/>
                <w:rtl w:val="true"/>
              </w:rPr>
              <w:t>آداب مشایعت و استقبال مسافر و آداب برگشتن او</w:t>
            </w:r>
            <w:r>
              <w:rPr>
                <w:rStyle w:val="IndexLink"/>
                <w:rtl w:val="true"/>
              </w:rPr>
              <w:tab/>
            </w:r>
            <w:r>
              <w:rPr>
                <w:rStyle w:val="IndexLink"/>
              </w:rPr>
              <w:t>473</w:t>
            </w:r>
          </w:hyperlink>
        </w:p>
        <w:p>
          <w:pPr>
            <w:pStyle w:val="Contents3"/>
            <w:tabs>
              <w:tab w:val="clear" w:pos="8459"/>
              <w:tab w:val="right" w:pos="9026" w:leader="dot"/>
            </w:tabs>
            <w:rPr/>
          </w:pPr>
          <w:hyperlink w:anchor="__RefHeading___Toc4094190_211673320">
            <w:r>
              <w:rPr>
                <w:webHidden/>
                <w:rStyle w:val="IndexLink"/>
                <w:rtl w:val="true"/>
              </w:rPr>
              <w:t>فصل دوازدهم</w:t>
            </w:r>
            <w:r>
              <w:rPr>
                <w:rStyle w:val="IndexLink"/>
                <w:rtl w:val="true"/>
              </w:rPr>
              <w:t>:</w:t>
            </w:r>
            <w:r>
              <w:rPr>
                <w:rStyle w:val="IndexLink"/>
                <w:rtl w:val="true"/>
              </w:rPr>
              <w:t>آداب اسب تاختن و تیر انداختن‌</w:t>
            </w:r>
            <w:r>
              <w:rPr>
                <w:rStyle w:val="IndexLink"/>
                <w:rtl w:val="true"/>
              </w:rPr>
              <w:tab/>
            </w:r>
            <w:r>
              <w:rPr>
                <w:rStyle w:val="IndexLink"/>
              </w:rPr>
              <w:t>475</w:t>
            </w:r>
          </w:hyperlink>
        </w:p>
        <w:p>
          <w:pPr>
            <w:pStyle w:val="Contents2"/>
            <w:tabs>
              <w:tab w:val="clear" w:pos="8743"/>
              <w:tab w:val="right" w:pos="9026" w:leader="dot"/>
            </w:tabs>
            <w:rPr/>
          </w:pPr>
          <w:hyperlink w:anchor="__RefHeading___Toc4094192_211673320">
            <w:r>
              <w:rPr>
                <w:webHidden/>
                <w:rStyle w:val="IndexLink"/>
                <w:rtl w:val="true"/>
              </w:rPr>
              <w:t>خاتمه</w:t>
            </w:r>
            <w:r>
              <w:rPr>
                <w:rStyle w:val="IndexLink"/>
                <w:rtl w:val="true"/>
              </w:rPr>
              <w:t>:</w:t>
            </w:r>
            <w:r>
              <w:rPr>
                <w:rStyle w:val="IndexLink"/>
                <w:rtl w:val="true"/>
              </w:rPr>
              <w:t>بعضی از آداب متفرقه و فواید نافعه</w:t>
            </w:r>
            <w:r>
              <w:rPr>
                <w:rStyle w:val="IndexLink"/>
                <w:rtl w:val="true"/>
              </w:rPr>
              <w:tab/>
            </w:r>
            <w:r>
              <w:rPr>
                <w:rStyle w:val="IndexLink"/>
              </w:rPr>
              <w:t>485</w:t>
            </w:r>
          </w:hyperlink>
        </w:p>
        <w:p>
          <w:pPr>
            <w:pStyle w:val="Contents3"/>
            <w:tabs>
              <w:tab w:val="clear" w:pos="8459"/>
              <w:tab w:val="right" w:pos="9026" w:leader="dot"/>
            </w:tabs>
            <w:rPr/>
          </w:pPr>
          <w:hyperlink w:anchor="__RefHeading___Toc4094194_211673320">
            <w:r>
              <w:rPr>
                <w:webHidden/>
                <w:rStyle w:val="IndexLink"/>
                <w:rtl w:val="true"/>
              </w:rPr>
              <w:t>قسمت اول</w:t>
            </w:r>
            <w:r>
              <w:rPr>
                <w:rStyle w:val="IndexLink"/>
                <w:rtl w:val="true"/>
              </w:rPr>
              <w:tab/>
            </w:r>
            <w:r>
              <w:rPr>
                <w:rStyle w:val="IndexLink"/>
              </w:rPr>
              <w:t>485</w:t>
            </w:r>
          </w:hyperlink>
        </w:p>
        <w:p>
          <w:pPr>
            <w:pStyle w:val="Contents3"/>
            <w:tabs>
              <w:tab w:val="clear" w:pos="8459"/>
              <w:tab w:val="right" w:pos="9026" w:leader="dot"/>
            </w:tabs>
            <w:rPr/>
          </w:pPr>
          <w:hyperlink w:anchor="__RefHeading___Toc4094196_211673320">
            <w:r>
              <w:rPr>
                <w:webHidden/>
                <w:rStyle w:val="IndexLink"/>
                <w:rtl w:val="true"/>
              </w:rPr>
              <w:t>قسمت دوم</w:t>
            </w:r>
            <w:r>
              <w:rPr>
                <w:rStyle w:val="IndexLink"/>
                <w:rtl w:val="true"/>
              </w:rPr>
              <w:tab/>
            </w:r>
            <w:r>
              <w:rPr>
                <w:rStyle w:val="IndexLink"/>
              </w:rPr>
              <w:t>490</w:t>
            </w:r>
          </w:hyperlink>
        </w:p>
        <w:p>
          <w:pPr>
            <w:pStyle w:val="Contents3"/>
            <w:tabs>
              <w:tab w:val="clear" w:pos="8459"/>
              <w:tab w:val="right" w:pos="9026" w:leader="dot"/>
            </w:tabs>
            <w:rPr/>
          </w:pPr>
          <w:hyperlink w:anchor="__RefHeading___Toc4094198_211673320">
            <w:r>
              <w:rPr>
                <w:webHidden/>
                <w:rStyle w:val="IndexLink"/>
                <w:rtl w:val="true"/>
              </w:rPr>
              <w:t>قسمت سوم</w:t>
            </w:r>
            <w:r>
              <w:rPr>
                <w:rStyle w:val="IndexLink"/>
                <w:rtl w:val="true"/>
              </w:rPr>
              <w:tab/>
            </w:r>
            <w:r>
              <w:rPr>
                <w:rStyle w:val="IndexLink"/>
              </w:rPr>
              <w:t>495</w:t>
            </w:r>
          </w:hyperlink>
        </w:p>
        <w:p>
          <w:pPr>
            <w:pStyle w:val="Contents2"/>
            <w:tabs>
              <w:tab w:val="clear" w:pos="8743"/>
              <w:tab w:val="right" w:pos="9026" w:leader="dot"/>
            </w:tabs>
            <w:rPr/>
          </w:pPr>
          <w:hyperlink w:anchor="__RefHeading___Toc4094200_211673320">
            <w:r>
              <w:rPr>
                <w:webHidden/>
                <w:rStyle w:val="IndexLink"/>
                <w:rtl w:val="true"/>
              </w:rPr>
              <w:t>لغت‌نامه‌</w:t>
            </w:r>
            <w:r>
              <w:rPr>
                <w:rStyle w:val="IndexLink"/>
                <w:rtl w:val="true"/>
              </w:rPr>
              <w:tab/>
            </w:r>
            <w:r>
              <w:rPr>
                <w:rStyle w:val="IndexLink"/>
              </w:rPr>
              <w:t>501</w:t>
            </w:r>
          </w:hyperlink>
        </w:p>
        <w:p>
          <w:pPr>
            <w:pStyle w:val="Contents3"/>
            <w:tabs>
              <w:tab w:val="clear" w:pos="8459"/>
              <w:tab w:val="right" w:pos="9026" w:leader="dot"/>
            </w:tabs>
            <w:rPr/>
          </w:pPr>
          <w:hyperlink w:anchor="__RefHeading___Toc4094202_211673320">
            <w:r>
              <w:rPr>
                <w:webHidden/>
                <w:rStyle w:val="IndexLink"/>
                <w:rtl w:val="true"/>
              </w:rPr>
              <w:t xml:space="preserve">آ </w:t>
            </w:r>
            <w:r>
              <w:rPr>
                <w:rStyle w:val="IndexLink"/>
                <w:rtl w:val="true"/>
              </w:rPr>
              <w:t xml:space="preserve">- </w:t>
            </w:r>
            <w:r>
              <w:rPr>
                <w:rStyle w:val="IndexLink"/>
                <w:rtl w:val="true"/>
              </w:rPr>
              <w:t>ا</w:t>
            </w:r>
            <w:r>
              <w:rPr>
                <w:rStyle w:val="IndexLink"/>
                <w:rtl w:val="true"/>
              </w:rPr>
              <w:tab/>
            </w:r>
            <w:r>
              <w:rPr>
                <w:rStyle w:val="IndexLink"/>
              </w:rPr>
              <w:t>501</w:t>
            </w:r>
          </w:hyperlink>
        </w:p>
        <w:p>
          <w:pPr>
            <w:pStyle w:val="Contents3"/>
            <w:tabs>
              <w:tab w:val="clear" w:pos="8459"/>
              <w:tab w:val="right" w:pos="9026" w:leader="dot"/>
            </w:tabs>
            <w:rPr/>
          </w:pPr>
          <w:hyperlink w:anchor="__RefHeading___Toc4094204_211673320">
            <w:r>
              <w:rPr>
                <w:webHidden/>
                <w:rStyle w:val="IndexLink"/>
                <w:rtl w:val="true"/>
              </w:rPr>
              <w:t>ب</w:t>
            </w:r>
            <w:r>
              <w:rPr>
                <w:rStyle w:val="IndexLink"/>
                <w:rtl w:val="true"/>
              </w:rPr>
              <w:tab/>
            </w:r>
            <w:r>
              <w:rPr>
                <w:rStyle w:val="IndexLink"/>
              </w:rPr>
              <w:t>502</w:t>
            </w:r>
          </w:hyperlink>
        </w:p>
        <w:p>
          <w:pPr>
            <w:pStyle w:val="Contents3"/>
            <w:tabs>
              <w:tab w:val="clear" w:pos="8459"/>
              <w:tab w:val="right" w:pos="9026" w:leader="dot"/>
            </w:tabs>
            <w:rPr/>
          </w:pPr>
          <w:hyperlink w:anchor="__RefHeading___Toc4094206_211673320">
            <w:r>
              <w:rPr>
                <w:webHidden/>
                <w:rStyle w:val="IndexLink"/>
                <w:rtl w:val="true"/>
              </w:rPr>
              <w:t>پ</w:t>
            </w:r>
            <w:r>
              <w:rPr>
                <w:rStyle w:val="IndexLink"/>
                <w:rtl w:val="true"/>
              </w:rPr>
              <w:tab/>
            </w:r>
            <w:r>
              <w:rPr>
                <w:rStyle w:val="IndexLink"/>
              </w:rPr>
              <w:t>502</w:t>
            </w:r>
          </w:hyperlink>
        </w:p>
        <w:p>
          <w:pPr>
            <w:pStyle w:val="Contents3"/>
            <w:tabs>
              <w:tab w:val="clear" w:pos="8459"/>
              <w:tab w:val="right" w:pos="9026" w:leader="dot"/>
            </w:tabs>
            <w:rPr/>
          </w:pPr>
          <w:hyperlink w:anchor="__RefHeading___Toc4094208_211673320">
            <w:r>
              <w:rPr>
                <w:webHidden/>
                <w:rStyle w:val="IndexLink"/>
                <w:rtl w:val="true"/>
              </w:rPr>
              <w:t>ث</w:t>
            </w:r>
            <w:r>
              <w:rPr>
                <w:rStyle w:val="IndexLink"/>
                <w:rtl w:val="true"/>
              </w:rPr>
              <w:tab/>
            </w:r>
            <w:r>
              <w:rPr>
                <w:rStyle w:val="IndexLink"/>
              </w:rPr>
              <w:t>504</w:t>
            </w:r>
          </w:hyperlink>
        </w:p>
        <w:p>
          <w:pPr>
            <w:pStyle w:val="Contents3"/>
            <w:tabs>
              <w:tab w:val="clear" w:pos="8459"/>
              <w:tab w:val="right" w:pos="9026" w:leader="dot"/>
            </w:tabs>
            <w:rPr/>
          </w:pPr>
          <w:hyperlink w:anchor="__RefHeading___Toc4094210_211673320">
            <w:r>
              <w:rPr>
                <w:webHidden/>
                <w:rStyle w:val="IndexLink"/>
                <w:rtl w:val="true"/>
              </w:rPr>
              <w:t>ج</w:t>
            </w:r>
            <w:r>
              <w:rPr>
                <w:rStyle w:val="IndexLink"/>
                <w:rtl w:val="true"/>
              </w:rPr>
              <w:tab/>
            </w:r>
            <w:r>
              <w:rPr>
                <w:rStyle w:val="IndexLink"/>
              </w:rPr>
              <w:t>504</w:t>
            </w:r>
          </w:hyperlink>
        </w:p>
        <w:p>
          <w:pPr>
            <w:pStyle w:val="Contents3"/>
            <w:tabs>
              <w:tab w:val="clear" w:pos="8459"/>
              <w:tab w:val="right" w:pos="9026" w:leader="dot"/>
            </w:tabs>
            <w:rPr/>
          </w:pPr>
          <w:hyperlink w:anchor="__RefHeading___Toc4094212_211673320">
            <w:r>
              <w:rPr>
                <w:webHidden/>
                <w:rStyle w:val="IndexLink"/>
                <w:rtl w:val="true"/>
              </w:rPr>
              <w:t>چ</w:t>
            </w:r>
            <w:r>
              <w:rPr>
                <w:rStyle w:val="IndexLink"/>
                <w:rtl w:val="true"/>
              </w:rPr>
              <w:tab/>
            </w:r>
            <w:r>
              <w:rPr>
                <w:rStyle w:val="IndexLink"/>
              </w:rPr>
              <w:t>504</w:t>
            </w:r>
          </w:hyperlink>
        </w:p>
        <w:p>
          <w:pPr>
            <w:pStyle w:val="Contents3"/>
            <w:tabs>
              <w:tab w:val="clear" w:pos="8459"/>
              <w:tab w:val="right" w:pos="9026" w:leader="dot"/>
            </w:tabs>
            <w:rPr/>
          </w:pPr>
          <w:hyperlink w:anchor="__RefHeading___Toc4094214_211673320">
            <w:r>
              <w:rPr>
                <w:webHidden/>
                <w:rStyle w:val="IndexLink"/>
                <w:rtl w:val="true"/>
              </w:rPr>
              <w:t>ح</w:t>
            </w:r>
            <w:r>
              <w:rPr>
                <w:rStyle w:val="IndexLink"/>
                <w:rtl w:val="true"/>
              </w:rPr>
              <w:tab/>
            </w:r>
            <w:r>
              <w:rPr>
                <w:rStyle w:val="IndexLink"/>
              </w:rPr>
              <w:t>504</w:t>
            </w:r>
          </w:hyperlink>
        </w:p>
        <w:p>
          <w:pPr>
            <w:pStyle w:val="Contents3"/>
            <w:tabs>
              <w:tab w:val="clear" w:pos="8459"/>
              <w:tab w:val="right" w:pos="9026" w:leader="dot"/>
            </w:tabs>
            <w:rPr/>
          </w:pPr>
          <w:hyperlink w:anchor="__RefHeading___Toc4094216_211673320">
            <w:r>
              <w:rPr>
                <w:webHidden/>
                <w:rStyle w:val="IndexLink"/>
                <w:rtl w:val="true"/>
              </w:rPr>
              <w:t>خ</w:t>
            </w:r>
            <w:r>
              <w:rPr>
                <w:rStyle w:val="IndexLink"/>
                <w:rtl w:val="true"/>
              </w:rPr>
              <w:tab/>
            </w:r>
            <w:r>
              <w:rPr>
                <w:rStyle w:val="IndexLink"/>
              </w:rPr>
              <w:t>505</w:t>
            </w:r>
          </w:hyperlink>
        </w:p>
        <w:p>
          <w:pPr>
            <w:pStyle w:val="Contents3"/>
            <w:tabs>
              <w:tab w:val="clear" w:pos="8459"/>
              <w:tab w:val="right" w:pos="9026" w:leader="dot"/>
            </w:tabs>
            <w:rPr/>
          </w:pPr>
          <w:hyperlink w:anchor="__RefHeading___Toc4094218_211673320">
            <w:r>
              <w:rPr>
                <w:webHidden/>
                <w:rStyle w:val="IndexLink"/>
                <w:rtl w:val="true"/>
              </w:rPr>
              <w:t>د</w:t>
            </w:r>
            <w:r>
              <w:rPr>
                <w:rStyle w:val="IndexLink"/>
                <w:rtl w:val="true"/>
              </w:rPr>
              <w:tab/>
            </w:r>
            <w:r>
              <w:rPr>
                <w:rStyle w:val="IndexLink"/>
              </w:rPr>
              <w:t>506</w:t>
            </w:r>
          </w:hyperlink>
        </w:p>
        <w:p>
          <w:pPr>
            <w:pStyle w:val="Contents3"/>
            <w:tabs>
              <w:tab w:val="clear" w:pos="8459"/>
              <w:tab w:val="right" w:pos="9026" w:leader="dot"/>
            </w:tabs>
            <w:rPr/>
          </w:pPr>
          <w:hyperlink w:anchor="__RefHeading___Toc4094220_211673320">
            <w:r>
              <w:rPr>
                <w:webHidden/>
                <w:rStyle w:val="IndexLink"/>
                <w:rtl w:val="true"/>
              </w:rPr>
              <w:t>ذ</w:t>
            </w:r>
            <w:r>
              <w:rPr>
                <w:rStyle w:val="IndexLink"/>
                <w:rtl w:val="true"/>
              </w:rPr>
              <w:tab/>
            </w:r>
            <w:r>
              <w:rPr>
                <w:rStyle w:val="IndexLink"/>
              </w:rPr>
              <w:t>506</w:t>
            </w:r>
          </w:hyperlink>
        </w:p>
        <w:p>
          <w:pPr>
            <w:pStyle w:val="Contents3"/>
            <w:tabs>
              <w:tab w:val="clear" w:pos="8459"/>
              <w:tab w:val="right" w:pos="9026" w:leader="dot"/>
            </w:tabs>
            <w:rPr/>
          </w:pPr>
          <w:hyperlink w:anchor="__RefHeading___Toc4094222_211673320">
            <w:r>
              <w:rPr>
                <w:webHidden/>
                <w:rStyle w:val="IndexLink"/>
                <w:rtl w:val="true"/>
              </w:rPr>
              <w:t>ر</w:t>
            </w:r>
            <w:r>
              <w:rPr>
                <w:rStyle w:val="IndexLink"/>
                <w:rtl w:val="true"/>
              </w:rPr>
              <w:tab/>
            </w:r>
            <w:r>
              <w:rPr>
                <w:rStyle w:val="IndexLink"/>
              </w:rPr>
              <w:t>506</w:t>
            </w:r>
          </w:hyperlink>
        </w:p>
        <w:p>
          <w:pPr>
            <w:pStyle w:val="Contents3"/>
            <w:tabs>
              <w:tab w:val="clear" w:pos="8459"/>
              <w:tab w:val="right" w:pos="9026" w:leader="dot"/>
            </w:tabs>
            <w:rPr/>
          </w:pPr>
          <w:hyperlink w:anchor="__RefHeading___Toc4094224_211673320">
            <w:r>
              <w:rPr>
                <w:webHidden/>
                <w:rStyle w:val="IndexLink"/>
                <w:rtl w:val="true"/>
              </w:rPr>
              <w:t>ز</w:t>
            </w:r>
            <w:r>
              <w:rPr>
                <w:rStyle w:val="IndexLink"/>
                <w:rtl w:val="true"/>
              </w:rPr>
              <w:tab/>
            </w:r>
            <w:r>
              <w:rPr>
                <w:rStyle w:val="IndexLink"/>
              </w:rPr>
              <w:t>506</w:t>
            </w:r>
          </w:hyperlink>
        </w:p>
        <w:p>
          <w:pPr>
            <w:pStyle w:val="Contents3"/>
            <w:tabs>
              <w:tab w:val="clear" w:pos="8459"/>
              <w:tab w:val="right" w:pos="9026" w:leader="dot"/>
            </w:tabs>
            <w:rPr/>
          </w:pPr>
          <w:hyperlink w:anchor="__RefHeading___Toc4094226_211673320">
            <w:r>
              <w:rPr>
                <w:webHidden/>
                <w:rStyle w:val="IndexLink"/>
                <w:rtl w:val="true"/>
              </w:rPr>
              <w:t>س</w:t>
            </w:r>
            <w:r>
              <w:rPr>
                <w:rStyle w:val="IndexLink"/>
                <w:rtl w:val="true"/>
              </w:rPr>
              <w:tab/>
            </w:r>
            <w:r>
              <w:rPr>
                <w:rStyle w:val="IndexLink"/>
              </w:rPr>
              <w:t>507</w:t>
            </w:r>
          </w:hyperlink>
        </w:p>
        <w:p>
          <w:pPr>
            <w:pStyle w:val="Contents3"/>
            <w:tabs>
              <w:tab w:val="clear" w:pos="8459"/>
              <w:tab w:val="right" w:pos="9026" w:leader="dot"/>
            </w:tabs>
            <w:rPr/>
          </w:pPr>
          <w:hyperlink w:anchor="__RefHeading___Toc4094228_211673320">
            <w:r>
              <w:rPr>
                <w:webHidden/>
                <w:rStyle w:val="IndexLink"/>
                <w:rtl w:val="true"/>
              </w:rPr>
              <w:t>ش</w:t>
            </w:r>
            <w:r>
              <w:rPr>
                <w:rStyle w:val="IndexLink"/>
                <w:rtl w:val="true"/>
              </w:rPr>
              <w:tab/>
            </w:r>
            <w:r>
              <w:rPr>
                <w:rStyle w:val="IndexLink"/>
              </w:rPr>
              <w:t>508</w:t>
            </w:r>
          </w:hyperlink>
        </w:p>
        <w:p>
          <w:pPr>
            <w:pStyle w:val="Contents3"/>
            <w:tabs>
              <w:tab w:val="clear" w:pos="8459"/>
              <w:tab w:val="right" w:pos="9026" w:leader="dot"/>
            </w:tabs>
            <w:rPr/>
          </w:pPr>
          <w:hyperlink w:anchor="__RefHeading___Toc4094230_211673320">
            <w:r>
              <w:rPr>
                <w:webHidden/>
                <w:rStyle w:val="IndexLink"/>
                <w:rtl w:val="true"/>
              </w:rPr>
              <w:t>ص</w:t>
            </w:r>
            <w:r>
              <w:rPr>
                <w:rStyle w:val="IndexLink"/>
                <w:rtl w:val="true"/>
              </w:rPr>
              <w:tab/>
            </w:r>
            <w:r>
              <w:rPr>
                <w:rStyle w:val="IndexLink"/>
              </w:rPr>
              <w:t>508</w:t>
            </w:r>
          </w:hyperlink>
        </w:p>
        <w:p>
          <w:pPr>
            <w:pStyle w:val="Contents3"/>
            <w:tabs>
              <w:tab w:val="clear" w:pos="8459"/>
              <w:tab w:val="right" w:pos="9026" w:leader="dot"/>
            </w:tabs>
            <w:rPr/>
          </w:pPr>
          <w:hyperlink w:anchor="__RefHeading___Toc4094232_211673320">
            <w:r>
              <w:rPr>
                <w:webHidden/>
                <w:rStyle w:val="IndexLink"/>
                <w:rtl w:val="true"/>
              </w:rPr>
              <w:t>ض</w:t>
            </w:r>
            <w:r>
              <w:rPr>
                <w:rStyle w:val="IndexLink"/>
                <w:rtl w:val="true"/>
              </w:rPr>
              <w:tab/>
            </w:r>
            <w:r>
              <w:rPr>
                <w:rStyle w:val="IndexLink"/>
              </w:rPr>
              <w:t>508</w:t>
            </w:r>
          </w:hyperlink>
        </w:p>
        <w:p>
          <w:pPr>
            <w:pStyle w:val="Contents3"/>
            <w:tabs>
              <w:tab w:val="clear" w:pos="8459"/>
              <w:tab w:val="right" w:pos="9026" w:leader="dot"/>
            </w:tabs>
            <w:rPr/>
          </w:pPr>
          <w:hyperlink w:anchor="__RefHeading___Toc4094234_211673320">
            <w:r>
              <w:rPr>
                <w:webHidden/>
                <w:rStyle w:val="IndexLink"/>
                <w:rtl w:val="true"/>
              </w:rPr>
              <w:t>ط</w:t>
            </w:r>
            <w:r>
              <w:rPr>
                <w:rStyle w:val="IndexLink"/>
                <w:rtl w:val="true"/>
              </w:rPr>
              <w:tab/>
            </w:r>
            <w:r>
              <w:rPr>
                <w:rStyle w:val="IndexLink"/>
              </w:rPr>
              <w:t>508</w:t>
            </w:r>
          </w:hyperlink>
        </w:p>
        <w:p>
          <w:pPr>
            <w:pStyle w:val="Contents3"/>
            <w:tabs>
              <w:tab w:val="clear" w:pos="8459"/>
              <w:tab w:val="right" w:pos="9026" w:leader="dot"/>
            </w:tabs>
            <w:rPr/>
          </w:pPr>
          <w:hyperlink w:anchor="__RefHeading___Toc4094236_211673320">
            <w:r>
              <w:rPr>
                <w:webHidden/>
                <w:rStyle w:val="IndexLink"/>
                <w:rtl w:val="true"/>
              </w:rPr>
              <w:t>ظ</w:t>
            </w:r>
            <w:r>
              <w:rPr>
                <w:rStyle w:val="IndexLink"/>
                <w:rtl w:val="true"/>
              </w:rPr>
              <w:tab/>
            </w:r>
            <w:r>
              <w:rPr>
                <w:rStyle w:val="IndexLink"/>
              </w:rPr>
              <w:t>508</w:t>
            </w:r>
          </w:hyperlink>
        </w:p>
        <w:p>
          <w:pPr>
            <w:pStyle w:val="Contents3"/>
            <w:tabs>
              <w:tab w:val="clear" w:pos="8459"/>
              <w:tab w:val="right" w:pos="9026" w:leader="dot"/>
            </w:tabs>
            <w:rPr/>
          </w:pPr>
          <w:hyperlink w:anchor="__RefHeading___Toc4094238_211673320">
            <w:r>
              <w:rPr>
                <w:webHidden/>
                <w:rStyle w:val="IndexLink"/>
                <w:rtl w:val="true"/>
              </w:rPr>
              <w:t>ع</w:t>
            </w:r>
            <w:r>
              <w:rPr>
                <w:rStyle w:val="IndexLink"/>
                <w:rtl w:val="true"/>
              </w:rPr>
              <w:tab/>
            </w:r>
            <w:r>
              <w:rPr>
                <w:rStyle w:val="IndexLink"/>
              </w:rPr>
              <w:t>508</w:t>
            </w:r>
          </w:hyperlink>
        </w:p>
        <w:p>
          <w:pPr>
            <w:pStyle w:val="Contents3"/>
            <w:tabs>
              <w:tab w:val="clear" w:pos="8459"/>
              <w:tab w:val="right" w:pos="9026" w:leader="dot"/>
            </w:tabs>
            <w:rPr/>
          </w:pPr>
          <w:hyperlink w:anchor="__RefHeading___Toc4094240_211673320">
            <w:r>
              <w:rPr>
                <w:webHidden/>
                <w:rStyle w:val="IndexLink"/>
                <w:rtl w:val="true"/>
              </w:rPr>
              <w:t>غ</w:t>
            </w:r>
            <w:r>
              <w:rPr>
                <w:rStyle w:val="IndexLink"/>
                <w:rtl w:val="true"/>
              </w:rPr>
              <w:tab/>
            </w:r>
            <w:r>
              <w:rPr>
                <w:rStyle w:val="IndexLink"/>
              </w:rPr>
              <w:t>509</w:t>
            </w:r>
          </w:hyperlink>
        </w:p>
        <w:p>
          <w:pPr>
            <w:pStyle w:val="Contents3"/>
            <w:tabs>
              <w:tab w:val="clear" w:pos="8459"/>
              <w:tab w:val="right" w:pos="9026" w:leader="dot"/>
            </w:tabs>
            <w:rPr/>
          </w:pPr>
          <w:hyperlink w:anchor="__RefHeading___Toc4094242_211673320">
            <w:r>
              <w:rPr>
                <w:webHidden/>
                <w:rStyle w:val="IndexLink"/>
                <w:rtl w:val="true"/>
              </w:rPr>
              <w:t>ف</w:t>
            </w:r>
            <w:r>
              <w:rPr>
                <w:rStyle w:val="IndexLink"/>
                <w:rtl w:val="true"/>
              </w:rPr>
              <w:tab/>
            </w:r>
            <w:r>
              <w:rPr>
                <w:rStyle w:val="IndexLink"/>
              </w:rPr>
              <w:t>510</w:t>
            </w:r>
          </w:hyperlink>
        </w:p>
        <w:p>
          <w:pPr>
            <w:pStyle w:val="Contents3"/>
            <w:tabs>
              <w:tab w:val="clear" w:pos="8459"/>
              <w:tab w:val="right" w:pos="9026" w:leader="dot"/>
            </w:tabs>
            <w:rPr/>
          </w:pPr>
          <w:hyperlink w:anchor="__RefHeading___Toc4094244_211673320">
            <w:r>
              <w:rPr>
                <w:webHidden/>
                <w:rStyle w:val="IndexLink"/>
                <w:rtl w:val="true"/>
              </w:rPr>
              <w:t>ق</w:t>
            </w:r>
            <w:r>
              <w:rPr>
                <w:rStyle w:val="IndexLink"/>
                <w:rtl w:val="true"/>
              </w:rPr>
              <w:tab/>
            </w:r>
            <w:r>
              <w:rPr>
                <w:rStyle w:val="IndexLink"/>
              </w:rPr>
              <w:t>510</w:t>
            </w:r>
          </w:hyperlink>
        </w:p>
        <w:p>
          <w:pPr>
            <w:pStyle w:val="Contents3"/>
            <w:tabs>
              <w:tab w:val="clear" w:pos="8459"/>
              <w:tab w:val="right" w:pos="9026" w:leader="dot"/>
            </w:tabs>
            <w:rPr/>
          </w:pPr>
          <w:hyperlink w:anchor="__RefHeading___Toc4094246_211673320">
            <w:r>
              <w:rPr>
                <w:webHidden/>
                <w:rStyle w:val="IndexLink"/>
                <w:rtl w:val="true"/>
              </w:rPr>
              <w:t>ک</w:t>
            </w:r>
            <w:r>
              <w:rPr>
                <w:rStyle w:val="IndexLink"/>
                <w:rtl w:val="true"/>
              </w:rPr>
              <w:tab/>
            </w:r>
            <w:r>
              <w:rPr>
                <w:rStyle w:val="IndexLink"/>
              </w:rPr>
              <w:t>510</w:t>
            </w:r>
          </w:hyperlink>
        </w:p>
        <w:p>
          <w:pPr>
            <w:pStyle w:val="Contents3"/>
            <w:tabs>
              <w:tab w:val="clear" w:pos="8459"/>
              <w:tab w:val="right" w:pos="9026" w:leader="dot"/>
            </w:tabs>
            <w:rPr/>
          </w:pPr>
          <w:hyperlink w:anchor="__RefHeading___Toc4094248_211673320">
            <w:r>
              <w:rPr>
                <w:webHidden/>
                <w:rStyle w:val="IndexLink"/>
                <w:rtl w:val="true"/>
              </w:rPr>
              <w:t>گ</w:t>
            </w:r>
            <w:r>
              <w:rPr>
                <w:rStyle w:val="IndexLink"/>
                <w:rtl w:val="true"/>
              </w:rPr>
              <w:tab/>
            </w:r>
            <w:r>
              <w:rPr>
                <w:rStyle w:val="IndexLink"/>
              </w:rPr>
              <w:t>510</w:t>
            </w:r>
          </w:hyperlink>
        </w:p>
        <w:p>
          <w:pPr>
            <w:pStyle w:val="Contents3"/>
            <w:tabs>
              <w:tab w:val="clear" w:pos="8459"/>
              <w:tab w:val="right" w:pos="9026" w:leader="dot"/>
            </w:tabs>
            <w:rPr/>
          </w:pPr>
          <w:hyperlink w:anchor="__RefHeading___Toc4094250_211673320">
            <w:r>
              <w:rPr>
                <w:webHidden/>
                <w:rStyle w:val="IndexLink"/>
                <w:rtl w:val="true"/>
              </w:rPr>
              <w:t>ل</w:t>
            </w:r>
            <w:r>
              <w:rPr>
                <w:rStyle w:val="IndexLink"/>
                <w:rtl w:val="true"/>
              </w:rPr>
              <w:tab/>
            </w:r>
            <w:r>
              <w:rPr>
                <w:rStyle w:val="IndexLink"/>
              </w:rPr>
              <w:t>510</w:t>
            </w:r>
          </w:hyperlink>
        </w:p>
        <w:p>
          <w:pPr>
            <w:pStyle w:val="Contents3"/>
            <w:tabs>
              <w:tab w:val="clear" w:pos="8459"/>
              <w:tab w:val="right" w:pos="9026" w:leader="dot"/>
            </w:tabs>
            <w:rPr/>
          </w:pPr>
          <w:hyperlink w:anchor="__RefHeading___Toc4094252_211673320">
            <w:r>
              <w:rPr>
                <w:webHidden/>
                <w:rStyle w:val="IndexLink"/>
                <w:rtl w:val="true"/>
              </w:rPr>
              <w:t>م</w:t>
            </w:r>
            <w:r>
              <w:rPr>
                <w:rStyle w:val="IndexLink"/>
                <w:rtl w:val="true"/>
              </w:rPr>
              <w:tab/>
            </w:r>
            <w:r>
              <w:rPr>
                <w:rStyle w:val="IndexLink"/>
              </w:rPr>
              <w:t>510</w:t>
            </w:r>
          </w:hyperlink>
        </w:p>
        <w:p>
          <w:pPr>
            <w:pStyle w:val="Contents3"/>
            <w:tabs>
              <w:tab w:val="clear" w:pos="8459"/>
              <w:tab w:val="right" w:pos="9026" w:leader="dot"/>
            </w:tabs>
            <w:rPr/>
          </w:pPr>
          <w:hyperlink w:anchor="__RefHeading___Toc4094254_211673320">
            <w:r>
              <w:rPr>
                <w:webHidden/>
                <w:rStyle w:val="IndexLink"/>
                <w:rtl w:val="true"/>
              </w:rPr>
              <w:t>ن</w:t>
            </w:r>
            <w:r>
              <w:rPr>
                <w:rStyle w:val="IndexLink"/>
                <w:rtl w:val="true"/>
              </w:rPr>
              <w:tab/>
            </w:r>
            <w:r>
              <w:rPr>
                <w:rStyle w:val="IndexLink"/>
              </w:rPr>
              <w:t>512</w:t>
            </w:r>
          </w:hyperlink>
        </w:p>
        <w:p>
          <w:pPr>
            <w:pStyle w:val="Contents3"/>
            <w:tabs>
              <w:tab w:val="clear" w:pos="8459"/>
              <w:tab w:val="right" w:pos="9026" w:leader="dot"/>
            </w:tabs>
            <w:rPr/>
          </w:pPr>
          <w:hyperlink w:anchor="__RefHeading___Toc4094256_211673320">
            <w:r>
              <w:rPr>
                <w:webHidden/>
                <w:rStyle w:val="IndexLink"/>
                <w:rtl w:val="true"/>
              </w:rPr>
              <w:t>و</w:t>
            </w:r>
            <w:r>
              <w:rPr>
                <w:rStyle w:val="IndexLink"/>
                <w:rtl w:val="true"/>
              </w:rPr>
              <w:tab/>
            </w:r>
            <w:r>
              <w:rPr>
                <w:rStyle w:val="IndexLink"/>
              </w:rPr>
              <w:t>512</w:t>
            </w:r>
          </w:hyperlink>
        </w:p>
        <w:p>
          <w:pPr>
            <w:pStyle w:val="Contents3"/>
            <w:tabs>
              <w:tab w:val="clear" w:pos="8459"/>
              <w:tab w:val="right" w:pos="9026" w:leader="dot"/>
            </w:tabs>
            <w:rPr/>
          </w:pPr>
          <w:hyperlink w:anchor="__RefHeading___Toc4094258_211673320">
            <w:r>
              <w:rPr>
                <w:webHidden/>
                <w:rStyle w:val="IndexLink"/>
                <w:rtl w:val="true"/>
              </w:rPr>
              <w:t>ه</w:t>
            </w:r>
            <w:r>
              <w:rPr>
                <w:rStyle w:val="IndexLink"/>
                <w:rtl w:val="true"/>
              </w:rPr>
              <w:tab/>
            </w:r>
            <w:r>
              <w:rPr>
                <w:rStyle w:val="IndexLink"/>
              </w:rPr>
              <w:t>512</w:t>
            </w:r>
          </w:hyperlink>
        </w:p>
        <w:p>
          <w:pPr>
            <w:pStyle w:val="Contents3"/>
            <w:tabs>
              <w:tab w:val="clear" w:pos="8459"/>
              <w:tab w:val="right" w:pos="9026" w:leader="dot"/>
            </w:tabs>
            <w:rPr/>
          </w:pPr>
          <w:hyperlink w:anchor="__RefHeading___Toc4094260_211673320">
            <w:r>
              <w:rPr>
                <w:webHidden/>
                <w:rStyle w:val="IndexLink"/>
                <w:rtl w:val="true"/>
              </w:rPr>
              <w:t>ی</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_4037"/>
      <w:bookmarkStart w:id="1" w:name="pg454_4037"/>
      <w:bookmarkEnd w:id="1"/>
    </w:p>
    <w:p>
      <w:pPr>
        <w:pStyle w:val="Heading2"/>
        <w:numPr>
          <w:ilvl w:val="1"/>
          <w:numId w:val="1"/>
        </w:numPr>
        <w:rPr/>
      </w:pPr>
      <w:bookmarkStart w:id="2" w:name="pg454_4037"/>
      <w:bookmarkStart w:id="3" w:name="__RefHeading___Toc409376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 تحقیق و ویرایش واحد پژوهش انتشارات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شیعی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376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حلیة المتقین</w:t>
      </w:r>
    </w:p>
    <w:p>
      <w:pPr>
        <w:pStyle w:val="BookText"/>
        <w:rPr/>
      </w:pPr>
      <w:r>
        <w:rPr>
          <w:rFonts w:ascii="IRNazanin" w:hAnsi="IRNazanin" w:eastAsia="IRNazanin"/>
          <w:color w:val="111111"/>
          <w:sz w:val="28"/>
          <w:sz w:val="28"/>
          <w:szCs w:val="28"/>
          <w:rtl w:val="true"/>
          <w:lang w:bidi="fa-IR"/>
        </w:rPr>
        <w:t>تالیف محمدباقر مجلسی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ویرایش واحد پژوهش انتشارات مسجد مقدس جمکران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4_4041"/>
      <w:bookmarkStart w:id="8" w:name="pg454_4041"/>
      <w:bookmarkEnd w:id="8"/>
    </w:p>
    <w:p>
      <w:pPr>
        <w:pStyle w:val="Heading2"/>
        <w:numPr>
          <w:ilvl w:val="1"/>
          <w:numId w:val="1"/>
        </w:numPr>
        <w:rPr/>
      </w:pPr>
      <w:bookmarkStart w:id="9" w:name="pg454_4041"/>
      <w:bookmarkStart w:id="10" w:name="__RefHeading___Toc4093766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2" w:name="pg454_4049"/>
    </w:p>
    <w:p>
      <w:pPr>
        <w:pStyle w:val="Heading2"/>
        <w:numPr>
          <w:ilvl w:val="1"/>
          <w:numId w:val="1"/>
        </w:numPr>
        <w:rPr/>
      </w:pPr>
      <w:bookmarkStart w:id="13" w:name="__RefHeading___Toc4093768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یکصد سال اخیر کتاب حلیة المتقین صدها بلکه هزاران بار تجدید چاپ گردیده است و چون این کتاب شریف آداب زندگانی را براساس روایات و احادیث اهل بیت‌علیهم السلام تبیین نموده است لذا بر آن شدیم تا در حدّ توان با ویرایش جدید و تحقیق و پژوهش و ذکر مصادر بر حلاوت آن بیفزایم امید است مورد توجّه حضرت حقّ و عنایت حضرت بقیة اللَّه الاعظم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 عزیزان را بر دیده منت می‌نهیم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قمی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54_4051"/>
      <w:bookmarkStart w:id="16" w:name="pg454_4051"/>
      <w:bookmarkEnd w:id="16"/>
    </w:p>
    <w:p>
      <w:pPr>
        <w:pStyle w:val="Heading2"/>
        <w:numPr>
          <w:ilvl w:val="1"/>
          <w:numId w:val="1"/>
        </w:numPr>
        <w:rPr/>
      </w:pPr>
      <w:bookmarkStart w:id="17" w:name="pg454_4051"/>
      <w:bookmarkStart w:id="18" w:name="__RefHeading___Toc4093770_211673320"/>
      <w:bookmarkStart w:id="19" w:name="_Toc5"/>
      <w:bookmarkEnd w:id="17"/>
      <w:bookmarkEnd w:id="18"/>
      <w:r>
        <w:rPr>
          <w:rtl w:val="true"/>
        </w:rPr>
        <w:t>مقدمه مؤلف‌</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حلّی أنبیآئه المرسلین بأحسن حلیة المتّقین وبعث نخبة أصفیآئه محمّداً صلّی اللَّه علیه وآله وسلّم لتتمیم مکارم أخلاق المؤمنین وأکمل فی أوصیآئه المنتخبین أفضل خصال النبیّین فصلوات اللَّه علیه وعلیهم عدد أنفاس المسبّحین من الملآئکة والناس أجمعین ولعنة اللَّه علی أعدآئهم ملاء السّموات والأرضین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چنین گوید تراب اقدام مؤمنین و خادم طلبه علوم ائمه طاهرین‌علیهم السلام، 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موالیه المطهّرین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عمده امتیاز بنی نوع انسان از سایر انواع حیوان تخلّق به اخلاق حسنه و تَزَیُّن به آداب مستحسنه است و به مقتضای حدیث شریف نبوی‌صلی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آداب پسندیده و جمیع اخلاق حمیده در شرع انور و دین آن حضرت ظاهر و مبین گردیده و چون مختصری از مکارم اخلاق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جمعی از راهیان راه سعادت و ناهجان مناهج متابعت اهل‌بیت رسالت‌علیهم السلام، از این ذرّه حقیر التماس نمودند که رساله‌ای در بیان محاسن آداب که از طریقه مستقیمه ائمه طاهرین‌علیهم السلام به اسانید معتبره به این حقیر رسیده باشد، بر وجه اختصار تحریر نماید و به جهت عمومِ نفع، نسبت به اهل این دیار، مضامین اخبار را در قالب لغت فارسی قریب الفهم به جلوه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با ضیق مجال و کثرت اشتغال، رعایت حقوق اخوت ایمانی را لازم دانسته و از مقتضای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 راهنمای به کار خیر مانند انجام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گردیده، اجابت ملتمس ایشان نموده و بر چهارده باب و خاتمه مرتب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اوّل در بیان آداب جامه و کفش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بیان آداب حلی و زیور پوشیدن و سرمه کشیدن و در آینه نظر کردن و خضاب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 بیان آداب خوردن و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در بیان فضیلت تزویج و آداب مجامعت و معاشرت زنان و کیفیت تربیت فرزندان و معاشرت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در بیان آداب مسواک کردن و ناخن و شارب گرفتن و سر تراشیدن و شانه کردن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 در بیان آداب بوی خوش استعمال کردن و گل خوش بوییدن و روغن مالیدن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 در بیان آداب حمام رفتن و دارو کشیدن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 در بیان آداب خواب رفتن و بیدار شدن و بیت الخلاء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 در بیان آداب حجامت و تنقیه و ذکر بعضی از ادعیه و احراز و خواص بعضی از ادویه و معالجه بعضی از امراض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 در بیان آداب معاشرت مؤمنان و حقوق و اصناف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 در بیان آداب مجالس و سلام و عطسه و مصافحه و معانقه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 در بیان آداب خانه داخل شدن و بیرون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سیزدهم در بیان آداب سوار شدن و راه رفتن و بازار رفتن و تجارت و زراعت نمودن و چهارپایان نگاه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 در بیان آداب سفر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در بیان بعضی از فواید متفرقه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ابواب را بر دوازده فصل مشتمل ساختم و به کتاب حلیة المتقین مسمی گردانیدم، مأمول از ناظران در این رساله شافیه و عاملان به این عجاله وافیه آن‌که این مجرم خطا پیشه را به دعای مغفرت و استدعای رحمت یاد نمایند و بر خطای لفظ و معنی این معترف به عجز و قصور را مؤاخذه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المعین</w:t>
      </w:r>
      <w:r>
        <w:rPr>
          <w:rFonts w:eastAsia="IRNazanin" w:cs="IRNazanin"/>
          <w:color w:val="111111"/>
          <w:sz w:val="28"/>
          <w:szCs w:val="28"/>
          <w:rtl w:val="true"/>
          <w:lang w:bidi="fa-IR"/>
        </w:rPr>
        <w:t xml:space="preserve">. </w:t>
      </w:r>
      <w:bookmarkStart w:id="20" w:name="pg454_4053"/>
    </w:p>
    <w:p>
      <w:pPr>
        <w:pStyle w:val="Heading2"/>
        <w:numPr>
          <w:ilvl w:val="1"/>
          <w:numId w:val="1"/>
        </w:numPr>
        <w:rPr/>
      </w:pPr>
      <w:bookmarkStart w:id="21" w:name="__RefHeading___Toc4093772_211673320"/>
      <w:bookmarkStart w:id="22" w:name="_Toc6"/>
      <w:bookmarkEnd w:id="20"/>
      <w:bookmarkEnd w:id="21"/>
      <w:r>
        <w:rPr>
          <w:rtl w:val="true"/>
        </w:rPr>
        <w:t>باب اول</w:t>
      </w:r>
      <w:r>
        <w:rPr>
          <w:rtl w:val="true"/>
        </w:rPr>
        <w:t xml:space="preserve">: </w:t>
      </w:r>
      <w:r>
        <w:rPr>
          <w:rtl w:val="true"/>
        </w:rPr>
        <w:t>در آداب پوشیدن لباس و کفش</w:t>
      </w:r>
      <w:bookmarkEnd w:id="2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093774_211673320"/>
      <w:bookmarkStart w:id="24" w:name="_Toc7"/>
      <w:bookmarkEnd w:id="23"/>
      <w:r>
        <w:rPr>
          <w:rtl w:val="true"/>
        </w:rPr>
        <w:t>اشاره</w:t>
      </w:r>
      <w:bookmarkEnd w:id="2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54_4055"/>
      <w:bookmarkStart w:id="26" w:name="pg454_4055"/>
      <w:bookmarkEnd w:id="26"/>
    </w:p>
    <w:p>
      <w:pPr>
        <w:pStyle w:val="Heading3"/>
        <w:numPr>
          <w:ilvl w:val="2"/>
          <w:numId w:val="1"/>
        </w:numPr>
        <w:rPr/>
      </w:pPr>
      <w:bookmarkStart w:id="27" w:name="pg454_4055"/>
      <w:bookmarkStart w:id="28" w:name="__RefHeading___Toc4093776_211673320"/>
      <w:bookmarkStart w:id="29" w:name="_Toc8"/>
      <w:bookmarkEnd w:id="27"/>
      <w:bookmarkEnd w:id="28"/>
      <w:r>
        <w:rPr>
          <w:rtl w:val="true"/>
        </w:rPr>
        <w:t>فصل اوّل</w:t>
      </w:r>
      <w:r>
        <w:rPr>
          <w:rtl w:val="true"/>
        </w:rPr>
        <w:t>:</w:t>
      </w:r>
      <w:r>
        <w:rPr>
          <w:rtl w:val="true"/>
        </w:rPr>
        <w:t>فضیلت تجمّل و زینت کردن‌</w:t>
      </w:r>
      <w:bookmarkEnd w:id="29"/>
    </w:p>
    <w:p>
      <w:pPr>
        <w:pStyle w:val="BookText"/>
        <w:rPr/>
      </w:pPr>
      <w:r>
        <w:rPr>
          <w:rFonts w:ascii="IRNazanin" w:hAnsi="IRNazanin" w:eastAsia="IRNazanin"/>
          <w:color w:val="111111"/>
          <w:sz w:val="28"/>
          <w:sz w:val="28"/>
          <w:szCs w:val="28"/>
          <w:rtl w:val="true"/>
          <w:lang w:bidi="fa-IR"/>
        </w:rPr>
        <w:t>بدان که موافق احادیث معتبره بسیار، زینت کردن و جامه‌های پاکیزه و فاخر پوشیدن، هرگاه از حلال به هم رسد و مناسب حال او باشد، سنّت است و موجب خشنودی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حلال به هم نرسد به هرچه میسر شود باید قناعت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زیادتی‌های جامه را، مانع عبادت الهی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تعالی روزی را بر او فراخ گرداند، درخور آن بخورد و بپوشد و صرف نماید و به برادران مؤمن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بر او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نماید و به حرام و شبهه، خود را آلوده نکند، چنانچه در حدیث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نعمتی به بنده خود کرامت فرماید و اثر آن نعمت بر او ظاهر شود او را دوست خدا می‌نامند و یاد کننده نعمت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او ظاهر نشود او را دشمن خدا می‌نامند و تکذیب کننده نعمت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 تعالی نعمتی به بنده کرامت فرماید، دوست می‌دارد که اثر آن نعمت را بر او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برای برادر مؤمن خود زینت کنید چنان که از برای بیگانه زینت می‌کنید که خواهید شما را به نیکوترین هیئت بیند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در تابستان بر روی حصیر می‌نشستند و در زمستان بر روی پلاس و در خانه جامه‌های گنده می‌پوشیدند و چون بیرون می‌آمدند، برای مردم زینت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زینت و اظهار نعمت را دوست می‌دارد و ترک زینت و اظهار بدحالی را دشمن می‌دارد و دوست می‌دارد که اثر نعمت را در بنده خود ببیند به این که جامه خود را خوشبو دارد، خانه را نیکو دارد و ساحت‌های خانه را بِروبَد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آن‌که چراغ، پیش از فرو رفتن آفتاب روشن کردن فقر را زایل می‌کند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جمعی را خلق کرده است که برای شفقت بر ایشان دنیا را تنگ کرده است و محبت دنیا را از ایشان برداشته است، پس به سوی آخرت که حق تعالی ایشان را به سوی آن خوانده راغب گردیده‌اند و بر تنگی معاش و مکروه‌های دنیا صبر می‌کنند و مشتاقند به آنچه نزد خدا است از کرامت ابدی و جان خود را در رضای خدا در باخته‌اند و آخر کار ایشان شهادت است پس چون به نشأه آخرت روند حق تعالی از ایشان خشنود باشد و می‌دانند که مرگ راهی است که همه را در پیش است، پس توشه برای آخرت خود اندوخته‌اند و طلا و نقره جمع نکرده‌اند و جامه‌های گنده می‌پوشند و به قوت ضروری قناعت می‌نمایند و زیادتی‌ها را در راه خدا می‌دهند که توشه آخرت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رضای خدا با نیکان دوستی می‌کنند و از برای خدا با دشمنان دشمنی می‌کنند، ایشانند چراغ‌های راه هدایت و ایشانند متنعم به نعیم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ابی عبد اللَّه‌علیه السلام رفتم و جامه‌های خز پوشیده بودم،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 جامه خز؟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به درستی که چون امام حسین‌علیه السلام شهید شد جامه خز پوشیده بود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امیر المؤمنین‌علیه السلام عبد اللَّه بن عباس را فرستاد که با خوارج نهروان سخن گوید، بهترین جامه‌های خود را پوشید و به بهترین بوهای خوش، خود را خوشبو کرد و بر بهترین اسبان سوار شد و به نزد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بهترین مردمی، چرا جامه جبّاران را پوشیده و بر اسبان ایشان سوار شده‌ای؟ عبداللَّه بن عباس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اَخْرَجَ لِعِبادِهِ وَالطَّیِّباتِ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حرام کرده است زینتی را که خدا برای بندگانش بیرون آورده و روزی‌های طیب و نیکو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نفیس بپوش و زینت کن که خدا نیکو است و نیکو را دوست دارد، امّا باید که از حلال باشد</w:t>
      </w:r>
      <w:r>
        <w:rPr>
          <w:rFonts w:eastAsia="IRNazanin" w:cs="IRNazanin"/>
          <w:color w:val="111111"/>
          <w:sz w:val="28"/>
          <w:szCs w:val="28"/>
          <w:rtl w:val="true"/>
          <w:lang w:bidi="fa-IR"/>
        </w:rPr>
        <w:t xml:space="preserve">. </w:t>
      </w:r>
      <w:bookmarkStart w:id="30" w:name="pg454_4057"/>
    </w:p>
    <w:p>
      <w:pPr>
        <w:pStyle w:val="BookText"/>
        <w:rPr/>
      </w:pPr>
      <w:bookmarkEnd w:id="30"/>
      <w:r>
        <w:rPr>
          <w:rFonts w:ascii="IRNazanin" w:hAnsi="IRNazanin" w:eastAsia="IRNazanin"/>
          <w:color w:val="111111"/>
          <w:sz w:val="28"/>
          <w:sz w:val="28"/>
          <w:szCs w:val="28"/>
          <w:rtl w:val="true"/>
          <w:lang w:bidi="fa-IR"/>
        </w:rPr>
        <w:t>در حدیث معتبر وارد شده است که سفیان ثوری که از مشایخ صوفیه است به مسجد الحرام آمد، دید که امام جعفر صادق‌علیه السلام نشسته و جامه‌های پر قیمت نیکو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بروم و او را بر این جامه‌ها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پیغمبر چنین جامه‌های نپوشیده و هیچ یک از پدرانت چنین جامه‌ها نپوشیده‌اند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در زمانی بودند که روزی بر مردم تنگ بود، امروز بر مردم روزی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صرف کردن نعمت‌های خدا نیکانند، پس این آیه را خواند که گذشت،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سزاوارترین مردمیم به تصرف کردن در آنچه خدا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را که می‌بینی برای مردم پوشیده‌ام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 جامه را بالا کردند و به او نمودند جامه گنده‌ای که در زیر پوشیده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گنده را برای خود پوشیده‌ام و این جامه‌های نیکو را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زدند و جامه بالای سفیان را دور کردند، او در زیر جامه گنده، جامه نازکی پوشیده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پایین را برای لذّت نفس خود پوشیده و جامه بالا را برای فریب دادن مردم پوشیده‌ای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عبد اللَّه بن هلال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خدمت امام رضاعلیه السلام که چه بسیار خوش می‌آید مردم را از احوال کسانی که طعام‌های بدمزه و ناگوار می‌خورند و جامه‌های گنده می‌پوشند و اظهار شکستگی و خشوع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حضرت یوسف‌علیه السلام پیغمبر و پیغمبرزاده بود و قباهای دیبای طلاباف می‌پوشید، بر مجالس آل فرعون می‌نشست و در میان مردم حکم می‌کرد و حکم درمیان مردم می‌کرد و مردم را با جامه او کاری نبود، از او عدالت در حکم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می‌باید که آنچه گوید راست گوید و هرگاه وعده کند وفا کند، و حکم به عدالت کند، خدا حلال را بر کسی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خواندند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اخبار مناسب این فصل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نموده‌ام</w:t>
      </w:r>
      <w:r>
        <w:rPr>
          <w:rFonts w:eastAsia="IRNazanin" w:cs="IRNazanin"/>
          <w:color w:val="111111"/>
          <w:sz w:val="28"/>
          <w:szCs w:val="28"/>
          <w:rtl w:val="true"/>
          <w:lang w:bidi="fa-IR"/>
        </w:rPr>
        <w:t>.</w:t>
      </w:r>
    </w:p>
    <w:p>
      <w:pPr>
        <w:pStyle w:val="Heading3"/>
        <w:numPr>
          <w:ilvl w:val="2"/>
          <w:numId w:val="1"/>
        </w:numPr>
        <w:rPr/>
      </w:pPr>
      <w:bookmarkStart w:id="31" w:name="__RefHeading___Toc4093778_211673320"/>
      <w:bookmarkStart w:id="32" w:name="_Toc9"/>
      <w:bookmarkEnd w:id="31"/>
      <w:r>
        <w:rPr>
          <w:rtl w:val="true"/>
        </w:rPr>
        <w:t>فصل دوم</w:t>
      </w:r>
      <w:r>
        <w:rPr>
          <w:rtl w:val="true"/>
        </w:rPr>
        <w:t>:</w:t>
      </w:r>
      <w:r>
        <w:rPr>
          <w:rtl w:val="true"/>
        </w:rPr>
        <w:t>لباس‌هایی که پوشیدن آن‌ها حرام است‌</w:t>
      </w:r>
      <w:bookmarkEnd w:id="3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مردان را حریر محض پوشیدن و جامه طلاباف پوشیدن حرام است، و احوط آن </w:t>
      </w:r>
      <w:bookmarkStart w:id="33" w:name="pg454_4058"/>
    </w:p>
    <w:p>
      <w:pPr>
        <w:pStyle w:val="BookText"/>
        <w:rPr/>
      </w:pPr>
      <w:bookmarkEnd w:id="33"/>
      <w:r>
        <w:rPr>
          <w:rFonts w:ascii="IRNazanin" w:hAnsi="IRNazanin" w:eastAsia="IRNazanin"/>
          <w:color w:val="111111"/>
          <w:sz w:val="28"/>
          <w:sz w:val="28"/>
          <w:szCs w:val="28"/>
          <w:rtl w:val="true"/>
          <w:lang w:bidi="fa-IR"/>
        </w:rPr>
        <w:t>است که عرقچین و کیسه و چیزهایی که عورت را با آن نتوان پوشید هم از حریر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احوط آن است که اجزای جامه مانند سجاف، حریر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چیزی که به ابریشم مخلوط کنند یا پشم یا کتان یا ریسمان باشد و اولی آن است که به قدر ده یک یا زیاده باشد و اگر مجموع تار یا مجموع پود غیر حریر باشد،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پوست حیوان مرده نباشد هرچند که دباغی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اشهر بین اصحاب پوست حیوانی چند که قابل تذکیه نیست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باید که پوست و پشم و مو و شاخ و دندان و سایر اجزای حیوانی که گوشتشان حرام است نباشد، در سمور و سنجاب و خزی که الحال معروف است خلاف است و احوط اجتناب است، اگرچه اظهر در خزی و سنجاب آن است که نماز در آن‌ها جایز است و بهتر آن است که در جامه‌ای که در زیر آن جامه‌ها یا در بالای آن‌ها پوشیده باشند نماز نکنند، مبادا مویی چسبیده باشد و بهتر است که ولیّ، اطفال غیربالغ را نیز منع نماید از پوشیدن حریر و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به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در دست مکن که زینت توست در بهشت، جامه حریر مپوش که آن پوشش توست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حریر مپوش که حق تعالی به سبب این در قیامت پوستت را به آتش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پرسیدند که جایز است مرد را که اهل خود را به طلا زینت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زنان و کنیزان را، اما پسران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باقرعلیه السلام فرزندان و زنان خود را به زیور طلا و نقره زینت می‌فرمود، و باکی نیست و ممکن است که مراد از فرزندان، دختران باشند و احتمال دارد که شامل پسران نابالغ هم باشد و احوط اجتناب است</w:t>
      </w:r>
      <w:r>
        <w:rPr>
          <w:rFonts w:eastAsia="IRNazanin" w:cs="IRNazanin"/>
          <w:color w:val="111111"/>
          <w:sz w:val="28"/>
          <w:szCs w:val="28"/>
          <w:rtl w:val="true"/>
          <w:lang w:bidi="fa-IR"/>
        </w:rPr>
        <w:t>.</w:t>
      </w:r>
    </w:p>
    <w:p>
      <w:pPr>
        <w:pStyle w:val="Heading3"/>
        <w:numPr>
          <w:ilvl w:val="2"/>
          <w:numId w:val="1"/>
        </w:numPr>
        <w:rPr/>
      </w:pPr>
      <w:bookmarkStart w:id="34" w:name="__RefHeading___Toc4093780_211673320"/>
      <w:bookmarkStart w:id="35" w:name="_Toc10"/>
      <w:bookmarkEnd w:id="34"/>
      <w:r>
        <w:rPr>
          <w:rtl w:val="true"/>
        </w:rPr>
        <w:t>فصل سوم</w:t>
      </w:r>
      <w:r>
        <w:rPr>
          <w:rtl w:val="true"/>
        </w:rPr>
        <w:t>:</w:t>
      </w:r>
      <w:r>
        <w:rPr>
          <w:rtl w:val="true"/>
        </w:rPr>
        <w:t>پوشیدن پنبه و کتان و پشم‌</w:t>
      </w:r>
      <w:bookmarkEnd w:id="3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جامه‌ها، جامه‌ای است که از پنبه بافته باشند و بعد از آن کتان است، و جامه پشمینه </w:t>
      </w:r>
    </w:p>
    <w:p>
      <w:pPr>
        <w:pStyle w:val="BookText"/>
        <w:rPr/>
      </w:pPr>
      <w:r>
        <w:rPr>
          <w:rFonts w:ascii="IRNazanin" w:hAnsi="IRNazanin" w:eastAsia="IRNazanin"/>
          <w:color w:val="111111"/>
          <w:sz w:val="28"/>
          <w:sz w:val="28"/>
          <w:szCs w:val="28"/>
          <w:rtl w:val="true"/>
          <w:lang w:bidi="fa-IR"/>
        </w:rPr>
        <w:t>را همیشه پوشیدن و جامه خود قرار دادن کراهت دارد، اما گاهی از برای قناعت یا دفع سرما پوشیدن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جامه پنبه را، که آن پوشش رسول خدا و پوشش ما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جامه مو و پشم نمی‌پوشید مگر از برای علّتی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پوشید جامه مو و پشم، مگر از برای 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حسین بن کثیر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را دیدم که پیراهن گنده پوشیده و جامه پشمینه بر بالای آن پیراهن گنده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 تو شوم، مردم کراهت دارند از پوشیدن جامه پشمینه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می‌پوشید، و امام زین العابدین‌علیه السلام می‌پوشید، و هرگاه به نماز می‌ایستادند گنده‌ترین جامه‌ها را می‌پوشیدند و ما نیز 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تا مردن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با غلامان چیز خوردن، و بر الاغ جل‌دار سوار شدن، بز را به دست خود دوشیدن، و سلام بر اطفال کردن، جامه پشمینه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میان این احادیث آن است که اگر پوشیدن شال را زیّ خود قرار دهند، و بر آن ممتاز شوند از دیگران،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گاهی برای قناعت یا شکستگی یا دفع سرما بپوشند، قصور ندارد و مؤید این معنی است آنچه در حدیث ابوذر غفاری وارد شده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گروهی به هم رسند که جامه پشمینه در تابستان و زمستان بپوشند و گمان کنند که ایشان را به این سبب بر دیگران فضلی و زیادتی هست، آن جماعت را لعنت کنند ملائکه آسمان‌ها و زمین‌ها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از پوشش پیغمبران است، 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کتان بدن را فربه می‌کند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الحسین‌علیه السلام جامه خز به هزار درهم یا پانصد درهم می‌خریدند و در زمستان می‌پوشیدند، و چون زمستان می‌گذشت، می‌فروختند و قیمتش را تصدّق می‌فرمودند</w:t>
      </w:r>
      <w:r>
        <w:rPr>
          <w:rFonts w:eastAsia="IRNazanin" w:cs="IRNazanin"/>
          <w:color w:val="111111"/>
          <w:sz w:val="28"/>
          <w:szCs w:val="28"/>
          <w:rtl w:val="true"/>
          <w:lang w:bidi="fa-IR"/>
        </w:rPr>
        <w:t xml:space="preserve">. </w:t>
      </w:r>
      <w:bookmarkStart w:id="36" w:name="pg454_4060"/>
    </w:p>
    <w:p>
      <w:pPr>
        <w:pStyle w:val="Heading3"/>
        <w:numPr>
          <w:ilvl w:val="2"/>
          <w:numId w:val="1"/>
        </w:numPr>
        <w:rPr/>
      </w:pPr>
      <w:bookmarkStart w:id="37" w:name="__RefHeading___Toc4093782_211673320"/>
      <w:bookmarkStart w:id="38" w:name="_Toc11"/>
      <w:bookmarkEnd w:id="36"/>
      <w:bookmarkEnd w:id="37"/>
      <w:r>
        <w:rPr>
          <w:rtl w:val="true"/>
        </w:rPr>
        <w:t>فصل چهارم</w:t>
      </w:r>
      <w:r>
        <w:rPr>
          <w:rtl w:val="true"/>
        </w:rPr>
        <w:t>:</w:t>
      </w:r>
      <w:r>
        <w:rPr>
          <w:rtl w:val="true"/>
        </w:rPr>
        <w:t>رنگ‌هایی که در لباس سنّت یا مکروه است‌</w:t>
      </w:r>
      <w:bookmarkEnd w:id="38"/>
    </w:p>
    <w:p>
      <w:pPr>
        <w:pStyle w:val="BookText"/>
        <w:rPr/>
      </w:pPr>
      <w:r>
        <w:rPr>
          <w:rFonts w:ascii="IRNazanin" w:hAnsi="IRNazanin" w:eastAsia="IRNazanin"/>
          <w:color w:val="111111"/>
          <w:sz w:val="28"/>
          <w:sz w:val="28"/>
          <w:szCs w:val="28"/>
          <w:rtl w:val="true"/>
          <w:lang w:bidi="fa-IR"/>
        </w:rPr>
        <w:t>بهترین رنگ‌ها در جامه سفید است و بعد از آن زرد و بعد از آن سبز و بعد از آن سرخ نیمرنگ و کبود و عدسی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سرخ تیره، خصوصاً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جامه سیاه کراهت شدید دارد در همه حال، مگر در عمامه و عبا و موزه و اگر عمامه و عبا هم سیاه نباشد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جامه سفید، که آن نیکوتر و پاکیزه‌ترین رنگ‌ها است، و مرده‌های خود را در آن کفن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مروی است که امیر المؤمنین‌علیه السلام در اکثر اوقات جامه سفید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حفص مؤذن روایت کرده است که دیدم امام جعفر صادق‌علیه السلام را در میان قبر و منبر نماز می‌کردند، و جامه زردی به رنگِ بِهْ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زراره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بیرون آمدند، جُبّه خز زرد و عمامه زرد و رداء خز زرد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عتبه به خدمت امام محمّد باقرعلیه السلام رفت، دید که جامه سرخ تیره که به گل کافشه رنگ کرده بودند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در این جامه چه می‌گویی؟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در چیزی که شما پوشیده باشید، اما جوانان شوخ که در میان ما این جامه را می‌پوشند، ما ایشان را عیب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خدا را کی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این جامه را پوشیده‌ام که تازه داماد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سرخ تیره پوشیدن کراهت دارد مگر برای نو داماد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یونس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را دیدم که طیلسان کبود پوشیده بودند</w:t>
      </w:r>
      <w:r>
        <w:rPr>
          <w:rFonts w:eastAsia="IRNazanin" w:cs="IRNazanin"/>
          <w:color w:val="111111"/>
          <w:sz w:val="28"/>
          <w:szCs w:val="28"/>
          <w:rtl w:val="true"/>
          <w:lang w:bidi="fa-IR"/>
        </w:rPr>
        <w:t xml:space="preserve">. </w:t>
      </w:r>
      <w:bookmarkStart w:id="39" w:name="pg454_4061"/>
    </w:p>
    <w:p>
      <w:pPr>
        <w:pStyle w:val="BookText"/>
        <w:rPr/>
      </w:pPr>
      <w:bookmarkEnd w:id="39"/>
      <w:r>
        <w:rPr>
          <w:rFonts w:ascii="IRNazanin" w:hAnsi="IRNazanin" w:eastAsia="IRNazanin"/>
          <w:color w:val="111111"/>
          <w:sz w:val="28"/>
          <w:sz w:val="28"/>
          <w:szCs w:val="28"/>
          <w:rtl w:val="true"/>
          <w:lang w:bidi="fa-IR"/>
        </w:rPr>
        <w:t>و از حسن زیّات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ابی‌جعفرعلیه السلام را که جامه‌ای به رنگ گل سرخ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 روایت کرده است که امام موسی کاظم‌علیه السلام را دیدم که جامه عدسی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ابی‌العلا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را دیدم که در حال احرام، بُرد یمنی سبزی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روز آخر ماه مبارک رمضان بر حضرت رسول‌صلی الله علیه وآله وسلم نازل شد، بعد از نماز عصر، چون به آسمان رفت حضرت رسول‌صلی الله علیه وآله وسلم فاطمه‌علیها السلام را 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خود علی‌علیه السلام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حاضر شدند امیر المؤمنین‌علیه السلام را در جانب راست نشانید و دستش را گرفت و بر دامن خود گذاشت و حضرت فاطمه را در جانب چپ نشانید و دستش را گرفت و بر دامن خود گذاشت،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شما را خبر دهم به آنچه جبرئیل مرا به آن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که در قیامت من در جانب راست عرش خواهم بود و خدای تعالی دو جامه به من پوشاند، یکی سبز و دیگری سرخ به رنگ گل،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راست عرش باشی و دو جامه چنین در تو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عرض کرد که مردم رنگ سرخ چنین را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حضرت عیسی را به آسمان برد، دو جامه چنین بر او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کلاه سیاه نماز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مکن که جامه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سیاه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و عمامه و عبا</w:t>
      </w:r>
      <w:r>
        <w:rPr>
          <w:rFonts w:eastAsia="IRNazanin" w:cs="IRNazanin"/>
          <w:color w:val="111111"/>
          <w:sz w:val="28"/>
          <w:szCs w:val="28"/>
          <w:rtl w:val="true"/>
          <w:lang w:bidi="fa-IR"/>
        </w:rPr>
        <w:t>.</w:t>
      </w:r>
    </w:p>
    <w:p>
      <w:pPr>
        <w:pStyle w:val="Heading3"/>
        <w:numPr>
          <w:ilvl w:val="2"/>
          <w:numId w:val="1"/>
        </w:numPr>
        <w:rPr/>
      </w:pPr>
      <w:bookmarkStart w:id="40" w:name="__RefHeading___Toc4093784_211673320"/>
      <w:bookmarkStart w:id="41" w:name="_Toc12"/>
      <w:bookmarkEnd w:id="40"/>
      <w:r>
        <w:rPr>
          <w:rtl w:val="true"/>
        </w:rPr>
        <w:t>فصل پنجم</w:t>
      </w:r>
      <w:r>
        <w:rPr>
          <w:rtl w:val="true"/>
        </w:rPr>
        <w:t>:</w:t>
      </w:r>
      <w:r>
        <w:rPr>
          <w:rtl w:val="true"/>
        </w:rPr>
        <w:t>بعضی از آداب جامه پوشیدن‌</w:t>
      </w:r>
      <w:bookmarkEnd w:id="4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جامه‌های دراز پوشیدن و آستین جامه را دراز کردن و جامه را از روی تکّبر بر روی خاک کشیدن مکروه و مذموم است</w:t>
      </w:r>
      <w:r>
        <w:rPr>
          <w:rFonts w:eastAsia="IRNazanin" w:cs="IRNazanin"/>
          <w:color w:val="111111"/>
          <w:sz w:val="28"/>
          <w:szCs w:val="28"/>
          <w:rtl w:val="true"/>
          <w:lang w:bidi="fa-IR"/>
        </w:rPr>
        <w:t xml:space="preserve">. </w:t>
      </w:r>
      <w:bookmarkStart w:id="42" w:name="pg454_4062"/>
    </w:p>
    <w:p>
      <w:pPr>
        <w:pStyle w:val="BookText"/>
        <w:rPr/>
      </w:pPr>
      <w:bookmarkEnd w:id="42"/>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رفت به بازار و سه جامه برای خود خرید به یک اشرفی، پیراهن را تا نزدیک بند پا و لُنگ را تا نیمه ساق و ردا را از پیش تا پستان و از عقب تا پایین‌تر از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آسمان برداشت و پیوسته حمد الهی می‌نمود بر این نعمت تا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آنچه از غوزک پا می‌گذرد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پیغمبرصلی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وَثِیابَکَ فَطَهِّرْ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جامه‌های خود را پس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آن حضرت پاک بود ولیکن مراد الهی آن است که جامه را کوتاه کن که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که به زمین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حسن از امام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شخصی را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ازار خود را بلند میاویز که این از تکبر است و خدا تکبر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چون پیراهن می‌پوشیدند، آستین را می‌کشیدند آنچه از سر انگشتشان می‌گذشت،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روی تکبر جامه‌اش را به زمین کشد، حق تعالی در قیامت نظر رحمت به او نفرماید و ازار مرد، تا نصف ساق است و تا بند پا هم جایز است و زیاده در آتش است</w:t>
      </w:r>
      <w:r>
        <w:rPr>
          <w:rFonts w:eastAsia="IRNazanin" w:cs="IRNazanin"/>
          <w:color w:val="111111"/>
          <w:sz w:val="28"/>
          <w:szCs w:val="28"/>
          <w:rtl w:val="true"/>
          <w:lang w:bidi="fa-IR"/>
        </w:rPr>
        <w:t>.</w:t>
      </w:r>
    </w:p>
    <w:p>
      <w:pPr>
        <w:pStyle w:val="Heading3"/>
        <w:numPr>
          <w:ilvl w:val="2"/>
          <w:numId w:val="1"/>
        </w:numPr>
        <w:rPr/>
      </w:pPr>
      <w:bookmarkStart w:id="43" w:name="__RefHeading___Toc4093786_211673320"/>
      <w:bookmarkStart w:id="44" w:name="_Toc13"/>
      <w:bookmarkEnd w:id="43"/>
      <w:r>
        <w:rPr>
          <w:rtl w:val="true"/>
        </w:rPr>
        <w:t>فصل ششم</w:t>
      </w:r>
      <w:r>
        <w:rPr>
          <w:rtl w:val="true"/>
        </w:rPr>
        <w:t>:</w:t>
      </w:r>
      <w:r>
        <w:rPr>
          <w:rtl w:val="true"/>
        </w:rPr>
        <w:t>پوشیدن لباسی که مخصوص زنان یا کافران باشد</w:t>
      </w:r>
      <w:bookmarkEnd w:id="4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مردان را پوشیدن جامه‌ای که مخصوص زنان باشد؛ مانند لچک و مقنعه و نیمتنه و همچنین حرام است زنان را پوشیدن جامه‌ای که مخصوص مردان باشد مانند کلاه و قبا و عمامه و هیچ یک را جایز نیست پوشیدن جامه‌ای که مخصوص کافران باشد مانند زُنّار و کلاه‌های فرنگی</w:t>
      </w:r>
      <w:r>
        <w:rPr>
          <w:rFonts w:eastAsia="IRNazanin" w:cs="IRNazanin"/>
          <w:color w:val="111111"/>
          <w:sz w:val="28"/>
          <w:szCs w:val="28"/>
          <w:rtl w:val="true"/>
          <w:lang w:bidi="fa-IR"/>
        </w:rPr>
        <w:t xml:space="preserve">. </w:t>
      </w:r>
      <w:bookmarkStart w:id="45" w:name="pg454_4063"/>
    </w:p>
    <w:p>
      <w:pPr>
        <w:pStyle w:val="BookText"/>
        <w:rPr/>
      </w:pPr>
      <w:bookmarkEnd w:id="45"/>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زنان را که شبیه به مردان شوند؛ زیرا که رسول خداصلی الله علیه وآله وسلم لعنت کرد مردانی را که شبیه به زنان شوند و لعنت کرد زنانی را که شبیه به مردان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 به پیغمبری از پیغمبرانش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مؤمنان که نپوشید جامه‌های دشمنان مرا و نخورید طعام‌های دشمنان مرا و به مسلک دشمنان من سلوک ننمایید که ایشان نیز مانند آن‌ها دشمنان من خواهند بود</w:t>
      </w:r>
      <w:r>
        <w:rPr>
          <w:rFonts w:eastAsia="IRNazanin" w:cs="IRNazanin"/>
          <w:color w:val="111111"/>
          <w:sz w:val="28"/>
          <w:szCs w:val="28"/>
          <w:rtl w:val="true"/>
          <w:lang w:bidi="fa-IR"/>
        </w:rPr>
        <w:t>.</w:t>
      </w:r>
    </w:p>
    <w:p>
      <w:pPr>
        <w:pStyle w:val="Heading3"/>
        <w:numPr>
          <w:ilvl w:val="2"/>
          <w:numId w:val="1"/>
        </w:numPr>
        <w:rPr/>
      </w:pPr>
      <w:bookmarkStart w:id="46" w:name="__RefHeading___Toc4093788_211673320"/>
      <w:bookmarkStart w:id="47" w:name="_Toc14"/>
      <w:bookmarkEnd w:id="46"/>
      <w:r>
        <w:rPr>
          <w:rtl w:val="true"/>
        </w:rPr>
        <w:t>فصل هفتم</w:t>
      </w:r>
      <w:r>
        <w:rPr>
          <w:rtl w:val="true"/>
        </w:rPr>
        <w:t>:</w:t>
      </w:r>
      <w:r>
        <w:rPr>
          <w:rtl w:val="true"/>
        </w:rPr>
        <w:t>در بیان عمامه بستن‌</w:t>
      </w:r>
      <w:bookmarkEnd w:id="47"/>
    </w:p>
    <w:p>
      <w:pPr>
        <w:pStyle w:val="BookText"/>
        <w:rPr/>
      </w:pPr>
      <w:r>
        <w:rPr>
          <w:rFonts w:ascii="IRNazanin" w:hAnsi="IRNazanin" w:eastAsia="IRNazanin"/>
          <w:color w:val="111111"/>
          <w:sz w:val="28"/>
          <w:sz w:val="28"/>
          <w:szCs w:val="28"/>
          <w:rtl w:val="true"/>
          <w:lang w:bidi="fa-IR"/>
        </w:rPr>
        <w:t>عمامه بر سر بستن سنّت است و با عمامه تحت الحنک بستن سنّت است و یک طرف عمامه را از پیش و طرف دیگر را از عقب انداختن به روش سادات مدینه مشرفه سنّت است و شیخ شهیدرحمه الله گفته است که عمامه ایستاده پیچیدن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تاج عربان است؛ هرگاه که عمامه را بر طرف کنند خدا عزّتشان را برطرف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عمامه بر سر بپیچد و تحت الحنک نبندد به او دردی برسد که دوا نداشته باشد پس ملامت نکند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عمامه بر سر بستند و یک طرف عمامه را به طرف پیش انداختند و دیگری را به عقب؛ و جبرئیل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روز بدر عمامه‌های سفید در سر داشته و علاقه‌ها انداخته بودند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 به دست مبارک خود بر سر امیر المؤمنین‌علیه السلام عمامه‌ای پیچیدند و یک سر عمامه را از پیش رو آویختند و طرف دیگر را به قدر چهار انگشت کوتاه‌تر از عقب سر آویختند،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گاه فرمودند که چنین است و اللَّه تاج‌های ملائکه</w:t>
      </w:r>
      <w:r>
        <w:rPr>
          <w:rFonts w:eastAsia="IRNazanin" w:cs="IRNazanin"/>
          <w:color w:val="111111"/>
          <w:sz w:val="28"/>
          <w:szCs w:val="28"/>
          <w:rtl w:val="true"/>
          <w:lang w:bidi="fa-IR"/>
        </w:rPr>
        <w:t xml:space="preserve">. </w:t>
      </w:r>
      <w:bookmarkStart w:id="48" w:name="pg454_4064"/>
    </w:p>
    <w:p>
      <w:pPr>
        <w:pStyle w:val="BookText"/>
        <w:rPr/>
      </w:pPr>
      <w:bookmarkEnd w:id="48"/>
      <w:r>
        <w:rPr>
          <w:rFonts w:ascii="IRNazanin" w:hAnsi="IRNazanin" w:eastAsia="IRNazanin"/>
          <w:color w:val="111111"/>
          <w:sz w:val="28"/>
          <w:sz w:val="28"/>
          <w:szCs w:val="28"/>
          <w:rtl w:val="true"/>
          <w:lang w:bidi="fa-IR"/>
        </w:rPr>
        <w:t>در فقه الرضاعلیه السلام مذکور است که هرگاه عمامه بر سر گذاری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ارْفَعْ ذِکْرِی وَاَعْلِ شَأْنِی وَاَعِزَّنِی بِعزَّتِکَ وَاَکْرِمْنِی بِکَرَمِکَ بَیْنَ یَدَیْکَ وَبَیْنَ خَلْفِکَ،، اَللَّهُمَّ تَوِّجْنِی بِتاجِ الکَرامَةِ وَالعِزِّ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از کتاب نجات نقل کرده است که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سَوِّمْنِی بِسِیمآءِ الاِیمانِ وَتَوِّجْنِی بِتاجِ الکَرامَةِ وَقَلِّدْنِی حَبْلَ الاِسْلامِ وَلا تَخْلَعْ رِبْقَةَ الاِیمانِ مِنْ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است که باید عمامه را ایستاده بپیچید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چند قسم کلاه داشتند که بر سر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کلاه‌های دراز که برطله می‌گویند، وارد شده است که پوشیدن آن‌ها زیّ یهودان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گفته‌اند که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احادیث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کلاه را شکستن و برگردانیدن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کلاه‌های ترک‌دار در میان امّت بسیار شود، زنا در میان ایشان شایع شود و کلاه ترک‌دار ظاهراً مانند قاووق و کلاه بکتاشی و امثال آن باشد</w:t>
      </w:r>
      <w:r>
        <w:rPr>
          <w:rFonts w:eastAsia="IRNazanin" w:cs="IRNazanin"/>
          <w:color w:val="111111"/>
          <w:sz w:val="28"/>
          <w:szCs w:val="28"/>
          <w:rtl w:val="true"/>
          <w:lang w:bidi="fa-IR"/>
        </w:rPr>
        <w:t>.</w:t>
      </w:r>
    </w:p>
    <w:p>
      <w:pPr>
        <w:pStyle w:val="Heading3"/>
        <w:numPr>
          <w:ilvl w:val="2"/>
          <w:numId w:val="1"/>
        </w:numPr>
        <w:rPr/>
      </w:pPr>
      <w:bookmarkStart w:id="49" w:name="__RefHeading___Toc4093790_211673320"/>
      <w:bookmarkStart w:id="50" w:name="_Toc15"/>
      <w:bookmarkEnd w:id="49"/>
      <w:r>
        <w:rPr>
          <w:rtl w:val="true"/>
        </w:rPr>
        <w:t>فصل هشتم</w:t>
      </w:r>
      <w:r>
        <w:rPr>
          <w:rtl w:val="true"/>
        </w:rPr>
        <w:t>:</w:t>
      </w:r>
      <w:r>
        <w:rPr>
          <w:rtl w:val="true"/>
        </w:rPr>
        <w:t>آداب زیر جامه پوشیدن‌</w:t>
      </w:r>
      <w:bookmarkEnd w:id="50"/>
    </w:p>
    <w:p>
      <w:pPr>
        <w:pStyle w:val="BookText"/>
        <w:rPr/>
      </w:pPr>
      <w:r>
        <w:rPr>
          <w:rFonts w:ascii="IRNazanin" w:hAnsi="IRNazanin" w:eastAsia="IRNazanin"/>
          <w:color w:val="111111"/>
          <w:sz w:val="28"/>
          <w:sz w:val="28"/>
          <w:szCs w:val="28"/>
          <w:rtl w:val="true"/>
          <w:lang w:bidi="fa-IR"/>
        </w:rPr>
        <w:t>از حضرت ابی عبد اللَّه‌علیه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فرمود به حضرت ابراهیم‌علیه السلام که زمین به من شکایت می‌کند از دیدن عورت تو، پس میان عورت خود و زمین حجابی قرار ده، پس زیر جامه تا زانو به عمل آورد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جامع بزنطی روایت شده است که هرکه زیر جامه را ایستاده بپوشد تا سه روز حاجتش برآورده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الرضاعلیه السلام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جامه را نشسته بپوش و ایستاده مپوش که مورث هلاک و زرداب و غم و الم می‌شود و در وقت پوشیدن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اسْتُرْ عَوْرَتِی وَلاتَهْتِکْنِی فِی عَرَصاتِ القِیامَةِ وَاعْفُ فَرْجِی وَلاتَخْلَعْ عَنِّی زِینَةَ الاِیمانِ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مکارم الاخلاق از کتاب نجات نقل کرده است که این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اسْتُرْ عَوْرَتِی وَآمِنْ رَوْعَتِی وَاعْفُ فَرْجِی وَلاتَجْعَلْ لِلشَّیْطانِ فِی ذلِکَ نَصِیباً وَلا لَهُ اِلی ذلِکَ وُصُولاً فَیَضَعُ لِیَ المَکایِدَ وَیُهَیِّجُنِی لِارتِکابِ المَحارِمِ</w:t>
      </w:r>
      <w:r>
        <w:rPr>
          <w:rFonts w:eastAsia="Amiri" w:cs="Amiri" w:ascii="Amiri" w:hAnsi="Amiri"/>
          <w:color w:val="111111"/>
          <w:sz w:val="28"/>
          <w:szCs w:val="28"/>
          <w:rtl w:val="true"/>
          <w:lang w:bidi="ar-SA"/>
        </w:rPr>
        <w:t xml:space="preserve">». </w:t>
      </w:r>
      <w:bookmarkStart w:id="51" w:name="pg454_4065"/>
    </w:p>
    <w:p>
      <w:pPr>
        <w:pStyle w:val="BookText"/>
        <w:rPr/>
      </w:pPr>
      <w:bookmarkEnd w:id="51"/>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پیراهن را پیش از زیر جامه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رو به قبله و رو به آدم مپوش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جامه را ایستاده پوشیدن مورث اندوه است</w:t>
      </w:r>
      <w:r>
        <w:rPr>
          <w:rFonts w:eastAsia="IRNazanin" w:cs="IRNazanin"/>
          <w:color w:val="111111"/>
          <w:sz w:val="28"/>
          <w:szCs w:val="28"/>
          <w:rtl w:val="true"/>
          <w:lang w:bidi="fa-IR"/>
        </w:rPr>
        <w:t>.</w:t>
      </w:r>
    </w:p>
    <w:p>
      <w:pPr>
        <w:pStyle w:val="Heading3"/>
        <w:numPr>
          <w:ilvl w:val="2"/>
          <w:numId w:val="1"/>
        </w:numPr>
        <w:rPr/>
      </w:pPr>
      <w:bookmarkStart w:id="52" w:name="__RefHeading___Toc4093792_211673320"/>
      <w:bookmarkStart w:id="53" w:name="_Toc16"/>
      <w:bookmarkEnd w:id="52"/>
      <w:r>
        <w:rPr>
          <w:rtl w:val="true"/>
        </w:rPr>
        <w:t>فصل نهم</w:t>
      </w:r>
      <w:r>
        <w:rPr>
          <w:rtl w:val="true"/>
        </w:rPr>
        <w:t>:</w:t>
      </w:r>
      <w:r>
        <w:rPr>
          <w:rtl w:val="true"/>
        </w:rPr>
        <w:t>آداب لباس نو بریدن و پوشیدن‌</w:t>
      </w:r>
      <w:bookmarkEnd w:id="53"/>
    </w:p>
    <w:p>
      <w:pPr>
        <w:pStyle w:val="BookText"/>
        <w:rPr/>
      </w:pPr>
      <w:r>
        <w:rPr>
          <w:rFonts w:ascii="IRNazanin" w:hAnsi="IRNazanin" w:eastAsia="IRNazanin"/>
          <w:color w:val="111111"/>
          <w:sz w:val="28"/>
          <w:sz w:val="28"/>
          <w:szCs w:val="28"/>
          <w:rtl w:val="true"/>
          <w:lang w:bidi="fa-IR"/>
        </w:rPr>
        <w:t>به سند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جامه نو بپوشد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ثَوْبَ یُمْنٍ وَتُقی وَبَرَکَةٍ،، اَللَّهُمَّ ارْزُقْنِی فِیهِ حُسْنَ عِبادَتِکَ وَعَمَلاً بِطاعَتِکَ وَاَدآءَ شُکْرِ نِعْمَتِکَ، اَلحَمدُ للَّهِ‌ِ الَّذِی کَسانِی ما أُوارِی بِهِ عَوْرَتِی وَاَتَجَمَّلُ بِهِ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این دعا را تعلیم می‌نمود که در وقت پوشیدن جامه نو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کَسانِی مِنَ اللِّباسِ ما اَتَجَمَّلُ بِهِ فِی النّاسِ، اَللَّهُمَّ اجْعَلْها ثِیابَ بَرَکَةٍ اَسْعی فِیها لِمَرْضاتِکَ وَاَعْمُرُ فِیها مَساجِدَکَ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دعا بخواند چون جامه را بپوشد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موسی بن جعفرعلیهما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جامه نو بپوشد دست بر آن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کَسانِی ما أُوارِی بِهِ عَوْرَتِی وَاَتَجَمَّلُ بِهِ فِی النّاسِ وَاَتَزَیَّنُ بِهِ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عبد اللَّه‌علیه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آبی در ظرف نوی بکند و سی و دو مرتبه سوره قدر بر آن بخواند و بر جامه نو بپاشد، در هنگام پوشیدن پیوسته در فراخی روزی باشد تا تاری از آن جامه باقی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آن حضرت مروی است که چون جامه نو بپوشی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آفت‌ها نجات یابی، و چیزی را که دوست داری بسیار آن را یاد مکن که آن را درهم می‌شکند، و چون به کسی کاری داشته باشی در غایبانه او را دشنام مده که در دل او اثر می‌کند</w:t>
      </w:r>
      <w:r>
        <w:rPr>
          <w:rFonts w:eastAsia="IRNazanin" w:cs="IRNazanin"/>
          <w:color w:val="111111"/>
          <w:sz w:val="28"/>
          <w:szCs w:val="28"/>
          <w:rtl w:val="true"/>
          <w:lang w:bidi="fa-IR"/>
        </w:rPr>
        <w:t xml:space="preserve">. </w:t>
      </w:r>
      <w:bookmarkStart w:id="54" w:name="pg454_4066"/>
    </w:p>
    <w:p>
      <w:pPr>
        <w:pStyle w:val="BookText"/>
        <w:rPr/>
      </w:pPr>
      <w:bookmarkEnd w:id="54"/>
      <w:r>
        <w:rPr>
          <w:rFonts w:ascii="IRNazanin" w:hAnsi="IRNazanin" w:eastAsia="IRNazanin"/>
          <w:color w:val="111111"/>
          <w:sz w:val="28"/>
          <w:sz w:val="28"/>
          <w:szCs w:val="28"/>
          <w:rtl w:val="true"/>
          <w:lang w:bidi="fa-IR"/>
        </w:rPr>
        <w:t>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چون جامه نو می‌پوشیدند جامه‌ها را در جانب راست می‌گذاشتند و چون رخت نو می‌پوشیدند قدح آبی می‌طلبیدند و سوره توحید و آیة الکرسی و سوره کافرون هر یک را ده نوبت در آن ظرف می‌خواندند و آن آب را بر جامه می‌پاشیدند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چنین کند پیوسته در فراخی روزی باشد مادام که تاری از آن جامه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تعالی جامه نو به کسی عطا فرماید و بپوشد، باید که وضو بسازد و دو رکعت نماز بگذارد و در هر رکعت سوره حمد و آیة الکرسی و توحید و قدر بخواند، پس حمد کند خداوندی را که عورت او را پوشاند و در میان مردم او را مزین ساخت و بسیار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کند در آن جامه معصیت خدا نکند و به عدد هر تاری که در آن جامه است ملکی خدا را به پاکی یاد کند و برای او استغفار کند و بر او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جامه نو بِبُرد و آبی در ظرفی کند و سی و شش مرتبه سوره قدر بخواند، هرگاه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اندکی از آب را نرم به جامه بپاشد، پس دو رکعت نماز بگذارد و دعا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رَزَقَنِی ما اَتَجَمَّلُ بِهِ فِی النّاسِ وَاُوارِی بِهِ عَوْرَتِی وَاُصَلِّی فِیهِ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را شکر کند، پیوسته در فراخی نعمت باشد تا آن جامه کهنه شود</w:t>
      </w:r>
      <w:r>
        <w:rPr>
          <w:rFonts w:eastAsia="IRNazanin" w:cs="IRNazanin"/>
          <w:color w:val="111111"/>
          <w:sz w:val="28"/>
          <w:szCs w:val="28"/>
          <w:rtl w:val="true"/>
          <w:lang w:bidi="fa-IR"/>
        </w:rPr>
        <w:t>.</w:t>
      </w:r>
    </w:p>
    <w:p>
      <w:pPr>
        <w:pStyle w:val="Heading3"/>
        <w:numPr>
          <w:ilvl w:val="2"/>
          <w:numId w:val="1"/>
        </w:numPr>
        <w:rPr/>
      </w:pPr>
      <w:bookmarkStart w:id="55" w:name="__RefHeading___Toc4093794_211673320"/>
      <w:bookmarkStart w:id="56" w:name="_Toc17"/>
      <w:bookmarkEnd w:id="55"/>
      <w:r>
        <w:rPr>
          <w:rtl w:val="true"/>
        </w:rPr>
        <w:t>فصل دهم</w:t>
      </w:r>
      <w:r>
        <w:rPr>
          <w:rtl w:val="true"/>
        </w:rPr>
        <w:t>:</w:t>
      </w:r>
      <w:r>
        <w:rPr>
          <w:rtl w:val="true"/>
        </w:rPr>
        <w:t>سایر آداب لباس پوشیدن و کندن‌</w:t>
      </w:r>
      <w:bookmarkEnd w:id="56"/>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 که نهی فرمود از عریان شدن در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عریان شود شیطان به سوی او نظر می‌کند و طمع می‌کند در آن‌که او را به مصیبت در آورد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مرد را که جامه خود را از ران خود دور کند وقتی که در میان جماعتی نشسته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جامه خود را از بدن بیرون آورید، بسم اللَّه بگویید تا جنیان نپوشند و اگر نگویید جنیان آن جامه را می‌پوشند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زن مسلمان را که روپاک یا پیراهنی بپوشد که ته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مقنعه حضرت فاطمه‌علیها السلام آن قدر بود که تا نصف بازوی آن حضرت می‌رسید و همه زنان را باید که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ادنای اسراف آن است که جامه اندرون و بیرون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آن حضرت پرسید که مؤمن می‌تواند ده پیراهن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بیست پیراهن؟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نیست، اسراف آن است که جامه‌ای که باید برای زینت نگاه داشته به عوض جامه‌ای که در وقت دیگر بپوشند 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موسی کاظم‌علیه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ده پیراهن داشته باشد اسراف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برای محافظت جامه این بهتر است، بلکه اسراف آن است که جامه نگاه داشتنی را در جاهای کثیف 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جامه، راحت جامه است و بیشتر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پاکیزه پوشیدن دشمن را منکوب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جامه، اندوه و غم را برطرف می‌کند و موجب قبولی نماز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جامه‌ای پوشد باید پاکیزه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از اخلاق قوم لوط است؛ کمان گلوله انداختن و سنگ‌ریزه انداختن به یکدیگر و قندران خاییدن در راه‌ها و جامه بر زمین کشیدن از روی تکبر و بندهای قبا و پیراهن را گشودن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آمد، دید که گریبان جامه را پینه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تعجب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نظر می‌کنی؟ </w:t>
      </w:r>
      <w:bookmarkStart w:id="57" w:name="pg454_4068"/>
    </w:p>
    <w:p>
      <w:pPr>
        <w:pStyle w:val="BookText"/>
        <w:rPr/>
      </w:pPr>
      <w:bookmarkEnd w:id="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پینه جامه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پیش حضرت گذاشته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بود که ایمان ندارد کسی که حیا ندارد و مال نیست کسی را که معیشت به اندازه نمی‌کند و نو نیست کسی را که جامه کهنه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پینه بر جامه خود زدم که شرم کردم از آن‌که برآن پینه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گریبان جامه را پینه زند و کفش را پینه کند و چیزی که برای خانه خرد بردارد به خانه برد، از تکبر ایمن گردد</w:t>
      </w:r>
      <w:r>
        <w:rPr>
          <w:rFonts w:eastAsia="IRNazanin" w:cs="IRNazanin"/>
          <w:color w:val="111111"/>
          <w:sz w:val="28"/>
          <w:szCs w:val="28"/>
          <w:rtl w:val="true"/>
          <w:lang w:bidi="fa-IR"/>
        </w:rPr>
        <w:t>.</w:t>
      </w:r>
    </w:p>
    <w:p>
      <w:pPr>
        <w:pStyle w:val="Heading3"/>
        <w:numPr>
          <w:ilvl w:val="2"/>
          <w:numId w:val="1"/>
        </w:numPr>
        <w:rPr/>
      </w:pPr>
      <w:bookmarkStart w:id="58" w:name="__RefHeading___Toc4093796_211673320"/>
      <w:bookmarkStart w:id="59" w:name="_Toc18"/>
      <w:bookmarkEnd w:id="58"/>
      <w:r>
        <w:rPr>
          <w:rtl w:val="true"/>
        </w:rPr>
        <w:t>فصل یازدهم</w:t>
      </w:r>
      <w:r>
        <w:rPr>
          <w:rtl w:val="true"/>
        </w:rPr>
        <w:t>:</w:t>
      </w:r>
      <w:r>
        <w:rPr>
          <w:rtl w:val="true"/>
        </w:rPr>
        <w:t>رنگ نعلین و موزه و کفش و چگونگی آن‌ها</w:t>
      </w:r>
      <w:bookmarkEnd w:id="59"/>
    </w:p>
    <w:p>
      <w:pPr>
        <w:pStyle w:val="BookText"/>
        <w:rPr/>
      </w:pPr>
      <w:r>
        <w:rPr>
          <w:rFonts w:ascii="IRNazanin" w:hAnsi="IRNazanin" w:eastAsia="IRNazanin"/>
          <w:color w:val="111111"/>
          <w:sz w:val="28"/>
          <w:sz w:val="28"/>
          <w:szCs w:val="28"/>
          <w:rtl w:val="true"/>
          <w:lang w:bidi="fa-IR"/>
        </w:rPr>
        <w:t>بهترین رنگ‌ها در نعل و کفش، رنگ زرد است و بعد از آن سفید، و بهترین رنگ‌ها در موزه و چکمه سیاه است و در سفر، سرخ خوب است و در حضر کراهت دارد، و در نعل سنّت است که پیش و عقبش بلند باشد و میانش تهی باشد و همه‌اش بر زمین نچسبد و غیر این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کفش نیز این حکم دارد که کفش سرپایی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نیکو پوشیدن، بدن را از بلاها نگاه می‌دارد و معین است بر تمامی نماز و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عمرش دراز باشد چاشت را بامداد بخورد و کفش نیکو بپوشد و ردا و بالاپوش را سبک کند و با زنان بسیار جماع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نعلین پوشید حضرت ابراهیم‌علیه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هموار پوشیدن که همه‌اش بر زمین رسد، پوشش یهودان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مذمت این قسم احادیث بسیار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که نعل سیاه مپوش که چشم را ضعیف می‌کند و ذَکَر را سست می‌کند و مورث اندوه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نعل زرد که چشم را جلا می‌دهد و ذَکر را سخت می‌کند و غم را برطرف می‌کند و پوشش پیغمبران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نعل سیاه موجب خیلا و تکبر است و هرکه بپوشد، در روز قیامت با جباران محشور شود</w:t>
      </w:r>
      <w:r>
        <w:rPr>
          <w:rFonts w:eastAsia="IRNazanin" w:cs="IRNazanin"/>
          <w:color w:val="111111"/>
          <w:sz w:val="28"/>
          <w:szCs w:val="28"/>
          <w:rtl w:val="true"/>
          <w:lang w:bidi="fa-IR"/>
        </w:rPr>
        <w:t xml:space="preserve">. </w:t>
      </w:r>
      <w:bookmarkStart w:id="60" w:name="pg454_4069"/>
    </w:p>
    <w:p>
      <w:pPr>
        <w:pStyle w:val="BookText"/>
        <w:rPr/>
      </w:pPr>
      <w:bookmarkEnd w:id="60"/>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نعل زرد بپوشد، تا آن را پوشیده باشد در شادی و سرور باشد زیرا که حق تعالی در وصف بقره بنی 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صَفْراءُ فاقِعٌ لَوْنُها تَسُرُّ النّاظِرینَ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زرد بسیار زردی که شاد گردانند نظر کنندگان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سدیر صرّاف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صادق‌علیه السلام رفتم و نعل سفید پوشیده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دانسته این نعل را پوشیده‌ای؟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داخل بازار شود و نعل سفیدی بخرد، کهنه نکند آن را مگر آن‌که کسب کند مالی را از جایی که گمان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سدیر مرا خبر داد که هنوز آن نعل کهنه نشده بود که صد اشرفی از جایی به دستم آمد که گمان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نعل زرد یا سفید بپوشد او را مال و فرزندان به هم رسد و هرکه نعل سیاه بپوشد هیچ یک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پوشیدن نور چشم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پوشیدن موزه امان می‌دهد از مرض سل و مرگ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را دیدم در سفر، که موزه سرخ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سرخ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برای سفر گرفته‌ام و برای گل و باران خوب است، اما در وطن هیچ رنگ بهتر از سیاه نیست</w:t>
      </w:r>
      <w:r>
        <w:rPr>
          <w:rFonts w:eastAsia="IRNazanin" w:cs="IRNazanin"/>
          <w:color w:val="111111"/>
          <w:sz w:val="28"/>
          <w:szCs w:val="28"/>
          <w:rtl w:val="true"/>
          <w:lang w:bidi="fa-IR"/>
        </w:rPr>
        <w:t>.</w:t>
      </w:r>
    </w:p>
    <w:p>
      <w:pPr>
        <w:pStyle w:val="Heading3"/>
        <w:numPr>
          <w:ilvl w:val="2"/>
          <w:numId w:val="1"/>
        </w:numPr>
        <w:rPr/>
      </w:pPr>
      <w:bookmarkStart w:id="61" w:name="__RefHeading___Toc4093798_211673320"/>
      <w:bookmarkStart w:id="62" w:name="_Toc19"/>
      <w:bookmarkEnd w:id="61"/>
      <w:r>
        <w:rPr>
          <w:rtl w:val="true"/>
        </w:rPr>
        <w:t>فصل دوازدهم</w:t>
      </w:r>
      <w:r>
        <w:rPr>
          <w:rtl w:val="true"/>
        </w:rPr>
        <w:t>:</w:t>
      </w:r>
      <w:r>
        <w:rPr>
          <w:rtl w:val="true"/>
        </w:rPr>
        <w:t>آداب پوشیدن نعل و موزه و کفش‌</w:t>
      </w:r>
      <w:bookmarkEnd w:id="62"/>
    </w:p>
    <w:p>
      <w:pPr>
        <w:pStyle w:val="BookText"/>
        <w:rPr/>
      </w:pPr>
      <w:r>
        <w:rPr>
          <w:rFonts w:ascii="IRNazanin" w:hAnsi="IRNazanin" w:eastAsia="IRNazanin"/>
          <w:color w:val="111111"/>
          <w:sz w:val="28"/>
          <w:sz w:val="28"/>
          <w:szCs w:val="28"/>
          <w:rtl w:val="true"/>
          <w:lang w:bidi="fa-IR"/>
        </w:rPr>
        <w:t>به سندهای معتبر از امام محمّد باقر و امام جعفر صادق‌علیهما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نعل بپوشی ابتدا به پای راست بکن و در وقت کندن، ابتدا به پای چپ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یک تای کفش به راه رود، یعنی یک پا در کفش و دیگری برهنه، شیطان بر او دست یابد و دیوانه شود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صادق‌علیه السلام به راهی می‌رفتم، بند نعل آن حضرت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 دیگر از آستین خود به در آوردم و نعل را به </w:t>
      </w:r>
    </w:p>
    <w:p>
      <w:pPr>
        <w:pStyle w:val="BookText"/>
        <w:rPr/>
      </w:pPr>
      <w:r>
        <w:rPr>
          <w:rFonts w:ascii="IRNazanin" w:hAnsi="IRNazanin" w:eastAsia="IRNazanin"/>
          <w:color w:val="111111"/>
          <w:sz w:val="28"/>
          <w:sz w:val="28"/>
          <w:szCs w:val="28"/>
          <w:rtl w:val="true"/>
          <w:lang w:bidi="fa-IR"/>
        </w:rPr>
        <w:t>اصلاح آوردم و حضرت دست بر دوش من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نعل مؤمنی را بردارد برای اصلاح آن، چون در قیامت از قبر بیرون آید حق تعالی او را بر ناقه گرم روی سوار کند تا در بهشت را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یعقوب سراج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در خدمت آن حضرت می‌رفتم، بند نعل آن حضرت پاره شد و حضرت پای پیاده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 بند نعل خود را گشود و به نزد آن حضرت آورد، قبول نفرمود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مصیبت اولی است که بر آن صبر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عبد اللَّه روایت کرده است که در خدمت آن حضرت به دیدن شخصی رفتم، چون داخل شدند نعل را از پا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نعل‌ها را بیرون آورید که کندن نعل راحت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راه رفتن با یک‌تای نعل و از ایستاده پوشیدن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کراهت ایستاده پوشیدن، مخصوص نعلی باشد که بندهایش را می‌باید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هرکه کند، بیم آن هست که دیوانه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غایط کردن در میان قبرها و با یک تای موزه راه رفتن و در خانه تنها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پوشیدن کفش امان می‌دهد از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الرضاعلیه السلام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موزه یا کفش بپوشی ابتدا به پای راست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اَللَّهُمَّ صَلِ‌ّ عَلی مُحَمَّدٍ وَآلِ مُحَمَّدٍ، اَللَّهُمَّ وَطِّی‌ءْ قَدَمَیَّ فِی الدُّنْیا وَالآخِرَةِ وَثَبِّتْهُما عَلَی الاِیمانِ وَلاتُزَلْزِلْهُما یَوْمَ زَلْزَلَةِ الاَقْدامِ،، اَللَّهُمَّ وَقِنِی مِنْ جَمِعِ الآفاتِ وَالعاهاتِ وَمِنَ الاَذی و چون خواهی بکَنی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فَرِّجْ عَنِّی کُلَّ غَمٍّ وَهَمٍّ وَلاتَنْزَعْ عَنِّی حُلَّةَ الاِیمانِ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موزه و نعل را نشسته بپوش و در وقت پوشیدن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وَآلِ مُحَمَّدٍ وَوَطِّی‌ءْ قَدَمَیَّ فِی الدُّنْیا وَالآخِرَةِ وَثَبِّتْهُما عَلَی الصِّراطِ یَوْمَ تَزِلُّ فِیهِ الاَقْدامِ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وقت کندن، ایستاده بکن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اَلحَمْدُ للَّهِ‌ِ الَّذِی رَزَقَنِی ما اَقِی بِهِ قَدَمَیَّ مِنَ الاَذی اَللَّهُمَّ ثَبِّتْهُما عَلی صِراطِکَ وَلاتَزِلْهُما عَنْ صِراطِکَ السَّوِیِّ</w:t>
      </w:r>
      <w:r>
        <w:rPr>
          <w:rFonts w:eastAsia="IRNazanin" w:cs="IRNazanin"/>
          <w:color w:val="111111"/>
          <w:sz w:val="28"/>
          <w:szCs w:val="28"/>
          <w:rtl w:val="true"/>
          <w:lang w:bidi="fa-IR"/>
        </w:rPr>
        <w:t xml:space="preserve">». </w:t>
      </w:r>
      <w:bookmarkStart w:id="63" w:name="pg454_4071"/>
    </w:p>
    <w:p>
      <w:pPr>
        <w:pStyle w:val="Heading2"/>
        <w:numPr>
          <w:ilvl w:val="1"/>
          <w:numId w:val="1"/>
        </w:numPr>
        <w:rPr/>
      </w:pPr>
      <w:bookmarkStart w:id="64" w:name="__RefHeading___Toc4093800_211673320"/>
      <w:bookmarkStart w:id="65" w:name="_Toc20"/>
      <w:bookmarkEnd w:id="63"/>
      <w:bookmarkEnd w:id="64"/>
      <w:r>
        <w:rPr>
          <w:rtl w:val="true"/>
        </w:rPr>
        <w:t>باب دوم</w:t>
      </w:r>
      <w:r>
        <w:rPr>
          <w:rtl w:val="true"/>
        </w:rPr>
        <w:t>:</w:t>
      </w:r>
      <w:r>
        <w:rPr>
          <w:rtl w:val="true"/>
        </w:rPr>
        <w:t>آداب حلی وزیور پوشیدن وسرمه کشیدن ودرآینه نظر کردن وخضاب کردن</w:t>
      </w:r>
      <w:bookmarkEnd w:id="6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4093802_211673320"/>
      <w:bookmarkStart w:id="67" w:name="_Toc21"/>
      <w:bookmarkEnd w:id="66"/>
      <w:r>
        <w:rPr>
          <w:rtl w:val="true"/>
        </w:rPr>
        <w:t>اشاره</w:t>
      </w:r>
      <w:bookmarkEnd w:id="6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454_4073"/>
      <w:bookmarkStart w:id="69" w:name="pg454_4073"/>
      <w:bookmarkEnd w:id="69"/>
    </w:p>
    <w:p>
      <w:pPr>
        <w:pStyle w:val="Heading3"/>
        <w:numPr>
          <w:ilvl w:val="2"/>
          <w:numId w:val="1"/>
        </w:numPr>
        <w:rPr/>
      </w:pPr>
      <w:bookmarkStart w:id="70" w:name="pg454_4073"/>
      <w:bookmarkStart w:id="71" w:name="__RefHeading___Toc4093804_211673320"/>
      <w:bookmarkStart w:id="72" w:name="_Toc22"/>
      <w:bookmarkEnd w:id="70"/>
      <w:bookmarkEnd w:id="71"/>
      <w:r>
        <w:rPr>
          <w:rtl w:val="true"/>
        </w:rPr>
        <w:t>فصل اوّل</w:t>
      </w:r>
      <w:r>
        <w:rPr>
          <w:rtl w:val="true"/>
        </w:rPr>
        <w:t>:</w:t>
      </w:r>
      <w:r>
        <w:rPr>
          <w:rtl w:val="true"/>
        </w:rPr>
        <w:t>فضیلت انگشتر به دست کردن و آداب آن‌</w:t>
      </w:r>
      <w:bookmarkEnd w:id="72"/>
    </w:p>
    <w:p>
      <w:pPr>
        <w:pStyle w:val="BookText"/>
        <w:rPr/>
      </w:pPr>
      <w:r>
        <w:rPr>
          <w:rFonts w:ascii="IRNazanin" w:hAnsi="IRNazanin" w:eastAsia="IRNazanin"/>
          <w:color w:val="111111"/>
          <w:sz w:val="28"/>
          <w:sz w:val="28"/>
          <w:szCs w:val="28"/>
          <w:rtl w:val="true"/>
          <w:lang w:bidi="fa-IR"/>
        </w:rPr>
        <w:t>مؤکد است مردان و زنان را انگشتر در دست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احادیث تجویز فرموده‌اند که در دست چپ بکنند، امّا اگر نقش شریفی یا نگین شریفی داشته باشد باید که در وقت استنجا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انگشتر را به دست راست کن و اگر خواهی به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انگشتر را به دست راست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در دست راست می‌کردند انگشتر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فارسی‌رحمه الله مروی است که حضرت رسول‌صلی الله علیه وآله وسلم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در دست راست بکن تا از مقربان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 مقربان؟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انگشتر در دست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سرخ، به درستی که آن اقرار کرده است برای خدا به یگانگی و برای من به پیغمبری و برای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آن‌که وصی منی و برای فرزندان تو به امامت و برای دوستان تو به بهشت و برای شیعیان فرزندان تو به جنّت الفردوس</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کاظم‌علیه السلام سؤال کردند که به چه علّت امیر المؤمنین‌علیه السلام انگشتر در دست راست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پیشوای اصحاب یمین است که در قیامت نامه‌هایشان را به دست راست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رسول‌صلی الله علیه وآله وسلم در دست راست </w:t>
      </w:r>
      <w:bookmarkStart w:id="73" w:name="pg454_4074"/>
    </w:p>
    <w:p>
      <w:pPr>
        <w:pStyle w:val="BookText"/>
        <w:rPr/>
      </w:pPr>
      <w:bookmarkEnd w:id="73"/>
      <w:r>
        <w:rPr>
          <w:rFonts w:ascii="IRNazanin" w:hAnsi="IRNazanin" w:eastAsia="IRNazanin"/>
          <w:color w:val="111111"/>
          <w:sz w:val="28"/>
          <w:sz w:val="28"/>
          <w:szCs w:val="28"/>
          <w:rtl w:val="true"/>
          <w:lang w:bidi="fa-IR"/>
        </w:rPr>
        <w:t>می‌کردند انگشتر را، و این علامتی است برای شیعیان ما که به این علامت ایشان را می‌شناسند و به محافظت کردن در وقت فضیلت نمازهای پنج‌گانه و به دادن زکات و به قسمت کردن مال خود با برادران مؤمن خود و امر به نیکی‌ها کردن و نهی از بدی‌ها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به حضرت رسول‌صلی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انگشتر در دست راست کند و غرضش سنّت و متابعت تو باشد و ببینم او را که در قیامت متحیر مانده است، دستش بگیرم و به تو و به امیر المؤمنین‌علیه السلام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پیغمبران است انگشتر در دست راست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انگشتری در دست چپ داشته باشد که نام خدا در آن باشد در وقت استنجا به در آورد و در دست دیگر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انگشتر کردن در انگشت شهادت و انگشت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به بند پایین انگشت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 که انگشتر به سر انگشتان کردن، عمل قوم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الرضاعلیه السلام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انگشتر در دست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سُمْنِی بِسِیمآءِ الاِیمانِ وَاخْتِمْ لِی بِخَیْرٍ، وَاجْعَلْ عاقِبَتِی اِلی خَیْرٍ، اِنَّکَ اَنْتَ العَزِیزُ الاَکْرَمُ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طاووس‌رحمه الله روایت کرده است که این دعا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سَوِّمْنِی بِسِیمآءِ الاِیمانِ وَتَوِّجْنِی بِتاجِ الکَرامَةِ، وَقَلِّدْنِی حَبْلَ الاِسْلامِ، وَلاتَخْلَعْ رِبْقَةَ الاِیمانِ مِنْ عُنُقِی</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093806_211673320"/>
      <w:bookmarkStart w:id="75" w:name="_Toc23"/>
      <w:bookmarkEnd w:id="74"/>
      <w:r>
        <w:rPr>
          <w:rtl w:val="true"/>
        </w:rPr>
        <w:t>فصل دوم</w:t>
      </w:r>
      <w:r>
        <w:rPr>
          <w:rtl w:val="true"/>
        </w:rPr>
        <w:t>:</w:t>
      </w:r>
      <w:r>
        <w:rPr>
          <w:rtl w:val="true"/>
        </w:rPr>
        <w:t>آنچه انگشتر از آن سازند</w:t>
      </w:r>
      <w:bookmarkEnd w:id="7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است که انگشتر از نقره باشد و مردان را انگشتر طلا در دست کردن حرام است و انگشتر آهن و برنج و فولاد، مردان و زنان را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منقول است از حضرت صادق‌علیه السلام به سند صحیح و حسن که انگشتر رسول خداصلی الله علیه وآله وسلم از نقره بود</w:t>
      </w:r>
      <w:r>
        <w:rPr>
          <w:rFonts w:eastAsia="IRNazanin" w:cs="IRNazanin"/>
          <w:color w:val="111111"/>
          <w:sz w:val="28"/>
          <w:szCs w:val="28"/>
          <w:rtl w:val="true"/>
          <w:lang w:bidi="fa-IR"/>
        </w:rPr>
        <w:t xml:space="preserve">. </w:t>
      </w:r>
      <w:bookmarkStart w:id="76" w:name="pg454_4075"/>
    </w:p>
    <w:p>
      <w:pPr>
        <w:pStyle w:val="BookText"/>
        <w:rPr/>
      </w:pPr>
      <w:bookmarkEnd w:id="76"/>
      <w:r>
        <w:rPr>
          <w:rFonts w:ascii="IRNazanin" w:hAnsi="IRNazanin" w:eastAsia="IRNazanin"/>
          <w:color w:val="111111"/>
          <w:sz w:val="28"/>
          <w:sz w:val="28"/>
          <w:szCs w:val="28"/>
          <w:rtl w:val="true"/>
          <w:lang w:bidi="fa-IR"/>
        </w:rPr>
        <w:t>در چندین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در دست مکن که آن زینت تو است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غیر نقره در دست مکنید، به درستی که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نیست دستی که در آن انگشتر آهن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نکند خدا دستی را که در آن انگشتر آهن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نکند مرد در انگشتر آهن و نهی فرمود از انگشتر برنج در دست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حضرت رسول‌صلی الله علیه وآله وسلم از نقره بود و نگین نداشت و بر آن نقش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Heading3"/>
        <w:numPr>
          <w:ilvl w:val="2"/>
          <w:numId w:val="1"/>
        </w:numPr>
        <w:rPr/>
      </w:pPr>
      <w:bookmarkStart w:id="77" w:name="__RefHeading___Toc4093808_211673320"/>
      <w:bookmarkStart w:id="78" w:name="_Toc24"/>
      <w:bookmarkEnd w:id="77"/>
      <w:r>
        <w:rPr>
          <w:rtl w:val="true"/>
        </w:rPr>
        <w:t>فصل سوم</w:t>
      </w:r>
      <w:r>
        <w:rPr>
          <w:rtl w:val="true"/>
        </w:rPr>
        <w:t>:</w:t>
      </w:r>
      <w:r>
        <w:rPr>
          <w:rtl w:val="true"/>
        </w:rPr>
        <w:t>فضیلت عقیق‌</w:t>
      </w:r>
      <w:bookmarkEnd w:id="78"/>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چهار انگشتر در دست می‌کردند، انگشتر یاقوت برای شرافت و زینتش و فیروزه برای نصرت و یاری‌اش و حدید صینی برای قوّتش و عقیق برای حرز و دفع دشمنان و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از حضرت علی بن موسی الرضاعلیه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فقر و درویشی را برطرف می‌کند و در دست کردن عقیق، نفاق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قرعه به انگشتر عقیق بزند بهره او تمام‌تر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در دست کنید که مبارک است و هرکه انگشتر عقیق داشته باشد، امید هست که عاقبتش مقرون به خیر و نیکی 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ربیعة الراوی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امام زین العابدین‌علیه السلام انگشتر عقیق دید، پرسید که این چه نگین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انگشتر عقیق در دست داشته باشد، حاجتش برآورده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مورث ایمنی است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انگشتری بگیرد که نگینش عقیق باشد، پریشان نشود و عاقبت کارش البته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پی شخصی فرستاده بود به سبب جرمی،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مکروهی به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نزد حضرت رسول‌صلی الله علیه وآله وسلم آمد و شکایت کرد که دزد در راه به من رسید و اموال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انگشتر عقیق در دست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هر بدی نگاه می‌دارد آدمی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در دست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آدمی آن انگشتر را با خود دارد اندوهی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با خود دارید که آن اوّل کوهی است که اقرار کرده است از برای خدا به یگانگی و از برای من به پیغمبری و از برای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بشیر دهان منقول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نگین‌ها بر انگشت خود بنشانم؟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غافلی از عقیق سرخ و عقیق زرد و عقیق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سه کوهند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کوه عقیق سرخ، پس مشرف است بر خانه رسول خداصلی الله علیه وآله وسلم و اما کوه عقیق زرد، پس مشرف است بر خانه حضرت فاطمه‌علیها السلام، و اما کوه عقیق سفید، پس مشرف است بر خانه امیر المؤمنین‌علیه السلام، و همه آن‌ها یک خانه است و از زیر کوهی نهری جاری است از برف سردتر و از شیر سفیدتر، و نمی‌خورد از آن نهرها مگر آل محمّدعلیهم السلام و شیعیان ایشان و هر سه نهر از کوثر می‌آید و به یکجا می‌ریزد، و این سه کوه تسبیح و تقدیس و تمجید الهی می‌کنند و از برای محبّان آل محمّدعلیهم السلام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شیعیان آل محمّدعلیهم السلام یکی از این عقیق‌ها را در دست داشته باشد، نبیند مگر خیر و نیکی و فراخی روزی و سلامتی از جمیع بلاها، و امان یابد از شر پادشاه ظالم و از هرچه، آدمی ازآن می‌ترسد و حذر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برابر امام محمّد باقرعلیه السلام گذرانیدند تازیانه بسیار بر او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می‌بود تازیانه نمی‌خورد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سوی آسمان بلند نمی‌شود که خدا دوست‌تر دارد از دستی که در آن انگشتر عقیق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امام 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موسی‌علیه السلام بر کوه طور با حق تعالی مناجات کرد و بر زمین نظر کرد، حق تعالی از نور روی او عقیق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به ذات مقدس خود که عذاب نکنم به آتش جهنّم، دستی را که انگشتر عقیق در آن باشد، اگر ولایت علی بن ابی‌طالب‌علیهما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بر حضرت رسول‌صلی الله علیه وآله وسلم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سلامت می‌رساند و می‌گوید انگشتر را به دست راست بکن و نگینش را از عقیق بکن و بگو به علی بن ابی‌طالب‌علیهما السلام پسر عمّت که، انگشتر را به دست راست بکند و نگینش را عقیق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یمن که برای خدا اقرار کرده است به یگانگی و برای من به پیغمبری و برای تو و اولاد تو به امامت و برای شیعیان تو به بهشت و برای دشمنان تو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انگشتر عقیق در دست داشته باشد بر نماز جماعتی که غیر عقیق در دست داشته باشند به چهل درجه زیادتی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اعمش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جعفر صادق‌علیه السلام بودم در خانه منصور عباسی، پس شخصی را بیرون آوردند که تازیانه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انگشترش چه نگین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عقیق بود تازیانه‌اش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امان می‌بخشد از دست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امان می‌بخشد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دوست می‌دارد بلند کند به دعا به سوی او، دستی را که در او نگین عقیق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دستی که در آن عقیق باشد چگونه خالی می‌ماند از دینار 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می‌گرداند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کنم این حدیث را از جدّت حسین بن علی از پدرش امیرالمؤمنین‌علیهم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با انگشتر عقیق بهتر است از هزار رکعت که با آن نباشد</w:t>
      </w:r>
      <w:r>
        <w:rPr>
          <w:rFonts w:eastAsia="IRNazanin" w:cs="IRNazanin"/>
          <w:color w:val="111111"/>
          <w:sz w:val="28"/>
          <w:szCs w:val="28"/>
          <w:rtl w:val="true"/>
          <w:lang w:bidi="fa-IR"/>
        </w:rPr>
        <w:t xml:space="preserve">. </w:t>
      </w:r>
      <w:bookmarkStart w:id="79" w:name="pg454_4078"/>
    </w:p>
    <w:p>
      <w:pPr>
        <w:pStyle w:val="Heading3"/>
        <w:numPr>
          <w:ilvl w:val="2"/>
          <w:numId w:val="1"/>
        </w:numPr>
        <w:rPr/>
      </w:pPr>
      <w:bookmarkStart w:id="80" w:name="__RefHeading___Toc4093810_211673320"/>
      <w:bookmarkStart w:id="81" w:name="_Toc25"/>
      <w:bookmarkEnd w:id="79"/>
      <w:bookmarkEnd w:id="80"/>
      <w:r>
        <w:rPr>
          <w:rtl w:val="true"/>
        </w:rPr>
        <w:t>فصل چهارم</w:t>
      </w:r>
      <w:r>
        <w:rPr>
          <w:rtl w:val="true"/>
        </w:rPr>
        <w:t>:</w:t>
      </w:r>
      <w:r>
        <w:rPr>
          <w:rtl w:val="true"/>
        </w:rPr>
        <w:t>فضیلت یاقوت و زبرجد و زمرد</w:t>
      </w:r>
      <w:bookmarkEnd w:id="81"/>
    </w:p>
    <w:p>
      <w:pPr>
        <w:pStyle w:val="BookText"/>
        <w:rPr/>
      </w:pPr>
      <w:r>
        <w:rPr>
          <w:rFonts w:ascii="IRNazanin" w:hAnsi="IRNazanin" w:eastAsia="IRNazanin"/>
          <w:color w:val="111111"/>
          <w:sz w:val="28"/>
          <w:sz w:val="28"/>
          <w:szCs w:val="28"/>
          <w:rtl w:val="true"/>
          <w:lang w:bidi="fa-IR"/>
        </w:rPr>
        <w:t>در حدیث معتبر از حضرت علی بن موسی الرضاعلیه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یاقوت در دست کنید که پریشانی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انگشتر یاقوت در دست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زمرّد در دست کردن موجب آسانی است که در آن هیچ دشواری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رضاعلیه السلام به همین لفظ وارد شده است، امّا به لفظ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زمرد در دست داشتن، فقر را به توانگری 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انگشتری یاقوت زرد در دست کند فقیر نشود</w:t>
      </w:r>
      <w:r>
        <w:rPr>
          <w:rFonts w:eastAsia="IRNazanin" w:cs="IRNazanin"/>
          <w:color w:val="111111"/>
          <w:sz w:val="28"/>
          <w:szCs w:val="28"/>
          <w:rtl w:val="true"/>
          <w:lang w:bidi="fa-IR"/>
        </w:rPr>
        <w:t>.</w:t>
      </w:r>
    </w:p>
    <w:p>
      <w:pPr>
        <w:pStyle w:val="Heading3"/>
        <w:numPr>
          <w:ilvl w:val="2"/>
          <w:numId w:val="1"/>
        </w:numPr>
        <w:rPr/>
      </w:pPr>
      <w:bookmarkStart w:id="82" w:name="__RefHeading___Toc4093812_211673320"/>
      <w:bookmarkStart w:id="83" w:name="_Toc26"/>
      <w:bookmarkEnd w:id="82"/>
      <w:r>
        <w:rPr>
          <w:rtl w:val="true"/>
        </w:rPr>
        <w:t>فصل پنجم</w:t>
      </w:r>
      <w:r>
        <w:rPr>
          <w:rtl w:val="true"/>
        </w:rPr>
        <w:t>:</w:t>
      </w:r>
      <w:r>
        <w:rPr>
          <w:rtl w:val="true"/>
        </w:rPr>
        <w:t>فضیلت فیروزه و جزع یمانی‌</w:t>
      </w:r>
      <w:bookmarkEnd w:id="83"/>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انگشتر فیروزه در دست کند دستش فقیر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بن مهران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موسی کاظم‌علیه السلام رفتم، در انگشت آن حضرت انگشتری دیدم که نگینش فیروزه بود و نقشش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بسیار نظر کردم در آن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المؤمنین‌علیه السلام انگشتر فیروزه داشته است که نقشش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انگشتر است، و این سنگی است که جبرئیل برای رسول خداصلی الله علیه وآله وسلم به هدیه آورد از بهشت و آن حضرت به امیر المؤمنین‌علیه السلام بخشید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جزع یمانی در دست کنید که رد نمی‌کند مگر متمرّدان شیاطین را</w:t>
      </w:r>
      <w:r>
        <w:rPr>
          <w:rFonts w:eastAsia="IRNazanin" w:cs="IRNazanin"/>
          <w:color w:val="111111"/>
          <w:sz w:val="28"/>
          <w:szCs w:val="28"/>
          <w:rtl w:val="true"/>
          <w:lang w:bidi="fa-IR"/>
        </w:rPr>
        <w:t xml:space="preserve">. </w:t>
      </w:r>
      <w:bookmarkStart w:id="84" w:name="pg454_4079"/>
    </w:p>
    <w:p>
      <w:pPr>
        <w:pStyle w:val="BookText"/>
        <w:rPr/>
      </w:pPr>
      <w:bookmarkEnd w:id="84"/>
      <w:r>
        <w:rPr>
          <w:rFonts w:ascii="IRNazanin" w:hAnsi="IRNazanin" w:eastAsia="IRNazanin"/>
          <w:color w:val="111111"/>
          <w:sz w:val="28"/>
          <w:sz w:val="28"/>
          <w:szCs w:val="28"/>
          <w:rtl w:val="true"/>
          <w:lang w:bidi="fa-IR"/>
        </w:rPr>
        <w:t>از امام رضاعلیه السلام منقول است که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بیرون آمدند و انگشتر جزع یمانی در دست کرده بودند و با ما نماز کردند و چون از نماز فارغ شدند، انگشتر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در دست راست خود کن و با آن نماز بکن که نماز در جزع یمانی برابر هفتاد نماز است و تسبیح و استغفار می‌کند و ثوابش برای صاحبش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جعفر بن محمود را خواستم و بسیار او را دوست می‌داشتم و فرزند از او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علی نقی‌علیه السلام رفتم و این مطلب را عرض کردم، پس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انگشتری که نگینش فیروزه باشد و بر آن نقش کن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لاتَذَرْنِی فَرْداً وَاَنْتَ خَیْرُ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یک سال نگذشت که از آن زن پسری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می‌کنم از دستی که به سوی من بلند شود به دعا و در آن دست انگشتر فیروزه باشد پس او را نا امید برگردانم</w:t>
      </w:r>
      <w:r>
        <w:rPr>
          <w:rFonts w:eastAsia="IRNazanin" w:cs="IRNazanin"/>
          <w:color w:val="111111"/>
          <w:sz w:val="28"/>
          <w:szCs w:val="28"/>
          <w:rtl w:val="true"/>
          <w:lang w:bidi="fa-IR"/>
        </w:rPr>
        <w:t>.</w:t>
      </w:r>
    </w:p>
    <w:p>
      <w:pPr>
        <w:pStyle w:val="Heading3"/>
        <w:numPr>
          <w:ilvl w:val="2"/>
          <w:numId w:val="1"/>
        </w:numPr>
        <w:rPr/>
      </w:pPr>
      <w:bookmarkStart w:id="85" w:name="__RefHeading___Toc4093814_211673320"/>
      <w:bookmarkStart w:id="86" w:name="_Toc27"/>
      <w:bookmarkEnd w:id="85"/>
      <w:r>
        <w:rPr>
          <w:rtl w:val="true"/>
        </w:rPr>
        <w:t>فصل ششم</w:t>
      </w:r>
      <w:r>
        <w:rPr>
          <w:rtl w:val="true"/>
        </w:rPr>
        <w:t>:</w:t>
      </w:r>
      <w:r>
        <w:rPr>
          <w:rtl w:val="true"/>
        </w:rPr>
        <w:t>فضیلت دُر نجف و بلور و حدید صینی و سایر نگین‌ها</w:t>
      </w:r>
      <w:bookmarkEnd w:id="8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مفضل بن عمر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صادق‌علیه السلام رفتم و انگشتر فیروزه در دست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سیرگاه دیده‌های مردان و زنان مؤمنه است یا دور گرداننده دردهاست از دیده‌های ایشان و من دوست می‌دارم برای هر مؤمن که پنج انگشتر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و آن فاخرترین همه است و عقیق و آن خالص‌تر است برای خدا و برای ما اهل بیت‌علیهم السلام و فیروزه و آن چشم را قوت می‌دهد و سینه را گشایش می‌دهد و قوت دل را زیاد می‌کند و چون پی کاری رود آن را در دست کند پس چون برگردد حاجتش برآورده شده است و حدید صینی و آن را دوست نمی‌دارم که همیشه در دست داشته باشد و لیکن بد نمی‌دانم در دست کردن آن را در وقتی که به دیدن کسی رود که از او ترسد از اهل شر، برای آن‌که شر او ساکن می‌شود و حدید صینی شیاطین را دور می‌کند </w:t>
      </w:r>
      <w:bookmarkStart w:id="87" w:name="pg454_4080"/>
    </w:p>
    <w:p>
      <w:pPr>
        <w:pStyle w:val="BookText"/>
        <w:rPr/>
      </w:pPr>
      <w:bookmarkEnd w:id="87"/>
      <w:r>
        <w:rPr>
          <w:rFonts w:ascii="IRNazanin" w:hAnsi="IRNazanin" w:eastAsia="IRNazanin"/>
          <w:color w:val="111111"/>
          <w:sz w:val="28"/>
          <w:sz w:val="28"/>
          <w:szCs w:val="28"/>
          <w:rtl w:val="true"/>
          <w:lang w:bidi="fa-IR"/>
        </w:rPr>
        <w:t>و به این سبب دوست می‌دارم که داشته باشم، پنجم آن درّی که در نجف اشرف خدا ظاهر می‌سازد، به درستی که هرکه آن را دست کند، به هر نظر کردنی به آن، خداوند عالمیان زیارتی یا حجی یا عمره‌ای در نامه عمل او بنویسد که ثوابش ثواب پیغمبران و صالحان باشد و اگر خدا رحم نمی‌کرد بر شیعیان ما هر آینه هر نگین از آن به قیمت بسیار می‌رسد و لیکن خدا ارزان کرده است برای ایشان که توانگر و فقیر ایشان توانند در دست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امام حسن عسکری‌علیه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جدّم حضرت 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چیز را بر عقیق سرخ اختیار نمی‌فرمایید؟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فضیلت بسیاری که در آن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پدرم خبر داد مرا، اوّل کسی که انگشتر عقیق در دست کرد حضرت آدم‌علیه السلام بود، دید در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 لا اِلهَ اِلّا اَنَا وَحْدِی، مُحَمَّدٌ صَفْوَتِی مِنْ خَلْقِی، اَیَّدْتُهُ بِاَخِیهِ عَلِیٌّ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نام‌های پنج‌گانه آل عبا، پس چون از آن درخت میوه خورد و به زمین آمد، متوسل شد به سوی خدا به این نام‌های مبارک، و به برکت این نام‌ها خدا توبه‌اش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آدم‌علیه السلام انگشتری از نقره ساخت و نگینش را از عقیق سرخ کرد و این نامهای پنجگانه را بر آن نقش کرد و آن انگشتر را در دست راست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سنتی شد که پرهیزکاران از فرزندانش همه به سنّت او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نگینی است بلور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حسین بن عبد اللَّه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 علی نقی‌علیه السلام که آیا خوب است انگشتر کردن سنگ‌ریزه که از چاه زمزم بیرون آرند؟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چون خواهد که تطهیر کند از دست بیرون آورد، یعنی اگر در دست چپ باشد</w:t>
      </w:r>
      <w:r>
        <w:rPr>
          <w:rFonts w:eastAsia="IRNazanin" w:cs="IRNazanin"/>
          <w:color w:val="111111"/>
          <w:sz w:val="28"/>
          <w:szCs w:val="28"/>
          <w:rtl w:val="true"/>
          <w:lang w:bidi="fa-IR"/>
        </w:rPr>
        <w:t>.</w:t>
      </w:r>
    </w:p>
    <w:p>
      <w:pPr>
        <w:pStyle w:val="Heading3"/>
        <w:numPr>
          <w:ilvl w:val="2"/>
          <w:numId w:val="1"/>
        </w:numPr>
        <w:rPr/>
      </w:pPr>
      <w:bookmarkStart w:id="88" w:name="__RefHeading___Toc4093816_211673320"/>
      <w:bookmarkStart w:id="89" w:name="_Toc28"/>
      <w:bookmarkEnd w:id="88"/>
      <w:r>
        <w:rPr>
          <w:rtl w:val="true"/>
        </w:rPr>
        <w:t>فصل هفتم</w:t>
      </w:r>
      <w:r>
        <w:rPr>
          <w:rtl w:val="true"/>
        </w:rPr>
        <w:t>:</w:t>
      </w:r>
      <w:r>
        <w:rPr>
          <w:rtl w:val="true"/>
        </w:rPr>
        <w:t>آنچه سزاوار است که در نگین نقش کنند</w:t>
      </w:r>
      <w:bookmarkEnd w:id="8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به خدمت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شخصی استنجا کند و در دستش انگشتری باشد که نقش نگینش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نمی‌دانم </w:t>
      </w:r>
    </w:p>
    <w:p>
      <w:pPr>
        <w:pStyle w:val="BookText"/>
        <w:rPr/>
      </w:pPr>
      <w:r>
        <w:rPr>
          <w:rFonts w:ascii="IRNazanin" w:hAnsi="IRNazanin" w:eastAsia="IRNazanin"/>
          <w:color w:val="111111"/>
          <w:sz w:val="28"/>
          <w:sz w:val="28"/>
          <w:szCs w:val="28"/>
          <w:rtl w:val="true"/>
          <w:lang w:bidi="fa-IR"/>
        </w:rPr>
        <w:t>این را از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و پدران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انگشتر استنجا نمی‌کردند؟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ولیکن ایشان انگشتر را در دست 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افترا بر ایشان مبندید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حضرت آدم‌علیه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خود از بهشت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نوح‌علیه السلام چون به کشتی سوار شد، حق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غرق شدن بترسی،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دعا کن تا من تو را و مؤمنان را از غرق شدن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کشتی به راه افتاد، باد تندی وزید، حضرت نوح‌علیه السلام از غرق شدن ترسید و او را مجال آن نشد که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سریانی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هلولیا ألفاً ألفاً یا ماراثقاً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طوفان برطرف شد و کشتی به راه افتاد، پس حضرت نوح‌علیه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خدا مرا به آن نجات بخشید سزاوار است که همیشه با من باشد، پس در انگشتر خود ترجمه آن را به عربی نقش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اَلْفَ مَرَّةٍ یا رَبِّ اَصْلِحْنِی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ابراهیم‌علیه السلام را چون در کفه منجنیق گذاشتند که در آتش اندازند، جبرئیل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غضب تو گردیده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است و هیچ کس نیست در این وقت که تو را به یگانگی پرستد به 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خود و دشمن او را بر او مسلط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عالم به او وحی فرستاد که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تعجیل در امور می‌کند که مثل تو بنده من است؟ هرگاه که خواهم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خاطرش مطمئن شد و به جانب ابراهیم ملتفت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حاجتی و کاری در این وقت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انگشتری برای او فرستاد که در آن، شش حرف نقش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لا حَوْلَ وَلا قُوَّةَ اِلّا بِاللَّهِ، فَوَّضْتُ اَمْرِی اِلَی اللَّهِ، اَسْنَدْتُ ظَهْرِی اِلَی اللَّهِ،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وحی نمود که انگشتر را در دست کن که آتش را بر تو سرد و سلامت می‌گردانم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نقش نگین حضرت موسی‌علیه السلام دو حرف بود که از تورات بیرون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تُوجَرْ اُصْدُقْ تُنْجَ؛ صبر کن تا مزد یابی، راست بگو تا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نگین حضرت سلیمان‌علیه السلام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اَلْجَمَ الجِنَّ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نگین حضرت عیسی‌علیه السلام دو حرف بود که از انجیل بیرون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لِعَبْدٍ ذُکِرَ اللَّهُ مِنْ اَجْلِهِ وَوَیْلٌ لِعَبْدٍ نُسِیَ اللَّهُ مِنْ اَجْلِهِ؛ خوشا حال بنده‌ای که یاد کرده شود خدا به سبب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بنده‌ای که خدا فراموش شود از خاطره‌ها به سبب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نقش نگین حضرت رسول‌صلی الله علیه وآله وسلم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نگین امام حسن‌علیه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نگین امام حسین‌علیه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الحسین‌علیهما السلام انگشتر پدر خود را در دست می‌کردند و امام محمّد باقرعلیه السلام نیز انگشتر امام حسین‌علیهما السلام را در دست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انگشتر امام جعفر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وَلِیِّی وَعِصْمَتِی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انگشتر امام موسی کاظم‌علیه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امام رضاعلیه السلام دست دراز کردند و نمودند انگشتر پدر خود را که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حضرت رسول‌صلی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نگین امیر 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نگین امام محمّد 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کراهت دارد که کسی در نگین غیر نام خود و پدر خود چیزی نقش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نقش انگشتر پدرم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انگشتر امام زین العابدین‌علیه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انگشتر امام حسن و امام حسین‌علیهما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انگشتر امیر 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امام جعفر صادق‌علیه السلام این کلمات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ثِقَتِی فَقِنِی شَرَّ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امام جعفر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ثِقَتِی فَاعْصِمْنِی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نگین امام موسی کاظم‌علیه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زیرش شکل گلی و در بالایش هلالی نقش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شآءَ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دیگر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امام زین العابدین‌علیه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 وَشَِقیَ قاتِلُ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انگشتر حضرت رسول‌صلی الله علیه وآله وسلم را به من نمود، نگین سیاهی داشت و در دو سطر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آن‌که صورت چیزی از حیوانات را بر آن انگشتر نقش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مردان را در سه چیز امتحان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درازی ریشش و نقش انگشترش و کینتش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نقش کند بر انگشترش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شآءَ اللَّهُ لا قُوَّةَ اِلّا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شود از فقر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امام محمّد باقرعلیه السلام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 بِاللَّهِ حَسَنٌ وَبِالنَّبِیِّ المُؤْتَمَنِ وَبِالوَصِیِّ ذِی المِنَنِ وَبِالحُسَیْنِ 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محمّد باقرعلیه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امیر المؤمنین‌علیه السلام از نقره بود، نقشش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وارد است که نقش نگین امیر 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انگشتری داشت از حدید صینی سفید صاف، این کلمات در آن نقش فرموده بود در هفت سطر، و در جنگ‌ها و شدّت‌ها در دست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اَعْدَدْتُ لِکُلِّ هَوْلٍ لا اِلهَ اِلَّا اللَّهُ، وَلِکُلِّ کَرْبٍ لا حَوْلَ وَلا قُوَّةَ اِلّا بِاللَّهِ، وَلِکُلِّ مُصِیبَةٍ نازِلَةٍ حَسْبِیَ اللَّهُ، وَلِکُلِّ ذَنْبٍ کَبِیرَةٍ اَسْتَغْفِرُ اللَّهَ، وَلِکُلِّ هَمٍّ وَغَمٍّ قادِحٍ ما شآءَ اللَّهُ، وَلِکُلِّ نِعْمَةٍ مُتَجَدِّدَةٍ اَلحَمْدُ للَّهِ‌ِ، ما بِعَلِیِّ بْنِ اَبِی طالِبٍ مِنْ نِعَمِ اللَّهِ فَمِنَ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اسماعیل بن موسی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امام جعفر صادق‌علیه السلام تمامش از نقره بود و بر آن نقش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ثِقَتِی قِنِی شَرَّ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انگشتر خود آیه‌ای از قرآن نقش کند،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طاووس‌رحمه الله به روایت قاسم بن العلا نقل کرده است از صافی، خادم امام علی نقی‌علیه السلام که رخصت طلبیدم از آن حضرت، که به زیارت جدّش امام رضاعلیه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انگشتری داشته باش که نگینش عقیق زرد باشد و نقش نگین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شآءَ اللَّهُ لا قُوَّةَ اِلّا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روی دیگر نگین محمّد و علی‌علیهما السلام نقش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انگشتر را با خود داری، امان یابی از شرّ دزدان و راه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سلامتی تو تمام‌تر است و دین تو را حفظ کننده‌تر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انگشتری که حضرت فرمود، به هم رسانیدم و برگشتم که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وداع کردم و دور شدم، فرمود که مرا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انگشتر فیروزه هم با خود داشته باشی به درستی که در میان طوس و نیشابور، شیری بر خواهد خورد به تو و قافله را منع خواهد کرد از رفتن، تو پیش برو و این انگشتر را به شیر بنما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می‌گوید که دور شو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بر یک طرف نگین فیروزه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کنی، و بر طرف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نقش انگشتر امیر 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خلافت آن جناب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کرد و نگینش فیروزه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نگینی امان بخشد از حیوانات درّنده، و باعث ظفر و غلبه در جنگ‌ها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مکان که حضرت فرموده بود، شیر بر سر راه آمد، آنچه فرموده بود، به عمل آوردم و شیر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برگشتم، آنچه گذشته بود، به خدمت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ماند که نقل نکردی، اگر خواهی من نقل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فراموش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طوس نزدیک روضه امام رضاعلیه السلام خوابیده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 به زیارت قبر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نگین را در دست تو دیدند و نقش 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دست تو به در آوردند و بردند به نزد بیماری که داشتند، و آن انگشتر را در آب شستند و آب را به بیمار خود خوراندند و بیمارشان صحّت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دست راست کرده بودی، ایشان در دست چپ تو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شدی بسیار تعجّب کردی و سببش را ندانستی و بر بالین خود یاقوتی یافتی و آن را برداشتی و الحال همراه تو است، ببر بازار و آن را به هشتاد اشرفی خواهی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یاقوت، هدیه آن جنّیان است که برای تو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را بردم به بازار و هشتاد اشرفی فروختم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سیّد بن طاووس‌رحمه 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به خدمت امام جعفر صادق‌علیه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از حاکم شهر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می‌ترسم که دشمنان من او را با من به خشم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ایمن نیستم از آن‌که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بساز که نگین آن، حدید صینی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نگین، سه سطر نقش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نگین دو سطر نقش کن، 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واثِقٌ بِاللَّهِ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سوم، زیر نگین نقش کن </w:t>
      </w:r>
      <w:bookmarkStart w:id="90" w:name="pg454_4085"/>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کن آن انگشتر را در هر حاجتی که بر تو دشوار شود و در وقتی که از آزار احدی از مردم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حاجت‌هایت برآورده می‌شود، و ترس‌هایت به ایمنی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زاییدن بر او دشوار شود، بر او بندید که به مشیّت خدا به زودی وضع حمل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دفع می‌کند اثر چشم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 کن که نجاستی و چربی به آن نگین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به حمّام و بیت الخلاء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محافظت نما آن را که از اسرار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شیعیان، از دشمنان خود می‌ترسید بر جان خود که باید که این انگشتر را داشته باشید، و از دشمنان پنهان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مکنید، مگر به کسی که اعتماد بر او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کردم و اثرش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صبح کند، در دستش انگشتر عقیق باشد، که در انگشت دست راست کرده باشد، پیش از آن‌که نظرش بر کسی بیفتد، نگین آن را به جانب کف دست بگرداند و به آن نظر کند و سوره قدر را تا آخر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وَحْدَهُ لا شَرِیکَ لَهُ وَکَفَرْتُ بِالجِبْتِ وَالطّاغُوتِ وَآمَنْتُ بِسِرِّ آلِ مُحَمَّدٍ وَعَلانِیَتِهِمْ وَظاهِرِهِمْ وَباطِنِهِمْ وَاَوَّلِهِمْ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خداوندِ عالمیان، او را نگاه دارد آن روز، از شرّ آنچه از آسمان نازل می‌شود و آنچه بالا می‌رود به سوی آسمان و آنچه در زمین فرو می‌رود و آنچه از زمین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حرز و حمایت خدا باشد تا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 هرکه انگشتری از عقیق بسازد و در نگین آن نقش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نَبِیُّ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از مرگ بد، نگاه دارد و نمیرد مگر بر دین حق</w:t>
      </w:r>
      <w:r>
        <w:rPr>
          <w:rFonts w:eastAsia="IRNazanin" w:cs="IRNazanin"/>
          <w:color w:val="111111"/>
          <w:sz w:val="28"/>
          <w:szCs w:val="28"/>
          <w:rtl w:val="true"/>
          <w:lang w:bidi="fa-IR"/>
        </w:rPr>
        <w:t>.</w:t>
      </w:r>
    </w:p>
    <w:p>
      <w:pPr>
        <w:pStyle w:val="Heading3"/>
        <w:numPr>
          <w:ilvl w:val="2"/>
          <w:numId w:val="1"/>
        </w:numPr>
        <w:rPr/>
      </w:pPr>
      <w:bookmarkStart w:id="91" w:name="__RefHeading___Toc4093818_211673320"/>
      <w:bookmarkStart w:id="92" w:name="_Toc29"/>
      <w:bookmarkEnd w:id="91"/>
      <w:r>
        <w:rPr>
          <w:rtl w:val="true"/>
        </w:rPr>
        <w:t>فصل هشتم</w:t>
      </w:r>
      <w:r>
        <w:rPr>
          <w:rtl w:val="true"/>
        </w:rPr>
        <w:t>:</w:t>
      </w:r>
      <w:r>
        <w:rPr>
          <w:rtl w:val="true"/>
        </w:rPr>
        <w:t>در زیور طلا و نقره پوشیدن و به زنان و اطفال پوشانیدن‌</w:t>
      </w:r>
      <w:bookmarkEnd w:id="92"/>
    </w:p>
    <w:p>
      <w:pPr>
        <w:pStyle w:val="BookText"/>
        <w:rPr/>
      </w:pPr>
      <w:r>
        <w:rPr>
          <w:rFonts w:ascii="IRNazanin" w:hAnsi="IRNazanin" w:eastAsia="IRNazanin"/>
          <w:color w:val="111111"/>
          <w:sz w:val="28"/>
          <w:sz w:val="28"/>
          <w:szCs w:val="28"/>
          <w:rtl w:val="true"/>
          <w:lang w:bidi="fa-IR"/>
        </w:rPr>
        <w:t>در حدیث صحیح منقول است که از امام جعفر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پسران نابالغ را زیور و طلا بپوشانند؟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زینت می‌فرمود زنان و اطفال خود را به زیور طلا و نقره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صحیح دیگر از آن جناب پرسیدند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باقرعلیه السلام زنان و فرزندان خود را زیور طلا و نقره می‌پوشانیدند</w:t>
      </w:r>
      <w:r>
        <w:rPr>
          <w:rFonts w:eastAsia="IRNazanin" w:cs="IRNazanin"/>
          <w:color w:val="111111"/>
          <w:sz w:val="28"/>
          <w:szCs w:val="28"/>
          <w:rtl w:val="true"/>
          <w:lang w:bidi="fa-IR"/>
        </w:rPr>
        <w:t xml:space="preserve">. </w:t>
      </w:r>
      <w:bookmarkStart w:id="93" w:name="pg454_4086"/>
    </w:p>
    <w:p>
      <w:pPr>
        <w:pStyle w:val="BookText"/>
        <w:rPr/>
      </w:pPr>
      <w:bookmarkEnd w:id="93"/>
      <w:r>
        <w:rPr>
          <w:rFonts w:ascii="IRNazanin" w:hAnsi="IRNazanin" w:eastAsia="IRNazanin"/>
          <w:color w:val="111111"/>
          <w:sz w:val="28"/>
          <w:sz w:val="28"/>
          <w:szCs w:val="28"/>
          <w:rtl w:val="true"/>
          <w:lang w:bidi="fa-IR"/>
        </w:rPr>
        <w:t>در حدیث صحیح دیگر منقول است که از آن حضرت پرسیدند از زیور کردن زنان به طلا و نقره،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دیگر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غلاف شمشیر حضرت رسول‌صلی الله علیه وآله وسلم و دسته‌اش از نقره بود، و در میان حلقه‌ها نقره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زره آن جناب سه حلقه نقره در پیش و دو حلقه در عقب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جبرئیل برای رسول‌صلی الله علیه وآله وسلم از آسمان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زیورش از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درحدیث حسن ازآن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زیورکردن شمشیر به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شمشیر حضرت رسول‌صلی الله علیه وآله وسلم تمام از نقره بود؛ دسته‌اش و سر دسته‌اش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زینت کردن قرآن‌ها و شمشیرها را به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موثّق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زنان زیور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فضل بن یسار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صادق‌علیه السلام پرسید؛ از کرسی که در آن طلا باشد، آیا می‌توان در خانه نگاه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طلا بر آن مالیده باشند،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زن خود را معطّل بگذارد و زینت نکند، اگرچه گردن‌بندی داشته باشد که در گردن ببندد، و سزاوار نیست که دستش از خضاب خالی باشد، اگرچه به مالیدن حنا باشد، هرچند سالدار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وارد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دندان‌ها را طلا به یکدیگر ببندد، بدان‌که در باب زیور طلا احوط و اولی آن است که مردان اجتناب نمایند، اگرچه در شمشیر و مصحف باشد</w:t>
      </w:r>
      <w:r>
        <w:rPr>
          <w:rFonts w:eastAsia="IRNazanin" w:cs="IRNazanin"/>
          <w:color w:val="111111"/>
          <w:sz w:val="28"/>
          <w:szCs w:val="28"/>
          <w:rtl w:val="true"/>
          <w:lang w:bidi="fa-IR"/>
        </w:rPr>
        <w:t>.</w:t>
      </w:r>
    </w:p>
    <w:p>
      <w:pPr>
        <w:pStyle w:val="Heading3"/>
        <w:numPr>
          <w:ilvl w:val="2"/>
          <w:numId w:val="1"/>
        </w:numPr>
        <w:rPr/>
      </w:pPr>
      <w:bookmarkStart w:id="94" w:name="__RefHeading___Toc4093820_211673320"/>
      <w:bookmarkStart w:id="95" w:name="_Toc30"/>
      <w:bookmarkEnd w:id="94"/>
      <w:r>
        <w:rPr>
          <w:rtl w:val="true"/>
        </w:rPr>
        <w:t>فصل نهم</w:t>
      </w:r>
      <w:r>
        <w:rPr>
          <w:rtl w:val="true"/>
        </w:rPr>
        <w:t>:</w:t>
      </w:r>
      <w:r>
        <w:rPr>
          <w:rtl w:val="true"/>
        </w:rPr>
        <w:t>آداب سرمه کشیدن‌</w:t>
      </w:r>
      <w:bookmarkEnd w:id="9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سرمه سنگ به چشم می‌کشیدند و در وقت خواب طاق طاق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حسن بن جَهم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میلی از آهن به من نمودند و سرمه‌دانی از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امام کاظم‌علیه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میل سرمه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در شب، چشم را نفع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سنگ در دیده کشیدن، دهان را خوشبو و مژگان را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موثّق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دهان را شیرین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موی مژگان را می‌رویاند و بینایی را 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اعانت می‌کند بر طول دادن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سنگ، چشم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مژه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ریختن چشم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قوّت جماع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شب سرمه سنگ را که مشک نداشته باشد در دیده بکشد، چشمش هرگز آب سیاه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سرمه کشد، باید طاق بکشد، و اگر چنین هم نکند،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پیش از خواب، سرمه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 در دیده راست و سه میل در دیده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صورت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در روی نیکو و در آب جاری و در سبزه‌زار و سرمه کشیدن وقت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ایمان به خدا و روز قیامت دارد، باید سرمه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در وقت خواب، امان می‌دهد از آب آوردن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ضعف در باصره به هم رسد، هفت میل از سرمه سنگ، وقت خواب در چشم کشد، چهار در چشم راست و سه در چشم چپ</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در هر چشم سه میل می‌کشیدند در وقت خواب</w:t>
      </w:r>
      <w:r>
        <w:rPr>
          <w:rFonts w:eastAsia="IRNazanin" w:cs="IRNazanin"/>
          <w:color w:val="111111"/>
          <w:sz w:val="28"/>
          <w:szCs w:val="28"/>
          <w:rtl w:val="true"/>
          <w:lang w:bidi="fa-IR"/>
        </w:rPr>
        <w:t xml:space="preserve">. </w:t>
      </w:r>
      <w:bookmarkStart w:id="96" w:name="pg454_4088"/>
    </w:p>
    <w:p>
      <w:pPr>
        <w:pStyle w:val="BookText"/>
        <w:rPr/>
      </w:pPr>
      <w:bookmarkEnd w:id="96"/>
      <w:r>
        <w:rPr>
          <w:rFonts w:ascii="IRNazanin" w:hAnsi="IRNazanin" w:eastAsia="IRNazanin"/>
          <w:color w:val="111111"/>
          <w:sz w:val="28"/>
          <w:sz w:val="28"/>
          <w:szCs w:val="28"/>
          <w:rtl w:val="true"/>
          <w:lang w:bidi="fa-IR"/>
        </w:rPr>
        <w:t>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 در چشم راست و دو میل در چشم چپ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مسواک کردن که چشم را جلا می‌دهد، و بر شما باد به سرمه کشیدن که دهان را خوشبو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مسواک می‌کند آدمی، بلغم نازل می‌شود از چشم و جلا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سرمه می‌کشد، بلغم از چشم برطرف می‌شود و به دهان نازل می‌شود و دهان خوشبو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الرضاعلیه السلام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نمایی که سرمه بکشی، میل را به دست راست بگیر و در سرمه دان بزن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را در چشم کشی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بَصَرِی وَاجْعَلْ فِیهِ نُوراً اَبْصِرُ بِهِ حَقَّکَ وَاهْدِنِی اِلی طَرِیقِ الحَقِّ وَارْشُدْنِی اِلی سَبِیلِ الرَّشادِ، اَللَّهُمَّ نَوِّرْ عَلَیَّ دُنْیایَ وَآخِرَتِی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مکارم الاخلاق روایت کرده که این دعا را بخواند در وقت سرمه کشیدن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اَسْأَلُکَ بِحَقِّ مُحَمَّدٍ وَآلِ مُحَمَّدٍ اَنْ تَجْعَلَ النُّورَ فِی بَصَرِی وَالبَصِیرَةَ فِی دِینِی وَالیَقِینَ فِی قَلْبِی وَالاِخْلاصَ فِی عَمَلِی وَالسَّلامَةَ فِی نَفْسِیِ وَالسَّعَةَ فِی رِزْقِی وَالشُّکْرَ لَکَ اَبَداً ما اَبْقَیْتَنِی</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093822_211673320"/>
      <w:bookmarkStart w:id="98" w:name="_Toc31"/>
      <w:bookmarkEnd w:id="97"/>
      <w:r>
        <w:rPr>
          <w:rtl w:val="true"/>
        </w:rPr>
        <w:t>فصل دهم</w:t>
      </w:r>
      <w:r>
        <w:rPr>
          <w:rtl w:val="true"/>
        </w:rPr>
        <w:t xml:space="preserve">: </w:t>
      </w:r>
      <w:r>
        <w:rPr>
          <w:rtl w:val="true"/>
        </w:rPr>
        <w:t>آداب نظر به آیینه کردن‌</w:t>
      </w:r>
      <w:bookmarkEnd w:id="98"/>
    </w:p>
    <w:p>
      <w:pPr>
        <w:pStyle w:val="BookText"/>
        <w:rPr/>
      </w:pPr>
      <w:r>
        <w:rPr>
          <w:rFonts w:ascii="IRNazanin" w:hAnsi="IRNazanin" w:eastAsia="IRNazanin"/>
          <w:color w:val="111111"/>
          <w:sz w:val="28"/>
          <w:sz w:val="28"/>
          <w:szCs w:val="28"/>
          <w:rtl w:val="true"/>
          <w:lang w:bidi="fa-IR"/>
        </w:rPr>
        <w:t>به سند معتبر از حضرت صادق‌علیه السلام منقول است که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واجب گرداند بهشت را از برای جوانی که بسیار نظر در آینه کند و حمد خدا بسیار گوید بر آن‌که خدا او را به صورت نیکو آفریده و او را معیوب نگردانیده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نظر می‌کردند در آینه و موی سر مبارک و ریش را شانه می‌کردند و از برای اصحاب خود و زنان خود، خود را می‌ساختند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می‌پسندد و دوست می‌دارد از بنده‌اش، که چون به نزد برادران مؤمن رود، از برای ایشان زینت کند و خود را بسازد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آینه نظر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خَلَقَنِی فَأَحْسَنَ خَلْقِی، وَصَوَّرَنِی فَأَحْسَنَ صُورَتِی، وَزانَ مِنِّیِ ما شانَ مِنْ غَیْرِی، وَاَکْرَمَنِی بِالاِسْلامِ</w:t>
      </w:r>
      <w:r>
        <w:rPr>
          <w:rFonts w:eastAsia="IRNazanin" w:cs="IRNazanin"/>
          <w:color w:val="111111"/>
          <w:sz w:val="28"/>
          <w:szCs w:val="28"/>
          <w:rtl w:val="true"/>
          <w:lang w:bidi="fa-IR"/>
        </w:rPr>
        <w:t xml:space="preserve">». </w:t>
      </w:r>
      <w:bookmarkStart w:id="99" w:name="pg454_4089"/>
    </w:p>
    <w:p>
      <w:pPr>
        <w:pStyle w:val="BookText"/>
        <w:rPr/>
      </w:pPr>
      <w:bookmarkEnd w:id="99"/>
      <w:r>
        <w:rPr>
          <w:rFonts w:ascii="IRNazanin" w:hAnsi="IRNazanin" w:eastAsia="IRNazanin"/>
          <w:color w:val="111111"/>
          <w:sz w:val="28"/>
          <w:sz w:val="28"/>
          <w:szCs w:val="28"/>
          <w:rtl w:val="true"/>
          <w:lang w:bidi="fa-IR"/>
        </w:rPr>
        <w:t>در فقه الرضاعلیه السلام و غیر 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در آینه نظر کنی، آینه را به دست چپ بگیر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در آن نظر کنی، دست راست را بر پیش سر بگذار و بر رو بکش و ریش خود را به دست راست بگیر و در آینه نظر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خَلَقَنِی بَشَراً سَوِیّاً، وَزَیَّنَنِی وَلَمْ‌یُشِنِی، وَفَضَّلَنِی عَلی کَثِیرٍ مِنْ خَلْقِهِ، وَمَنَّ عَلَیَّ بِالاِسْلامِ، وَرَضِیَهُ لِی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آینه را از دست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تُغَیِّرْ ما بِنا مِنْ نِعَمِکَ وَاجْعَلْنا لِأَنْعُمِکَ مِنَ الشّاکِرِینَ وَلِآلآئِکَ مِنَ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به دست چپ می‌گیری، چون روی خود را در آینه دیدی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اَحْسَنَ وَاَکْمَلَ خَلْقِی، وَحَسَّنَ خَلْقِی، وَخَلَقَنِی خَلْقاً سَوِیّاً، وَلَمْ‌یَجْعَلْنِی جَبّاراً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زَیَّنَ مِنِّی ما شانَ مِنْ غَیْرِی، اَللَّهُمَّ کَما اَحْسَنْتَ خَلْقِی فَصَلِّ عَلی مُحَمَّدٍ وَآلِ مُحَمَّدٍ، وَحَسِّنْ خُلْقِی، وَتَمِّمْ نِعْمَتَکَ عَلَیَّ، وَزَیِّنِی فِی عُیُونِ خَلْقِکَ، وَجَمِّلْنِی فِی عُیُونِ بَرِیَّتِکَ، وَارْزُقْنِی القَبُولَ وَالمَهابَةَ وَالرَّأْفَةَ وَالرَّحْمَةَ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آینه نظر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حَسَّنْتَ خَلْقِی فَحَسِّنْ خُلْقِی وَرِزْقِی</w:t>
      </w:r>
      <w:r>
        <w:rPr>
          <w:rFonts w:eastAsia="IRNazanin" w:cs="IRNazanin"/>
          <w:color w:val="111111"/>
          <w:sz w:val="28"/>
          <w:szCs w:val="28"/>
          <w:rtl w:val="true"/>
          <w:lang w:bidi="fa-IR"/>
        </w:rPr>
        <w:t>».</w:t>
      </w:r>
    </w:p>
    <w:p>
      <w:pPr>
        <w:pStyle w:val="Heading3"/>
        <w:numPr>
          <w:ilvl w:val="2"/>
          <w:numId w:val="1"/>
        </w:numPr>
        <w:rPr/>
      </w:pPr>
      <w:bookmarkStart w:id="100" w:name="__RefHeading___Toc4093824_211673320"/>
      <w:bookmarkStart w:id="101" w:name="_Toc32"/>
      <w:bookmarkEnd w:id="100"/>
      <w:r>
        <w:rPr>
          <w:rtl w:val="true"/>
        </w:rPr>
        <w:t>فصل یازدهم</w:t>
      </w:r>
      <w:r>
        <w:rPr>
          <w:rtl w:val="true"/>
        </w:rPr>
        <w:t>:</w:t>
      </w:r>
      <w:r>
        <w:rPr>
          <w:rtl w:val="true"/>
        </w:rPr>
        <w:t>فضیلت خضاب کردن مردان و زنان‌</w:t>
      </w:r>
      <w:bookmarkEnd w:id="101"/>
    </w:p>
    <w:p>
      <w:pPr>
        <w:pStyle w:val="BookText"/>
        <w:rPr/>
      </w:pPr>
      <w:r>
        <w:rPr>
          <w:rFonts w:ascii="IRNazanin" w:hAnsi="IRNazanin" w:eastAsia="IRNazanin"/>
          <w:color w:val="111111"/>
          <w:sz w:val="28"/>
          <w:sz w:val="28"/>
          <w:szCs w:val="28"/>
          <w:rtl w:val="true"/>
          <w:lang w:bidi="fa-IR"/>
        </w:rPr>
        <w:t>بدان که مردان را خضاب موی سر و ریش، سنّت مؤکّد است، و زنان را خضاب موی سر و دست و پا سنّت است، و مردان را خضاب دست و پا کراهت دارد، مگر اندک رنگی که بعد از نوره بر جمیع بدن، سنّت است حنا مالیدن از آن رنگ در دست بماند که رنگ ناخن به سرخی مایل شود، چنانچه به سندهای معتبر از حضرت رسالت‌صلی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سنت‌های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کردن و نزدیکی به زنان و مسواک کردن و خضاب کردن به حنا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در خضاب صرف شود بهتر است از هزار درهم که در راه خدا صرف نمایند و در آن چهارده خصلت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را از گوش دور می‌کند و غبار را از چشم برطرف می‌کند و چشم را جلا می‌دهد و بینی را نرم می‌کند و دهان را </w:t>
      </w:r>
    </w:p>
    <w:p>
      <w:pPr>
        <w:pStyle w:val="BookText"/>
        <w:rPr/>
      </w:pPr>
      <w:r>
        <w:rPr>
          <w:rFonts w:ascii="IRNazanin" w:hAnsi="IRNazanin" w:eastAsia="IRNazanin"/>
          <w:color w:val="111111"/>
          <w:sz w:val="28"/>
          <w:sz w:val="28"/>
          <w:szCs w:val="28"/>
          <w:rtl w:val="true"/>
          <w:lang w:bidi="fa-IR"/>
        </w:rPr>
        <w:t>خوشبو می‌کند و بُن دندان را محکم می‌کند و گَند زیر بغل را دفع می‌کند و گم می‌کند وسوسه شیطان را، و ملائکه به سبب آن شاد می‌شوند و سبب خوشحالی مؤمنان و خشم کافران می‌شود و زینت است و بوی خوش است و موجب خلاصی از عذاب قبر می‌شود و نکیر و منکر شرم می‌کنند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خود را رنگ کنید و شبیه مشوید به یهودان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رضاعلیه السلام رفتم، دیدم آن حضرت خضاب ریش به رنگ سیاه کرده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خضاب کردن اجر عظیم هست و خود را ساختن، موجب زیادتی عفت زنان است و جمعی از زنان دست از عفت برداشتند به سبب این که شوهران ایشان خود را برای ایشان نمی‌آراستند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به ما رسیده است که حنا، موی سفید را زیاد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خود زیاد می‌شود بی‌حنا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رسول‌صلی الله علیه وآله وسلم آمد، حضرت نظر کرد، دید موی سفید در ریش او به هم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 سفید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اسلام یک موی سفید در ریش او به هم رسد، از برای او نوری باشد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حنا خضاب کرد و به نزد آن حضرت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نور است و 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خضاب سیاه کرد و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و اسلام است و ایمان است و محبوب می‌گرداند به سوی زنان و خوف و بیم می‌افکند در دل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خدمت امام حسین‌علیه السلام آمدند، دیدند که آن حضرت به سیاهی خضاب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از آن حضرت سؤال کردند، دست را بر ریش خود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رسول خداصلی الله علیه وآله وسلم در یکی از جنگ‌ها که مسلمانان به سیاهی خضاب کنند تا باعث غلبه ایشان شود بر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سر و ریش آیا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برای آن خضاب نمی‌فرمودند که رسول خداصلی الله علیه وآله وسلم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ریش تو از خون سرت خضاب خواهد شد، انتظار آن خضاب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و امام محمّد باقرعلیهما السلام هر دو خضاب می‌کردند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 خضاب نمی‌کنم که هنوز صاحب عزایم در وفات جناب رسول‌صلی الله علیه وآله وسلم</w:t>
      </w:r>
      <w:r>
        <w:rPr>
          <w:rFonts w:eastAsia="IRNazanin" w:cs="IRNazanin"/>
          <w:color w:val="111111"/>
          <w:sz w:val="28"/>
          <w:szCs w:val="28"/>
          <w:rtl w:val="true"/>
          <w:lang w:bidi="fa-IR"/>
        </w:rPr>
        <w:t xml:space="preserve">. </w:t>
      </w:r>
      <w:bookmarkStart w:id="102" w:name="pg454_4091"/>
    </w:p>
    <w:p>
      <w:pPr>
        <w:pStyle w:val="BookText"/>
        <w:rPr/>
      </w:pPr>
      <w:bookmarkEnd w:id="102"/>
      <w:r>
        <w:rPr>
          <w:rFonts w:ascii="IRNazanin" w:hAnsi="IRNazanin" w:eastAsia="IRNazanin"/>
          <w:color w:val="111111"/>
          <w:sz w:val="28"/>
          <w:sz w:val="28"/>
          <w:szCs w:val="28"/>
          <w:rtl w:val="true"/>
          <w:lang w:bidi="fa-IR"/>
        </w:rPr>
        <w:t>در احادیث بسیار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خضاب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نظر کردند به مردی که از حمام بیرون آمده بود و دست‌هایش را حنا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 می‌آید که خدا تو را چنین خلق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ولیکن خبر به ما رسیده است هرکه داخل حمام شود باید که اثر حمام بر او دیده شود، یعنی 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فهمیده‌ای، بلکه مراد آن است که چون سلامت از حمام به در آید به شکر این نعمت، دو رکعت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 که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بدی که در آخرالزمان ظاهر شود آن است که آثار زنان در مردان فرزندان عباس ظاهر شود، و خضاب کنند و خود را مشاطگی کنند به روش زنان، و ظاهر آن است که مراد خضاب دست و پا باشد، زیرا خضاب سر و ریش سنّت است و از علامات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در حمام خلوق به دست و پابمالد به جهت ترک‌هایی که در دست به هم می‌رسد از بابت دوا، اما خوشم نمی‌آید که همیشه این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خلوق بوی‌خوشی بوده است که زعفران داشته است و رنگ از آن در بدن می‌مانده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ابی الصبا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حنا در دست امام محمّد باقرعلیه السلام دیدم، یعنی اثر ضعیفی که از حنا مالیدن بعد از دارو می‌ماند چنانچه بعد از این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زن را، که دستش را از خضاب خالی گذارد اگر چه بمالیدن حنا باشد، هرچند که پیر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رسول خداصلی الله علیه وآله وسلم زنان شوهردار و بی‌شوهر را به خضاب، اما شوهردار برای شوهرش، اما بی‌شوهر برای آن‌که دستش به دست مردان نماند</w:t>
      </w:r>
      <w:r>
        <w:rPr>
          <w:rFonts w:eastAsia="IRNazanin" w:cs="IRNazanin"/>
          <w:color w:val="111111"/>
          <w:sz w:val="28"/>
          <w:szCs w:val="28"/>
          <w:rtl w:val="true"/>
          <w:lang w:bidi="fa-IR"/>
        </w:rPr>
        <w:t>.</w:t>
      </w:r>
    </w:p>
    <w:p>
      <w:pPr>
        <w:pStyle w:val="Heading3"/>
        <w:numPr>
          <w:ilvl w:val="2"/>
          <w:numId w:val="1"/>
        </w:numPr>
        <w:rPr/>
      </w:pPr>
      <w:bookmarkStart w:id="103" w:name="__RefHeading___Toc4093826_211673320"/>
      <w:bookmarkStart w:id="104" w:name="_Toc33"/>
      <w:bookmarkEnd w:id="103"/>
      <w:r>
        <w:rPr>
          <w:rtl w:val="true"/>
        </w:rPr>
        <w:t>فصل دوازدهم</w:t>
      </w:r>
      <w:r>
        <w:rPr>
          <w:rtl w:val="true"/>
        </w:rPr>
        <w:t xml:space="preserve">: </w:t>
      </w:r>
      <w:r>
        <w:rPr>
          <w:rtl w:val="true"/>
        </w:rPr>
        <w:t>کیفیت خضاب و احکام آن‌</w:t>
      </w:r>
      <w:bookmarkEnd w:id="10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در خضاب کردن به وسمه برای مرد پیر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صحیح موثّق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وسمه، دندان‌های مرا سست کرد 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چندین حدیث معتبر وارد شده است که چون جناب امام حسین‌علیه السلام شهید شد خضاب به وسمه در ریش مبارک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وسمه موجب انس زنان است و هیبتی از آن در دل کافران به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ابرو و سفیدی مو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و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خضاب به حنا می‌فرمودند، خضاب سرخ رنگین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به حنا بوهای بد را زایل می‌کند و آبرو را می‌افزاید و دهان را خوشبو می‌کند و فرزند را خوش رو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علت حیضش قطع شده باشد به حنا خضاب کند تا حیضش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امام محمّد باقرعلیهما السلام خضاب به حنا و وسمه با 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خضاب‌ها نزد خدا، رنگ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رخصت فرمود زنان را، که سر خود را به سیاهی خضاب کنند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مشهور میان علماء آن است که جُنب را خضاب کردن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مکروه است در حال خضاب، جنب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اخبار معتبره ظاهر می‌شود که چون حنا، رنگ خود را داده باشد بعد از آن جنب شود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مکروه است زن حایض را خضاب کردن</w:t>
      </w:r>
      <w:r>
        <w:rPr>
          <w:rFonts w:eastAsia="IRNazanin" w:cs="IRNazanin"/>
          <w:color w:val="111111"/>
          <w:sz w:val="28"/>
          <w:szCs w:val="28"/>
          <w:rtl w:val="true"/>
          <w:lang w:bidi="fa-IR"/>
        </w:rPr>
        <w:t xml:space="preserve">. </w:t>
      </w:r>
      <w:bookmarkStart w:id="105" w:name="pg454_4093"/>
    </w:p>
    <w:p>
      <w:pPr>
        <w:pStyle w:val="Heading2"/>
        <w:numPr>
          <w:ilvl w:val="1"/>
          <w:numId w:val="1"/>
        </w:numPr>
        <w:rPr/>
      </w:pPr>
      <w:bookmarkStart w:id="106" w:name="__RefHeading___Toc4093828_211673320"/>
      <w:bookmarkStart w:id="107" w:name="_Toc34"/>
      <w:bookmarkEnd w:id="105"/>
      <w:bookmarkEnd w:id="106"/>
      <w:r>
        <w:rPr>
          <w:rtl w:val="true"/>
        </w:rPr>
        <w:t>باب سوم</w:t>
      </w:r>
      <w:r>
        <w:rPr>
          <w:rtl w:val="true"/>
        </w:rPr>
        <w:t xml:space="preserve">: </w:t>
      </w:r>
      <w:r>
        <w:rPr>
          <w:rtl w:val="true"/>
        </w:rPr>
        <w:t>آداب خوردن و اشامیدن</w:t>
      </w:r>
      <w:bookmarkEnd w:id="10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4093830_211673320"/>
      <w:bookmarkStart w:id="109" w:name="_Toc35"/>
      <w:bookmarkEnd w:id="108"/>
      <w:r>
        <w:rPr>
          <w:rtl w:val="true"/>
        </w:rPr>
        <w:t>اشاره</w:t>
      </w:r>
      <w:bookmarkEnd w:id="10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454_4095"/>
      <w:bookmarkStart w:id="111" w:name="pg454_4095"/>
      <w:bookmarkEnd w:id="111"/>
    </w:p>
    <w:p>
      <w:pPr>
        <w:pStyle w:val="Heading3"/>
        <w:numPr>
          <w:ilvl w:val="2"/>
          <w:numId w:val="1"/>
        </w:numPr>
        <w:rPr/>
      </w:pPr>
      <w:bookmarkStart w:id="112" w:name="pg454_4095"/>
      <w:bookmarkStart w:id="113" w:name="__RefHeading___Toc4093832_211673320"/>
      <w:bookmarkStart w:id="114" w:name="_Toc36"/>
      <w:bookmarkEnd w:id="112"/>
      <w:bookmarkEnd w:id="113"/>
      <w:r>
        <w:rPr>
          <w:rtl w:val="true"/>
        </w:rPr>
        <w:t>فصل اوّل</w:t>
      </w:r>
      <w:r>
        <w:rPr>
          <w:rtl w:val="true"/>
        </w:rPr>
        <w:t xml:space="preserve">: </w:t>
      </w:r>
      <w:r>
        <w:rPr>
          <w:rtl w:val="true"/>
        </w:rPr>
        <w:t>ظرف‌هایی که از آن‌ها در خوردن و آشامیدن و سایر استعمالات</w:t>
      </w:r>
      <w:r>
        <w:rPr>
          <w:rtl w:val="true"/>
        </w:rPr>
        <w:t>...</w:t>
      </w:r>
      <w:bookmarkEnd w:id="114"/>
    </w:p>
    <w:p>
      <w:pPr>
        <w:pStyle w:val="BookText"/>
        <w:rPr/>
      </w:pPr>
      <w:r>
        <w:rPr>
          <w:rFonts w:ascii="IRNazanin" w:hAnsi="IRNazanin" w:eastAsia="IRNazanin"/>
          <w:color w:val="111111"/>
          <w:sz w:val="28"/>
          <w:sz w:val="28"/>
          <w:szCs w:val="28"/>
          <w:rtl w:val="true"/>
          <w:lang w:bidi="fa-IR"/>
        </w:rPr>
        <w:t>ظرف‌هایی که از آن‌ها در خوردن و آشامیدن و سایر استعمالات می‌توان استعمال نمود و آنچه نهی از آن وارد شده است</w:t>
      </w:r>
    </w:p>
    <w:p>
      <w:pPr>
        <w:pStyle w:val="BookText"/>
        <w:rPr/>
      </w:pPr>
      <w:r>
        <w:rPr>
          <w:rFonts w:ascii="IRNazanin" w:hAnsi="IRNazanin" w:eastAsia="IRNazanin"/>
          <w:color w:val="111111"/>
          <w:sz w:val="28"/>
          <w:sz w:val="28"/>
          <w:szCs w:val="28"/>
          <w:rtl w:val="true"/>
          <w:lang w:bidi="fa-IR"/>
        </w:rPr>
        <w:t>جایز نیست خوردن و آشامیدن در ظرف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استعمال غیر اَکل و شرب خلاف است و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نگاه‌داشتن برای زینت،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را که در ظرف طلا و نقره کنند حرام می‌شود اگر چه طعام را در جای دیگر کنند، و اگرچه دلیلی ندارد اما احتیاط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باطل می‌دانند وضویی را که از ظرف طلا و نقره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مانند سرمه دان و عنبرچه و سر قلیان و قندیل‌ها که هر دو طرفش گشوده باشد که در مشاهد مشرفه می‌آویزند، و ظرف مصحف و دعا و آئینه را به طلا و نقره گرفتن، بلکه چوب و نی را به نقره گرفتن خلاف است و احوط در همه اجتناب است، اگرچه حرمت این‌ها بر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نعلبکی قلیان که از نقره و طلا باشد احتیاط بیشتر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از ظرف نقره‌کوب و طلاکوب چیزی خوردن و آشامیدن، و اگر بخورد بهتر است که دهان را به موضع طلا و نقره نرساند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اشهر میان علما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استعمال پوست، مگر پوست حیوانی که در حال حیات پاک باشد و آن را به عنوان مشروع کشته باشند یا از دست مسلمانی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استعمال پوست حیوان مرده و همچنین پوستی که یافته باشند، اگرچه گمان باشد که از دست مسلمان افتاده است، مثل کفش در مسجد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استعمال میته در عملی که مشروط به طهارت نباشد مثل آب به زراعت و حیوانات دادن و امثال این‌ها، و این قول قوی است و احوط اجتناب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بعضی‌ها جایز دانسته‌اند استعمال پوستی را که ظن به هم رسد که آن را کشته‌اند یا از دست مسلمانی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از قوت نیست و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حیوان طاهری که گوشت آن را نخورند و قابل تزکیه باشد،استعمال می‌توان کرد، اما پیش از دباغی کردن مکروه است استعمال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که در آن شراب کرده باشند هرچند نجاست در آن نفوذ نکرده باشد مثل شیشه و مس، به شستن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هرچه کاشی داشته باشد و منفذی نداشته باشد که شراب در جرم آنجا کند، و در مثل سبو و کدو و خُم بی‌کاشی و امثال این‌ها خلاف است و اشهر آن است که به آب کشیدن پاک می‌شود، خصوصاً در وقتی که آن قدر در آب بگذارند که آب در آن نفوذ کند و اثر شراب در آن نماند و احوط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دنیا از ظرف طلا و نقره آب خورد، در آخرت از ظرف طلا و نقره بهشت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از امام رضاعلیه السلام سؤال کرد از ظروف طلا و نقره، حضرت اظهار کراهت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ما روایت رسیده است که امام موسی کاظم‌علیه السلام آینه داشتند که به نقره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الحمدللَّه همین حلقه‌ای داشت از نقره و آن آینه الحال نزد من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 را چون ختنه می‌کردند برای او چوبی ساخته بودند و آن را به نقره گرفته بودند که قبضه نقره‌اش نزدیک به ده درهم بود که ششصد و سی دینار عجمی باشد امام موسی کاظم‌علیه السلام فرمود که آن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موسی بن جعفرعلیه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طلا و نقره، متاع جماعتی است که یقین به آخرت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عمرو بن ابی المقدام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آوردند به نزد امام جعفر صادق‌علیه السلام که آب بخورند، پاره‌ای از نقره بر آن چسبانیده بودند، دیدم آن جناب به دندان خود آن را از آن ظرف می‌کندند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موثّق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آب خوردن از ظرفی که نقره کوب باشد یا بعضی از آن نقره باشد و روغن مالیدن از روغن دان چنین و شانه کردن از شانه چنین، مکروه است</w:t>
      </w:r>
      <w:r>
        <w:rPr>
          <w:rFonts w:eastAsia="IRNazanin" w:cs="IRNazanin"/>
          <w:color w:val="111111"/>
          <w:sz w:val="28"/>
          <w:szCs w:val="28"/>
          <w:rtl w:val="true"/>
          <w:lang w:bidi="fa-IR"/>
        </w:rPr>
        <w:t xml:space="preserve">. </w:t>
      </w:r>
      <w:bookmarkStart w:id="115" w:name="pg454_4097"/>
    </w:p>
    <w:p>
      <w:pPr>
        <w:pStyle w:val="BookText"/>
        <w:rPr/>
      </w:pPr>
      <w:bookmarkEnd w:id="115"/>
      <w:r>
        <w:rPr>
          <w:rFonts w:ascii="IRNazanin" w:hAnsi="IRNazanin" w:eastAsia="IRNazanin"/>
          <w:color w:val="111111"/>
          <w:sz w:val="28"/>
          <w:sz w:val="28"/>
          <w:szCs w:val="28"/>
          <w:rtl w:val="true"/>
          <w:lang w:bidi="fa-IR"/>
        </w:rPr>
        <w:t>در حدیث معتبر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خوردن چیزی که در سفالی که از مصر می‌آورند، پخته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موثّق از جناب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مخورید در ظرف‌های سفالی که از مصر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بزیع بن عمر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محمّد تقی‌علیه السلام آمدم، دیدم که حضرت طعام تناول می‌فرمودند در میان کاسه سیاهی که در میان آن به رنگ زرد،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کرده بودند</w:t>
      </w:r>
      <w:r>
        <w:rPr>
          <w:rFonts w:eastAsia="IRNazanin" w:cs="IRNazanin"/>
          <w:color w:val="111111"/>
          <w:sz w:val="28"/>
          <w:szCs w:val="28"/>
          <w:rtl w:val="true"/>
          <w:lang w:bidi="fa-IR"/>
        </w:rPr>
        <w:t>.</w:t>
      </w:r>
    </w:p>
    <w:p>
      <w:pPr>
        <w:pStyle w:val="Heading3"/>
        <w:numPr>
          <w:ilvl w:val="2"/>
          <w:numId w:val="1"/>
        </w:numPr>
        <w:rPr/>
      </w:pPr>
      <w:bookmarkStart w:id="116" w:name="__RefHeading___Toc4093834_211673320"/>
      <w:bookmarkStart w:id="117" w:name="_Toc37"/>
      <w:bookmarkEnd w:id="116"/>
      <w:r>
        <w:rPr>
          <w:rtl w:val="true"/>
        </w:rPr>
        <w:t>فصل دوم</w:t>
      </w:r>
      <w:r>
        <w:rPr>
          <w:rtl w:val="true"/>
        </w:rPr>
        <w:t>:</w:t>
      </w:r>
      <w:r>
        <w:rPr>
          <w:rtl w:val="true"/>
        </w:rPr>
        <w:t>در تجویز خوردن طعام‌های لذیذ و مذمّت حرص و افراط در آن‌</w:t>
      </w:r>
      <w:bookmarkEnd w:id="117"/>
    </w:p>
    <w:p>
      <w:pPr>
        <w:pStyle w:val="BookText"/>
        <w:rPr/>
      </w:pPr>
      <w:r>
        <w:rPr>
          <w:rFonts w:ascii="IRNazanin" w:hAnsi="IRNazanin" w:eastAsia="IRNazanin"/>
          <w:color w:val="111111"/>
          <w:sz w:val="28"/>
          <w:sz w:val="28"/>
          <w:szCs w:val="28"/>
          <w:rtl w:val="true"/>
          <w:lang w:bidi="fa-IR"/>
        </w:rPr>
        <w:t>بدان که از احادیث اهل بیت‌علیهم السلام ظاهر می‌شود که طعام‌های لذیذ خوردن و به مردم خورانیدن و تکلف در خوبی و پاکیزگی، این‌ها خوب است و طعام‌های لذیذ را بر خود حرام کردن، خوب نیست، اما باید از حلال باشد و آن قدر نخورد که او را از عبادت الهی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حیوانات، پیوسته همتش مصروف به خوردن و آشامیدن نباشد، بلکه باید منظور و مقصود او از خوردن و آشامیدن، تحصیل قوّت عبادت باشد و باید آن قدر صرف کند که نسبت به حال او اسراف نباشد، که خدا مسرفان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بسیار بود که نان‌ها و فرنی نفیس و حلواهای لذیذ به مردم می‌خورانیدند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بر ما توسعه می‌دهد ما نیز توسعه می‌دهیم و هرگاه خدا بر ما تنگ می‌گیرد ما نیز تنگ می‌گیریم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حق تعالی مؤمن را در قیامت بر این‌ها حساب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که بخورد و جامه‌ای که بپوشد و زن صالحه‌ای که یاور او باشد و فرج او را از حرام نگاه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ابوخالد کابلی می‌گوید که به خدمت امام محمّد باقرعلیه السلام رفتم، حضرت چاشت طلبیدند، و من خوردم با آن جناب، طعامی که هرگز از آن نیکوتر و پاکیزه‌تر طعامی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طعام ما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هرگز به این خوبی طعام نخورده بودم، لیکن به یادم آمد این آیه که در کتاب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سؤال کرده خواهید شد در روز قیامت از 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نعیم در این آیه مذهب تشیع و ولایت اهل بیت‌علیهم السلام است که در روز قیامت از شما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آن کریم‌تر است که سؤال کند از مؤمن از خوردنی و آشامیدنی که در دنیا بر او حلال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حسن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به عمل بیاور و یاران خود را بطلب و با ایشان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چیزی خوردن، مورث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 دشمن دارد صاحب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کردن بدون بیداری شب و خنده کردن در غیر محل تعجب و خوردن طعام در هنگام 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یک شکم چیزی می‌خورد و کافر در هفت شکم چیزی می‌خورد یعنی بسیار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ابوجحیفه به خدمت آن جناب آمد و آروغ می‌زد از سیری،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آروغ خود را منع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کن به کم خوردن که هرکه در دنیا سیرتر است در قیامت گرسنه‌تر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ابوجحیفه بعد از آن، طعام سیر نخورد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خدا دشمن نمی‌دارد مانند شکم پر از طعام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به شهری رسید که مرد و زنی فریاد می‌کردند و با یکدیگر نزاعی داشتند، از سبب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 است و صالحه است و عیبی ندارد، اما من او را دوست نمی‌دارم و می‌خواهم از او جدایی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حال سبب این کراهت را بگو چیست؟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کهنه و بی‌طراوت شده است، بی‌آن‌که پیر شده باشد حضرت عیسی‌علیه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آب رویت برگردد و تازه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که می‌خوری سیر مخور، زیرا که طعام زیاد که در معده به جوش آمد آبرو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حال طراوت برگشت و محبوب شوهر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میانه‌رو باشند در طعام خوردن، همیشه بدن ایشان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مورث برص و پیسی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کشیدن در روز جمعه و چهارشنبه، و وضو و غسل کردن به آبی که در آفتاب گرم شده باشد، و در حالت جنابت چیزی خوردن، و در حال حیض با زن جماع کردن، و در وقت سیری چیزی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ناچار است از طعامی که به آن قوت بیابد و هرگاه طعامی خورد باید که یک حصه شکم را برای طعام قرار دهد و یک‌حصه را برای آب و یک‌حصه را برای نفس و سعی مکنید در فربه کردن خود، چنانچه حیوانات را برای کشتن فربه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شکم سیر شد باعث طغیان و فساد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 و بیماری از بسیار خوردن به هم می‌رسد به غیر از تب که آن به ناگاه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نشوید چیزی مخورید و هرگاه گرسنه شوید بخورید و سیر مخورید، زیرا که چون سیر شدید گردن‌های شما گُنده می‌شود و پهلوهای شما فربه می‌شود و پروردگار خود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الهی است این که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طعام را خوردم مرا آزار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شیر و عسل نزد آن جناب آوردند، اندکی تناول نمودند و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می‌کنی خوردن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تواضع و شکستگی می‌کنم برای خدا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پالوده بسیار طیّب و خوشبویی به نزد امیر المؤمنین‌علیه السلام آوردند، انگشتی به آن فرو بردند و به دهان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اما نمی‌خواهم خود را عادت دهم به چیزی که عادت نکرده‌ام</w:t>
      </w:r>
      <w:r>
        <w:rPr>
          <w:rFonts w:eastAsia="IRNazanin" w:cs="IRNazanin"/>
          <w:color w:val="111111"/>
          <w:sz w:val="28"/>
          <w:szCs w:val="28"/>
          <w:rtl w:val="true"/>
          <w:lang w:bidi="fa-IR"/>
        </w:rPr>
        <w:t xml:space="preserve">. </w:t>
      </w:r>
      <w:bookmarkStart w:id="118" w:name="pg454_4100"/>
    </w:p>
    <w:p>
      <w:pPr>
        <w:pStyle w:val="BookText"/>
        <w:rPr/>
      </w:pPr>
      <w:bookmarkEnd w:id="118"/>
      <w:r>
        <w:rPr>
          <w:rFonts w:ascii="IRNazanin" w:hAnsi="IRNazanin" w:eastAsia="IRNazanin"/>
          <w:color w:val="111111"/>
          <w:sz w:val="28"/>
          <w:sz w:val="28"/>
          <w:szCs w:val="28"/>
          <w:rtl w:val="true"/>
          <w:lang w:bidi="fa-IR"/>
        </w:rPr>
        <w:t>در حدیث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حضرت رسول‌صلی الله علیه وآله وسلم نخورده است، نمی‌خواهم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امت با خیر و نعمت باشند، مادام که جامه عجمان را نپوشند و طعام‌های عجمان را نخورند، پس چون چنین کنند خدا ایشان را خوار و ذلیل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نان خورشی است سرکه، و همین بس است در اسراف که نعمتی را به نزد او بیاورند، دشمن دارد و نخواهد</w:t>
      </w:r>
      <w:r>
        <w:rPr>
          <w:rFonts w:eastAsia="IRNazanin" w:cs="IRNazanin"/>
          <w:color w:val="111111"/>
          <w:sz w:val="28"/>
          <w:szCs w:val="28"/>
          <w:rtl w:val="true"/>
          <w:lang w:bidi="fa-IR"/>
        </w:rPr>
        <w:t>.</w:t>
      </w:r>
    </w:p>
    <w:p>
      <w:pPr>
        <w:pStyle w:val="Heading3"/>
        <w:numPr>
          <w:ilvl w:val="2"/>
          <w:numId w:val="1"/>
        </w:numPr>
        <w:rPr/>
      </w:pPr>
      <w:bookmarkStart w:id="119" w:name="__RefHeading___Toc4093836_211673320"/>
      <w:bookmarkStart w:id="120" w:name="_Toc38"/>
      <w:bookmarkEnd w:id="119"/>
      <w:r>
        <w:rPr>
          <w:rtl w:val="true"/>
        </w:rPr>
        <w:t>فصل سوم</w:t>
      </w:r>
      <w:r>
        <w:rPr>
          <w:rtl w:val="true"/>
        </w:rPr>
        <w:t>:</w:t>
      </w:r>
      <w:r>
        <w:rPr>
          <w:rtl w:val="true"/>
        </w:rPr>
        <w:t>بعضی از آداب و اوقات طعام خوردن‌</w:t>
      </w:r>
      <w:bookmarkEnd w:id="120"/>
    </w:p>
    <w:p>
      <w:pPr>
        <w:pStyle w:val="BookText"/>
        <w:rPr/>
      </w:pPr>
      <w:r>
        <w:rPr>
          <w:rFonts w:ascii="IRNazanin" w:hAnsi="IRNazanin" w:eastAsia="IRNazanin"/>
          <w:color w:val="111111"/>
          <w:sz w:val="28"/>
          <w:sz w:val="28"/>
          <w:szCs w:val="28"/>
          <w:rtl w:val="true"/>
          <w:lang w:bidi="fa-IR"/>
        </w:rPr>
        <w:t>سنّت است که چاشت را بامداد بخورد و در میان روز دیگر چیزی نخورد و بعد از نماز خفتن بار دیگر طعام خورد و لقمه را کوچک بردارد و نیکو بجاید و به روی مردم نظر نکند، و طعام بسیار گرم نخورد و در طعام گرم ندمد، بلکه بگذارد تا سرد شود و بعد از آن بخورد، و نان را به کارد نَبُرد و استخوان را پاک نکند و به کمتر از سه انگشت چیزی نخورد و دست پیش دیگران دراز نکند و کاسه و انگشتان را بلیسد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جنابت مکروه است طعام و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 بسازد یا دست بشوید و مضمضه و استنشاق بکند یا دست و رو را بشوید و مضمضه بکند کراهتش 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بخورد در حال جنابت بی‌آن‌که این‌ها را به عمل آورد، بیم آن است که پیس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شهاب به امام جعفر صادق‌علیه السلام شکایت کرد از دردها و امتلاء و فساد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چاشت و شام بخور و در میان، دیگر چیزی مخور، زیرا خداوند عالمیان در وصف طعام اهل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رِزْقُهُمْ فِیها بُکْرَةً وَعَشِیّاً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مهیا است برای اهل بهشت روزی ایشان در بهشت در بامداد و پسین یا خفتن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خوردن آخر روز پیغمبران، بعد از نماز خفتن است، پس آن را ترک مکنید که ترکش موجب خرابی بدن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طعام خوردن طرف شب، آدمی را پیر 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پیر شد باید که در شب پیش از خواب البته چیزی بخورد که بهتر خواب می‌رود و دهانش خوشبو می‌شود یا خلقش نیکو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خوردن شب را ترک مکنید اگر چه به پاره‌ای نان خشکی باشد که باعث قوّت بدن و قوّت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ترک کند طعام خوردن را در شب شنبه و شب یکشنبه پی هم، قوت از او برطرف شود که چهل روز به او برنگردد،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شب نافع‌تر از طعام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رگی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هرکه در طرف شب چیزی نمی‌خورد، آن رگ او را نفرین می‌کند تا صبح،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گرسنه بدارد چنانچه مرا گرسنه داشتی، خدا تو را تشنه بدارد چنانچه مرا تشنه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ترک مکنید عشا را اگرچه به لقمه‌ای نان باشد و اگرچه به دمی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مؤمن از خانه بیرون رود تا آن‌که چاشت نخورد که باعث زیادتی عزت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خواهی که پی حاجتی بروی، پاره‌ای نان یا نمک بخور که بیشتر باعث عزت تو است و حاجتت زودتر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بگذارید تا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طعامی به نزدیک رسول خداصلی الله علیه وآله وسلم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سرد شود که خدا آتش را طعام ما نگردانیده و برکت در طعام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گرم برکت ندارد و شیطان در آن بهره دارد،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موثّق از سلیمان بن خالد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 شب بر سفره امام جعفر صادق‌علیه السلام در تابستان، خوانی آوردند که نانی در آن بود و کاسه‌ای آوردند که ترید و گوشت در آن بود، پس دست بر آن گذاشتند و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می‌طلبیم از خدا از آتش جهنّم، پناه می‌بریم به خدا از آتش جهنّم، تاب این گرمی را نداریم و صبر بر آن نمی‌توانیم کرد، چگونه تاب آوریم و صبر کنیم بر آتش جهنّم؟ این را مکرر فرمودند تا طعام چنان شد که می‌توانست خورد، پس تناول فرمود، ما نیز تناول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از دمیدن در خوردنی و آشامیدنی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سه دمیدن، در گره‌ها و افسانه‌ها، و در طعام، و در موضع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برای سرد کردن بدَمَد، قصور ندارد و حمل بر ضرورت و حالت استعجال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 از بالای ترید، و از پهلوهایش بخورید که برکت در بالای 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طعام خورد باید که از پیش خود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کاسه طعام را می‌لیسیدند و می‌فرمودند که هرکه کاسه طعام را بلیسد چنان است که مثل آن طعام را تصدق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به تمام انگشتان تناول می‌فرمود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هرکه کاسه طعام را بلیسد ملائکه بر او صلوات فرستند و دعا کنند برای او به فراخی روزی، و حسنات مضاعف برای او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طعام خوردن دو زانو به روش بندگان می‌نشستند و دست بر زمین می‌گذاشتند و به سه انگشت تناول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چنین طعام تناول می‌فرمود، نه به روش متکبران و جباران که به دو انگشت چیز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طعام خورد و انگشتان خود را بلیسد و بمکد خداوند عالمیان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دهد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کراهت داشتند از این‌که دست را به دستمال پاک کنند در وقتی که چیزی از طعام در آن باشد، تا آن‌که خود می‌مکیدند یا به طفلی که در پهلوی آن حضرت بود می‌دادند که می‌مکید برای حرمت طعام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خواهد طعام او را ضرر نرساند، تا گرسنه نشود و معده پاک نشود چیزی نخورد و چون خواهد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نیکو بجاید و دست از طعام وقتی بکشد که هنوز خواهش طعام داشته باشد</w:t>
      </w:r>
      <w:r>
        <w:rPr>
          <w:rFonts w:eastAsia="IRNazanin" w:cs="IRNazanin"/>
          <w:color w:val="111111"/>
          <w:sz w:val="28"/>
          <w:szCs w:val="28"/>
          <w:rtl w:val="true"/>
          <w:lang w:bidi="fa-IR"/>
        </w:rPr>
        <w:t xml:space="preserve">. </w:t>
      </w:r>
      <w:bookmarkStart w:id="121" w:name="pg454_4103"/>
    </w:p>
    <w:p>
      <w:pPr>
        <w:pStyle w:val="BookText"/>
        <w:rPr/>
      </w:pPr>
      <w:bookmarkEnd w:id="121"/>
      <w:r>
        <w:rPr>
          <w:rFonts w:ascii="IRNazanin" w:hAnsi="IRNazanin" w:eastAsia="IRNazanin"/>
          <w:color w:val="111111"/>
          <w:sz w:val="28"/>
          <w:sz w:val="28"/>
          <w:szCs w:val="28"/>
          <w:rtl w:val="true"/>
          <w:lang w:bidi="fa-IR"/>
        </w:rPr>
        <w:t>به سند معتبر منقول است که حضرت علی بن الحسین‌علیهما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پاک مکنید که جنّیان را در آن بهره است و اگر پاک کنید، ایشان از خانه شما می‌برند چیزی را که بهتر از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امام حسن‌علیه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دوازده خصلت است که بر هر مسلمان واجب است که بداند؛ چهار از آن فرض است و چهار دیگر سنّت است و چهار دیگر تأدیب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منعم خود را بشناسد و بداند که نعمت از جانب پروردگار است و راضی باشد به آنچه خدا به او عطا کرده است و بسم اللَّه بگوید و خدا را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شستن پیش از طعام و بر جانب چپ نشستن و به سه انگشت چیز خوردن و انگشتان را لیسیدن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چیز خوردن و لقمه را کوچک برداشتن و بسیار جویدن و در روی مردم نگاه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به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تعلیم کنم به چهار خصلت که اگر به جا آوری از طبابت طبیبان مستغنی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منشین بر طعامی مگر وقتی که گرسنه باشی و برمخیز از طعام، مگر وقتی که خواهش داشته باشی و نرم بجا و هرگاه خواهی که به خواب روی بیت الخلاء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طعام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از پیش دیگری چیزی بر نمی‌داشتند و پیش از مهمانان شروع به طعام می‌کردند و به انگشت مهین و انگشت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شصت و دو انگشت کنار آن از آن و انگشت میانین طعام می‌خوردند و گاهی انگشت چهارم را هم ضمّ می‌کردند و گاهی به تمام انگشتان می‌خوردند و هرگز به دو انگشت چیزی نمی‌خوردند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خوردن شیطان است</w:t>
      </w:r>
      <w:r>
        <w:rPr>
          <w:rFonts w:eastAsia="IRNazanin" w:cs="IRNazanin"/>
          <w:color w:val="111111"/>
          <w:sz w:val="28"/>
          <w:szCs w:val="28"/>
          <w:rtl w:val="true"/>
          <w:lang w:bidi="fa-IR"/>
        </w:rPr>
        <w:t>.</w:t>
      </w:r>
    </w:p>
    <w:p>
      <w:pPr>
        <w:pStyle w:val="Heading3"/>
        <w:numPr>
          <w:ilvl w:val="2"/>
          <w:numId w:val="1"/>
        </w:numPr>
        <w:rPr/>
      </w:pPr>
      <w:bookmarkStart w:id="122" w:name="__RefHeading___Toc4093838_211673320"/>
      <w:bookmarkStart w:id="123" w:name="_Toc39"/>
      <w:bookmarkEnd w:id="122"/>
      <w:r>
        <w:rPr>
          <w:rtl w:val="true"/>
        </w:rPr>
        <w:t>فصل چهارم</w:t>
      </w:r>
      <w:r>
        <w:rPr>
          <w:rtl w:val="true"/>
        </w:rPr>
        <w:t>:</w:t>
      </w:r>
      <w:r>
        <w:rPr>
          <w:rtl w:val="true"/>
        </w:rPr>
        <w:t>سایر آداب طعام خوردن‌</w:t>
      </w:r>
      <w:bookmarkEnd w:id="12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است که به دست راست چیزی بخورد و دو زانو بنشیند و خوابیده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دست چپ تکیه کند باکی نیست و چهار زانو نشستن مکروه است و اگر پا را بر روی </w:t>
      </w:r>
    </w:p>
    <w:p>
      <w:pPr>
        <w:pStyle w:val="BookText"/>
        <w:rPr/>
      </w:pPr>
      <w:r>
        <w:rPr>
          <w:rFonts w:ascii="IRNazanin" w:hAnsi="IRNazanin" w:eastAsia="IRNazanin"/>
          <w:color w:val="111111"/>
          <w:sz w:val="28"/>
          <w:sz w:val="28"/>
          <w:szCs w:val="28"/>
          <w:rtl w:val="true"/>
          <w:lang w:bidi="fa-IR"/>
        </w:rPr>
        <w:t>زانو گذارد بدتر است و تنها چیزی خوردن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خدمتکاران و غلامان، چیز خوردن و بر روی زمین چیزی خوردن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در وقت راه رفتن چیزی خوردن مکروه است و پیش از طعام و بعد از طعام دست شستن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دست شستن پیش از طعام سنّت است که دست را به دستمال خشک نکنند و اوّل صاحب خانه دست بشوید و بعد از آن، هرکه در جانب راست اوست و به ترتیب بشویند تا آخر مجلس و در شستن بعد از طعام از جانب چپ صاحب خانه ابتدا کنند و خود آخر از همه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همه در یک تشت بشویند و آب را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خوانی که شراب در آن خوردند چیزی خوردن حرام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حرامی که خورند یا کنند در آن مجلس چیزی خوردن حرام است، حتی بر سر سفره جماعتی که غیبت مسلمانان کنند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در اوّل و آخر طعام، نمک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لعنت فرمود سه 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توشه خود را تنها بخورد و کسی که سفر تنها برود و کسی که در خانه تنها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طعام چهار چیز جمع شود آن طعام،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حلال باشد و دست بسیار بر آن دراز شود و نام خدا در اولش گفته شود و در آخرش حمد الهی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 طعام نزد امام رضاعلیه السلام حاضر می‌شد کاسه‌ای می‌طلبیدند و از طعام‌هایی که لذیذتر بود از هر طعامی قدری بر می‌گرفتند و در آن کاسه می‌گذاشتند و می‌فرمودند که به مساکین و درویشان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یعقوب‌علیه السلام از برای آن به مفارقت فرزند مبتلا شد که روزی گوسفند فربه‌ای کشت و بریان کرد و مرد صالح روزه‌داری در نزدیک خانه او بود و بوی آن را شنید و غافل شد که به او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در همان شب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بلا باش از جانب خدا، و در همان شب حضرت یوسف‌علیه السلام آن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یعقوب‌علیه السلام می‌فرمود در وقت چاشت که ندا می‌کردند تا یک فرسخ راه، هرکه چاشت می‌خواهد به طعام یعقوب حاضر شود و در شب نیز چنین ندا می‌کردند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حاضر شود هر سائلی که بیاید رد مکنید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صحیح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بنشیند بر سر خوانی که در آن شراب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ایمان به خدا و روز قیامت دارد پس نخورد چیزی بر سر سفره‌ای که در آن شراب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الرضاعلیه السلام مذکور است که مخور طعام در خوانی که بعد از رفتن تو بر سر آن شراب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چندین حدیث وارد شده است که چیز خوردن در حالت جنابت، سبب فقر و بی‌چیزی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وارد شده است که حضرت رسول‌صلی الله علیه وآله وسلم نهی فرمود از خوردن و آشامیدن به دست چپ مگر مضطر باشد و در دست راستش علتی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سندهای معتبر منقول است از حضرت صادق‌علیه السلام که حضرت رسول‌صلی الله علیه وآله وسلم هرگز تکیه کرده بر پهلوی راست و پهلوی چپ چیزی تناول نفرمود تا از دنیا رفت، و به روش بندگان می‌نشست و به روش بندگان چیزی می‌خورد، از جهت تواضع و فروتنی نزد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تکیه کرده و به رو خوابیده چیزی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عباد بصری که از مشایخ صوفیه و علماء عامه است در خدمت حضرت صادق‌علیه السلام نشسته بود و حضرت طعام تناول می‌فرمودند و دست چپ خود را بر زمین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 مگر نمی‌دانید که حضرت پیغمبرصلی الله علیه وآله وسلم نهی کرده است از تکیه کردن در وقت طعام خوردن؟ حضرت لحظه‌ای دست را برداشتند و باز بر زمین گذاشتند دست را، باز عباد اعاده آن سخن کرد تا سه مرتبه،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حضرت رسول‌صلی الله علیه وآله وسلم هرگز این نهی نفرموده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خوردن طعام بنشینید، به روش بندگان دو زانو بنشینید و یک پای را به روی پای دیگر مگذارید و چهار زانو منشینید که این نشستن را و صاحبش را خدا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حدیث آن است که چهار زانو که نهی واقع شده است آن است که به روش جباران یک پا را بر ران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چون بر سر خوان می‌نشست، از پیش خود طعام می‌خورد و به روشی که در تشهّد نماز می‌نشست به همان روش می‌نشست و زانوی راست را بر بالای زانوی چپ و پای راست را بر شکم پای چپ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بنده‌ام، به روش بندگان می‌خورم و به روش بندگان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آدمی را که از دست چپ چیزی بخورد یا بیاشامد یا چیزی به آن بردارد و حال آن‌که می‌تواند از دست راست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در حال راه رفتن چیزی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رسول‌صلی الله علیه وآله وسلم پیش از نماز صبح بیرون آمدند و پاره نانی در دست داشتند که در میان شیر فرو برده بودند و می‌خوردند و به نماز می‌آمدند، بلال اقامه نماز می‌گفت پس با مردم نماز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چیزی در حالت راه رفتن مگر آن‌که مضطر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بسیار از امیر المؤمنین و ائمه طاهرین‌علیهم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خیر خانه‌اش بسیار شود دست را پیش از طعام خوردن بشوید،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شستن پیش از طعام و بعد از طعام، فقر را زایل می‌کند و روزی را زیاد می‌کند و چرک را از جامه دور می‌کند و چشم را جلا می‌دهد و دردها را از بدن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همه در یک ظرف بشویید تا اخلاق شما نیکو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شستن پیش از طعام،اوّل صاحب خانه می‌شُوید که دیگران را دشوار نباشد دست شستن، و چون از طعام فارغ شود ابتدا از کسی می‌کند که در جانب راست درگاه نشسته باشد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این است که در شستن بعد از طعام ابتدا به دست چپ صاحب‌خانه می‌کنند و خود آخر از همه می‌شُوید، زیرا او اولی است به این‌که صبر کند بر آلودگی دست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حسن از مرازم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موسی کاظم‌علیه السلام که چون پیش از طعام دست می‌شستند، دست را به دستمال پاک نمی‌کردند و بعد از طعام که می‌شستند دست را به دستمال پاک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برای طعام خوردن که بشویی به دستمال پاک مکن زیرا که تا تری در دست هست برکت در طعام هست،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دست بر رو مالیدن کلف را از رو برطرف می‌کند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مفضّل بن عمر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به آن حضرت از آزار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طعام دست بشویی دست‌ها را بر ابروها بمال و سه نوبت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المُحْسِنِ المُجْمِلِ المُنْعِمِ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هرگز آزار چشم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رسول‌صلی الله علیه وآله وسلم بعد از طعام دست می‌شستند، آب در دهان می‌کردند و مضمضه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اشنان که دست به آن می‌شویید، سعد داخل کنید که دهان را خوشبو می‌کند و بر قوّت جماع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امام رضاعلیه السلام به اشنان دست می‌شستند اشنان را در دهان می‌کردند و می‌جویدند و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تقی‌علیه السلام بعد از آن‌که چاشت تناول فرمودند و دست شستند دست‌ها را بر سر و رو مالیدند پیش از آن‌که به دستمال پاک کنند،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مِمَّنْ لا یُرْهِقْ وَجْهَهَ قَتَرٌ وَذَلَةٌ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را بعد از طعام بشویی بر روی دیده‌ها بمال، پیش از آن‌که به دستمال پاک کنی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الزِّینَةَ وَالْمَحَبَّةَ وَاَعُوذُ بِکَ مِنَ المَقْتِ وَالبَّغْضَةِ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دستش پاکیزه باشد باکی نیست که طعام خورد بدون آن‌که دست بشوید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 بن یونس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کاظم‌علیه السلام به منزل من آمد و چون طعام حاضر شد دستمال آوردم که در دامن ایشان بیندازم،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عجمان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طعام دست بشویی، به آن تری که در دست هست دیده‌های خود را مسح کن که این امان است از درد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رسول‌صلی الله علیه وآله وسلم از دست شستن بعد از طعام فارغ می‌شدند، دست را بر رو می‌کشیدند و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وَاَطْعَمَنا وَسَقانا وَکُلّ بَلاءٍ صالِحٍ اَوْلانا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طعام و آخر طعام نمک بخور که هرکه در طعام افتتاح و اختتام به نمک کند، خدای تعالی دفع کند از او هفتاد نوع از انواع بلا را که آسان‌ترین آن‌ها خوره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حسن دیگر، عافیت یابد از هفتاد و دو نوع از انواع بلا که از جمله آن‌ها دیوانگی و خوره و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درد گلو و از درد دندان و درد شکم؛</w:t>
      </w:r>
    </w:p>
    <w:p>
      <w:pPr>
        <w:pStyle w:val="BookText"/>
        <w:rPr/>
      </w:pPr>
      <w:r>
        <w:rPr>
          <w:rFonts w:ascii="IRNazanin" w:hAnsi="IRNazanin" w:eastAsia="IRNazanin"/>
          <w:color w:val="111111"/>
          <w:sz w:val="28"/>
          <w:sz w:val="28"/>
          <w:szCs w:val="28"/>
          <w:rtl w:val="true"/>
          <w:lang w:bidi="fa-IR"/>
        </w:rPr>
        <w:t>و 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نمک شفای هفتاد نوع از انواع درد هست و اگر مردم بدانند که چه منفعت‌ها در نمک هست مداوا نکنند مگر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نمود به موسی‌علیه السلام که امر کن قوم خود را که افتتاح و اختتام به نمک کنند و اگر نکنند و به بلایی مبتلا شوند ملامت نکنند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را در اثنای نماز عقربی گزید، حضرت نعلین بر او زد و او را کشت و چون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نه نیکوکار را می‌گذاری نه بدکار را، مگر آن‌که او را آزار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نمک ساییده طلبید و بر موضع گزیده عقرب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منفعت‌های نمک را بدانند محتاج به تریاق فاروق و غیر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معتبره وارد شده است که ابتدا به سرکه نیز خوب است و عقل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نمک و ختم به سرکه می‌کنیم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نمک بپاشد بر اوّل لقمه‌ای که می‌خورد رو به توانگری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به مجلس سفاح که یکی از خلفای بنی عباس بود رفتم در وقتی که سفره‌اش گسترده بود، پس دست مرا گرفت و به نزد خود کشید، پای من بر کنار سفره واقع شد پس آن قدر غمگین شدم که خدا داند زیرا این کفران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بدهد نشستن بر سر سفره را، چون این ساعتی است که از عمر شما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امام رضاعلیه السلام که چون آن حضرت بر سر سفره می‌نشستند، هیچ کوچک و بزرگی نمی‌گذاشتند مگر آن‌که بر سر سفره می‌طلبیدند حتی مهتر و 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ابراهیم بن العباس مروی است که آن جناب چون خلوت می‌شد و سفره‌ای می‌آوردند، غلامان خود همه را بر سر خوان می‌طلبیدند حتی دربانان و خدمت‌کاران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خورید، نعلین و کفش را از پا بیرون کنید که سنّت نیکو است و بیشتر راحت می‌یابد پاهای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معتبره وارد شده است که یک امتیاز انسان از حیوانات دیگر، آن است که به دست چیزی می‌تواند خورد پس باید به دست چیزی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اسانید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چون با جماعتی طعام می‌خوردند یعنی با میهمانان، پیش از همه دست دراز می‌کردند و بعد از همه دست می‌کشیدند برای آن‌که ایشان بیشتر چیزی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هرگز بر خوان چیزی نمی‌خوردند بلکه بر روی سفره می‌خوردند و از فحوای اخبار چنین معلوم می‌شود که در آن زمان خوان‌ها را پایه دار و بلند می‌ساختند از روی تکبر که برای طعام خوردن خم نباید شد، واللَّه یعلم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موثّق منقول است از سماعة بن مهران که از حضرت صادق‌علیه السلام پرسید که وقت نماز می‌شود و طعام رسیده، به کدام یک ابتدا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ابتدای وقت نماز باشد، اوّل طعام بخورید و اگر وقت پاره‌ای گذشته باشد و بیم آن باشد که تا طعام خوردن، وقت فضیلت به در رود، ابتدا به نماز کنند</w:t>
      </w:r>
      <w:r>
        <w:rPr>
          <w:rFonts w:eastAsia="IRNazanin" w:cs="IRNazanin"/>
          <w:color w:val="111111"/>
          <w:sz w:val="28"/>
          <w:szCs w:val="28"/>
          <w:rtl w:val="true"/>
          <w:lang w:bidi="fa-IR"/>
        </w:rPr>
        <w:t xml:space="preserve">. </w:t>
      </w:r>
      <w:bookmarkStart w:id="124" w:name="pg454_4110"/>
    </w:p>
    <w:p>
      <w:pPr>
        <w:pStyle w:val="Heading3"/>
        <w:numPr>
          <w:ilvl w:val="2"/>
          <w:numId w:val="1"/>
        </w:numPr>
        <w:rPr/>
      </w:pPr>
      <w:bookmarkStart w:id="125" w:name="__RefHeading___Toc4093840_211673320"/>
      <w:bookmarkStart w:id="126" w:name="_Toc40"/>
      <w:bookmarkEnd w:id="124"/>
      <w:bookmarkEnd w:id="125"/>
      <w:r>
        <w:rPr>
          <w:rtl w:val="true"/>
        </w:rPr>
        <w:t>فصل پنجم</w:t>
      </w:r>
      <w:r>
        <w:rPr>
          <w:rtl w:val="true"/>
        </w:rPr>
        <w:t>:</w:t>
      </w:r>
      <w:r>
        <w:rPr>
          <w:rtl w:val="true"/>
        </w:rPr>
        <w:t>دعای وقت طعام خوردن‌</w:t>
      </w:r>
      <w:bookmarkEnd w:id="126"/>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 را می‌گذارند، چهار هزار ملک بر دور آن احاطه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بسم اللَّه گفت،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برکت فرستد بر شما و بر طعام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شیطان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ای فاسق که تو را بر ایشان سلطنتی نیست؛ و بعد از فارغ شدن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جماعتی‌اند که نعمت داد خدا به ایشان، پس ادا کردند شکر پروردگار خود را؛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نگفتند،</w:t>
      </w:r>
    </w:p>
    <w:p>
      <w:pPr>
        <w:pStyle w:val="BookText"/>
        <w:rPr/>
      </w:pPr>
      <w:r>
        <w:rPr>
          <w:rFonts w:ascii="IRNazanin" w:hAnsi="IRNazanin" w:eastAsia="IRNazanin"/>
          <w:color w:val="111111"/>
          <w:sz w:val="28"/>
          <w:sz w:val="28"/>
          <w:szCs w:val="28"/>
          <w:rtl w:val="true"/>
          <w:lang w:bidi="fa-IR"/>
        </w:rPr>
        <w:t>ملائکه به شیطان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فاسق و با ایشان طعام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خوان را برداشتند و ایشان حمد الهی نکردند،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گروهی‌اند که خدا به ایشان نعمت داد و ایشان پروردگار خود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ابی عبد اللَّه‌علیه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 را بگذارند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شروع کنی به خوردن،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اَوَّلِهِ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خوان را بردارند،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نام خدا بر اوّل طعام ببرد و حمد خدا را در آخر بکند، هرگز از آن طعام از او سؤال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خواهد که طعام بخورد و چون لقمه را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لقمه به دهانش رسد، خدای تعالی گناهانش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سفره نزد حضرت رسول‌صلی الله علیه وآله وسلم می‌گستردند،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ما اَحْسَنَ ما تَبْتَلِینا، سُبْحانَکَ ما اَکْثَرَ ما تُعْطِینا، سُبْحانَکَ ما اَکْثَرَ ما تُعافِینا، اَللَّهُمَّ اَوْسِعْ عَلَیْنا وَعَلی فُقَرآءِ الْمُؤْمِنِینَ وَالمُؤْمِناتِ وَالْمُسْلِمِینَ وَالْمُسْلِماتِ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نزد امام زین العابدین‌علیه السلام می‌گذاشتند،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هذا مِنْکَ وَمِنْ فَضْلِکَ وَعَطآئِکَ فَبارِکْ لَنا فِیهِ وَسَوِّغْناهُ وَارْزُقْنا خَلَفاً اِذا </w:t>
      </w:r>
    </w:p>
    <w:p>
      <w:pPr>
        <w:pStyle w:val="BookText"/>
        <w:rPr/>
      </w:pPr>
      <w:r>
        <w:rPr>
          <w:rFonts w:ascii="IRNazanin" w:hAnsi="IRNazanin" w:eastAsia="IRNazanin"/>
          <w:color w:val="111111"/>
          <w:sz w:val="28"/>
          <w:sz w:val="28"/>
          <w:szCs w:val="28"/>
          <w:rtl w:val="true"/>
          <w:lang w:bidi="fa-IR"/>
        </w:rPr>
        <w:t>اَکَلْناهُ وَرُبَّ مُحْتاجٍ اِلَیْهِ رَزَقْتَ فَأَحْسَنْتَ، اَللَّهُمَّ اجْعَلْنا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خوان را برمی‌داشتند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حَمَلَنا فِی الْبَرِّ وَالْبَحْرِ وَرَزَقَنا مِنَ الطَّیِّباتِ وَفَضَّلَنا عَلی کَثِیرٍ مِنْ خَلْقِهِ مِمَّنْ خَلَقَ تَفْضیِلاً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بر طعام ببرید، چون فارغ شوید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یُطْعِمُ وَلا یُطْعَمُ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 را برمی‌داشتند حضرت رسول‌صلی الله علیه وآله وسلم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اَکْثَرْتَ وَاَطَبْتَ وَبارَکْتَ ما شَبَعْتُ وَاَرْوَیْتُ، اَلْحَمْدُللَّهِ‌ِ الَّذِی یُطْعِمُ وَلا یُطْعَمُ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جعفر صادق‌علیه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طعام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اَشْبَعَنا فِی جائِعِینَ وَاَرْوانا فِی ظامِئِینَ وَآوانا فِی ضاحِینَ وَحَمَلَنا فِی راجِلِینَ وَآمَنَنا فِی خائِفِینَ وَاَخْدَمَنا فِی عانِینَ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کالصحیح از زرارة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صادق‌علیه السلام طعام خوردم؛ 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جَعَلَنی اَشْتَهیِهِ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از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طعام بگوید که آزارش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طعام خوردم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آزار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چند رنگ طعام خورده باشی؛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باشی و بر بعضی نگفته باشی ای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عرض کرد که از طعام آزار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و باز آزار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سخن می‌گویی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آزار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سخن فارغ شوی و عود به خوردن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دیگر منقول است از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چند ظرف باشد، بر هر ظرفی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اَوَّلِهِ وَآخِرِهِ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بعد از طعام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مِنْکَ وَبِمُحَمَّدٍ رَسُولِکَ‌صلی الله علیه وآله وسلم، اَللَّهُمَّ لَکَ الحَمْدُ صَلِّ عَلی مُحَمَّدٍ وَآلِ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در هنگام طعام خوردن و حرف بسیار مگویید که آن طعام، نعمت و روزی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که در وقت صرف کردن آن، شکر خدا و یاد او و حمد او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به نزد حضرت ابراهیم‌علیه السلام آمدند، و گوساله‌ای بریان برای 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نمی‌خوریم تا بگویی قیمت این نعمت چیست؟ حضرت ابراهیم‌علیه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به خوردن 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فارغ شوید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رو کرد به سوی سه ملک دیگر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 سزاوار است که حق تعالی چنین بنده‌ای را خلیل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خورنده شکر کننده، بهتر از روزه‌دارِ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به 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حمد خدا کن و مخور که خاموش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منقول است به سند صحیح که حضرت علی بن الحسین‌علیهما السلام بعد از طعام، این دعا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اَطْعَمَنا وَسَقانا وَکَفانا وَاَیَّدَنا وَآوانا وَاَنْعَمَ عَلَیْنا وَاَفْضَلَ، اَلْحَمْدُ للَّهِ‌ِ الَّذِی یُطْعِمُ وَلا یُطْعَمُ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امتلای طعام آزار نکشیدم، زیرا هیچ لقمه‌ای را به نزدیک دهان نبرده‌ام مگر آن‌که نام خدا بر آن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هرکه این کلمات را بگوید هیچ طعامی او را آزار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بِاسْمِکَ خَیْرِ الاَسْمآءِ مِلْاءَ الاَرْضِ وَالسَّمآءِ، الرَّحْمنِ الرَّحِیمِ الَّذِی لا یَضُرُّ مَعَهُ دآءٌ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ضعف معده به آن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طعام خوردن فارغ شوی دست بر شکم بمال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هَنِّئْنِیهِ، اَللَّهُمَّ سَوِّغْنِیهِ، اَللَّهُمَّ أمْرَأْنِیهِ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خوان حاضر شود، اگر یکی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دیگران مجزی است</w:t>
      </w:r>
      <w:r>
        <w:rPr>
          <w:rFonts w:eastAsia="IRNazanin" w:cs="IRNazanin"/>
          <w:color w:val="111111"/>
          <w:sz w:val="28"/>
          <w:szCs w:val="28"/>
          <w:rtl w:val="true"/>
          <w:lang w:bidi="fa-IR"/>
        </w:rPr>
        <w:t xml:space="preserve">. </w:t>
      </w:r>
      <w:bookmarkStart w:id="127" w:name="pg454_4113"/>
    </w:p>
    <w:p>
      <w:pPr>
        <w:pStyle w:val="Heading3"/>
        <w:numPr>
          <w:ilvl w:val="2"/>
          <w:numId w:val="1"/>
        </w:numPr>
        <w:rPr/>
      </w:pPr>
      <w:bookmarkStart w:id="128" w:name="__RefHeading___Toc4093842_211673320"/>
      <w:bookmarkStart w:id="129" w:name="_Toc41"/>
      <w:bookmarkEnd w:id="127"/>
      <w:bookmarkEnd w:id="128"/>
      <w:r>
        <w:rPr>
          <w:rtl w:val="true"/>
        </w:rPr>
        <w:t>فصل ششم</w:t>
      </w:r>
      <w:r>
        <w:rPr>
          <w:rtl w:val="true"/>
        </w:rPr>
        <w:t>:</w:t>
      </w:r>
      <w:r>
        <w:rPr>
          <w:rtl w:val="true"/>
        </w:rPr>
        <w:t>آداب بعد از طعام‌</w:t>
      </w:r>
      <w:bookmarkEnd w:id="129"/>
    </w:p>
    <w:p>
      <w:pPr>
        <w:pStyle w:val="BookText"/>
        <w:rPr/>
      </w:pPr>
      <w:r>
        <w:rPr>
          <w:rFonts w:ascii="IRNazanin" w:hAnsi="IRNazanin" w:eastAsia="IRNazanin"/>
          <w:color w:val="111111"/>
          <w:sz w:val="28"/>
          <w:sz w:val="28"/>
          <w:szCs w:val="28"/>
          <w:rtl w:val="true"/>
          <w:lang w:bidi="fa-IR"/>
        </w:rPr>
        <w:t>در حدیث معتبر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خوردی بر پشت بخواب و پای راست را بر روی پای چپ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آنچه از خوان بر زمین افتد، خوردن آن شفای هر دردی است به امر الهی برای کسی‌که به آن طلب شفا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شکایت کرد از درد تهیگاه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آنچه از خوان بر زمین می‌افتد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کسی که صاحب این درد بودند، کردند و زایل شد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حضرت طعام خوردیم، چون خوان را برداشتند، برمی‌چیدند آنچه از خوان افتاده بود، تناول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این‌ها فقر و درویشی را برطرف می‌کند و فرزندان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پاره نانی بیابد، بردارد و بخورد، یک حسنه از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پاره نانی در میان جای کثیفی یا نجسی بیابد؛ پس بشوید آن را و بردارد، برای او هفتاد حسنه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روزی به خانه عایشه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نانی دید بر زمین افتاده است، برداشتند و تناول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دار نعمت‌های خدا را بر خود، که نعمت خدا از جماعتی که گریخت دیگر به سوی ایشان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 طعامی بخورد و از آن طعام چیزی بیفتد آن را بردارد و اگر در صحرا باشد، برای مرغان و حیوانات بگذارد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 تقی‌علیه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صحرا باشد، برمدار اگر چه یک ران گوسفند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عبد اللَّه ارجایی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بعد از طعام می‌گردد و آنچه بر زمین افتاده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کنجد و امثال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این‌ها را هم برمی‌چینید؟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روزیِ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از برای دیگری، که شفایند از همه 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فقر را برطرف می‌کند از خورنده آن و فرزندان و فرزندان فرزندان او تا فرزند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بخورد خدا نگاه دارد او را از دیوانگی و خوره و پیسی و زرداب و حماقت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خرمایی یا پاره نانی ببیند که بر زمین افتاده است پس بردارد و پاک کند و بخورد، در شکمش قرار نگیرد، مگر آن‌که بهشت او را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سفره می‌ریزد مهر حورالعین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حسین‌علیه السلام داخل بیت الخلاء شدند لقمه نانی دیدند که افتاده است، برداشتند و به غلامی از غلامان خود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بیرون آیم این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آمدند،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لقمه 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از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آزاد کردن غلام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خداصلی الله علیه وآله وسلم شنیدم هرکه لقمه‌ای بیابد و آن را پاک کند یا بشوید، پس بخورد آن را، در شکمش قرار نگیرد مگر آن‌که خدا او را از آتش جهنّم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نمی‌خواهم در بندگی بدارم، کسی را که خدا، از آتش جهنّم آزاد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نیم‌خورده مؤمن شفای هفتاد درد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انگشتان خود را بعد از طعام آن قدر می‌لیسم که خادم من گمان می‌کند که این از حرص است و همچنین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نعمت فراوان عطا فرمود به اهل نهر ثرثار، به حدی که از مغز گندم، نان سفید می‌پختند و به آن استنجا می‌کردند و بر مقعد اطفال خود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کوه عظیمی از آن نان‌ها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صالحی گذشت؛ دید زنی از زنان، نجاست طفل خود را پاک می‌کند</w:t>
      </w:r>
      <w:r>
        <w:rPr>
          <w:rFonts w:eastAsia="IRNazanin" w:cs="IRNazanin"/>
          <w:color w:val="111111"/>
          <w:sz w:val="28"/>
          <w:szCs w:val="28"/>
          <w:rtl w:val="true"/>
          <w:lang w:bidi="fa-IR"/>
        </w:rPr>
        <w:t xml:space="preserve">. </w:t>
      </w:r>
      <w:bookmarkStart w:id="130" w:name="pg454_4115"/>
    </w:p>
    <w:p>
      <w:pPr>
        <w:pStyle w:val="BookText"/>
        <w:rPr/>
      </w:pPr>
      <w:bookmarkEnd w:id="13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نعمت خدا را از خود برمگردانید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گرسنگی می‌ترسانی؟ تا این نهر ما جاری است ما از گرسنگی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بر ایشان غضب فرمود و باران آسمان و گیاه زمین را از ایشان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محتاج شدند به آن نان‌ها که استنجا کرده بودند و به ترازو در میان خود قسمت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یاسر و نادر، خادمان امام رضاعلیه السلام منقول است که آن حضرت به خادمان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بالای سر شما بایستم در وقت طعام خوردن، برنخیزید تا فارغ شوید از طعام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بود که یکی از ماها را می‌طلبیدند،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طعام خوردن ما را خدمت نمی‌فرمود</w:t>
      </w:r>
      <w:r>
        <w:rPr>
          <w:rFonts w:eastAsia="IRNazanin" w:cs="IRNazanin"/>
          <w:color w:val="111111"/>
          <w:sz w:val="28"/>
          <w:szCs w:val="28"/>
          <w:rtl w:val="true"/>
          <w:lang w:bidi="fa-IR"/>
        </w:rPr>
        <w:t>.</w:t>
      </w:r>
    </w:p>
    <w:p>
      <w:pPr>
        <w:pStyle w:val="Heading3"/>
        <w:numPr>
          <w:ilvl w:val="2"/>
          <w:numId w:val="1"/>
        </w:numPr>
        <w:rPr/>
      </w:pPr>
      <w:bookmarkStart w:id="131" w:name="__RefHeading___Toc4093844_211673320"/>
      <w:bookmarkStart w:id="132" w:name="_Toc42"/>
      <w:bookmarkEnd w:id="131"/>
      <w:r>
        <w:rPr>
          <w:rtl w:val="true"/>
        </w:rPr>
        <w:t>فصل هفتم</w:t>
      </w:r>
      <w:r>
        <w:rPr>
          <w:rtl w:val="true"/>
        </w:rPr>
        <w:t xml:space="preserve">: </w:t>
      </w:r>
      <w:r>
        <w:rPr>
          <w:rtl w:val="true"/>
        </w:rPr>
        <w:t>فضیلت نان و سویق و گوشت و روغن و سایر آنچه از حیوان</w:t>
      </w:r>
      <w:r>
        <w:rPr>
          <w:rtl w:val="true"/>
        </w:rPr>
        <w:t>...</w:t>
      </w:r>
      <w:bookmarkEnd w:id="132"/>
    </w:p>
    <w:p>
      <w:pPr>
        <w:pStyle w:val="Heading4"/>
        <w:numPr>
          <w:ilvl w:val="3"/>
          <w:numId w:val="1"/>
        </w:numPr>
        <w:rPr/>
      </w:pPr>
      <w:bookmarkStart w:id="133" w:name="__RefHeading___Toc4093846_211673320"/>
      <w:bookmarkStart w:id="134" w:name="_Toc43"/>
      <w:bookmarkEnd w:id="133"/>
      <w:r>
        <w:rPr>
          <w:rtl w:val="true"/>
        </w:rPr>
        <w:t>قسمت اول</w:t>
      </w:r>
      <w:bookmarkEnd w:id="134"/>
    </w:p>
    <w:p>
      <w:pPr>
        <w:pStyle w:val="BookText"/>
        <w:rPr/>
      </w:pPr>
      <w:r>
        <w:rPr>
          <w:rFonts w:ascii="IRNazanin" w:hAnsi="IRNazanin" w:eastAsia="IRNazanin"/>
          <w:color w:val="111111"/>
          <w:sz w:val="28"/>
          <w:sz w:val="28"/>
          <w:szCs w:val="28"/>
          <w:rtl w:val="true"/>
          <w:lang w:bidi="fa-IR"/>
        </w:rPr>
        <w:t>فضیلت نان و سویق و گوشت و روغن و سایر آنچه از حیوان حاصل می‌شود و سرکه و شیرینی‌ها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دارید نان را، که کار کرده‌اند در آن ملائکه از ما بین عرش تا زمین و بسیاری از اهل زمین، تا آن‌که برای شما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دانیال به نزد کشتیبانی آمده و گرده نانی به او داد، که مرا از آب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کشتیبان نان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ما این نان در زیر پای مردم افتاده است و پا بر آن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دانیال، دست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دار، به تحقیق که دیدی این بنده چه کرد با نان و چه گفت؟ پس خداوند عالمیان وحی نمود به آسمان که باران مبار بر ایشان، و وحی فرمود به زمین که گیاه مرویان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کار ایشان به جایی رسید که از گرسنگی یکدیگر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زن که هر یک فرزندی داشتند، روزی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و تو امروز فرزند مرا بخوریم و فردا فرزند تو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نوبت به فرزند دیگری رسید، ابا کرد از خوردن فرزند، و نزاع کردند و مخاصمه به نزد حضرت دانیال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به اینجا رسیده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کن بر ما به فضل و رحمت خود و عقاب مکن اطفال و بی‌گناهان را به گناه کشتیبان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باری تعالی فرمود به آسمان که باران ببار، و به زمین که گیاه برویان برای خلقم آنچه در این مدّت از ایشان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من رحم کردم بر ایشان و طفل صغیر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و غیر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زیر کاسه مگذارید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نان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نان حاضر شود، بخورید و انتظار چیز دیگری مبرید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بو مکنید به روش درندگان، که نان مبارک است، و به آن نماز می‌کنید و روزه می‌دارید و حج خانه پروردگار خود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بده از برای ما در نان، و میان ما و آن جدایی میفکن، که اگر نان نباشد ما نماز نمی‌کنیم و روزه نمی‌گیریم و فرائض خدا را ادا نمی‌توانیم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نان و گوشت حاضر شود، ابتدا به نان کنید و رخنه گرسنگی را به نان ببندید،پس گوشت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امام رضاعلیه السلام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گرده‌های نان را کوچک کنید، که با هر گرده‌ای برکتی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روش عجمان با کارد مبُرید، و لیکن به دست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نان‌خورش نباشد، نان را به کارد می‌توان برید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نان جو بر نان گندم، مانند فضیلت ما اهل بیت‌علیهم السلام است، بر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پیغمبری نیست، مگر آن‌که دعا کرده است برای خورنده نان یا آش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فرستاده است بر او، و داخل هیچ شکمی نمی‌شود، مگر آن‌که هر دردی که در آن هست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و طعام جو، قوت پیغمبران است و طعام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حق‌تعالی نگردانیده است قوت پیغمبران را مگر نان جو،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شکم صاحب مرض سل نمی‌شود چیزی که نافع‌تر از نان برنج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اسهال، برنج نیکوست و همچنین برای صاحب سل، و دردها را از بدن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خوراک حضرت رسول‌صلی الله علیه وآله وسلم نان جو بود، تا از دنیا مفارقت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خوراکی است سویق یعنی؛ آرد بو داده، گرسنه را سیر می‌کند و طعام را هضم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به وحی الهی ساخته شده است و گوشت را می‌رویاند و استخوان را محکم می‌کند و خوراک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قاووت خشک، پیسی را زایل می‌گرداند و با زیت خوردن گوشت می‌رویاند و استخوان را سخت می‌کند و بَشَره را نازک می‌کند و قوّت جماع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کف سویق خشک، ناشتا خورده شود، بلغم و صفرا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هفتاد نوع بلا را دفع می‌کند و هرکه چهل صباح بخورد، کتفین او پر می‌شود از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عدس تشنگی را زایل می‌کند و معده را قوت می‌دهد و صفرا را فرو می‌نشاند و معده را پاک می‌کند و هفتاد درد را دواست و هیجان خون و حرارت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تقی‌علیه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خون حیضش بند نشود، سویق به او باید خورانید تا بند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نان خورش‌ها در دنیا و آخرت،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حق تعالی در وصف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وَلَحْمِ طَیْرٍ مِمّا یَشْتَهُونَ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 مرغ از آنچه خواهش داشته باشند آن را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الأعْلی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نمودند که نزد ما روایت می‌کنند از حضرت رسول‌صلی الله علیه وآله وسلم که خدا دشمن می‌دارد خانه پر گوشت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اما این معنی ندارد که ایشان فهمیده‌اند؛ بلکه معنی‌اش آن است که خدا دشمن می‌دارد خانه‌ای را که گوشت مردم را به غیبت در آن خانه بخورند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گوشت بسیار می‌خورد و دوست می‌داشت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گوشت را بسیار دوست می‌داشت، و روزی که فوت شد سی درهم برای گوشت جدا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قریش، گوشت را دوست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خوردن، در بدن گوشت می‌رویاند، و کسی که چهل روز گوشت نخورد، کج خُلق می‌شود و هرکه کج خُلق شود اذان در گوشش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چهل روز بگذرد و گوشت نخورد توکل بر خدا کند و قرض کند و بخورد که قرضش ادا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ما گوشت گوسفند نمی‌خوردند و می‌گویند که سودا را به حرکت می‌آورد و از آن دردسر و دردهای دیگر به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عزّوجلّ گوشتی بهتر از گوشت گوسفند می‌دانست، فدای اسماعیل را گوسفند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حضرت موسی‌علیه السلام شکایت کردند از پیسی که در میان ایشان بسیار شده بود، حق تعالی وحی نمود به حضرت موسی که امر کن ایشان را که گوشت گاو را با چغندر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 گوشت گاو پیسی را زایل 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دواست و روغن گاو شفا است و گوشت گاو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لقمه چربی گوشت بخورد به قدر آن، درد از بدنش بیرون رود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 گاومیش مرغان است، چون لجن می‌خورد، و مرغ خانگی خوک مرغان است، زیرا فضله آدمی می‌خورد، و دراج حبشی مرغان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 دو کبوتر بچه را که تازه بیرون آمده باشند و زنی به زیادتی قوت پاکیزه خود ایشان را تربیت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خشم او کم شود و اندوهش زایل شود، گوشت دراج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کبک، ساق پا را قوی می‌گرداند و تب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تقی‌علیه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اسفرود مبارک است و پدرم آن را دوست می‌داشت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یرقان بریان کنید و یا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هبره را خوردن باکی نیست و از برای دفع بواسیر و درد پشت، نافع است و اعانت می‌کند بر بسیاری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سؤال کردند از گوشت 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وحشی است خوردن آن جایز است، اما نخوردنش نزد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در خوردن گوشت و شیر و روغن گاو میش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خوردن گوشت خام،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خوردن حیوانات درنده است، بلکه نباید خورد تا آتش یا آفتاب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پرسیدند از خوردن گوشت خام،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منع وارد شده است از گوشت قدید که در سایه خشک کرده باشند، و وارد شده است که دردها را به حرکت می‌آورد و معده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احادیث، تجویز خوردنش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بدن را خراب می‌کند و بسیار باشد که آدمی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قدید بدبو، و با امتلای معده به حمام رفتن، و جماع با زنان پیر کردن</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خوردنی نیستند و بدن را فربه می‌کنند و سه چیز است که خوردنی‌اند و بدن را لاغر می‌کنند و دو چیز است که به همه چیز نفع می‌رسانند و به هیچ چیز ضرر نمی‌رسانند و دو چیز است که به همه چیز ضرر می‌رسانند و به هیچ جهت نفع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خوردنی نیستند و فربه می‌کنند</w:t>
      </w:r>
      <w:r>
        <w:rPr>
          <w:rFonts w:eastAsia="IRNazanin" w:cs="IRNazanin"/>
          <w:color w:val="111111"/>
          <w:sz w:val="28"/>
          <w:szCs w:val="28"/>
          <w:rtl w:val="true"/>
          <w:lang w:bidi="fa-IR"/>
        </w:rPr>
        <w:t xml:space="preserve">: </w:t>
      </w:r>
      <w:bookmarkStart w:id="135" w:name="pg454_4120"/>
    </w:p>
    <w:p>
      <w:pPr>
        <w:pStyle w:val="BookText"/>
        <w:rPr/>
      </w:pPr>
      <w:bookmarkEnd w:id="135"/>
      <w:r>
        <w:rPr>
          <w:rFonts w:ascii="IRNazanin" w:hAnsi="IRNazanin" w:eastAsia="IRNazanin"/>
          <w:color w:val="111111"/>
          <w:sz w:val="28"/>
          <w:sz w:val="28"/>
          <w:szCs w:val="28"/>
          <w:rtl w:val="true"/>
          <w:lang w:bidi="fa-IR"/>
        </w:rPr>
        <w:t>پیراهن کتان پوشیدن و بوی خوش کردن و نوره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که خوردنی‌اند و لاغر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خشک و پنیر و شکوفه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چیز که به همه جهت نفع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نیم گرم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چیز که به همه جهت ضرر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خشک کرده و پنیر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گوشت دست و کتف گوسفند را دوست می‌داشت و از گوشت ران گوسفند کراهت داشت برای آن‌که به محل بول نزدیک است</w:t>
      </w:r>
      <w:r>
        <w:rPr>
          <w:rFonts w:eastAsia="IRNazanin" w:cs="IRNazanin"/>
          <w:color w:val="111111"/>
          <w:sz w:val="28"/>
          <w:szCs w:val="28"/>
          <w:rtl w:val="true"/>
          <w:lang w:bidi="fa-IR"/>
        </w:rPr>
        <w:t>.</w:t>
      </w:r>
    </w:p>
    <w:p>
      <w:pPr>
        <w:pStyle w:val="Heading4"/>
        <w:numPr>
          <w:ilvl w:val="3"/>
          <w:numId w:val="1"/>
        </w:numPr>
        <w:rPr/>
      </w:pPr>
      <w:bookmarkStart w:id="136" w:name="__RefHeading___Toc4093848_211673320"/>
      <w:bookmarkStart w:id="137" w:name="_Toc44"/>
      <w:bookmarkEnd w:id="136"/>
      <w:r>
        <w:rPr>
          <w:rtl w:val="true"/>
        </w:rPr>
        <w:t>قسمت دوم</w:t>
      </w:r>
      <w:bookmarkEnd w:id="137"/>
    </w:p>
    <w:p>
      <w:pPr>
        <w:pStyle w:val="BookText"/>
        <w:rPr/>
      </w:pPr>
      <w:r>
        <w:rPr>
          <w:rFonts w:ascii="IRNazanin" w:hAnsi="IRNazanin" w:eastAsia="IRNazanin"/>
          <w:color w:val="111111"/>
          <w:sz w:val="28"/>
          <w:sz w:val="28"/>
          <w:szCs w:val="28"/>
          <w:rtl w:val="true"/>
          <w:lang w:bidi="fa-IR"/>
        </w:rPr>
        <w:t>به چندین سند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آدم‌علیه السلام گوسفندی قربانی کرد برای پیغمبران از فرزندان خود، برای هر پیغمبری عضوی نام برد و از آن جمله برای پیغمبر آخر الزمان‌صلی الله علیه وآله وسلم دست گوسفند را نام برد، به این سبب آن جناب آن را دوست می‌داشت و بر همه اعضای گوسفند تفضیل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با شیر پخته باشند مرق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ضعف بر مسلمانی مستولی شود گوشت را با شیر بپزد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پیغمبران به حق تعالی شکایت نمود از ضعف و سستی بدن، وحی رسید به او که گوشت را با شیر طبخ کن و بخور که بدن را قوّت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طعام‌ها نزد حضرت رسول‌صلی الله علیه وآله وسلم آش انار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صادق‌علیه السلام ذبیبه را دوست داشتند و آن آش یا 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غذای گوشتی مخلوط با نخود و لپه و باقلا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مویز در آن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مدح مرق گوشت که نان را در آن ترید کرده‌اند،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معتبره در مدح کباب منقول است که ضعف را زایل می‌کند و رنگ را سرخ می‌کند و تب را زایل می‌کند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امیر المؤمنین‌علیه السلام رفتم، در پیش آن حضرت گوشت بریانی نهاده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مرا ضرر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بیا که تو را دعایی تعلیم می‌کنم که چون آن دعا </w:t>
      </w:r>
    </w:p>
    <w:p>
      <w:pPr>
        <w:pStyle w:val="BookText"/>
        <w:rPr/>
      </w:pPr>
      <w:r>
        <w:rPr>
          <w:rFonts w:ascii="IRNazanin" w:hAnsi="IRNazanin" w:eastAsia="IRNazanin"/>
          <w:color w:val="111111"/>
          <w:sz w:val="28"/>
          <w:sz w:val="28"/>
          <w:szCs w:val="28"/>
          <w:rtl w:val="true"/>
          <w:lang w:bidi="fa-IR"/>
        </w:rPr>
        <w:t>را بخوانی هیچ چیز تو را ضرر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خَیْرِ الاَسْمآءِ مِلْاءَ الاَرْضِ وَالسَّمآءِ الرَّحْمنِ الرَّحِیمِ الَّذِی لا یَضُرُّ مَعَ اِسْمِهِ شَیْ‌ءٌ وَلا دآءٌ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کلّه نیز در حدیث وارد شده است که محل تزکیه است و به چراگاه از همه اعضا نزدیک‌تر است و از کثافات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هریسه که تا چهل روز قوت عبادت می‌دهد و از جمله مائده‌ای است که خداوند عالمیان بر حضرت رسول‌صلی الله علیه وآله وسلم نازل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از پیغمبران به حق تعالی شکایت نمود از ضعف و کمی قوت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هریسه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هدیه فرستاد برای پیغمبرش‌صلی الله علیه وآله وسلم هریسه‌ای از هریسه‌های بهشت که دانه‌اش در باغ‌های بهشت روییده بود و حوران بهشت به دست خود به عمل آورده بودند پس چون حضرت رسول‌صلی الله علیه وآله وسلم آن را تناول فرمودند، قوت چهل مرد بر قوت آن حضرت افزود و آن چیزی بود که خدا می‌خواست که پیغمبرش را به این خوشحال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 مثلثه وارد شده است و آن طعامی بوده است که یک قفیز برنج و یک قفیز نخود و یک قفیز باقلی را می‌کوفته‌اند و می‌پخته‌اند و گاهی به عوض باقلا دانه دیگر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تلبین نیز وارد شده است و آن حلوای رومی بوده است که از آرد و شیر و عسل به 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هارون بن موفق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روزی مرا طلبید و در خدمت آن حضرت طعامی خوردم و حلوای بسیار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حلوا؟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از شیرینی خلق شده‌ایم، پس دوست می‌داریم حلوا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الاعلی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صادق‌علیه السلام طعام خوردم، مرغی آوردند که میانش را از خرما و روغن پر کرده بودند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موثّق منقول است از یونس بن یعقوب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بودیم، حضرت صادق‌علیه السلام به نزد ما فرستادند که برای ما پالوده بسازید و کم بفرستید، ما کاسه کوچکی به خدمت آن حضرت فرستادیم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شب ماهی بخورد و بعد از آن، خرما یا عسل نخورد، تا صبح رگ فالج در بدن او متحرک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چون ماهی تناول می‌کردند،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فِیهِ وَاَبْدِلْنا بِهِ خَیْراً مِنْهُ؛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ده برای ما در این ماهی و به عوض این، بهتر از این به ما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موسی بن جعفرعلیهما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ماهی که اگر بی‌نان بخورید کافی است و اگر با نان بخورید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منمایید بر خوردن ماهی که بدن را می‌کاهاند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پیه جسم را می‌گدازد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حسن عسکری‌علیه السلام نوشت که هرگاه حجامت می‌کنم، صفرا به هیجان می‌آید و اگر نمی‌کنم خون آزار می‌کند،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بکن و بعد از آن، ماهی تازه که با آب و نمک کباب کرده باشند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چنین کرد همیشه در عافیت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است و خواهش گوشت را برطرف می‌کند و مفسده گوشت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خدمت امام رضاعلیه السلام شکایت کرد از کمی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بکن و تخم مرغ را با پیاز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به خدا شکایت کرد از کمی فرزند و نسل، وحی به او رسید که تخم با گوشت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زرده تخم سبک است و سفیده‌اش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خوردن تخم، زیاد می‌کند فرزند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مدح سرکه با زیت وارد شده است که خوراک پیغمبران‌علیهم السلام است و ائمه‌علیهم السلام تناول می‌فرمودند، و در مدح سرکه احادیث معتبره بسیار وارد شده است 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نان خورش‌ها نزد حضرت رسول‌صلی الله علیه وآله وسلم سرکه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سرکه در آن باشد، خالی از نان خورش نیست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نان خورشی است سرکه، که صفرا را فرو می‌نشاند و دل را زنده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به طرق متعدده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سرکه‌ای که از شراب به هم رسیده باشد کِرْم معده را می‌کشد و بن دندان را محکم می‌کند و عقل را قوی می‌کند و شهوت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اوّل و آخر طعام سرکه می‌خوردند و ما در اوّل طعام، نمک می‌خوریم و در آخر طعام، سرکه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مدح خوردن روغن زیت و بر خود مالیدن آن وارد شده است، 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 پیغمبران و برگزیدگان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 میوه زیتون نیز بسیار وارد شده است،</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بادها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چندین سند از ائمّه طاهرین‌علیهم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طلب شفا ننموده‌اند به چیزی مانند عسل و آن شفای هر دردی است و خوردن عسل و تلاوت قرآن و خاییدن کندر بلغم را می‌گدازند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شِکَر احادیث بسیار وارد شده است و مراد از آن یا نبات است یا قند یا از قبیل نُقل، چیزی از شکر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در وقت خواب تناول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جهت نافع است و دفع بلغم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 که اگر کسی هزار درهم داشته باشد و به غیر آن چیزی نداشته باشد و همه را شکر بخرد مُسرف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روغن خصوصاً روغن گاو احادیث بسیار وارد شده است، و از برای پیران که پنجاه سال و زیاده داشته باشند منع از خوردن روغن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گاو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هرچه می‌خوردند و می‌آشامیدند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فِیهِ وَاَبْدِلْنا خَیْراً مِنْهُ؛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ده برای ما در این‌که خوردیم و بهتر از آن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شیر تناول می‌فرمودند،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فِیهِ وَزِدْنا مِنْهُ؛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ده برای ما در این‌که آشامیدیم و از این بیشتر به ما عطا فرما</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یک گوسفند سیاه بهتر است از شیر ده گوسفند سرخ، و شیر یک گاو سرخ بهتر است از شیر ده گاو سیاه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خوراک پیغمبران است، شخصی به خدمت حضرت صادق‌علیه السلام عرض کرد که شیر خوردم و آزار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آزار نمی‌کند و لیکن با شیر چیز دیگر خورده‌ای و آزار کشیده‌ای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 از ضعف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بخور که گوشت را می‌رویاند و استخوان را سخت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آب پشتش متغیر شود، یعنی فرزند از او حاصل نشود، شیر با عسل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موثّق کالصحیح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شیر گاوی که از همه درختان می‌خورد و خاصیت همه گیاهان در شیرش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فساد معده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شتر نافع‌تر است از شیر او، و حق تعالی در شیرش شفا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شتر شفای همه دردها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چند، مدح شیر الاغ و خاصیت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موسی بن جعفرعلیهما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ماست او را ضرر نرساند، با زنیان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پنیر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 که در طرف چاشت مضر است و در طرف شب نافع است و موجب تولد فرزند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مغز گردکان در تابستان، حرارت اندرون را به حرکت می‌آورد و دمل‌ها را در بدن احداث می‌کند و در زمستان گرده‌ها را گرم می‌کند و سرما را دفع می‌کند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روایت وارد شده است که پنیر و مغز گردکان را چون با هم بخوری دواست، و هر یک را که تنها بخوری درد است</w:t>
      </w:r>
      <w:r>
        <w:rPr>
          <w:rFonts w:eastAsia="IRNazanin" w:cs="IRNazanin"/>
          <w:color w:val="111111"/>
          <w:sz w:val="28"/>
          <w:szCs w:val="28"/>
          <w:rtl w:val="true"/>
          <w:lang w:bidi="fa-IR"/>
        </w:rPr>
        <w:t xml:space="preserve">. </w:t>
      </w:r>
      <w:bookmarkStart w:id="138" w:name="pg454_4125"/>
    </w:p>
    <w:p>
      <w:pPr>
        <w:pStyle w:val="Heading3"/>
        <w:numPr>
          <w:ilvl w:val="2"/>
          <w:numId w:val="1"/>
        </w:numPr>
        <w:rPr/>
      </w:pPr>
      <w:bookmarkStart w:id="139" w:name="__RefHeading___Toc4093850_211673320"/>
      <w:bookmarkStart w:id="140" w:name="_Toc45"/>
      <w:bookmarkEnd w:id="138"/>
      <w:bookmarkEnd w:id="139"/>
      <w:r>
        <w:rPr>
          <w:rtl w:val="true"/>
        </w:rPr>
        <w:t>فصل هشتم</w:t>
      </w:r>
      <w:r>
        <w:rPr>
          <w:rtl w:val="true"/>
        </w:rPr>
        <w:t>:</w:t>
      </w:r>
      <w:r>
        <w:rPr>
          <w:rtl w:val="true"/>
        </w:rPr>
        <w:t>فواید سبزی‌ها و میوه‌ها و سایر مأکولات‌</w:t>
      </w:r>
      <w:bookmarkEnd w:id="140"/>
    </w:p>
    <w:p>
      <w:pPr>
        <w:pStyle w:val="Heading4"/>
        <w:numPr>
          <w:ilvl w:val="3"/>
          <w:numId w:val="1"/>
        </w:numPr>
        <w:rPr/>
      </w:pPr>
      <w:bookmarkStart w:id="141" w:name="__RefHeading___Toc4093852_211673320"/>
      <w:bookmarkStart w:id="142" w:name="_Toc46"/>
      <w:bookmarkEnd w:id="141"/>
      <w:r>
        <w:rPr>
          <w:rtl w:val="true"/>
        </w:rPr>
        <w:t>قسمت اول</w:t>
      </w:r>
      <w:bookmarkEnd w:id="142"/>
    </w:p>
    <w:p>
      <w:pPr>
        <w:pStyle w:val="BookText"/>
        <w:rPr/>
      </w:pPr>
      <w:r>
        <w:rPr>
          <w:rFonts w:ascii="IRNazanin" w:hAnsi="IRNazanin" w:eastAsia="IRNazanin"/>
          <w:color w:val="111111"/>
          <w:sz w:val="28"/>
          <w:sz w:val="28"/>
          <w:szCs w:val="28"/>
          <w:rtl w:val="true"/>
          <w:lang w:bidi="fa-IR"/>
        </w:rPr>
        <w:t>از امام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طعامی است برنج، روده‌ها را گشاد می‌کند و بواسیر را قطع می‌کند</w:t>
      </w:r>
    </w:p>
    <w:p>
      <w:pPr>
        <w:pStyle w:val="BookText"/>
        <w:rPr/>
      </w:pPr>
      <w:r>
        <w:rPr>
          <w:rFonts w:ascii="IRNazanin" w:hAnsi="IRNazanin" w:eastAsia="IRNazanin"/>
          <w:color w:val="111111"/>
          <w:sz w:val="28"/>
          <w:sz w:val="28"/>
          <w:szCs w:val="28"/>
          <w:rtl w:val="true"/>
          <w:lang w:bidi="fa-IR"/>
        </w:rPr>
        <w:t>و در چند روایت وارد شده است که ما، بیماران خود را به برنج دوا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از درد شکم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را بشُوی و در سایه خشک کن و اندکی بریان کن و نرم بکوب و هر صبح یک کف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درد شکم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را با سماق بپزید و چون تناول نمود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نخود بریان کرده پیش از طعام و بعد از طعام تناول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معتبره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عدس، دل را نرم می‌کند و آبِ دیده 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باقلا ساق را پرمغز و دماغ را زیاد می‌کند و تولید خون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را با پوست بخورید که معده را دباغی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لوبیا بادهای اندرونی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موسی کاظم‌علیه السلام شکایت کرد از بهق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 در طعام خود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طعام به نزد حضرت رسول‌صلی الله علیه وآله وسلم می‌آوردند که در میان آن‌ها خرما بود ابتدا به خوردن خرما می‌نمود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الحسین‌علیهما السلام خرما را دوست می‌داشتند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سلیمان بن جعفری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امام رضاعلیه السلام نزد آن حضرت خرمای برنی گذاشته بود و آن حضرت به اهتمام، از روی خواهش تناول می‌نمود،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بسیار به جِدّ تناول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دوست دارم، چون حضرت رسول و امیرالمؤمنین و امام حسن و امام حسین و امام زین العابدین و امام محمّد باقر و امام جعفر صادق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خرما را دوست می‌داشتند و من دوست می‌دارم و شیعیان ما دوست می‌دارند، زیرا از طینت ما خلق شده‌اند و دشمنان ما شراب را دوست می‌دارند، زیرا از آتش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روز، هفت دانه خرمای عجوه که از خرماهای اطراف مدینه است تناول نماید ناشتا، هیچ زهری و سحری و شیطانی به او ضرر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هفت دانه خرمای عجوه در هنگام خواب بخورد، کِرم‌های شکمش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میوه است که از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ملس و سیب شامی و بِه و انگور رازقی و رطب 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پوست میوه را 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میوه زهری هست پس چون بیاورند برای شما به آب فرو برید و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جعفرعلیهما السلام پرسیدند از انجیر و خرما و سایر میوه‌ها، دو دانه با هم خوردن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تنها باشی، به هر روشی که خواهی بخور و اگر با جمعی از مسلمانان خوری چنین مکن و یک دانه یک دانه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دوتا دوتا بخوری، رفیق خود را اعلام کن و از او رخصت بگیر و بخور</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رضاعلیه السلام دیدند غلامان میوه را نیم‌خورده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مستغنی شده‌اید، دیگران مستغنی نیستند، به کسی که محتاج باشد بخورانید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موثّق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به دو دست می‌باید خورد؛ انگور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ضرر نمی‌رساند، انگور رازقی و نیشکر و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نوح‌علیه السلام از کشتی فرود آمد، از دیدن استخوان مرده‌ها غم عظیم او را عارض شد، پس حق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 بخور تا غمت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از پیغمبران به خدا شکایت نمود از اندوه و غم،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انگور را بسیار دوست داشت، روزی روزه بود، چون وقت افطار شد اُمّ ولد آن حضرت خوشه انگوری به نزد آن حضرت گذاشت و اولِ انگور بود، پس سائلی رسید حضرت آن انگور را به 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ولد به تنهایی رفت و آن انگور را از سائل خرید و به نزد آن جناب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سائل دیگر رسید، باز حضرت آن را به سائل دادند و باز کنیزک رفت و خرید و آورد تا چهار مرتبه، پس در مرتبه چهارم تناول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ابوعکاشه به خدمت امام محمّد باقرعلیه السلام آمد، انگوری به نزد او گذاشتند،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 و طفل خُرد، یک دانه یک دانه می‌خورند، و کسی که می‌ترسد که سیر نشود سه دانه و چهار دانه می‌خورد، و تو دو دانه دو دانه بخور 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سند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دانه مویز سرخ ناشتا خوردن جمیع مرض‌ها را دفع می‌کند مگر مرض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سند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مویز طائف عصب‌های بدن را محکم می‌کند و کلال و ماندگی را می‌برد و نفس را خوشحال می‌کند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صد و بیست قسم است و بهتر از همه انار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انار که گرسنه را سیر می‌کند و سیر را هضم طعام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میوه نزد حضرت رسول‌صلی الله علیه وآله وسلم محبوب‌تر از انار نبود و نمی‌خواست که با او در خوردن کسی شریک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معتبره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اناری دانه‌ای از بهشت هست و چون کافر می‌خورد ملکی می‌آید و آن دانه را برمی‌دارد که او نخورد و به این سبب، مستحب است که انار را تنها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یک انار را تمام بخورد، خدا شیطان را از روشنی دل او چهل روز دور کند، و هر مؤمنی که دو انار تمام بخورد خدای تعالی شیطان را از روشنی دل او صد روز دور کند، و هر مؤمن که سه انار تمام بخورد خدای تعالی شیطان را از روشنی دل او یک سال دور گرداند، و هرکه یک سال شیطان از او دور گردد، گناه نمی‌کند و هرکه گناه نکند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انار شیرین که هیچ حبّه‌ای از آن در معده مؤمن نمی‌افتد مگر آن‌که دردی را برطرف می‌کند و وسوسه شیطان را از او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انار نا شتا بخورد دلش تا چهل روز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پیه‌اش بخورید که دباغی معده می‌کند و شعور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ترش و شیرین شایسته‌تر است در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روز جمعه یک انار ناشتا بخورد، تا چهل روز دلش را روشن کند و اگر دو تا بخورد تا هشتاد روز و اگر سه تا بخورد تا صد و بیست روز وسوسه شیطان را از او دور گرداند و هرکه وسوسه شیطان از او دور شود، معصیت خدا نکند و هرکه معصیت خدا نکند،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چوب درخت خرما، حشرات و گزندگان زمین را بر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معده را جلا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نافع است برای زهر و سِحر و استیلای اجنه و غلبه بلغم، و هیچ چیز منفعتش از آن تندتر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دفع تب و رعاف و طاعون می‌کند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معتبره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سیب خشک، قطع رعاف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دوایی در دفع زهرها بهتر از سویق سیب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چه منفعت‌ها در سیب هست هرآینه بیماران خود را دوا نکنند مگر به سیب</w:t>
      </w:r>
      <w:r>
        <w:rPr>
          <w:rFonts w:eastAsia="IRNazanin" w:cs="IRNazanin"/>
          <w:color w:val="111111"/>
          <w:sz w:val="28"/>
          <w:szCs w:val="28"/>
          <w:rtl w:val="true"/>
          <w:lang w:bidi="fa-IR"/>
        </w:rPr>
        <w:t xml:space="preserve">. </w:t>
      </w:r>
      <w:bookmarkStart w:id="143" w:name="pg454_4129"/>
    </w:p>
    <w:p>
      <w:pPr>
        <w:pStyle w:val="BookText"/>
        <w:rPr/>
      </w:pPr>
      <w:bookmarkEnd w:id="143"/>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بخورید که دباغی می‌کند معده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دل ضعیف را قوی می‌کند و معده را پاکیزه می‌کند و دل را زیرک و مرد ترسان را شجاع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چهره را صاف می‌کند و فرزند را نیکو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ناشتا بخورد، آب منی او پاکیزه و فرزندش وجیه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بِهْ بخورد، حق تعالی حکمت را بر زبان او گویا گرداند چهل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هیچ پیغمبر را نفرستاده است مگر آن‌که بوی بِهْ با او بوده،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اندوهگین را می‌برد چنانچه دست، عرق جبین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گند دهان را زایل می‌کند و استخوان را سخت می‌کند و مو را می‌رویاند و با آن، به دوای دیگر حاجت نیست و شبیه‌ترین میوه‌هاست به میوه‌های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امرود، را که جلا می‌دهد دل را و دردهای اندرونی را ساکت می‌کند به 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امرود دباغی معده می‌کند و قوت می‌دهد معده را و با سیری خوردن، نافع‌تر است از ناشتا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قولنج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سده‌ها را نرم می‌کند و برای بادهای قولنج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بخورید و بسیار بخورید، و در شب بخورید و بسیار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می‌کند بواسیر و نقرس را و قوت مجامعت را می‌افزاید</w:t>
      </w:r>
      <w:r>
        <w:rPr>
          <w:rFonts w:eastAsia="IRNazanin" w:cs="IRNazanin"/>
          <w:color w:val="111111"/>
          <w:sz w:val="28"/>
          <w:szCs w:val="28"/>
          <w:rtl w:val="true"/>
          <w:lang w:bidi="fa-IR"/>
        </w:rPr>
        <w:t>.</w:t>
      </w:r>
    </w:p>
    <w:p>
      <w:pPr>
        <w:pStyle w:val="Heading4"/>
        <w:numPr>
          <w:ilvl w:val="3"/>
          <w:numId w:val="1"/>
        </w:numPr>
        <w:rPr/>
      </w:pPr>
      <w:bookmarkStart w:id="144" w:name="__RefHeading___Toc4093854_211673320"/>
      <w:bookmarkStart w:id="145" w:name="_Toc47"/>
      <w:bookmarkEnd w:id="144"/>
      <w:r>
        <w:rPr>
          <w:rtl w:val="true"/>
        </w:rPr>
        <w:t>قسمت دوم</w:t>
      </w:r>
      <w:bookmarkEnd w:id="145"/>
    </w:p>
    <w:p>
      <w:pPr>
        <w:pStyle w:val="BookText"/>
        <w:rPr/>
      </w:pPr>
      <w:r>
        <w:rPr>
          <w:rFonts w:ascii="IRNazanin" w:hAnsi="IRNazanin" w:eastAsia="IRNazanin"/>
          <w:color w:val="111111"/>
          <w:sz w:val="28"/>
          <w:sz w:val="28"/>
          <w:szCs w:val="28"/>
          <w:rtl w:val="true"/>
          <w:lang w:bidi="fa-IR"/>
        </w:rPr>
        <w:t>از زیاد قندی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امام موسی کاظم‌علیه السلام دیدم که نزد آن حضرت ظرف آبی گذاشته و در میان آن آلوی سیاه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بر من غالب شده بود و آلوی تازه، حرارت را فرو می‌نشاند و صفرا را ساکن می‌گرداند و آلوی خشک، خون را ساکن می‌کند و دردهای کهنه را از بدن می‌کشد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از شخصی سؤال نمود که اطبای شما چه می‌گویند در باب ترنج؟ گفت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طعام 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بعد از طعام بخورید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ترنج که آل محمدعلیهم السلام می‌خوردند آن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هضم می‌کند ترنج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را خوش می‌آمد نگاه کردن به سوی ترنج سبز و سیب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عرب لیمو و نارنج را همه ترنج می‌گویند و در بعضی احادیث مدح مویز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سنجد مغزش، گوشت را می‌رویاند و پوستش، پوست را می‌رویاند و استخوانش، استخوان را و خوردن سنجد، گرده‌ها را گرم می‌کند و معده را دباغی می‌کند و امان می‌دهد از بواسیر و از تقطیر بول و ساق پا را قوت می‌دهد و رگ خوره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خربزه که در آن ده خصلت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فسادی در آن نیست و خوردنی است و آشامیدنی است و میوه است و گل است و اشنان است که دهان را پاک می‌کند و نان خورش است و قوت جماع را زیاد می‌کند و مثانه را می‌شوید و ادرار بول می‌کند و ریگ مثانه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خوردن ناشتا، مورث فالج است و حضرت رسول‌صلی الله علیه وآله وسلم خربزه را با رطب میل می‌فرمود و دوست می‌داشت و گاهی شکر و قند با خربزه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رسول‌صلی الله علیه وآله وسلم میوه تازه می‌دید، می‌بوسید و بر هر دو دیده 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اَرَیْتَنا اَوَّلَها فِی‌عافیَةٍ فَأَرِنا آخِرَها فِی عافِیَةٍ؛ خداوندا چنان‌که نمودی به ما اولش را در عافیت، پس بنما به ما آخرش را در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میوه بخورد 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او ضرر نرساند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خوانی نزد امیر المؤمنین‌علیه السلام نمی‌آوردند مگر آن‌که سبزی در آن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مؤمنان سبز است و به سبزی مایل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شب بخوابد و هفت برگ کاسنی در معده او باشد، در آن شب از قولنج ایمن 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مال و فرزندش زیاد شود بسیار بخورد برگ کاسنی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سبزی است کاسنی، هیچ برگی نیست از آن مگر آن‌که قطره‌ای از آب بهشت بر روی آن هست، پس در وقت خوردن حرکت مدهید که قطراتش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بهترین سبزی‌ها است و فرزندان را بسیار نیکو می‌کند و پسر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 بر سبزی‌ها مانند فضیلت ماست بر جمیع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کاسنی شفای همه دردها است، هیچ دردی در اندرون فرزند آدم نیست مگر آن‌که کاسنی آن را از بیخ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را تب عارض می‌شد و صداع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را بکوبند و بر روی کاغذ پهن کنند و روغن بنفشه بر آن بریزند و بر پیشانی‌اش بیندازند که تب و صداع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سبزی حضرت رسول است و بادروج، سبزی امیر المؤمنین است و برگ خرفه، سبزی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 در تعریف بادروج مروی است و آن‌که باید در اوّل طعام خورده شود که فتح سده می‌کند و اشتهای طعام را زیاد می‌کند و سل را می‌برد و آروغ را خوشبو می‌کند و امان است از خوره و چون در شکم ساکن شود همه دردها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حضرت موسی بن جعفرعلیهما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علت سپرز عارض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او تره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به صحّت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تره را که در آن چهار خصلت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 دهان را برطرف می‌کند و بادها را دفع می‌کند و بواسیر را قطع می‌کند و هرکه مداومت کند بر آن از خوره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تره را با نمک ساییده تناول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کرفس که خوراک حضرت الیاس و یسع و یوشع بن 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ترش و گشنیز مورث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سبزی‌ای شریف‌تر و نافع‌تر از برگ خرفه نیست و آن سبزی حضرت فاطمه‌علیها السلام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کاهو که خون را صاف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امام جعفرعلیه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تره تیزک را بعد از نماز خفتن سیر بخورد تا صبح نفس او را کشد به سوی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و بادروج از ما است و ترتیزک از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خادم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ما را امر می‌کرد به خریدن سبزی،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تیزک بسیار بخریم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احمق‌اند بعضی از مردم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تیزک در کنار رودخانه جهنّم می‌روید و حال آن‌که حق تعالی می‌فرماید که آتش افروز جهنّم مردمند و سنگ‌های بتان یا سنگ کبریت، پس چگونه تواند بود که سبزی در جهنّم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یهودان دفع کرد خوره را به خوردن چغندر و بیرون آوردن رگ‌های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سبزی‌ای است چغندر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به بیماران خود برگ چغندر که آن شفاست و در آن درد نیست و مضرت ندارد و بیمار را به خواب راحت می‌اندازد و اصلش سودا را به حرکت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شکم صاحب ذات الجنب نشده است چیزی مثل برگ چغندر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منقول است از حضرت رسول‌صلی الله علیه وآله وسلم که دمبلان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 است که بر بنی اسرائیل نازل شد و منّ از بهشت آمده و آبش شفای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دوست می‌داشتند کدو را در میان دیگ و از میان صحن برمی‌چیدند کدو را و امر می‌فرمودند زنان خود را که کدو در طعام بسیار بکنند و وصیت نمود به امیر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خوردن کدو که دماغ و عقل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 سه خصلت هست؛ تخمش طعام را هضم می‌کند و ریشه‌اش قطع بلغم می‌کند 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رگش مورث ادرار و بول است و در روایت دیگر تخمش ادرار بول می‌کند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امام جعفر صادق و امام موسی کاظم‌علیهما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گزر، قوت جماع را زیاد می‌کند و امان می‌دهد از قولنج و دفع بواسیر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چهار حدیث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شلغم و مداومت بر خوردنش بکنید که هیچ کس نیست مگر آن که در او رگ خوره هست و شلغم آن رگ 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خیار را با نمک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از تهش ابتدا به خوردن کنید که باعث زیادتی برکت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بادنجان که درد را می‌برد و با آن درد نیست و احادیث بسیار در مدح و منافعش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 به چندین سند که پیاز، گند دهن را می‌برد و بلغم را زایل می‌گرداند و سستی و واماندگی را برطرف می‌کند و پیه‌های بدن را محکم می‌کند و بن دندان را سخت می‌کند و قوت مجامعت را می‌افزاید و نسل را زیاد می‌کند و تب را می‌برد و بدن را نازک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شهری بشوید پیاز آن شهر را بخورید که طاعون آن شهر را از شما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محمّد باقرعلیه السلام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سیر بخورد، به جهت بوی بدش داخل مسجد ما نشود، اما اگر کسی به مسجد نرود باکی نیست که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و تره را خام و پخته خوردن باکی نیست اما کسی که بخورد داخل مسجد نشود زیرا که کراهت دارد به سبب آزار کسی که در پهلوی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مدح ابشم وارد شده است که تقویت معده می‌کند و اگر در صبح ناشتا سفوف کند و بخورد رطوبت معده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آدم را از خاک آفرید، پس خوردن خاک را بر فرزندان او حرام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گِل بخورد و بمیرد، در خون خود شریک شده‌است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دام‌های شیطان، خوردن خاک و گل است و دردها در بدن حادث می‌کند و خارش بدن و بواسیر از آن به هم می‌رسد و دردهای </w:t>
      </w:r>
      <w:bookmarkStart w:id="146" w:name="pg454_4134"/>
    </w:p>
    <w:p>
      <w:pPr>
        <w:pStyle w:val="BookText"/>
        <w:rPr/>
      </w:pPr>
      <w:bookmarkEnd w:id="146"/>
      <w:r>
        <w:rPr>
          <w:rFonts w:ascii="IRNazanin" w:hAnsi="IRNazanin" w:eastAsia="IRNazanin"/>
          <w:color w:val="111111"/>
          <w:sz w:val="28"/>
          <w:sz w:val="28"/>
          <w:szCs w:val="28"/>
          <w:rtl w:val="true"/>
          <w:lang w:bidi="fa-IR"/>
        </w:rPr>
        <w:t>سوداوی از آن متولد می‌شود و قوت را از ساق و قدم می‌برد و هرچه از قوتش به سبب آن کم شده است و از اعمال خیر کاسته است در قیامت او را بر آن حساب و عذاب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وساوس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و گل را به دست خُرد کردن و ناخن را به دندان گرفتن و ریش را خاییدن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که خوردن هر گِلی حرام است مانند مردار و خون و گوشت خوک، مگر گِل قبر امام حسین‌علیه السلام که خوردن آن به قدر یک نخود شفاست از هر دردی، و امان است از هر خوفی</w:t>
      </w:r>
      <w:r>
        <w:rPr>
          <w:rFonts w:eastAsia="IRNazanin" w:cs="IRNazanin"/>
          <w:color w:val="111111"/>
          <w:sz w:val="28"/>
          <w:szCs w:val="28"/>
          <w:rtl w:val="true"/>
          <w:lang w:bidi="fa-IR"/>
        </w:rPr>
        <w:t>.</w:t>
      </w:r>
    </w:p>
    <w:p>
      <w:pPr>
        <w:pStyle w:val="Heading3"/>
        <w:numPr>
          <w:ilvl w:val="2"/>
          <w:numId w:val="1"/>
        </w:numPr>
        <w:rPr/>
      </w:pPr>
      <w:bookmarkStart w:id="147" w:name="__RefHeading___Toc4093856_211673320"/>
      <w:bookmarkStart w:id="148" w:name="_Toc48"/>
      <w:bookmarkEnd w:id="147"/>
      <w:r>
        <w:rPr>
          <w:rtl w:val="true"/>
        </w:rPr>
        <w:t>فصل نهم</w:t>
      </w:r>
      <w:r>
        <w:rPr>
          <w:rtl w:val="true"/>
        </w:rPr>
        <w:t>:</w:t>
      </w:r>
      <w:r>
        <w:rPr>
          <w:rtl w:val="true"/>
        </w:rPr>
        <w:t>فضیلت ضیافت مؤمنان و آداب آن‌</w:t>
      </w:r>
      <w:bookmarkEnd w:id="148"/>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مؤمن به خانه تو بیاید او را تعارف خوردنی بکن اگر قبول نکند تکلیف آشامیدنی بکن، اگر قبول نکند تکلیف دست و رو شستن به آب یا به عرقِ خوشبو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گرامی داشتن آدمی برادر مؤمنش را، آن است که تحفه او را قبول کند و آنچه حاضر داشته باشد برای او به تحفه بیاورد و چیزی که نداشته باشد برای او تکلیف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کسی که حقیر شمارد آنچه را حاضر دارد از برای آوردن نزد برادر مؤمن خود، و هلاک شد هرکه حقیر شمارد آنچه را برادر مؤمن او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برادر مؤمن تو نطلبیده به نزد تو آید، آنچه حاضر داری برای او بیاور، و اگر طلبیده باشی او را، برای او تکلف کن</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حسن از هشام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ابی یعفور به خدمت حضرت صادق‌علیه السلام رفتم، آن حضرت چاشت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که من کمتر چیزی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محبت مؤمن نسبت به برادر مؤمن او به قدر آن است که از طعام او می‌خورد، یعنی هرچند او را بیشتر دوست دارد طعامش را بیشتر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مضمون احادیث بسیار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و صاحب همت از طعام مردم می‌خورد تا مردم از طعام او بخورند و بخیل طعام مردم را نمی‌خورد تا از طعام او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و مهمانی سنّت در پنج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و عقیقه و ختنه کردن پسر و خانه نو خریدن یا بنا کردن و در وقتی که از سفر به خانه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وقتی که از سفر حج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نهی فرمود از ولیمه‌ای که مخصوص توانگران باشد و فقرا را در آنجا نطلبند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داخل شهری شود مهمان برادر مؤمن و اهل دین خود است تا از آن شهر بیرون رود و سزاوار نیست که مهمان روزه بدارد مگر به رخصت صاحبان خانه که مبادا طعامی برای او به عمل آورند ضایع شود، و سزاوار نیست اهل خانه را روزه داشتن مگر به رخصت مهمان که مبادا به سبب روزه ایشان شرم کند و طعام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منقول است از حضرت رسول‌صلی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ضیافت سه روز است و بعد از سه روز تصدق و تبرعی است که نسبت به او می‌کنی،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نمانید نزد برادر مؤمن خود که او را درهم شکنید که دیگر چیزی نداشته باشد که خرج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جعفر صادق‌علیه السلام مهمانی دیدم که برخاست پی کاری، حضرت او را منع کردند و خود برخاستند و آن کار را به جا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فرموده است از خدمت فرمودن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در خدمت امام رضاعلیه السلام بود، دست دراز کرد که چراغ را اصلاح کند، حضرت او را منع کردند و خود اصلاح چراغ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خدمت نمی‌فرماییم مهمان خود را</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ضعف و سستی آن است که به تو احسانی کند و تو به عوض، مکافات او نکنی؛ و از خلاف آداب است خدمت فرمودن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مهمان بیاید او را اعانت و یاری کنید در نشستن، و وقتی که خواهد بار کند و برود او را مدد نکنید بر رفتن، که این دلیل برخسّت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رفتن، توشه همراهش بکنید و توشه نیکو و خوشبو به عمل آورید که این دلیل جوانمردی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مهمان آن است که همراه او بروید تا درِ خانه، و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به خانه کسی برود هر جا که صاحب خانه امر می‌کند بنشیند که صاحب خانه امور مخفی خانه خود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کس‌اند که اگر به ایشان مذلّتی و خواری برسد، ملامت نکنند مگر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سفره‌ای حاضر شود که او را نطلبیده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صاحب خانه 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طلب خیر از دشمنان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طلب فضل و احسان از لئیمان و بخیلان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خود را داخل کند در رازی که میان دو کس باشد بی‌رخصت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استخفاف کند به پادشاهان و صاحبان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در مجلسی بنشیند که سزاوار آن مجلس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شخصی سخن گوید گوش به او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خود ضیافت کن کسی را که از برای خدا او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مؤمن را که از برای خدا با او برادری کنم سیر کنم، بهتر است نزد من، از آن‌که ده مسکین را 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رسول‌صلی الله علیه وآله وسلم با مهمانان طعام تناول می‌فرمودند پیش از همه شروع می‌کردند و بعد از همه دست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جماعتی آب دهد، باید خودش بعد از همه آب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به سند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مؤمن تو به خانه تو بیاید مپرس که امروز چیزی خورده‌ای و لیکن هرچه حاضر داری به نزد او بیاور، که جواد و جوانمرد آن است که هرچه دارد حاضر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هزار درهم صرف طعامی کند و مؤمنی از آن بخورد اسراف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ایمان به خدا و روز قیامت دارد باید که مهمان خود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مهمان آن است که او را گرامی دارند و خلال برای او حاضر کنند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مهمان می‌آید با روزی خود می‌آید و چون طعام بخورد خدا صاحبخانه را می‌آمرزد</w:t>
      </w:r>
      <w:r>
        <w:rPr>
          <w:rFonts w:eastAsia="IRNazanin" w:cs="IRNazanin"/>
          <w:color w:val="111111"/>
          <w:sz w:val="28"/>
          <w:szCs w:val="28"/>
          <w:rtl w:val="true"/>
          <w:lang w:bidi="fa-IR"/>
        </w:rPr>
        <w:t xml:space="preserve">. </w:t>
      </w:r>
      <w:bookmarkStart w:id="149" w:name="pg454_4137"/>
    </w:p>
    <w:p>
      <w:pPr>
        <w:pStyle w:val="BookText"/>
        <w:rPr/>
      </w:pPr>
      <w:bookmarkEnd w:id="149"/>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می‌رود گناه تو و عیال تو را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که برادر مؤمن نزد من بخورد دوست‌تر می‌دارم از بنده آزاد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صدای مهمانی را بشنود و به آن شاد شود، گناهانش آمرزیده شود اگر چه میان زمین و آسمان را پر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مهمان به آن خانه نمی‌رود ملائکه داخل آن خانه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واجبه مؤمن بر مؤمن آن است که او را اگر به ضیافت بطلبد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حاضران و غائبان امت خود را که دعوت مسلمانان را قبول کنند به ضیافت، اگر چه پنج میل راه باشد که این از اموری است که در دین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میل یک ثلث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مرا برای دست گوسفندی بطلبد می‌روم،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عجزها آن است که شخصی برادرش او را به طعامی بخواند و او قبول نکند</w:t>
      </w:r>
      <w:r>
        <w:rPr>
          <w:rFonts w:eastAsia="IRNazanin" w:cs="IRNazanin"/>
          <w:color w:val="111111"/>
          <w:sz w:val="28"/>
          <w:szCs w:val="28"/>
          <w:rtl w:val="true"/>
          <w:lang w:bidi="fa-IR"/>
        </w:rPr>
        <w:t>.</w:t>
      </w:r>
    </w:p>
    <w:p>
      <w:pPr>
        <w:pStyle w:val="Heading3"/>
        <w:numPr>
          <w:ilvl w:val="2"/>
          <w:numId w:val="1"/>
        </w:numPr>
        <w:rPr/>
      </w:pPr>
      <w:bookmarkStart w:id="150" w:name="__RefHeading___Toc4093858_211673320"/>
      <w:bookmarkStart w:id="151" w:name="_Toc49"/>
      <w:bookmarkEnd w:id="150"/>
      <w:r>
        <w:rPr>
          <w:rtl w:val="true"/>
        </w:rPr>
        <w:t>فصل دهم</w:t>
      </w:r>
      <w:r>
        <w:rPr>
          <w:rtl w:val="true"/>
        </w:rPr>
        <w:t>:</w:t>
      </w:r>
      <w:r>
        <w:rPr>
          <w:rtl w:val="true"/>
        </w:rPr>
        <w:t>فضیلت خلال و آداب آن‌</w:t>
      </w:r>
      <w:bookmarkEnd w:id="151"/>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حضرت رسول‌صلی الله علیه وآله وسلم مسواک و خلال و حجامت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بن دندان را به اصلاح می‌آورد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مکنید به چوب گُل و به چوب درخت انار که هر دو رگ خوره را به حرکت می‌آورند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نی خلال کند تا شش روز حاجتش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هرچه می‌یافتند خلال می‌کردند غیر از برگ درخت خرما و نی</w:t>
      </w:r>
      <w:r>
        <w:rPr>
          <w:rFonts w:eastAsia="IRNazanin" w:cs="IRNazanin"/>
          <w:color w:val="111111"/>
          <w:sz w:val="28"/>
          <w:szCs w:val="28"/>
          <w:rtl w:val="true"/>
          <w:lang w:bidi="fa-IR"/>
        </w:rPr>
        <w:t xml:space="preserve">. </w:t>
      </w:r>
      <w:bookmarkStart w:id="152" w:name="pg454_4138"/>
    </w:p>
    <w:p>
      <w:pPr>
        <w:pStyle w:val="BookText"/>
        <w:rPr/>
      </w:pPr>
      <w:bookmarkEnd w:id="152"/>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خلال کردن به چوب درخت انار و درخت مورد و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می‌آورند عرق خوره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به چوب گز مورث فقر و بی‌چیزی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امر می‌کرد ما را که چون خلال کنیم آب نخوریم و تا سه نوبت مضمضه کنیم دهان را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 مهمان آن است‌که خلال از برای او مهیا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کنید که ملائکه هیچ چیز را دشمن نمی‌دارند مانند آن‌که ببینند در دندان بنده، طعامی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طعام در بن دندان مانده باشد بخورد و آنچه در میان دندان مانده باشد دور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به زبان از میان دندان‌ها به درمی‌آوری بخور و آنچه را به خلال به درمی‌آوری، می‌خواهی بخور و می‌خواهی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خلال بیرون می‌آورد فرو نبرد که جراحت‌های اندرونی به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به خلال بیرون می‌آوری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معتبر وارد شده است که اندرون و بیرون دهان را بعد از طعام به سعد و اشنان بشویید</w:t>
      </w:r>
      <w:r>
        <w:rPr>
          <w:rFonts w:eastAsia="IRNazanin" w:cs="IRNazanin"/>
          <w:color w:val="111111"/>
          <w:sz w:val="28"/>
          <w:szCs w:val="28"/>
          <w:rtl w:val="true"/>
          <w:lang w:bidi="fa-IR"/>
        </w:rPr>
        <w:t>.</w:t>
      </w:r>
    </w:p>
    <w:p>
      <w:pPr>
        <w:pStyle w:val="Heading3"/>
        <w:numPr>
          <w:ilvl w:val="2"/>
          <w:numId w:val="1"/>
        </w:numPr>
        <w:rPr/>
      </w:pPr>
      <w:bookmarkStart w:id="153" w:name="__RefHeading___Toc4093860_211673320"/>
      <w:bookmarkStart w:id="154" w:name="_Toc50"/>
      <w:bookmarkEnd w:id="153"/>
      <w:r>
        <w:rPr>
          <w:rtl w:val="true"/>
        </w:rPr>
        <w:t>فصل یازدهم</w:t>
      </w:r>
      <w:r>
        <w:rPr>
          <w:rtl w:val="true"/>
        </w:rPr>
        <w:t>:</w:t>
      </w:r>
      <w:r>
        <w:rPr>
          <w:rtl w:val="true"/>
        </w:rPr>
        <w:t>فضیلت آب و انواع آن‌</w:t>
      </w:r>
      <w:bookmarkEnd w:id="154"/>
    </w:p>
    <w:p>
      <w:pPr>
        <w:pStyle w:val="BookText"/>
        <w:rPr/>
      </w:pPr>
      <w:r>
        <w:rPr>
          <w:rFonts w:ascii="IRNazanin" w:hAnsi="IRNazanin" w:eastAsia="IRNazanin"/>
          <w:color w:val="111111"/>
          <w:sz w:val="28"/>
          <w:sz w:val="28"/>
          <w:szCs w:val="28"/>
          <w:rtl w:val="true"/>
          <w:lang w:bidi="fa-IR"/>
        </w:rPr>
        <w:t>در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آشامیدنی‌های دنیا و آخرت آب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محظوظ و ملتذ باشد از آب دنیا، خدا او را در آخرت ملتذ گرداند از آشامیدنی‌های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از آن حضرت پرسید که آب چه مزه </w:t>
      </w:r>
    </w:p>
    <w:p>
      <w:pPr>
        <w:pStyle w:val="BookText"/>
        <w:rPr/>
      </w:pP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زندگانی، حق تعالی می‌فرماید که از آب آفریده‌ایم هر چیز صاحب حیوتی را، آیا ایمان نمی‌آورند به خدا،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سؤال کرده خواهید شد در روز قیامت از نعمت‌های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نعمت‌ها، رطب و آب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بهترین آب‌ها است بر روی زمین، و بدترین آب‌ها بر روی زمین آبی است که در برهوت است در بلاد یمن که ارواح کافران در آنجا وارد می‌شوند در شب و معذب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دوا است از برای هر دردی که از برای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شفا است از هر 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مطلبی که بخورند آن مطلب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آب باران به درستی که بدن را پاک می‌کند و بیماری‌ها و دردها را از بدن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نهی وارد شده است از خوردن تگرگ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تگرگ برای دندان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یاران ما در مکه بیمار شد تا آن‌که به حال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صادق‌علیه السلام عرض کردم حال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شما بودم از آب ناودان کعبه به او می‌خورانیدم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طلب کردیم، نزد هیچ کسی نیافتیم ناگاه ابری بلند شد و رعد و برق ظاهر شد و باران آمد، قدحی گرفتم و از آب ناودان پر کردم و آوردم به نزد بیمار و از آن آب آشامید و در ساعت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طفلی را که کامش را از آب فرات بردارند مگر آن‌که دوست ما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 ناودان از آب بهشت در آن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من و آب فرات راه بسیار باشد، برای شفا به نزد آن می‌روم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 فرات می‌بودم دوست می‌داشتم که هر صبح و شام به نزد آن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کوفه کام فرزندان خود را از آب فرات بردارند هر آینه همه شیعه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زین العابدین‌علیه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در هر شب می‌آید و سه مثقال از مُشک بهشت در آب فرات می‌ریزد و هیچ نهری در مشرق و مغرب عالم برکتش زیاده از نهر فرات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 وارد شده که حضرت رسول‌صلی الله علیه وآله وسلم نهی کرد از شفا طلبیدن از آب‌های گرم که در کوه‌ها می‌باشد و بوی گوگرد می‌دهد،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آن‌ها از گرمی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ما را بر همه آب‌ها عرضه کردند، هر آب که قبول کرد شیرین و نیکو شد و هر آب که قبول نکرد تلخ و 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کراهت داشتند از آن‌که کسی طلب شفا کند از آب تلخ و آبی که بوی گوگرد از آن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نوح‌علیه السلام در وقت طوفان آب‌ها را طلبید همه اجابت او کردند به غیر از آب تلخ و آب گوگرد، پس نفرین کرد و لعنت کرد هر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نیل مصر، دل‌ها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حرارت را فرو می‌نشاند و صفرا را ساکن می‌کند و طعام را در معده می‌گدازد و تب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جوشانیده برای همه دردی نافع است و به هیچ جهت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سرد لذتش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جوشانیده که هفت مرتبه بجوشد و از ظرف به ظرف دیگر برگردانند، تب را زایل می‌کند و قوت می‌دهد ساق پا و قدم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طیفور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موسی کاظم‌علیه السلام رفت، آن حضرت را نهی کرد از خوردن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بد نیست، طعام را در معده می‌گرداند و غضب را فرو می‌نشاند و عقل را زیاد می‌کند و صفرا را کم می‌کند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دیگر به خدمت حضرت صادق‌علیه السلام رفت، حضرت خرما تناول فرمود و آب بعد از آن خورد، گفت اگر آب بعد از خرما نخورید بهتر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از برای این می‌خورم که لذت آب را بیابم</w:t>
      </w:r>
      <w:r>
        <w:rPr>
          <w:rFonts w:eastAsia="IRNazanin" w:cs="IRNazanin"/>
          <w:color w:val="111111"/>
          <w:sz w:val="28"/>
          <w:szCs w:val="28"/>
          <w:rtl w:val="true"/>
          <w:lang w:bidi="fa-IR"/>
        </w:rPr>
        <w:t xml:space="preserve">. </w:t>
      </w:r>
      <w:bookmarkStart w:id="155" w:name="pg454_4141"/>
    </w:p>
    <w:p>
      <w:pPr>
        <w:pStyle w:val="Heading3"/>
        <w:numPr>
          <w:ilvl w:val="2"/>
          <w:numId w:val="1"/>
        </w:numPr>
        <w:rPr/>
      </w:pPr>
      <w:bookmarkStart w:id="156" w:name="__RefHeading___Toc4093862_211673320"/>
      <w:bookmarkStart w:id="157" w:name="_Toc51"/>
      <w:bookmarkEnd w:id="155"/>
      <w:bookmarkEnd w:id="156"/>
      <w:r>
        <w:rPr>
          <w:rtl w:val="true"/>
        </w:rPr>
        <w:t>فصل دوازدهم</w:t>
      </w:r>
      <w:r>
        <w:rPr>
          <w:rtl w:val="true"/>
        </w:rPr>
        <w:t>:</w:t>
      </w:r>
      <w:r>
        <w:rPr>
          <w:rtl w:val="true"/>
        </w:rPr>
        <w:t>آداب آب خوردن‌</w:t>
      </w:r>
      <w:bookmarkEnd w:id="157"/>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آب بخورد و امام حسین‌علیه السلام و اهل بیت او را یاد کند و لعنت کند کشندگان آن حضرت را، حق تعالی صد هزار حسنه برای او بنویسد و صد هزار گناه از او بیندازد و صد هزار درجه برای او بلند کند و چنان باشد که صد هزار بنده آزاد کرده باشد و حق تعالی در قیامت او را خوشحال و مطمئن خاطر، محشور گرداند و اگر به این نحو بگوید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 الْحُسَیْنِ وَاَهْلِ بَیْتِهِ وَاَصْحابِهِ وَلَعْنَةُ اللَّهِ عَلَی قَتَلةِ الْحُسَیْنِ وَاَعْدائِهِ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که شخصی یک شربت آب بخورد و خدا او را به همان آب خوردن به بهشت برد، به این که آب بخورد و هنوز خواهش داشته باشد که از لب بردارد و حمد خدا بگوید، پس بخورد و هنوز سیر نشده از لب باز گیرد و حمد خدا بگوید، پس باز بخورد، پس حق‌تعالی به سبب این، بهشت را بر او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چون آب می‌خوردند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سَقانا عَذْباً زُلالاً وَلَمْ یُسْقِنا مِلْحاً اَجاجاً وَلَمْ یُؤاخِذْنا بِذُنُوبِنا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پیش از آب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دمی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پس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دمی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پس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بخورد پس بعد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مادام که آن آب در شکم او باشد، تسبیح خدا گوید و ثوابش از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خواهی در شب آب بخوری، ؘ</w:t>
      </w:r>
      <w:r>
        <w:rPr>
          <w:rFonts w:eastAsia="IRNazanin" w:cs="IRNazanin"/>
          <w:color w:val="111111"/>
          <w:sz w:val="28"/>
          <w:szCs w:val="28"/>
          <w:lang w:bidi="fa-IR"/>
        </w:rPr>
        <w:t>љ</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lang w:bidi="fa-IR"/>
        </w:rPr>
        <w:t>Ϙ</w:t>
      </w:r>
      <w:r>
        <w:rPr>
          <w:rFonts w:eastAsia="Times New Roman" w:cs="Times New Roman" w:ascii="Times New Roman" w:hAnsi="Times New Roman"/>
          <w:color w:val="111111"/>
          <w:sz w:val="28"/>
          <w:szCs w:val="28"/>
          <w:lang w:val="en-US" w:bidi="en-US"/>
        </w:rPr>
        <w:t>ǘѠ</w:t>
      </w:r>
      <w:r>
        <w:rPr>
          <w:rFonts w:ascii="IRNazanin" w:hAnsi="IRNazanin" w:eastAsia="IRNazanin"/>
          <w:color w:val="111111"/>
          <w:sz w:val="28"/>
          <w:sz w:val="28"/>
          <w:szCs w:val="28"/>
          <w:rtl w:val="true"/>
          <w:lang w:bidi="fa-IR"/>
        </w:rPr>
        <w:t>و حرکت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مآءُ، مآءُ زَمْزَمَ وَمآءُ فُراتٍ یَقْرَءانِکَ السَّلامَ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شب آب بخورد 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مِنْ مآءِ زَمْزَم وَمآءِ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شب به او ضرر نرساند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آب خوردن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سَقانِی فَاَرْوانِی وَاَعْطانِی فَاَرْصانِی وَعافانِی وَکَفانِی، اَللَّهُمَّ اجْعَلْنِی مِمَّنْ تَسْقِیهِ فِی المَعادِ مِنْ حَوْضِ مُحَمَّدٍ وَتُسْعِدُهُ بِمُرافَقَتِهِ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مخور که هر دردی را به سوی تو می‌کشد و تا تاب درد داری، دوا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طعام آب بسیار خوردن ضرر ندارد اما در غیر آن حال آب بسیار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قدر دو کف طعام بخورد و آب بعد از آن نخورد و عجب دارم که چرا معده‌اش شق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علما آن است که آب ایستاده خوردن مکروه است، و سنّت است که به سه نَفَس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ایستاده خوردن خوب است و آب به یک نفس خوردن خوب است و بهتر آن است که به سه نفس خورده شود و در روز ایستاده بخورد و در شب نشسته، چنانچه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ایستاده خوردن در شب باعث غلبه زرداب و صفرا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ایستاده خوردن در روز، بیشتر باعث قوت و صحت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ایستاده مخورید که باعث دردی می‌شود که دوا نداشته باشد مگر آن‌که خدا عافیت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آب مخور، و بر دور هیچ قبر مگرد، و در آب ایستاده، بول مکن، پس هرکه چنین کند و بلایی به او رسد ملامت نکند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احادیث آب خوردن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سند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سه نفس خوردن بهتر است از خوردن به یک نفس</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آن حضرت عرض کرد که اگر کسی دم از آب بر ندارد سیراب شود چون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لذت هست در غیر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این شرب هیم است یعنی شتر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هیم آن است که در وقت آشامیدن نام خدا نبرد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کسی که آب به تو می‌دهد بنده تو باشد به سه نفس آب بخور و اگر آزاد باشد به یک نفس آب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دوست می‌داشتند آب خوردن در قدح شامی را،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پاکیزه‌ترین ظرف‌های شما است، و برای آن حضرت قدح‌ها را از شام به هدیه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از کوزه سفالی آب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گذشت بر جماعتی که دهان به آب گذاشته بودند و می‌خوردند،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بخورید که بهترین ظرف‌های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آب خوردن آن است که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چون فارغ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از پیش دسته کوزه و از جایی که شکسته یا رخنه داشته باشد نخوری که این دو موضع جای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نهی فرمود از دمیدن به دهان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آب وقتی مکروه است که دیگری حاضر باشد که خواهد از آن آب بخورد که مبادا او را خوش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آن حضرت نهی وارد شده است از آب خوردن به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بمکید و کم کم بخورید و دهان را پر مکنید که باعث درد جگر می‌شود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گاهی در قدح‌های آبگینه که از شام می‌آورند آب تناول می‌کردند، و گاهی در قدح چوب و گاهی در پوست و گاهی در خزف و اگر ظرف حاضر نبود آب در کف می‌کردند و می‌آشامیدند</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454_4145"/>
      <w:bookmarkStart w:id="159" w:name="pg454_4145"/>
      <w:bookmarkEnd w:id="159"/>
    </w:p>
    <w:p>
      <w:pPr>
        <w:pStyle w:val="Heading2"/>
        <w:numPr>
          <w:ilvl w:val="1"/>
          <w:numId w:val="1"/>
        </w:numPr>
        <w:rPr/>
      </w:pPr>
      <w:bookmarkStart w:id="160" w:name="pg454_4145"/>
      <w:bookmarkStart w:id="161" w:name="__RefHeading___Toc4093864_211673320"/>
      <w:bookmarkStart w:id="162" w:name="_Toc52"/>
      <w:bookmarkEnd w:id="160"/>
      <w:bookmarkEnd w:id="161"/>
      <w:r>
        <w:rPr>
          <w:rtl w:val="true"/>
        </w:rPr>
        <w:t>باب چهارم</w:t>
      </w:r>
      <w:r>
        <w:rPr>
          <w:rtl w:val="true"/>
        </w:rPr>
        <w:t>:</w:t>
      </w:r>
      <w:r>
        <w:rPr>
          <w:rtl w:val="true"/>
        </w:rPr>
        <w:t>فضیلت تزویج وآداب مجامعت ومعاشرت با زنان وکیفیت تربیت فرزندان و معاشرت با ایشان</w:t>
      </w:r>
      <w:bookmarkEnd w:id="16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4093866_211673320"/>
      <w:bookmarkStart w:id="164" w:name="_Toc53"/>
      <w:bookmarkEnd w:id="163"/>
      <w:r>
        <w:rPr>
          <w:rtl w:val="true"/>
        </w:rPr>
        <w:t>اشاره</w:t>
      </w:r>
      <w:bookmarkEnd w:id="16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454_4147"/>
      <w:bookmarkStart w:id="166" w:name="pg454_4147"/>
      <w:bookmarkEnd w:id="166"/>
    </w:p>
    <w:p>
      <w:pPr>
        <w:pStyle w:val="Heading3"/>
        <w:numPr>
          <w:ilvl w:val="2"/>
          <w:numId w:val="1"/>
        </w:numPr>
        <w:rPr/>
      </w:pPr>
      <w:bookmarkStart w:id="167" w:name="pg454_4147"/>
      <w:bookmarkStart w:id="168" w:name="__RefHeading___Toc4093868_211673320"/>
      <w:bookmarkStart w:id="169" w:name="_Toc54"/>
      <w:bookmarkEnd w:id="167"/>
      <w:bookmarkEnd w:id="168"/>
      <w:r>
        <w:rPr>
          <w:rtl w:val="true"/>
        </w:rPr>
        <w:t>فصل اوّل</w:t>
      </w:r>
      <w:r>
        <w:rPr>
          <w:rtl w:val="true"/>
        </w:rPr>
        <w:t>:</w:t>
      </w:r>
      <w:r>
        <w:rPr>
          <w:rtl w:val="true"/>
        </w:rPr>
        <w:t>فضیلت تزویج کردن و نهی از رهبانیت‌</w:t>
      </w:r>
      <w:bookmarkEnd w:id="169"/>
    </w:p>
    <w:p>
      <w:pPr>
        <w:pStyle w:val="BookText"/>
        <w:rPr/>
      </w:pPr>
      <w:r>
        <w:rPr>
          <w:rFonts w:ascii="IRNazanin" w:hAnsi="IRNazanin" w:eastAsia="IRNazanin"/>
          <w:color w:val="111111"/>
          <w:sz w:val="28"/>
          <w:sz w:val="28"/>
          <w:szCs w:val="28"/>
          <w:rtl w:val="true"/>
          <w:lang w:bidi="fa-IR"/>
        </w:rPr>
        <w:t>به سندهای معتبر از حضرت صادق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پیغمبران است دوست داشتن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کسی را که در ایمان چیزی زیاد شود مگر آن‌که محبت زنان او را زیاده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محبت زنان او را زیاده می‌شود فضیلت ایمانش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سنّت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کردن، موهای زیادتی بدن را ازاله کردن، زنان بسیار داشتن یا بسیار با ایشان مقاربت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سندهای معتبر بسیار از حضرت رسول‌صلی الله علیه وآله وسلم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اختیار کرده‌ام زنان و بوی خوش را و روشنی دیده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نخعی اختیار عبادت کرده بود و ترک زنان و بوی خوش و طعام‌های لذیذ کرده بود و در این باب نامه‌ای به حضرت صادق‌علیه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پس می‌دانی که حضرت رسول‌صلی الله علیه وآله وسلم چند عدد از زنان داشتند، و اما طعام لذیذ پس رسول‌صلی الله علیه وآله وسلم گوشت و عسل تناول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زنی به عقد خود در می‌آورد، نصف دین خود را حفظ کرده است، از خدا بپرهیزد در نصف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مردهای شما عزبانند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است مؤمن را از آن‌که زنی بگیرد شاید خدا او را فرزندی روزی کند که سنگین کند زمین 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متابعت سنّت من بکند از سنّت من زن خواستن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نمی‌آید دنیا و آنچه در دنیاست، داشته باشم و یک شب بی‌زن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که کدخدا بکند بهتر از عزبی که شب‌ها تمام نماز بکند و روزها روزه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ترک کدخدایی بکند از ترس پریشانی، پس همانا گمان بد برده است به خدا، زیرا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یَکُونُوا فُقَرآءَ یُغْنِهِمُ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ایشان فقیران باشند، بی‌نیاز می‌گرداند ایشان را، خدا از فضل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عثمان بن مظعون آمد به خدمت رسول خداصلی الله علیه وآله وسلم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روزها روزه می‌باشد و شب‌ها نماز می‌کند و به نزد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غضبناک به نزد عثمان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رهبانیت نفرستاده است و لیکن به دین مستقیم سهل و آسان فرستاده است، روزه می‌گیرم و نماز می‌کنم و با زنان خود نزدیکی می‌کنم، پس هرکه دین مرا خواهد باید که به سنت من عمل کند و از سنّت من نکاح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زن آمدند به نزد رسول خداصلی الله علیه وآله وسلم؛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گوشت نمی‌خورد،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بوی خوش نمی‌بوید،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زنان نزدیکی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بیرون آمدند و از روی غضب، ردای خود را بر زمین می‌کشیدند تا بر منبر آمدند و حمد و ثنای الهی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جماعتی از اصحاب من گوشت نمی‌خورند و بوی خوش نمی‌بویند و نزدیک زنان نمی‌روند، من گوشت می‌خورم و بوی خوش می‌بویم و به نزد زنان می‌روم، و هرکه سنّت مرا نخواهد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آمد به خدمت حضرت رسول‌صلی الله علیه وآله وسلم و شکایت کرد که شوهرم به نزدیک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خوشبو کن تا به نزدیک تو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بوی خوش را نگذاشتم مگر آن‌که خود را به آن خوشبو کردم و از من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چه ثواب دارد در آمدن به نزد تو از تو دوری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جانب تو می‌شود، دو ملک به او احاطه می‌کنند و ثواب آن دارد که شمشیر کشیده و در راه خدا جهاد کند، پس چون با تو مجامعت کند، گناهان از او می‌ریزد چنانچه برگ از درخت می‌ریزد، پس چون غسل می‌کند از گناهان بیرون می‌آید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که کدخدا می‌کند برابر است با هفتاد رکعت نماز که عزب بکند</w:t>
      </w:r>
      <w:r>
        <w:rPr>
          <w:rFonts w:eastAsia="IRNazanin" w:cs="IRNazanin"/>
          <w:color w:val="111111"/>
          <w:sz w:val="28"/>
          <w:szCs w:val="28"/>
          <w:rtl w:val="true"/>
          <w:lang w:bidi="fa-IR"/>
        </w:rPr>
        <w:t xml:space="preserve">. </w:t>
      </w:r>
      <w:bookmarkStart w:id="170" w:name="pg454_4149"/>
    </w:p>
    <w:p>
      <w:pPr>
        <w:pStyle w:val="Heading3"/>
        <w:numPr>
          <w:ilvl w:val="2"/>
          <w:numId w:val="1"/>
        </w:numPr>
        <w:rPr/>
      </w:pPr>
      <w:bookmarkStart w:id="171" w:name="__RefHeading___Toc4093870_211673320"/>
      <w:bookmarkStart w:id="172" w:name="_Toc55"/>
      <w:bookmarkEnd w:id="170"/>
      <w:bookmarkEnd w:id="171"/>
      <w:r>
        <w:rPr>
          <w:rtl w:val="true"/>
        </w:rPr>
        <w:t>فصل دوم</w:t>
      </w:r>
      <w:r>
        <w:rPr>
          <w:rtl w:val="true"/>
        </w:rPr>
        <w:t>:</w:t>
      </w:r>
      <w:r>
        <w:rPr>
          <w:rtl w:val="true"/>
        </w:rPr>
        <w:t>اصناف زنان و صفات پسندیده و ناپسندیده ایشان‌</w:t>
      </w:r>
      <w:bookmarkEnd w:id="172"/>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منزله قلاده‌ای است که در گردن خود می‌افکنی، پس ببین که چگونه قلاده برای خود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صالحه و غیر صالحه هیچ یک قیمت ندارند، زن صالحه طلا و نقره، قیمت و قدر او نیست بلکه او بهتر است از طلا و نقره، و زن غیر صالحه به خاک هم نمی‌ارزد، خاک بهتر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کفو و مثل خود بدهید و از کفو و مانند خود دختر بخواهید و از برای نطفه خود، زنی را پیدا کنید که شایسته آن باشد و فرزند از او به 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زنی بخواهد برای حسن و جمال یا از برای مال، از هر دو محروم ماند و اگر از برای دین داری و صلاح او بخواهد، حق تعالی مال و جمالِ او را روزی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باکره بخواهید که فرزند بسیار آورد، و زن مقبولی که فرزند نیاورد مخواهید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مباهات می‌کنم به شما با امّت‌های پیغمبران دیگر در روز قیامت، مگر نمی‌دانی که فرزندان در زیر عرش الهی از برای پدران خود طلب آمرزش می‌کنند و حضرت ابراهیم ایشان را نگاه‌داری می‌کند و حضرت ساره ایشان را تربیت می‌نماید در بالای کوهی از مشک و عنبر و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باکره بخواهید که دهان‌های ایشان خوشبوتر و رَحِم‌های ایشان خشک‌تر و پستان‌های ایشان پر شیرتر است و فرزندان آورنده‌ترند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مباهات می‌کنم به بسیاری شما در روز قیامت حتی به فرزندی که نا تمام از شکم افتاده باشد، او می‌آید و خشمناک بر در بهشت می‌ایستد، پس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 تا پدر و مادرم پیش از من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ملکی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بیاور داخل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طفل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داخل بهشت کردم برای زیادتی رحمت من نسبت به تو</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زن گندم‌گون، فراخ چشم، سیاه چشم، بزرگ سر، میانه بالا، پس اگر او را نخواهی‌اش بیا مَهر را از من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چون به خواستگاری زنی می‌فرستاد،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بو کنند که خوشبو باشد و غوزک پایش پر گوشت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آدمی است که زن سفیدی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خواهید زنی را خواستگاری کنید از مویش بپرسید، چنانچه از رویش می‌پرسید که نصف حسن 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که فرزند بسیار آورد و دوست شوهر باشد و صاحب عفت باشد و در میان خویشان خود عزیز باشد و نزد شوهرش ذلیل باشد و از برای شوهر خود زینت و بشاشت کند و از دیگران شرم کند و عفت ورزد، هرچه شوهر گوید شنود و آنچه فرماید اطاعت کند، و چون شوهر با او خلوت کند آنچه از او خواهد مضایقه نکند، اما به شوهر در نیاویزد که او را به تکلف بر جماع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زنان شما زنی است که در میان قوم خود خوار و پست باشد و بر شوهر مسلّط باشد و فرزند نیاورد و کینه ورز باشد و از اعمال قبیحه پروا نکند و چون شوهر غایب شود زینت کند و خود را به دیگران نماید و چون شوهر آید مستوری اظهار کند و سخنش را نشنود و اطاعتش نکند و چون شوهر با او خلوت کند مانند شتر صعب مضایقه کند از آنچه شوهر به او اراده دارد و قبول نکند، و از تقصیرش در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رسول‌صلی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دارم که هرگاه به خانه می‌روم مرا استقبال می‌کند و چون بیرون می‌آیم مشایعت می‌کند و چون مرا غمگین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داری اگر از برای روزی غم می‌خوری، خدا متکفل روزی تو و دیگران شده است و اگر برای آخرت غم می‌خوری خدا غم تو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کارکنانی دارد، این زن از کارکنان خداست و نصف ثواب شهید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من آن است که خوش‌روتر و مَهرش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زن آن است که مهرش کم باشد و زاییدنش آسان باشد، و شومی زن آن است که مهرش گران و زاییدنش دشوار باشد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زنان قریشند و مهربان‌ترین زنانند به شوهران، و رحیم‌ترین ایشان‌اند به فرزندان، و امانند به شوهران، و باعفتند از دیگران، و مصداق قریش در این زمان ساداتند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می‌فرماید که چون خواهم جمع کنم برای مسلمانی نیکی‌های دنیا و آخرت را، به او می‌دهم دل شکسته خاشع و زبان ذکر کننده و بدنی صبر کننده بر بلا، و زن مؤمنه، که هرگاه به او نظر کند شاد شود و چون غایب شود شوهر خود را نگاهداری کند و مال شوهر را ضایع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شخصی بود بسیار عاقل و مال بی‌شمار داشت و یک فرزند داشت از زن عفیفه که در شکل و شمایل به او شبیه بود، و دو فرزند داشته از زن دیگر که عفتی نداشت، چون وقت فوت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من از یکی از شماها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هر یک دعوی کردند که مال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قاضی رفتند،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سه برادر که به عقل مشهورند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یکی از آن‌ها رفتند، مرد پیری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نزد فلان برادر من که از من بزرگ‌تر است، به نزد او که رفتند نه پیر بود و نه جوان،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برادر بزرگ‌تر از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او رفتند او را جوان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سؤال کردند، به چه سبب برادر کوچک‌تر از همه پیرتر، و تو از همه بزرگ‌تری و از ایشان جوان‌تری؟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برادر کوچک زن بسیار بدی دارد و بر بدی‌های او صبر می‌کند که مبادا به بلای دیگر مبتلا شود که صبر نتواند کرد، به این سبب از همه پیرتر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برادر دیگر زنی دارد که گاه‌گاه خوشحالش می‌کند به این سبب میانه حال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زنی دارم که همیشه مرا خوشحال دارد و هرگز آزرده‌ام نمی‌کند به این سبب جوان مانده‌ام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برادران حال خود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بروید و استخوان پدر خود را بیرون آورید و بسوزانید و بعد از آن بیایید تا در میان شما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رفتند پسر کوچک شمشیری برداشت و برادرانش کلنگ‌ها برداشتند و چون بر سر قبر رسیدند آن دو برادر کلنگ بر قبر زدند که قبر را بشکافند، برادر کوچک شمشیر کشید که نمی‌گذارم قبر پدرم را بشکافید و من از حصه خود گذشتم و مال را به شماها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قاضی آمدند، قاضی مال‌ها را به پسر کوچک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شماها هم فرزند او می‌بودید، چنانچه برادر کوچک را شفقت فرزندی مانع شد از درآوردن و سوختن پدر، شما را هم مانع می‌شد</w:t>
      </w:r>
      <w:r>
        <w:rPr>
          <w:rFonts w:eastAsia="IRNazanin" w:cs="IRNazanin"/>
          <w:color w:val="111111"/>
          <w:sz w:val="28"/>
          <w:szCs w:val="28"/>
          <w:rtl w:val="true"/>
          <w:lang w:bidi="fa-IR"/>
        </w:rPr>
        <w:t xml:space="preserve">. </w:t>
      </w:r>
      <w:bookmarkStart w:id="173" w:name="pg454_4152"/>
    </w:p>
    <w:p>
      <w:pPr>
        <w:pStyle w:val="Heading3"/>
        <w:numPr>
          <w:ilvl w:val="2"/>
          <w:numId w:val="1"/>
        </w:numPr>
        <w:rPr/>
      </w:pPr>
      <w:bookmarkStart w:id="174" w:name="__RefHeading___Toc4093872_211673320"/>
      <w:bookmarkStart w:id="175" w:name="_Toc56"/>
      <w:bookmarkEnd w:id="173"/>
      <w:bookmarkEnd w:id="174"/>
      <w:r>
        <w:rPr>
          <w:rtl w:val="true"/>
        </w:rPr>
        <w:t>فصل سوم</w:t>
      </w:r>
      <w:r>
        <w:rPr>
          <w:rtl w:val="true"/>
        </w:rPr>
        <w:t>:</w:t>
      </w:r>
      <w:r>
        <w:rPr>
          <w:rtl w:val="true"/>
        </w:rPr>
        <w:t>آداب نکاح و اراده آن‌</w:t>
      </w:r>
      <w:bookmarkEnd w:id="175"/>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اراده خواستگاری نماید دو رکعت نماز بگذارد و حمد الهی را بگوید و این دعا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اُریدُ اَنْ اَتَزَوَّجَ فَقَدِّرْلِی مِنَ النِّسآءَ اَعَفَّهُنَّ فَرْجَاً وَاَحْفَظَهُنَّ لِی فی نَفْسِها وَمالِی وَاَوْسَعَهُنَّ رِزْقَاً وَاَعْظَمَهُنَّ بَرَکَةً وَقَدِّرْ لِی وَلَداً طَیِّباً تَجْعَلَهُ خَلَفاً صالِحاً فی حَیوتِی وَبَعْدَ 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تزویج در شب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باقرعلیه السلام خبر رسید که شخصی زنی خواست در ساعتی که هوا گرم بوده است، در میان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که میان ایشان اتفاق و الفت به هم رسد، پس به زودی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کردن در ماه شوال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عقد یا زفاف کند وماه در عقرب باشد، عاقبت نیکو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تحت الشعاع عقد یا زفاف کند، بداند فرزندی که منعقد شود، پیش از تمام شدن سقط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خواستگاری و نکاح است، و بدان که مؤمنان را طلبیدن و میهمانی کردن در نکاح سنّت است و پیش از عقد نکاح، خطبه خواندن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پیغمبران است طعام دادن در وقت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رسول‌صلی الله علیه وآله وسلم چون میمونه را تزویج نمود، ولیمه فرمود و حلس به مردم خورانید و آن چنگالی بوده است که از خرما و روغن و کشک می‌ساخته‌اند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روز اوّل لازم است و در روز دوم نیکی است و در روز سوم ریا و سمعه است</w:t>
      </w:r>
      <w:r>
        <w:rPr>
          <w:rFonts w:eastAsia="IRNazanin" w:cs="IRNazanin"/>
          <w:color w:val="111111"/>
          <w:sz w:val="28"/>
          <w:szCs w:val="28"/>
          <w:rtl w:val="true"/>
          <w:lang w:bidi="fa-IR"/>
        </w:rPr>
        <w:t xml:space="preserve">. </w:t>
      </w:r>
      <w:bookmarkStart w:id="176" w:name="pg454_4153"/>
    </w:p>
    <w:p>
      <w:pPr>
        <w:pStyle w:val="BookText"/>
        <w:rPr/>
      </w:pPr>
      <w:bookmarkEnd w:id="176"/>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تقی‌علیه السلام چون دختر مأمون را عقد کرد، این خطبه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اِقْراراً بِنِعْمَتِهِ وَلا اِلهَ اِلَّا اللَّهُ اِخْلاصاً لِوَحْدانِیَّتِهِ، وَصَلَّی اللَّهُ عَلی سَیِّدِ بَرِیَّتِهِ وَالاَصْفیآءِ مِنْ عِتْرَتِهِ، اَمّا بَعْدُ فَقَدْ کانَ مِنْ فَضْلِ اللَّهِ عَلَی الاَنامِ اَنْ اَغْناهُمْ بِالحَلالِ عَنِ الحَرامِ،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وَاَنْکِحُوا الاَیامی مِنْکُمْ وَالصّالِحینَ مِنْ عِبادِکُمْ وَاِمائِکُمْ اِنْ یَکُونُوا فُقَرآءً یُغْنِهِمُ اللَّهُ مِنْ فَضْلِهِ وَاللَّهُ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خطبه‌های طولانی در کتب مبسوطه مذکور است و این رساله گنجایش ذکر آن‌ها را ندارد و در باب آداب صیغه نکاح رساله جدایی تألیف کردم</w:t>
      </w:r>
      <w:r>
        <w:rPr>
          <w:rFonts w:eastAsia="IRNazanin" w:cs="IRNazanin"/>
          <w:color w:val="111111"/>
          <w:sz w:val="28"/>
          <w:szCs w:val="28"/>
          <w:rtl w:val="true"/>
          <w:lang w:bidi="fa-IR"/>
        </w:rPr>
        <w:t>.</w:t>
      </w:r>
    </w:p>
    <w:p>
      <w:pPr>
        <w:pStyle w:val="Heading3"/>
        <w:numPr>
          <w:ilvl w:val="2"/>
          <w:numId w:val="1"/>
        </w:numPr>
        <w:rPr/>
      </w:pPr>
      <w:bookmarkStart w:id="177" w:name="__RefHeading___Toc4093874_211673320"/>
      <w:bookmarkStart w:id="178" w:name="_Toc57"/>
      <w:bookmarkEnd w:id="177"/>
      <w:r>
        <w:rPr>
          <w:rtl w:val="true"/>
        </w:rPr>
        <w:t>فصل چهارم</w:t>
      </w:r>
      <w:r>
        <w:rPr>
          <w:rtl w:val="true"/>
        </w:rPr>
        <w:t>:</w:t>
      </w:r>
      <w:r>
        <w:rPr>
          <w:rtl w:val="true"/>
        </w:rPr>
        <w:t>آداب زفاف و مجامعت‌</w:t>
      </w:r>
      <w:bookmarkEnd w:id="178"/>
    </w:p>
    <w:p>
      <w:pPr>
        <w:pStyle w:val="Heading4"/>
        <w:numPr>
          <w:ilvl w:val="3"/>
          <w:numId w:val="1"/>
        </w:numPr>
        <w:rPr/>
      </w:pPr>
      <w:bookmarkStart w:id="179" w:name="__RefHeading___Toc4093876_211673320"/>
      <w:bookmarkStart w:id="180" w:name="_Toc58"/>
      <w:bookmarkEnd w:id="179"/>
      <w:r>
        <w:rPr>
          <w:rtl w:val="true"/>
        </w:rPr>
        <w:t>قسمت اول</w:t>
      </w:r>
      <w:bookmarkEnd w:id="180"/>
    </w:p>
    <w:p>
      <w:pPr>
        <w:pStyle w:val="BookText"/>
        <w:rPr/>
      </w:pPr>
      <w:r>
        <w:rPr>
          <w:rFonts w:ascii="IRNazanin" w:hAnsi="IRNazanin" w:eastAsia="IRNazanin"/>
          <w:color w:val="111111"/>
          <w:sz w:val="28"/>
          <w:sz w:val="28"/>
          <w:szCs w:val="28"/>
          <w:rtl w:val="true"/>
          <w:lang w:bidi="fa-IR"/>
        </w:rPr>
        <w:t>بدان که زفاف کردن در وقتی که ماه در برج عقرب باشد یا تحت الشعاع باشد،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 کردن در فرج زن در وقتی که حایض باشد یا با خون نفاس باشد حرام است، و از ما بین ناف تا زانو از ایشان تمتع بردن مکروه است، و بعد از پاک شدن و پیش از غسل کردن، جماع را نیز بعضی حرام می‌دانند و احوط اجتناب است، مگر آن‌که ضرورتی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کند زن را که فرج را بشوید و با او مقاربت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مستحاضه اگر غسل و سایر اعمالی که او را می‌باید کرد به جا آورد با او جماع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وطی دبر زن خلاف است، بعضی حرام می‌دانند و اکثر علماء مکروه می‌دانند و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با زن خود که جماع می‌کند و آزاد باشد منی خود را بیرون فرج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علما حرام می‌دانند بی‌رخصت زن، بیرون ریختن را و در کنیز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 را دخول کردن به زن خود در شب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جماع کند با زن خود در تحت الشعاع، پس با خود قرار دهد افتادن فرزند را از شکم، پیش از آن‌که تمام 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مکن در اوّل ماه و میان ماه و آخر ماه که باعث این می‌شود که فرزند سقط شود، و نزدیک است که اگر فرزندی به هم رسد دیوانه باشد یا صرع داشته </w:t>
      </w:r>
    </w:p>
    <w:p>
      <w:pPr>
        <w:pStyle w:val="BookText"/>
        <w:rPr/>
      </w:pPr>
      <w:r>
        <w:rPr>
          <w:rFonts w:ascii="IRNazanin" w:hAnsi="IRNazanin" w:eastAsia="IRNazanin"/>
          <w:color w:val="111111"/>
          <w:sz w:val="28"/>
          <w:sz w:val="28"/>
          <w:szCs w:val="28"/>
          <w:rtl w:val="true"/>
          <w:lang w:bidi="fa-IR"/>
        </w:rPr>
        <w:t>باشد، نمی‌بینی کسی را که صرع می‌گیرد اکثر آن است که یا در اوّل ماه یا در آخر ماه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جماع کند با زن خود در حیض، پس فرزندی که به هم رسد مبتلا شود به خوره یا پیسی، پس ملامت نکند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اهل بیت نیست مگر کسی که ولد الزنا باشد یا مادرش در حیض به او حامله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خواهد با زن خود جماع کند، به روش مُرغان به نزد او نرود، بلکه اوّل با او دست‌بازی و خوش‌طبعی بکند و بعد از آن جماع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جماع سخن مگویید که بیم آن است فرزندی که به هم رسد لال باشد، و در آن وقت نظر به فرج زن مکنید که بیم آن است فرزندی که به هم رسد 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نگاه کردن به فرج در وقت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حدیث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در حالتی که خضاب به حنا و غیر آن بسته باشند جماع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جماع جامه از روی مرد و زن دور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فرج زن را ببوسد،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خود را عریان کند و به او نظر کند،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لذّتی از این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و انگشت با فرج زن و کنیز خود بازی کند،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اما به غیر اجزای بدن خود چیزی دیگر در آنجا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آب جماع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از امام رضاعلیه السلام پرسیدند از جماع کردن در حمام،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 و کنیز خود جماع نکند در خانه‌ای که طفل باشد، که آن طفل زناکار می‌شود یا فرزندی که از ایشان به هم رسد، زناکار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جانم در قبضه قدرت اوست، اگر شخصی با زن خود جماع کند و در آن خانه شخصی بیدار باشد که ایشان را ببیند، یا سخن و نفس ایشان را شنود، فرزندی که از ایشان به هم رسد، رستگار نباشد و زناکار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زین العابدین‌علیه السلام اراده مقاربت زنان می‌نمودند، خدمت‌کاران را دور می‌کردند و درها را می‌بستند و پرده‌ها را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کنیزی جماع کند و خواهد با کنیز دیگر پیش از غسل جماع کند، وضو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با کنیز وطی کند و در خانه، دیگری باشد که بیند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علما آن است که باکی نیست مرد در میان دو کنیز خود بخوابد، اما مکروه است که در میان دو زن آزاد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مرد میان دو کنیز و دو آزاد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مرد رو به قبله جماع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عریان، جماع می‌تواند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 به قبله و پشت به قبله جماع نکند و در کشتی جماع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نمی‌دارم کسی‌که در سفر آب نیابد برای غسل کردن، جماع کند مگر آن‌که خوف ضرری داشته باشد بر خود، و بعضی از علما قائل به حرمت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نهی فرمود از آن‌که کسی که محتلم شده باشد پیش از آن‌که غسل کند جماع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بکند و فرزندی به هم رسد و دیوانه باشد، ملامت نکند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جنب شدن در وقتی که آفتاب طلوع می‌کند و زرد می‌باشد و همچنین در زردی آفتاب وقت فرو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شب اوّل ماه رمضان جماع کردن</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ابوسعید خدری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 وصیت نمود به امیر المؤمنین‌علیهما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عروسی داخل خانه تو شود، کفش‌هایش را بکن تا بنشیند و پاهایش را بشوی و آن آب را از در خانه تا منتهای خانه بپاش، چون چنین کنی خدا هفتاد هزار نوع رحمت بر تو </w:t>
      </w:r>
      <w:bookmarkStart w:id="181" w:name="pg454_4156"/>
    </w:p>
    <w:p>
      <w:pPr>
        <w:pStyle w:val="BookText"/>
        <w:rPr/>
      </w:pPr>
      <w:bookmarkEnd w:id="181"/>
      <w:r>
        <w:rPr>
          <w:rFonts w:ascii="IRNazanin" w:hAnsi="IRNazanin" w:eastAsia="IRNazanin"/>
          <w:color w:val="111111"/>
          <w:sz w:val="28"/>
          <w:sz w:val="28"/>
          <w:szCs w:val="28"/>
          <w:rtl w:val="true"/>
          <w:lang w:bidi="fa-IR"/>
        </w:rPr>
        <w:t>بفرستد که بر سر عروس فرود آید، تا آن‌که آن برکت به هر گوشه آن خانه برسد و ایمن گردد عروس از دیوانگی و خوره و پیسی تا در آن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کن عروس را تا هفت روز از خوردن شیر و سرکه و گشنیز و سیب 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منع کنم او را از این‌ها؟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 به سبب خوردن این‌ها سرد و عقیم می‌شود و فرزند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حصیری که در ناحیه خانه افتاده باشد بهتر است از زنی که فرزند از او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مکن با زن خود در اوّل ماه و میان ماه که دیوانگی و خوره و خبط دماغ راه می‌یابد به آن زن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مکن بعد از پیشین که اگر فرزندی به هم رسد احول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جماع سخن مگو، که اگر فرزندی حاصل شود ایمن نیستی که لال باشد، و نگاه نکند احدی به فرج زن خود و چشم بپوشد در آن حالت که نظر کردن به فرج در آن حالت، باعث کوری فرزند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شهوت و خواهش زن دیگری با زن خود جماع مکن که اگر فرزندی به هم رسد مخنث یا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جنب با زن خود در فراش خوابیده باشد، قرآن نخواند که می‌ترسم آتشی از آسمان بر هر دو نازل شود و بسوزاند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مکن با زن خود مگر آن‌که تو دستمالی از برای خود داشته باشی و او دستمالی از برای خود داشته باشد و هر دو، خود را به یک دستمال پاک نکنید که دشمنی در میان شما پیدا می‌شود و آخر به جدایی می‌کشد</w:t>
      </w:r>
      <w:r>
        <w:rPr>
          <w:rFonts w:eastAsia="IRNazanin" w:cs="IRNazanin"/>
          <w:color w:val="111111"/>
          <w:sz w:val="28"/>
          <w:szCs w:val="28"/>
          <w:rtl w:val="true"/>
          <w:lang w:bidi="fa-IR"/>
        </w:rPr>
        <w:t>.</w:t>
      </w:r>
    </w:p>
    <w:p>
      <w:pPr>
        <w:pStyle w:val="Heading4"/>
        <w:numPr>
          <w:ilvl w:val="3"/>
          <w:numId w:val="1"/>
        </w:numPr>
        <w:rPr/>
      </w:pPr>
      <w:bookmarkStart w:id="182" w:name="__RefHeading___Toc4093878_211673320"/>
      <w:bookmarkStart w:id="183" w:name="_Toc59"/>
      <w:bookmarkEnd w:id="182"/>
      <w:r>
        <w:rPr>
          <w:rtl w:val="true"/>
        </w:rPr>
        <w:t>قسمت دوم</w:t>
      </w:r>
      <w:bookmarkEnd w:id="183"/>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با زن خود جماع مکن که آن فعل خَران است و اگر فرزندی به هم رسد مانند خران بر رختخواب 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جماع مکن که اگر فرزندی به وجود آید شر بسیار از او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قربان جماع مکن که اگر فرزندی به هم رسد شش انگشت یا چهار انگشت در دست داشته باشد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 میوه‌دار جماع مکن که اگر فرزندی به هم رسد جلاد و کشنده مردم باشد، یا رئیس و سرکرده ظلم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آفتاب جماع مکن مگر آن‌که پرده‌ای بیاویزی، که اگر فرزندی به وجود آید همیشه در بدحالی و پریشانی باشد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اذان و اقامه جماع مکن که اگر فرزندی به وجود آید جری باشد در خون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زنت حامله شود با او جماع مکن بی‌وضو که اگر چنین کنی فرزندی که به هم رسد کوردل و بخیل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جماع مکن که اگر فرزندی حاصل شود شوم باشد و در رویش نشان سیاهی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ماه شعبان جماع مکن که اگر فرزندی به هم رسد عشّار و یاور ظالمان باشد و هلاک بسیاری از مردم بر دست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بام جماع مکن که اگر فرزندی به هم رسد منافق و ریا کننده و صاحب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سفری بروی، در آن شب که می‌روی جماع مکن که اگر فرزندی به وجود آید مالش را به ناحق صرف کند و اسراف کنندگان برادر شیاطین‌اند، و اگر به سفری روی که سه روزه راه باشد، جماع مکن که اگر فرزندی به هم رسد یاور ظالمان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دوشنبه جماع بکن که اگر فرزندی به هم رسد، حافظ قرآن و راضی به قسمت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 کنی در شب سه‌شنبه و فرزندی به هم رسد بعد از سعادت، اسلام او را روزی شود و دهانش خوشبو و دلش رحیم و دستش جوانمرد و زبانش از غیبت و بهتان پاک باشد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 کنی در شب پنج‌شنبه و فرزندی به هم رسد، حاکمی از حکام شریعت یا عالمی از علماء باشد، و اگر در روز پنج‌شنبه وقتی که آفتاب در میان آسمان باشد نزدیکی کنی با زن خود و فرزندی به هم رسد شیطان نزدیک او نشود تا پیر شود و خدا او را روزی می‌کند سلامتی در دنیا و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 کنی در شب جمعه و فرزندی به هم رسد خطیب و سخنگو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جمعه بعد از عصر جماع کنی و فرزندی به هم رسد از دانایان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 کنی در شب جمعه بعد از نماز خفتن، امید هست آن فرزند از اَبدال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اوّل شب، جماع مکن که اگر فرزندی به هم رسد ایمن نیستی که ساحر باشد و دنیا را بر آخرت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از من بیاموز، چنانچه از جبرئیل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عقد فاطمه‌علیها السلام حق تعالی امر فرمود سدرة المنتهی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فرو ریز برای نثار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داشت از مروارید و مرجان و جواهر بر اهل بهشت نثار کرد، پس حوران، نثار را بردند و تا روز قیامت مفاخرت می‌کنند و هدیه به یکدیگر می‌فرستند و می‌گویند که این نثار حضرت فاطمه است و در شب زفاف، استر اشهب حضرت رسول‌صلی الله علیه وآله وسلم را آوردند و قطیفه بر روی آن انداختند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لجام استر را می‌کشید و حضرت رسول‌صلی الله علیه وآله وسلم از عقب روان شد و در اثنای راه صدای ملائکه به گوش مبارک حضرت‌صلی الله علیه وآله وسلم رسید، جبرئیل با هزار ملک و میکائیل با هزار ملک فرود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ما را به جهت زفاف حضرت فاطمه‌علیها السلام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و میکائیل اللَّه اکبر می‌گفتند و ملائکه با ایشان موافقت می‌نمودند و به این سبب سنّت شد که در شب 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طعام‌ها به عمل می‌آوریم بسیار پاکیزه و خوشبو می‌کنیم ولی بوی طعام عروسی از هیچ طعامی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طعام عروسی نسیم بهشت می‌وزد چون طعامی است که برای حلال مهیا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عروسی در شب واقع شود و طعام در چاشت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عروسی را می‌توان برداشت، اما چون غارت می‌کنند و از یکدیگر می‌ربایند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جایز است برداشتن که به قرائن معلوم باشد که صاحبانش راضی‌اند که مردم بردارند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به عروسی بطلبند دیر بروید زیرا دنیا را به یاد شما می‌آورد و چون شما را به جنازه بخوانند زودتر بروید چون آخرت را به یاد شما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جماع کردن در زیر آسمان و بر سر راه که مردم تردد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میان راه جماع کند خدا و ملائکه و مردم او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 از کلاغ سه خصلت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پنهان، و بامداد به طلب روزی رفتن و بسیار حذر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خواهد با زن خود نزدیکی کند تعجیل نکند، زیرا زنان برای جماع، نیاز به آمادگی و مقدمات دارند که زنان را کارها می‌باشد پیش از جماع، و هرگاه کسی زنی ببیند و خوشش آید پس برود با اهل خود جماع کند که آنچه با این هست با آن هم هست و شیطان را بر دل خود راه ندهد، و اگر زنی نداشته باشد دو رکعت نماز بکند و حمد خدا را بسیار بگوید و صلوات بر محمّد و آل محمّد بفرستد، پس از فضل خدا زنی سؤال کند که البته به او عطا می‌فرماید آنچه او را از حرام بی‌نیاز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و زن جماع کنند عریان نشوند مانند دو خر، زیرا اگر چنین کنند ملائکه از ایشان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جماع کردن با دختر پیش از آن‌که نه سال تمام شود پس اگر بکند و عیبی رسد به آن زن،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جماع کردن میان طلوع صبح تا طلوع آفتاب و از وقت فرو رفتن آفتاب تا برطرف شدن سرخی طرف مغرب، و در آن روزی که در آن روز آفتاب بگیرد و در شبی که در آن شب ماه بگیرد و در شب یا روزی که در آن، باد سیاه یا باد سرخ یا باد زرد حادث شود، واللَّه اگر جماع کند در این اوقات پس او را فرزندی به هم رسد، نبیند در آن فرزند چیزی را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غضب الهی را سهل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الرضاعلیه السلام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غسل دادن میت پیش از آن‌که غسل کنی خواهی که جماع کنی، وضو بساز، بعد از آن جماع بکن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دردی در بدن به هم رسد یا حرارت بر مزاجش غالب شود، پس با زن خود جماع کند تا ساکن شود</w:t>
      </w:r>
      <w:r>
        <w:rPr>
          <w:rFonts w:eastAsia="IRNazanin" w:cs="IRNazanin"/>
          <w:color w:val="111111"/>
          <w:sz w:val="28"/>
          <w:szCs w:val="28"/>
          <w:rtl w:val="true"/>
          <w:lang w:bidi="fa-IR"/>
        </w:rPr>
        <w:t xml:space="preserve">. </w:t>
      </w:r>
      <w:bookmarkStart w:id="184" w:name="pg454_4160"/>
    </w:p>
    <w:p>
      <w:pPr>
        <w:pStyle w:val="BookText"/>
        <w:rPr/>
      </w:pPr>
      <w:bookmarkEnd w:id="184"/>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حالت خضاب با زن خود جماع کند فرزندی که به هم رسد مخنث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را در برابر زن آزاد دیگر جماع مکن، اما کنیز را در برابر کنیز دیگر جماع کردن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هرگاه بعد از جماع و پیش از غسل اراده جماع می‌کردند، وضو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انگشتری با او باشد که بر آن، نام خدا نقش کرده باشند، با آن انگشتر جماع نکند</w:t>
      </w:r>
      <w:r>
        <w:rPr>
          <w:rFonts w:eastAsia="IRNazanin" w:cs="IRNazanin"/>
          <w:color w:val="111111"/>
          <w:sz w:val="28"/>
          <w:szCs w:val="28"/>
          <w:rtl w:val="true"/>
          <w:lang w:bidi="fa-IR"/>
        </w:rPr>
        <w:t>.</w:t>
      </w:r>
    </w:p>
    <w:p>
      <w:pPr>
        <w:pStyle w:val="Heading3"/>
        <w:numPr>
          <w:ilvl w:val="2"/>
          <w:numId w:val="1"/>
        </w:numPr>
        <w:rPr/>
      </w:pPr>
      <w:bookmarkStart w:id="185" w:name="__RefHeading___Toc4093880_211673320"/>
      <w:bookmarkStart w:id="186" w:name="_Toc60"/>
      <w:bookmarkEnd w:id="185"/>
      <w:r>
        <w:rPr>
          <w:rtl w:val="true"/>
        </w:rPr>
        <w:t>فصل پنجم</w:t>
      </w:r>
      <w:r>
        <w:rPr>
          <w:rtl w:val="true"/>
        </w:rPr>
        <w:t xml:space="preserve">: </w:t>
      </w:r>
      <w:r>
        <w:rPr>
          <w:rtl w:val="true"/>
        </w:rPr>
        <w:t>آداب نماز و دعا در شب زفاف و در وقت مقاربت زنان‌</w:t>
      </w:r>
      <w:bookmarkEnd w:id="186"/>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 را به نزد تو بیاورند، بگو که پیش از آن، وضو بسازد و تو هم وضو بساز و دو رکعت نماز بکن و بگو که او را نیز امر کنند که دو رکعت نماز بگذارد، پس حمد الهی بگو و صلوات بر محمّد و آل محمّد بفرست، پس دعا کن و امر کن آن زنان را که با او آمده‌اند، آمین بگویند و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اِلْفَها وُوُدَّها وَرِضاها وَارْضِنِی بِها وَاجْمَعْ بَیْنَنا بِاَحْسَنِ اجْتِماعٍ وَآنَسِ ائْتِلافٍ فَاِنَّکَ تُحِبُّ الحَلالَ وَتَکْرَهُ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الفت از جانب خداست و دشمنی از جانب شیطان است و می‌خواهد که آنچه را که خدا حلال گردانیده، مکروه طبع مردم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زفاف به نزد عروس بروی موی پیشانی‌اش را بگیر و رو به قبله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بِاَمانَتِکَ اَخَذْتُها وَبِکَلِماتِکَ اِسْتَحْلَلْتُها، فَاِنْ قَضَیْتَ لِی مِنْها وَلَداً فَاجْعَلْهُ مُبارَکاً تَقِیّاً مِنْ شِیعَةِ آلِ مُحَمَّدٍ، وَلا تَجْعَلْ لِلشَّیْطانِ فِیهِ شَرَکاً وَلا نَصِیباً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بالای پیشانی‌اش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عَلی کِتابِکَ تَزَوَّجْتُها وَفِی اَمانَتِکَ اَخَذْتُها وَبِکَلِماتِکَ اسْتَحْلَلْتُ فَرْجَها فَاِنْ قَضَیْتَ لِی فِی </w:t>
      </w:r>
    </w:p>
    <w:p>
      <w:pPr>
        <w:pStyle w:val="BookText"/>
        <w:rPr/>
      </w:pPr>
      <w:r>
        <w:rPr>
          <w:rFonts w:ascii="IRNazanin" w:hAnsi="IRNazanin" w:eastAsia="IRNazanin"/>
          <w:color w:val="111111"/>
          <w:sz w:val="28"/>
          <w:sz w:val="28"/>
          <w:szCs w:val="28"/>
          <w:rtl w:val="true"/>
          <w:lang w:bidi="fa-IR"/>
        </w:rPr>
        <w:t>رَحِمِها شَیْئاً فَاجْعَلْهُ سَوِیّاً وَلا تَجْعَلْهُ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چگونه شرک شیطان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جماع نام خدا ببرند، شیطان دور می‌شود و اگر نبرند، ذکر خود را با ذکر و یاد آن شخص داخل می‌کند، پس جماع از هر دو می‌باشد و نطفه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می‌توان دانست که شیطان در کسی شریک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 را دوست می‌دارد، شیطان در او شریک نشده است و هرکه دشمن ماست، شیطان او را شریک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مضمون احادیث از طرق عامه و خاصه بسیار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 المؤمنین‌علیه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زفاف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بِکَلِماتِکَ اسْتَحْلَلْتُها وَبِاَمانَتِکَ اَخَذْتُها، اَللَّهُمَّ اجْعَلْها وَلُوداً وَدُوداً لا تَفْرَکْ تَأْکُلُ مِمّا راحَ وَلا تَسْئلُ عَمّا 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معتبر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 اللَّهِ اسْتَحْلَلْتُ فَرْجَها وَفِی اَمانَةِ اللَّهِ اَخَذْتُها، اَللَّهُمَّ اِنْ قَضَیْتَ لِی فِی رَحِمِها شَیْئاً فَاجْعَلْهُ بارّاً تَقِیّاً وَاجْعَلْهُ مُسْلِماً سَوِیّاً وَلا تَجْعَلْ فِیهِ شَرَکاً لِلشَّیْطانِ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شریک شدن شیطان را در نطفه آدمی بیان کردند و بسیار عظیم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چه باید کرد که این واقع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جماع داشته باشی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اِلهَ اِلَّا هُوَ، بَدِیعُ السَّمواتِ وَالاَرْضِ، اَللَّهُمَّ اِنْ قَضَیْتَ مِنِّی فِی هذِهِ اللَّیْلَةِ خَلِیفَةً، فَلا تَجْعَلْ لِلشَّیْطانِ فِیهِ شَرَکاً وَلا نَصِیباً وَلا حَظّاً وَاجْعَلْهُ مُؤْمِناً مُخْلِصاً مُصَفّیً مِنَ الشَّیطانِ وَرِجْزِهِ جَلَّ ثَنآؤُکَ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که شیطان شریک نشود، بسم اللَّه بگوید و پناه ببرد به خدا از شر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اراده جماع داشته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جَنِّبْنِی الشَّیْطانَ وَجَنِّبِ الشَّیْطانَ ما رَزَقْتَنِی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به وجود آید، شیطان به او ضرر نرساند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جماع کنی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وَلَداً وَاجْعَلْهُ تَقِیّاً زَکِیّاً لَیْسَ فِی خَلْقِهِ زِیادَةٌ وَلا نُقْصانٌ وَاجْعَلْ عاقِبَتَهُ اِلی خَیْرٍ</w:t>
      </w:r>
      <w:r>
        <w:rPr>
          <w:rFonts w:eastAsia="IRNazanin" w:cs="IRNazanin"/>
          <w:color w:val="111111"/>
          <w:sz w:val="28"/>
          <w:szCs w:val="28"/>
          <w:rtl w:val="true"/>
          <w:lang w:bidi="fa-IR"/>
        </w:rPr>
        <w:t xml:space="preserve">». </w:t>
      </w:r>
      <w:bookmarkStart w:id="187" w:name="pg454_4162"/>
    </w:p>
    <w:p>
      <w:pPr>
        <w:pStyle w:val="Heading3"/>
        <w:numPr>
          <w:ilvl w:val="2"/>
          <w:numId w:val="1"/>
        </w:numPr>
        <w:rPr/>
      </w:pPr>
      <w:bookmarkStart w:id="188" w:name="__RefHeading___Toc4093882_211673320"/>
      <w:bookmarkStart w:id="189" w:name="_Toc61"/>
      <w:bookmarkEnd w:id="187"/>
      <w:bookmarkEnd w:id="188"/>
      <w:r>
        <w:rPr>
          <w:rtl w:val="true"/>
        </w:rPr>
        <w:t>فصل ششم</w:t>
      </w:r>
      <w:r>
        <w:rPr>
          <w:rtl w:val="true"/>
        </w:rPr>
        <w:t>:</w:t>
      </w:r>
      <w:r>
        <w:rPr>
          <w:rtl w:val="true"/>
        </w:rPr>
        <w:t>حق زن و شوهر بر یکدیگر و احکام ایشان‌</w:t>
      </w:r>
      <w:bookmarkEnd w:id="189"/>
    </w:p>
    <w:p>
      <w:pPr>
        <w:pStyle w:val="BookText"/>
        <w:rPr/>
      </w:pPr>
      <w:r>
        <w:rPr>
          <w:rFonts w:ascii="IRNazanin" w:hAnsi="IRNazanin" w:eastAsia="IRNazanin"/>
          <w:color w:val="111111"/>
          <w:sz w:val="28"/>
          <w:sz w:val="28"/>
          <w:szCs w:val="28"/>
          <w:rtl w:val="true"/>
          <w:lang w:bidi="fa-IR"/>
        </w:rPr>
        <w:t>از امام محمّد باقر و امام جعفر صادق‌علیهما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زنان غیرت جایز نداشته است و از برای مردان غیرت قرار داده است، زیرا از برای مردان چهار زن و از متعه و کنیز آنچه خواهد حلال گردانیده است و از برای زن به غیر از یک شوهر حلال نکرده است، اگر شوهر دیگر طلب کند یا اراده نماید، نزد خدا زناکار است و غیرت و رشک نمی‌برند مگر زنان بد، و زنان مؤمنه صاحب رشک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بردن زنان از بسیاری دوستی ایشان است نسبت به شوهران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مرد با زن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دل او بدر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آمد به خدمت حضرت رسول‌صلی الله علیه وآله وسلم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 وسلم چیست حق شوهر بر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اطاعت شوهر بکند و نافرمانی او نکند، و از خانه او بی‌رخصت او تصدق نکند، و روزه سنّت بی‌رخصت او ندارد و هر وقت اراده نزدیکی او کند مضایقه نکند، اگرچه بر پشت پالان شتر باشد، و از خانه او بی‌رخصت او بدر نرود، و اگر بی‌رخصت بدر برود ملائکه آسمان و زمین و ملائکه غضب و ملائکه رحمت، همه او را لعنت کنند تا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کی بر مرد از همه کس عظیم‌تر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کی بر زن از همه عظیم‌تر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شوهر آن‌قدر حق ندارم که او بر من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تا یکی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به آن خدایی که تو را به حقیقت فرستاده است، هرگز شوهر نکنم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خدمت حضرت رسول‌صلی الله علیه وآله وسلم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آن است که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حق‌ها آن است که روزه سنّت بی‌رخصت او ندارد و از خانه بی‌رخصت او بیرون نرود و به نیکوترین </w:t>
      </w:r>
    </w:p>
    <w:p>
      <w:pPr>
        <w:pStyle w:val="BookText"/>
        <w:rPr/>
      </w:pPr>
      <w:r>
        <w:rPr>
          <w:rFonts w:ascii="IRNazanin" w:hAnsi="IRNazanin" w:eastAsia="IRNazanin"/>
          <w:color w:val="111111"/>
          <w:sz w:val="28"/>
          <w:sz w:val="28"/>
          <w:szCs w:val="28"/>
          <w:rtl w:val="true"/>
          <w:lang w:bidi="fa-IR"/>
        </w:rPr>
        <w:t>بوهای خوش، خود را خوشبو کند، و نیکوترین جامه‌های خود را بپوشد، و به بهترین زینت‌ها خود را بیاراید، و هر بامداد و شام خود را بر او عرضه کند که اگر اراده جماع داشته باشد ابا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بی‌رخصت او به کسی ندهد و اگر بدهد، گناهش برای زن است و ثوابش برای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شب نخوابد که شوهر از او خشمناک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شوهر بر او ظلم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شب به سر آورد و شوهر از او آزرده باشد، نمازش مقبول نباشد تا شوهر از او راضی باشد، و هر زنی که بوی خوش برای غیر شوهر بکند نمازش مقبول نیست تا آن بوی خوش را از خود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هیچ عمل ایشان به آسمان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گریخته، زنی که شوهرش از او راضی نباشد و کسی که جامه خود را از روی تکبر، بلند آویخته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مردان آن است که جان و مال خود را در راه خدا صرف کنند تا کشته شوند، و جهاد زنان آن است که بر آزار شوهران و غیرت آوردن ایشان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می‌کردم کسی برای غیر خدا سجده کند، هرآینه می‌گفتم که زنان برای شوهران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نماز خود را طول ندهد برای آن‌که منع کند شوهر را از آنچه از وی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شوهر، او را برای مجامعت بطلبد و او تأخیر کند تا شوهر به خواب رود، پیوسته ملائکه او را لعنت می‌کنند تا شوهر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مال خود هم چیزی بی‌رخصت شوهر نمی‌تواند داد مگر حج، یا زکوة، یا نیکی به پدر و مادر، یا صله و احسان به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به شوهرش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از تو نیکی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عمل‌هایش همه برطرف می‌شود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مرد آن است که او را سیر کند، بدنش را بپوشاند و اگر بدی کند بر او بخشد و عفو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نکند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یک روز روغن برای مالیدن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 یک مرتبه گوشت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مانند حنا و وسمه، هر شش ماه یکبار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چهار مرتبه جامه‌اش بدهد دوتا از برای زمستان، دوتا از برای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خانه‌اش را خالی نگذارد از روغن برای مالیدن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سرکه و زیت و روزی یک من کهنه قوت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 که همه کس خورند به او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عیدها زیاده از اوقات دیگر خوردنی برای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 در حق دو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و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آن کسی است که با زنان بهتر سلوک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مرد، اسیران اویند و محبوب‌ترین بندگان نزد خدا کسی است که احسان به اسیران خود بیشتر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هلاکِ صاحبِ مروت است این که در شهری که زنش در آن شهر باشد شب در خانه دیگر بخوابد و نزد او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وصیت فرمود به امام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زنان مکن، رأی ایشان ضعیف و عزم ایشان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پیوسته در پرده بدار و بیرون مفرست و تا توانی چنان کن که به غیر از تو مردی را نشناسند و به ایشان خدمتی به غیر آنچه متعلق به خودشان دارد مگذار، که این از برای حال ایشان و خشنودی ایشان و حسن و جمال 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زن گل است خدمتکار نیست، و همچنین خودش را گرامی دار و سخنش را در حقّ دیگران قبول مکن و اختیار خود را بسیار به دست او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غرفه و بالاخانه جا مدهید و نوشتن به ایشان میاموزید و سوره یوسف را تعلیم ایشان مکنید و چرخ رشتن به یاد ایشان بدهید و سوره نور را به ایشان تعلیم کنید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رسول‌صلی الله علیه وآله وسلم نهی فرمود از آن‌که زنان را بر زین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اطاعت زنان مکنید تا آن‌که به طمع نیفتد در امر کردن به شما به بدی‌ها، به خدا پناه برید از بَدان ایشان، و از نیکانشان در حذر باشید</w:t>
      </w:r>
      <w:r>
        <w:rPr>
          <w:rFonts w:eastAsia="IRNazanin" w:cs="IRNazanin"/>
          <w:color w:val="111111"/>
          <w:sz w:val="28"/>
          <w:szCs w:val="28"/>
          <w:rtl w:val="true"/>
          <w:lang w:bidi="fa-IR"/>
        </w:rPr>
        <w:t xml:space="preserve">. </w:t>
      </w:r>
      <w:bookmarkStart w:id="190" w:name="pg454_4165"/>
    </w:p>
    <w:p>
      <w:pPr>
        <w:pStyle w:val="BookText"/>
        <w:rPr/>
      </w:pPr>
      <w:bookmarkEnd w:id="190"/>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به ایشان مگویید و درباره خویشان شما آنچه گویند، اطاعت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کارهای او را زنی تدبیر کند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چون اراده جنگ داشتند، با زنان خود مشورت می‌کردند و آنچه ایشان می‌گفتند خلاف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اطاعت زن خود بکند خدا او را سرنگون در جهنّم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رخصت بطلبد که برای رفتن به حمام‌ها و عروسی‌ها و عیدها و عزاها برود و او را رخصت بدهد و جامه‌های نازک از او طلبد که در بیرون بپوشد و شوهر برای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مثل استخوان کج پهلو است، اگر او را به حال خود می‌گذاری منتفع می‌شوی و اگر می‌خواهی راست کنی می‌شکند، پس صبر کن برناخوشی‌های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از جمله حقوق زن بر مرد آن است که هر چهار ماه یک مرتبه با او جماع کند، اگر حاضر باشد و عذری نداشته باشد و این واجب است، و اگر چند زن داشته باشد و پیش یک زن یک شب بخوابد، واجب است که پیش آن‌های دیگر هر یک، یک شب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را اعتقاد آن است که مطلقاً واجب است که پیش هر زنی هر چهار شب یک شب بخوابد، خواه یک زن داشته باشد و خواه زیاده و این احوط است، و در کنیز و متعه این‌ها واجب نیست، اما بهتر آن است که کنیزی که داشته باشد، یا خود دفع شهوت او بکند یا او را به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اخبار وارد شده است که اگر نکنند و آن‌ها زنا کنند، گناهش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علما آن است که اگر کسی زنی داشته باشد و زن دیگر بخواهد، اگر باکره است تا هفت شب مخصوص اوست و اگر غیر باکره است تا سه روز</w:t>
      </w:r>
      <w:r>
        <w:rPr>
          <w:rFonts w:eastAsia="IRNazanin" w:cs="IRNazanin"/>
          <w:color w:val="111111"/>
          <w:sz w:val="28"/>
          <w:szCs w:val="28"/>
          <w:rtl w:val="true"/>
          <w:lang w:bidi="fa-IR"/>
        </w:rPr>
        <w:t>.</w:t>
      </w:r>
    </w:p>
    <w:p>
      <w:pPr>
        <w:pStyle w:val="Heading3"/>
        <w:numPr>
          <w:ilvl w:val="2"/>
          <w:numId w:val="1"/>
        </w:numPr>
        <w:rPr/>
      </w:pPr>
      <w:bookmarkStart w:id="191" w:name="__RefHeading___Toc4093884_211673320"/>
      <w:bookmarkStart w:id="192" w:name="_Toc62"/>
      <w:bookmarkEnd w:id="191"/>
      <w:r>
        <w:rPr>
          <w:rtl w:val="true"/>
        </w:rPr>
        <w:t>فصل هفتم</w:t>
      </w:r>
      <w:r>
        <w:rPr>
          <w:rtl w:val="true"/>
        </w:rPr>
        <w:t>:</w:t>
      </w:r>
      <w:r>
        <w:rPr>
          <w:rtl w:val="true"/>
        </w:rPr>
        <w:t>دعاهای طلب فرزند و فضیلت آن‌</w:t>
      </w:r>
      <w:bookmarkEnd w:id="19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 فرزند صالح گلی است از گل‌های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آدمی، فرزند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بسیار به هم رسانید که من به بسیاری شما در قیامت مباهات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بیماری‌ای که به فرزند برسد کفاره گناهان پدر و مادر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نازل شد و حضرت رسول و امیرالمؤمنین‌علیهما السلام ناله می‌کردند، جبرئیل از سبب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طفل ما آزار داشتند و به گریه ایشان متأذی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برای فرزندان شما شیعه‌ای چند برانگیزد که چون اطفال ایشان گریه کنند، تا هفت سال گریه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هفت سال بگذرد، گریه ایشان طلب آمرزش باشد برای پدر و مادر، پس چون به حد بلوغ برسند، پدر و مادر، در ثواب ایشان شریک باشند و در گناهشان شریک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روزی که حامله می‌شود تا وضع حملش، و تا فرزند را از شیر باز می‌گیرد، مثل ثواب کسی دارد که در سر حد کافران مرابطه نماید و دفع ایشان از مسلمانان کند و اگر در این مابین بمیرد ثواب شهیدان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به قبری گذشت که صاحبش را عذاب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دیگر به همان قبر گذشت، صاحبش را عذاب نمی‌کردند، از آن حال سؤال کرد از پروردگار خود؟ وحی به او رسید که در این سال، فرزند شایسته‌ای از او به حد بلوغ رسید و راهی اصلاح کرد و یتیمی را جا داد، به این سبب او را به کرده فرزندش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که برای خدا از بنده می‌ماند فرزندی است که بعد از او عبادت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بی‌فرزند بمیرد، گویا هرگز در میان مردم نبوده است و کسی که بمیرد فرزندی از او بماند گویا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 دختران مهربان‌تر است از پسران، و هر مردی که منادی برساند به زنی که با او خویشی داشته باشد و محرم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جویای احوال او شدن و صله رحم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قیامت شاد گرداند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حسناتند و پسران نعمت هستند و خدا بر حسنه ثواب می‌دهد و از نعمت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یکی از اصحاب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دختری به هم رسانیده‌ای و نمی‌خواهی او را، چه ضرر دارد به تو؟ گلی است بو می‌کنی، او را و روزی‌اش بر خداست، و حضرت رسول‌صلی الله علیه وآله وسلم پدر دختران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 از پروردگار خود سؤال کرد دختری او را روزی کند که بعد از مرگ بر او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آرزوی مرگ دختران کند و بمیرند ثواب نداشته باشد و در قیامت نزد خدا عاصی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رسول‌صلی الله علیه وآله وسلم نشسته بود، خبر به او رسید که دختر برای او متولد شده است، رنگش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برمی‌دارد و آسمان بر او سایه می‌افکند و خدا روزی‌اش می‌دهد و گلی است او را می‌بویی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اصحاب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دختر دارد بارش گران است، و هرکه دو دختر دارد به خدا سوگند که به فریاد او برسد، و کسی که سه دختر داشته باشد جهاد و سایر آزارها را از او بردارید، و کسی که چهار دختر داشته باشد،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سه دختر یا سه خواهر را نفقه دهد، او را بهشت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 تا یا یکی را هم نفقه دهد، بهشت او را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فرزند دیر به هم رسد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تَذَرْنِی فَرْداً وَاَنْتَ خَیْرُ الوارِثِینَ وَحِیداً وَحْشاً فَیَقْصُرُ شُکْرِی عَنْ تَفَکُّرِی بَلْ هَبْ لِی عاقِبَةَ صِدْقٍ ذُکُوراً وَاُناثاً آنَسُ بِهِمْ مِنَ الوَحْدَةِ وَاَسْکُنُ اِلَیْهِمْ مِنَ الوَحْدَةِ وَاَشْکُرُکَ عِنْدَ تَمامِ النِّعْمَةِ یا وَهّابُ یا عَظِیمُ یا مُعْظِمُ ثُمَّ اَعْطِنِی فِی کُلِّ عافِیَةٍ شُکْراً حَتّی تُبْلِغَنِی مِنْها رِضْوانَکَ فِی صِدْقِ الحَدِیثِ وَاَدآءِ الاَمانَةِ وَوَفآءٍ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فرزند در سجده این دو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اِنَّکَ سَمِیعُ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وَاَنْتَ خَیْرُ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زنش حامله شود، بعد از نماز جمعه دو رکعت نماز بکند و رکوع و سجود را طول بدهد،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بِما سَألَکَ بِهِ زَکَرِیّا رَبِّ لا تَذَرْنی فَرْداً وَاَنْتَ خَیْرُ الْوارثینَ اَللَّهُمَّ هَبْ لی مِنْ لَدُنْکَ ذُرّیَةً طَیِّبَةً اِنَّکَ سَمیعُ الدُّعاءِ، اَللَّهُمَّ بِاسْمِکَ اِسْتَحْلَلْتُها وَفی اَمانَتِکَ اَخَذْتُها فِانْ قَضَیْتَ فِی رَحِمِها وَلَداً فَاجْعَلْهُ غُلاماً مُبارَکاً زَکِیاً وَلا تَجْعَلْ لِلشَّیطانِ فیهِ شَرَکاً وَلا نَصِیباً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به امام محمّد باقرعلیه السلام عرض کرد که مرا فرزند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یا هر شب صد مرتبه استغفار کن، و 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هفتاد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نوبت اَسْتَغْفِرُاللَّهَ رِبّی وَاَتوُبُ اِلَیهِ پس نُه نوبت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جمع کثیر به این عمل مداومت کردند و فرزندان بسیار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یک از این‌ها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اکتفا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فرزند در هر سحر صد مرتبه استغفار بکن و اگر شبی فراموش کنی در وقت دیگر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 به آن حضرت شکایت کرد که مرا فرزند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جماع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رَزَقْتَنی ذَکَراً سَمَّیْتُهُ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شخصی به خدمت امام رضاعلیه السلام شکایت کرد که همیشه بیمارم و مرا فرزند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صدا به اذان گفتن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بدنش صحیح شد و فرزندان بسیار به 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شکایت کرد که مرا فرزند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به نزد زن خود بروی، این سه آیه را بخوان، ان شاء اللَّه خدا تو را فرزندی روزی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وَذَاالنُّونِ اِذْ ذَهَبَ مُغاضِباً فَظَنَّ اَنْ لَنْ نَقْدِرَ عَلَیْهِ فَنادی فِی الظُّلُماتِ اَنْ لا اِلهَ اِلّا اَنْتَ سُبْحانَکَ اِنِّی کُنْتُ مِنَ الظّالِمِینَ فَاسْتَجَبْنا لَهُ وَنَجَّیْناهُ مِنَ الغَمِّ وَکَذلِکَ نُنْجِی الْمُؤمِنِینَ وَزَکَرَیّا اِذْ نادی رَبَّهُ رَبِّ لا تَذَرْنِی فَرْداً وَاَنْتَ خَیْرُ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فرزند نشود، نیت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فرزند بشود علی نام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کند خدا او را پسری روزی کند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دعا را بسیار بخواند هرچه خواهد از مال و فرزند و خیر دنیا و آخرت خدا به او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وَاَنْتَ خَیْرُ الْوارِثینَ وَاجْعَلْ لی مِنْ لَدُنْکَ وَلّیِاً یَرِثُنی فِی حَیوتی وَیَسْتَغْفِرُلی بَعْدَ مَوْتی وَاجْعَلْهُ خَلْقاً سَوِیّاً وَلا تَجْعَلْ لِلشَّیطانِ فیهِ نَصِیباً اَللَّهُمَّ اِنِّی أسْتَغْفِرُکَ وَاَتُوبُ اِلَیکَ 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فرزند هفتاد مرتبه این دعا بخواند</w:t>
      </w:r>
      <w:r>
        <w:rPr>
          <w:rFonts w:eastAsia="IRNazanin" w:cs="IRNazanin"/>
          <w:color w:val="111111"/>
          <w:sz w:val="28"/>
          <w:szCs w:val="28"/>
          <w:rtl w:val="true"/>
          <w:lang w:bidi="fa-IR"/>
        </w:rPr>
        <w:t xml:space="preserve">. </w:t>
      </w:r>
      <w:bookmarkStart w:id="193" w:name="pg454_4169"/>
    </w:p>
    <w:p>
      <w:pPr>
        <w:pStyle w:val="BookText"/>
        <w:rPr/>
      </w:pPr>
      <w:bookmarkEnd w:id="193"/>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را حملی باشد و چهار ماه بر او بگذرد، روی او را به قبله کن و آیة الکرسی بخوان و دست بر پهلوی او بزن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قَدْ سَمَّیْتُهُ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محمّد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خدا آن فرزند را پسر گرداند، پس اگر او را محمّد نام کند مبارک باشد و اگر نام نکند خدا اگر خواهد، به او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 او حملی داشته باشد و عزم کند که او را محمّد یا علی نام کند، او پسر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 نام کن که عمرش درازتر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طبّ الأئمّه‌علیهم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محمّد باقرعلیه السلام شکایت کرد کمی فرزند را،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از نماز صبح و نماز خفتن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بعد از آن این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اِنَّهُ کانَ غَفّاراً یُرْسِل‌السَّماءَ عَلَیکُمْ مِدْراراً وَیُمدِدْکُمْ بِاَمْوالٍ وَبَنِینَ وَیَجْعَلْ لَکُمْ جَنّاتٍ وَیَجْعَل لَکُمْ اَنْهاراً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سوم با زن خود جماع کن که خدا پسری که خلقتش درست باشد به تو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نوادر الحکمه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نزد امام جعفر صادق‌علیه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دختر به هم رسانیده‌ام و روی پسری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میان پای زن بنشینی دست راست خود را بر جانب راست ناف زن بگذار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نوبت بخوان و بعد از آن جماع کن، و چون اثر حمل ظاهر شود پس در شب‌ها دست بر جانب راست ناف زن بگذار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هفت پسر پی هم خدا به من روزی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فرزند خواهد، باید که استغفار بسیار گوید</w:t>
      </w:r>
      <w:r>
        <w:rPr>
          <w:rFonts w:eastAsia="IRNazanin" w:cs="IRNazanin"/>
          <w:color w:val="111111"/>
          <w:sz w:val="28"/>
          <w:szCs w:val="28"/>
          <w:rtl w:val="true"/>
          <w:lang w:bidi="fa-IR"/>
        </w:rPr>
        <w:t>.</w:t>
      </w:r>
    </w:p>
    <w:p>
      <w:pPr>
        <w:pStyle w:val="Heading3"/>
        <w:numPr>
          <w:ilvl w:val="2"/>
          <w:numId w:val="1"/>
        </w:numPr>
        <w:rPr/>
      </w:pPr>
      <w:bookmarkStart w:id="194" w:name="__RefHeading___Toc4093886_211673320"/>
      <w:bookmarkStart w:id="195" w:name="_Toc63"/>
      <w:bookmarkEnd w:id="194"/>
      <w:r>
        <w:rPr>
          <w:rtl w:val="true"/>
        </w:rPr>
        <w:t>فصل هشتم</w:t>
      </w:r>
      <w:r>
        <w:rPr>
          <w:rtl w:val="true"/>
        </w:rPr>
        <w:t>:</w:t>
      </w:r>
      <w:r>
        <w:rPr>
          <w:rtl w:val="true"/>
        </w:rPr>
        <w:t>احکام ایّام حمل و آداب روز ولادت و نام نهادن طفل‌</w:t>
      </w:r>
      <w:bookmarkEnd w:id="19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بِهْ بخورد تا فرزندش خوشبوتر و رنگ فرزند صاف‌تر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معتبر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زن زاییده بخورد باید که رطب باشد چنانچه حق‌تعالی به حضرت مریم‌علیها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زاییدن حضرت عیسی‌علیه السلام رطب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رطب نباشد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دانه خرما از خرماهای مدینه بخورد و اگر نباشد نه دانه از خرماهایی که باشد بخورد، به درستی که حق تعالی می‌فرماید که به عزّت و جلال خودم سوگند که هر زنی تازه زاییده که رطب بخورد، فرزند او را بردبار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بعد از ولادت فرزند، خرمای برنی بخورانید تا آن‌که فرزند زیرک و بردبار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حامله بخورانید کُندُر، به درستی که طفل در شکم مادر، کُندُر غذای او شود، دلش محکم و عقلش زیاد می‌شود و اگر پسر باشد شجاع می‌شود و اگر دختر باشد سرینش بزرگ و به سبب این نزد شوهر عزیز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چون وقت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از خانه بیرون کنید که اوّل مرتبه نظر زن بر عورت طفل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حضرت بشارت فرزند می‌دادند، نمی‌پرسید که پسر است یا دختر، بلکه اوّل می‌پرسید که خلقتش درست است؟ پس اگر می‌گفتند که درست است و عیبی در خلقتش نیست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یَخْلُقْ مِنِّی شَیْئاً مَشُوهاً؛ سپاس خداوند را که از من نیافرید فرزندی را که قبیح و معیوب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متولد شود به قدر عدسی از جاوشیر بگیر و در آب حل کن و دو قطره در بینی راست طفل و یک قطره در بینی چپش بریز و در گوش راستش اذان بگو و در گوش چپش اقامه بگو، پیش از آن‌که نافش را ببرند، که اگر چنین کنی هرگز ترس به او نرسد و ام الصبیان او را ضرر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یا دیگری را بگویید که اقامه در گوش راستش بگویند که هرگز ضرر جنیان به او نرسد و دیوانه نشود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طفل را به آب فرات بردارید و اقامه در گوشش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 را به آب فرات و تربت امام حسین‌علیه السلام بردارید و اگر آب فرات نباشد به آب باران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 خود را به خرما بردارید که حضرت پیغمبرصلی الله علیه وآله وسلم چنین کرد با امام حسن و امام حسین‌علیهما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فرزندی از او متولد شود باید که اذان در گوش راست او و اقامه در گوش چپ او بگوید که نگاه‌دارنده او است از شرّ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ولادت حسنین‌علیهما السلام ظاهر می‌شود که مکروه است طفل را در ابتدای ولادت در جامه زرد پیچیدن و سنت است که در جامه سفید 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طفل خود را به تربت امام حسین‌علیه السلام بردارید که امان می‌دهد او را از دردها و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تهنیت فرمود برای پسری که خدا به او عطا کرده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 اللَّهُ شُکْرَ الواهِبِ وَبارَکَ لَکَ فِی المَوْهُوبِ وَبَلَغَ بِهِ اَشُدَّهُ وَرَزَقَکَ بِرَّهُ؛ خدا روزی کند تو را شکر آن خداوندی که فرزند را به تو بخشیده است و برکت دهد برای تو در آنچه به تو بخشیده است و او را به نهایت قوت برساند و روزی کند تو را نیکی او، یعنی به تو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این عبارات به سند بسیار از امام حسن‌علیه السلام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ادریس‌رحمه الله در کتاب سرائر از امام جعفر صادق‌علیه السلام روایت کرده‌است؛ هرگاه بر زن دشوار شود درد زاییدن، بنویسد از برای او در پوست، این آیات را و به ریسمان ببندد بر ران راستش و چون وضع حمل بشود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یَوْمَ یَرَوْنَ ما یُوعَدُونَ لَمْ‌یَلْبَثُوا اِلّا ساعَةً مِنْ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یَوْمَ یَرَوْنَها لَمْ‌یَلْبَثُوا اِلّا عَشِیَّةً اَوْ ضُحیها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قالَتِ امْرَاَةُ عِمْرانَ رَبِّ اِنِّی نَذَرْتُ لَکَ ما فِی بَطْنِی مُحَرَّراً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طبّ الأئمّه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محمّد باقرعلیه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از درد زاییدن، مشرف بر مردن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آیه را بر او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فَأجائَها الَمخاضُ اِلی جِذْعِ النَّخْلَةِ قالَتْ یالَیْتَنِی مِتُّ قَبْلَ هذا وَکُنْتُ نَسْیاً مَنْسِیّاً فَنادیها مِنْ تَحْتِها اَلّاتَحْزَنِی قَدْجَعَلَ رَبُّکِ تَحْتَکِ سَرِیّا وَهُزِّی اِلَیکِ بِجِذْعِ‌النَّخْلَةِ تُساقِطْعَلَیْکِ‌رُطَبَاً جَنِیّاً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آواز بلند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اَخْرَجَکُمْ مِنْ بُطُونِ اُمَّهاتِکُمْ لا تَعْلَمُونَ شَیْئاً وَجَعَلَ </w:t>
      </w:r>
    </w:p>
    <w:p>
      <w:pPr>
        <w:pStyle w:val="BookText"/>
        <w:rPr/>
      </w:pPr>
      <w:r>
        <w:rPr>
          <w:rFonts w:ascii="IRNazanin" w:hAnsi="IRNazanin" w:eastAsia="IRNazanin"/>
          <w:color w:val="111111"/>
          <w:sz w:val="28"/>
          <w:sz w:val="28"/>
          <w:szCs w:val="28"/>
          <w:rtl w:val="true"/>
          <w:lang w:bidi="fa-IR"/>
        </w:rPr>
        <w:t>لَکُمُ السَّمْعَ وَالاَبْصارَ وَالاَفْئِدَةَ لَعَلَّکُمْ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اُخْرُجْ اَیُّهَا الطَّلَقُ اُخْرُجْ اَیُّهَا الطَّلَقُ اُخْرُجْ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بخوانی، در ساعت نجات می‌یابد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از آن حضرت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دشواری زاییدن، این آیات را در ظرف پاکیزه به مشک و زعفران بنویسند و با آب چاه بشُویند و به خورد آن زن بدهند و بر شکم و فرْجش بپاشند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یَوْمَ یَرَوْنَها لَمْ یَلْبَثُوا اِلّا عَشِیَّةً او ضُحیها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یَوْمَ یَرَوْنَ ما یُوعَدُونَ لَمْ یَلْبَثُوا اِلّا ساعَةً مِنْ نَهارٍ بَلاغٌ فَهَلْ یُهْلَکُ اِلَّا القَوْمُ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فِی‌قَصَصِهِمْ عِبْرَةٌ لِاُولِی الاَلْبابِ ماکانَ حَدِیثاً یُفْتَری وَلکِنْ تَصْدِیقَ‌الَّذِی بَیْنَ یَدَیْهِ وَتَفْصِیلَ کُلِّ شَیْ‌ءٍ وَهُدیً وَرَحْمَةً لِقَوْمٍ‌یُؤْمِنُونَ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دیگر از حضرت صادق‌علیه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از برای حامله در کاغذی بنویسند و در وقتی که داخل شود در ماهی که در آن ماه وضع حمل او می‌شود، چیزی بر آن بپیچند اما گره نزنند و بر کمر آن زن ببندند، چون چنین کنند درد و آزار زاییدن به او نرسد و بعد از زاییدن به زودی بگشایند و یک ساعت به او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وَ لَمْ‌یَرَ الَّذِینَ کَفَرُوا اَنَّ السَّمواتِ وَالاَرْضَ کانَتا رَتْقاً فَفَتَقْناهُما وَجَعَلْنا مِنَ المآءِ کُلَّ شَیْ‌ءٍ حَیٍّ اَفَلا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وَآیَةٌ لَهُمُ اللَّیْلُ نَسْلَخُ مِنْهُ النَّهارَ فَاِذاهُمْ مُظْلِمُونَ، وَالشَّمْسُ تَجْرِی لِمُسْتَقَرٍّ لَها ذلِکَ تَقْدِیرُ العَزِیزِ العَلِیمِ، وَالقَمَرَ قَدَّرْناهُ مَنازِلَ حَتّی عادَ کَالعُرْجُونِ القَدِیمِ، لَاالشَّمْسُ یَنْبَغِی لَها اَنْ تُدْرِکَ القَمَرَ وَلَا الّلیْلُ سابِقُ النَّهارِ وَکُلٌّ فِی‌فَلَکٍ یَسْبَحُونَ، وَآیَةٌ لَهُمْ اَنّا حَمَلْنا ذُرّیَتَهُمْ فِی‌الفُلْکِ المَشْحُونَ، وَخَلَقْنا لَهُمْ مِنْ مِثْلِهِ ما یَرْکَبُونَ، وَاِنْ نَشَأْنُغْرِقْهُمْ فَلاصَرِیخَ لَهُمْ وَلاهُمْ یُنْقَذُونَ، اِلّا رَحْمَةً مِنّا وَمَتاعاً 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 فِی الصُّورِ فَاِذا هُمْ مِنَ الاَجْداثِ اِلی رَبِّهِمْ یَنْسِلُونَ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پشت کاغذ این آیات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یَوْمَ یَرَوْنَ ما یُوعَدُونَ لَمْ‌یَلْبَثُوا اِلّا ساعَةً مِنْ نَهارٍ بَلاغٌ فَهَلْ یُهْلَکُ اِلَّا القَوْمُ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یَوْمَ یَرَوْنَها لَمْ‌یَلْبَثُوا اِلّا عَشِیَّةً اَوْ ضُحیهاً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نام‌ها نامی است که دلالت بر بندگی خدا کند مثل عبد اللَّه، و بهترین نام‌ها نام پیغمبران‌علیهم السلام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 در شکم مادر نام بگذارید و اگر نام نگذاری سقط می‌شود و در قیامت با پدر خود گوید که چرا مرا نام نگذاشتی؟ و رسول خداصلی الله علیه وآله وسلم </w:t>
      </w:r>
    </w:p>
    <w:p>
      <w:pPr>
        <w:pStyle w:val="BookText"/>
        <w:rPr/>
      </w:pPr>
      <w:r>
        <w:rPr>
          <w:rFonts w:ascii="IRNazanin" w:hAnsi="IRNazanin" w:eastAsia="IRNazanin"/>
          <w:color w:val="111111"/>
          <w:sz w:val="28"/>
          <w:sz w:val="28"/>
          <w:szCs w:val="28"/>
          <w:rtl w:val="true"/>
          <w:lang w:bidi="fa-IR"/>
        </w:rPr>
        <w:t>محسن، فرزند حضرت فاطمه‌علیها السلام را در شکم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آن فرزندی است که بعد از حضرت رسول‌صلی الله علیه وآله وسلم هنوز در شکم بود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نیکی که پدر با فرزند خود می‌کند آن است که او را نام نیکی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چهار فرزند از برای او به وجود آید و هیچ یک را به نام من مسمی نسازد، مرا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بینوایی داخل خانه‌ای نمی‌شود که در آن خانه نام محمّد یا احمد یا علی یا حسن یا حسین یا جعفر یا طالب یا عبد اللَّه یا فاطمه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رسول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پسری به هم رسیده‌است، چه نام کنم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کن او را به بهترین نام‌ها نزد من که آن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جابررحمه الله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امام محمّد باقرعلیه السلام به خانه شخصی رفتم، طفلی بیرون آمد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شیطان در حظیره محکمی درآورده‌ای، به درستی که هرگاه شیطان می‌شنود کسی را آواز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می‌شود، تا آن‌که بشنود که کسی را آواز می‌کنند به نام یکی از دشمنان ما، شاد می‌شود و فخر می‌کند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چه نام کرده‌ای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سر را به جانب زمین فرود آوردند و مکرر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 تا آن‌که نزدیک شد روی ایشان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خودم و فرزندانم و زنانم و پدر و مادرم و جمیع اهل زمین فدای حضرت رسول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چنین نام مبارکی کرده‌ای او را دشنام مده و او را مزن و بد به او مرسان و بدان که هیچ خانه‌ای نیست که در آن اسم محمّد باشد مگر آن‌که هر روز آن خانه را مقدس و مطهر می‌گردانند</w:t>
      </w:r>
      <w:r>
        <w:rPr>
          <w:rFonts w:eastAsia="IRNazanin" w:cs="IRNazanin"/>
          <w:color w:val="111111"/>
          <w:sz w:val="28"/>
          <w:szCs w:val="28"/>
          <w:rtl w:val="true"/>
          <w:lang w:bidi="fa-IR"/>
        </w:rPr>
        <w:t xml:space="preserve">. </w:t>
      </w:r>
      <w:bookmarkStart w:id="196" w:name="pg454_4174"/>
    </w:p>
    <w:p>
      <w:pPr>
        <w:pStyle w:val="BookText"/>
        <w:rPr/>
      </w:pPr>
      <w:bookmarkEnd w:id="196"/>
      <w:r>
        <w:rPr>
          <w:rFonts w:ascii="IRNazanin" w:hAnsi="IRNazanin" w:eastAsia="IRNazanin"/>
          <w:color w:val="111111"/>
          <w:sz w:val="28"/>
          <w:sz w:val="28"/>
          <w:szCs w:val="28"/>
          <w:rtl w:val="true"/>
          <w:lang w:bidi="fa-IR"/>
        </w:rPr>
        <w:t>در چندین حدیث وارد شده است که حضرت رسول‌صلی الله علیه وآله وسلم نهی فرمود از نام گذاشتن به اسم حکم و حکیم و خالد و مالک،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نام‌ها نزد خدا، حارث و مالک و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چهار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و ابوالحکم و ابومالک و ابوالقاسم در وقتی نام محمّد باشد، که نام و کنیه هر دو موافق حضرت رسول‌صلی الله علیه وآله وسلم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نکنند که مخصوص پیغمبر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جمع شوند برای مشورت و در میان ایشان کسی باشد که نامش محمّد باشد یا حامد یا محمود یا احمد، البته آنچه خیر است رأی ایشان بر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را که محمّد نام کنید، او را گرامی دارید و جا از برای او در مجلس بگشایید و رو به سوی او ترش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اهل بیتی که میان ایشان نام پیغمبری باشد البته حق تعالی هر روز صبح و پسین، ملکی می‌فرستد که دعا کند بر ایشان به قدس و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الرضاعلیه السلام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در روز هفتم تعیین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از جمله اعمالی که در وقت ولادت سنّت مؤکّد است، غسل دادن طفل است و بعضی واجب می‌دانند، و احوط آن است که 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می‌دهم این طفل را از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اوّل بشوید و بعد از آن، جانب راستش را و بعد از آن جانب چپش را</w:t>
      </w:r>
      <w:r>
        <w:rPr>
          <w:rFonts w:eastAsia="IRNazanin" w:cs="IRNazanin"/>
          <w:color w:val="111111"/>
          <w:sz w:val="28"/>
          <w:szCs w:val="28"/>
          <w:rtl w:val="true"/>
          <w:lang w:bidi="fa-IR"/>
        </w:rPr>
        <w:t>.</w:t>
      </w:r>
    </w:p>
    <w:p>
      <w:pPr>
        <w:pStyle w:val="Heading3"/>
        <w:numPr>
          <w:ilvl w:val="2"/>
          <w:numId w:val="1"/>
        </w:numPr>
        <w:rPr/>
      </w:pPr>
      <w:bookmarkStart w:id="197" w:name="__RefHeading___Toc4093888_211673320"/>
      <w:bookmarkStart w:id="198" w:name="_Toc64"/>
      <w:bookmarkEnd w:id="197"/>
      <w:r>
        <w:rPr>
          <w:rtl w:val="true"/>
        </w:rPr>
        <w:t>فصل نهم</w:t>
      </w:r>
      <w:r>
        <w:rPr>
          <w:rtl w:val="true"/>
        </w:rPr>
        <w:t>:</w:t>
      </w:r>
      <w:r>
        <w:rPr>
          <w:rtl w:val="true"/>
        </w:rPr>
        <w:t>عقیقه کردن و سر تراشیدن و آداب هر یک‌</w:t>
      </w:r>
      <w:bookmarkEnd w:id="198"/>
    </w:p>
    <w:p>
      <w:pPr>
        <w:pStyle w:val="BookText"/>
        <w:rPr/>
      </w:pPr>
      <w:r>
        <w:rPr>
          <w:rFonts w:ascii="IRNazanin" w:hAnsi="IRNazanin" w:eastAsia="IRNazanin"/>
          <w:color w:val="111111"/>
          <w:sz w:val="28"/>
          <w:sz w:val="28"/>
          <w:szCs w:val="28"/>
          <w:rtl w:val="true"/>
          <w:lang w:bidi="fa-IR"/>
        </w:rPr>
        <w:t>بدان که عقیقه فرزند سنّت مؤکّد است بر کسی که قادر بر آن باشد و بعضی از علما واجب می‌دانند، و بهتر آن است که در روز هفتم واقع شود و اگر تأخیر کند تا بلوغ طفل، بر پدر سنّت است و بعد از بلوغ تا آخر عمر بر خودش سنّت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واجب است بر کسی که او فرزندی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گرو عقیقه است یعنی اگر نکنند، او در معرض مردن و انواع بلاها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لازم است بر کسی که غنی باشد و کسی که فقیر باشد، بعد از آن‌که به هم رساند بکند و اگر به هم نرساند بر او چیزی نیست، و اگر عقیقه برای او نکنند تا وقتی که قربانی برای او بکنند از عقیقه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 کردیم گوسفندی برای عقیقه و به دست نیامد چه می‌فرمایید، تصدق کنیم قیمتش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 کنید تا بیابید که خدا دوست می‌دارد خورانیدن طعام و ریختن خون حیوان عقیقه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روز هفتم بمیرد عقیقه‌اش می‌باید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بمیرد عقیقه ندارد و اگر بعد از ظهر بمیرد عقیقه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عمر بن یزید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پدرم برای من عقیقه کرده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پیری خود را عقیقه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در روز هفتم نام می‌گذارند و عقیقه می‌کنند و سر می‌تراشند و موی سرش را با نقره می‌کشند و آن نقره را تصدق می‌کنند و پا و ران عقیقه را برای قابله که مدد کرده است در زاییدن، می‌فرستند و باقی را به خورد مردم می‌دهند و تصدق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پسری یا دختری برای تو متولد شود عقیقه می‌کنی، در روز هفتم گوسفند یا شتری، و نام بگذار، و سرش را بتراش در روز هفتم و به وزن موی سرش طلا و نقره تصدّق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گوسفند را به قابله می‌دهند، و اگر بی‌قابله زاییده باشد، آن را به مادر می‌دهند که به هرکه خواهد بدهد، اقلاً به خورد ده کس از مسلمانان بدهد و هر چند زیاده باشد بهتر است، و خود از گوشت عقیقه نمی‌خورد، و اگر قابله زن یهودیه باشد قیمت ربع گوسفند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قابله، ثلث گوسفند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 آن است که عقیقه یا شتر یا گوسفند یا بز می‌باشد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رسول‌صلی الله علیه وآله وسلم روز ولادت، اذان در گوش حسنین‌علیهما السلام گفتند و حضرت فاطمه‌علیها السلام در روز هفتم از ایشان عقیقه کردند، و به قابله پای گوسفند را </w:t>
      </w:r>
    </w:p>
    <w:p>
      <w:pPr>
        <w:pStyle w:val="BookText"/>
        <w:rPr/>
      </w:pPr>
      <w:r>
        <w:rPr>
          <w:rFonts w:ascii="IRNazanin" w:hAnsi="IRNazanin" w:eastAsia="IRNazanin"/>
          <w:color w:val="111111"/>
          <w:sz w:val="28"/>
          <w:sz w:val="28"/>
          <w:szCs w:val="28"/>
          <w:rtl w:val="true"/>
          <w:lang w:bidi="fa-IR"/>
        </w:rPr>
        <w:t>دادند با یک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اگر شتر باشد اقلاً شش ماهه یا در هفت باشد و اگر هفت ماه تمام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می‌باید که خصیه‌اش را نکشیده باشند و بهتر آن است که نمالیده باشند و مغز شاخش، نشکسته باشد و گوشش نبریده باشد و بسیار لاغر نباشد و کور نباشد و لنگ بسیار لنگ نباشد که بر آن، راه رفتن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از باب قربانی نیست، هر گوسفندی که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گوشت است، هرچه فربه‌تر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میان علما آن است که سنّت است که عقیقه پسر، نر باشد و عقیقه دختر،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فقیر این است که از برای هر دو، گوسفند نر بهتر است، موافق احادیث معتبره بسیار، و از برای هر دو، گوسفند ماده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پدر و مادر از گوشت عقیقه نخورند بلکه بهتر آن است که از طعامی که در آن پخته باشد نخورند و خوردن مادر کراهتش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عیال پدر و مادر هم که در خانه ایشان می‌باشند از آن گوشت و طعام نخورند، و سنّت است که استخوان‌ها را نشکنند بلکه از بندها جدا کنند، و سنت است که بپزند و خام تصدق نکنند و اقلّش آن است که به آب و نمک بپزند، بلکه محتمل است که این بهتر باشد، و اگر خام تصدق کنند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حیوان عقیقه به هم نرسد، قیمتش را تصدق کردن فایده ندارد بلکه باید صبر کند تا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نیست که جماعتی که به خوردن عقیقه حاضر شوند فقیر باشند، اما صُلَحا و فقرا را طلبیدن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آن است که سنّت است که اوّل سر فرزند بتراشند و آخر عقیقه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 و عقیقه را کشتن و موی سر را به طلا یا نقره کشیدن و تصدق کردن، در یک جا و یک وقت می‌باید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تراشیدن سنت است که همه سر را بتراشند و زلف و کاکل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را نزد حضرت رسول‌صلی الله علیه وآله وسلم آوردند که برای او دعا کند و آن طفل کاکل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برای او نکردند و فرمودند کاکلش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برای امام حسن و امام حسین‌علیهما السلام دو گیسو در جانب چپ سر ایشان گذاشتند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 ایشان، گیسو را نتراشیدند، و ممکن است که این مخصوص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در تراشیدنِ اوّل کراهت داشته باشد</w:t>
      </w:r>
      <w:r>
        <w:rPr>
          <w:rFonts w:eastAsia="IRNazanin" w:cs="IRNazanin"/>
          <w:color w:val="111111"/>
          <w:sz w:val="28"/>
          <w:szCs w:val="28"/>
          <w:rtl w:val="true"/>
          <w:lang w:bidi="fa-IR"/>
        </w:rPr>
        <w:t xml:space="preserve">. </w:t>
      </w:r>
      <w:bookmarkStart w:id="199" w:name="pg454_4177"/>
    </w:p>
    <w:p>
      <w:pPr>
        <w:pStyle w:val="BookText"/>
        <w:rPr/>
      </w:pPr>
      <w:bookmarkEnd w:id="199"/>
      <w:r>
        <w:rPr>
          <w:rFonts w:ascii="IRNazanin" w:hAnsi="IRNazanin" w:eastAsia="IRNazanin"/>
          <w:color w:val="111111"/>
          <w:sz w:val="28"/>
          <w:sz w:val="28"/>
          <w:szCs w:val="28"/>
          <w:rtl w:val="true"/>
          <w:lang w:bidi="fa-IR"/>
        </w:rPr>
        <w:t>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زعفران بر سر او بمالند بعد از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 نهی وارد شده است از مالیدن خون عقیقه بر سر طفل، و آن از عمل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مروی است از امام جعفر صادق‌علیه السلام که در وقت کشتن گوسفند عقیقه،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عَقِیقَهٌ عَنْ فُلانِ و نام او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لَحْمُها بِلَحْمِهِ وَدَمُها بِدَمِهِ وَعَظْمُها بِعَظْمِهِ، اَللَّهُمَّ اجْعَلْها وِقآءَ آلِ مُحَمَّدٍ عَلَیْهِ وَآلِهِ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وَاللَّهُ اَکْبَرُ اِیماناً بِاللَّهِ وَثَنآءً عَلی رَسُولِ‌اللَّهِ وَالعِصْمَةُ لِاَمْرِهِ وَالشُّکْرُ لِرِزْقِهِ وَالمَعْرِفَةُ بِفَضْلِهِ‌عَلَیْنا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اگرپسر باشد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وَهَبْتَ لَنا ذَکَراً وَاَنْتَ اَعْلَمُ بِما وَهَبْتَ وَمِنْکَ ما اَعْطَیْتَ وَکُلُّ ما صَنَعْنا فَتَقَبَّلْهُ مِنّا عَلی سُنَّتِکَ وَسُنَّةِنَبِیِّکَ وَرَسُولکَ، وَاخْسَأْعَنّا الشَّیطانَ‌الرَّجِیمَ، لَکَ‌سَفَکْتُ الدِّماعَ لا شَریکَ لَکَ وَالحَمْدُللَّهِ‌ِ رَبِّ العالَمِینَ، اَللَّهُمَّ لَحْمُها بِلَحْمِهِ وَدَمُها بِدَمِهِ وَعَظْمُها بِعَظْمِهِ وَشَعْرُها بِشَعْرِهِ وَجِلْدُها بِجِلْدِهِ، اَللَّهُمَّ اجْعَلْها وِقآءً لِفُلانِ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نام طفل و پدرش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یاقَوْمِ اِنِّی بَرِی‌ءٌ مِمّا تُشْرِکُونَ اِنِّی‌وَجَّهْتُ وَجْهِیَ لِلَّذِی فَطَرَ السَّمواتِ وَالاَرْضَ حَنِیفاً مُسْلِماً وَمااَنَا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صَلوتِی وَنُسُکِی وَمَحْیایَ وَمَماتِی للَّهِ‌ِ رَبِّ العالَمِینَ لاشَرِیکَ لَهُ وَبِذلِکَ اُمِرْتُ وَاَنَا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مِنْکَ وَلَکَ بِسْمِ اللَّهِ وَبِاللَّهِ وَاللَّهُ اَکْبَرُ، اَللَّهُمَّ صَلِّ عَلی مُحَمَّدٍ وَآلِ مُحَمَّدٍ وَتَقَبَّلْ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فرزند را ببرد، پس آن را بکشد</w:t>
      </w:r>
      <w:r>
        <w:rPr>
          <w:rFonts w:eastAsia="IRNazanin" w:cs="IRNazanin"/>
          <w:color w:val="111111"/>
          <w:sz w:val="28"/>
          <w:szCs w:val="28"/>
          <w:rtl w:val="true"/>
          <w:lang w:bidi="fa-IR"/>
        </w:rPr>
        <w:t>.</w:t>
      </w:r>
    </w:p>
    <w:p>
      <w:pPr>
        <w:pStyle w:val="Heading3"/>
        <w:numPr>
          <w:ilvl w:val="2"/>
          <w:numId w:val="1"/>
        </w:numPr>
        <w:rPr/>
      </w:pPr>
      <w:bookmarkStart w:id="200" w:name="__RefHeading___Toc4093890_211673320"/>
      <w:bookmarkStart w:id="201" w:name="_Toc65"/>
      <w:bookmarkEnd w:id="200"/>
      <w:r>
        <w:rPr>
          <w:rtl w:val="true"/>
        </w:rPr>
        <w:t>فصل دهم</w:t>
      </w:r>
      <w:r>
        <w:rPr>
          <w:rtl w:val="true"/>
        </w:rPr>
        <w:t>:</w:t>
      </w:r>
      <w:r>
        <w:rPr>
          <w:rtl w:val="true"/>
        </w:rPr>
        <w:t>ختنه کردن طفل و سوراخ کردن گوش ایشان‌</w:t>
      </w:r>
      <w:bookmarkEnd w:id="201"/>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روز هفتم سنّت مؤکّد است ختنه کردن پسران، و اگر در روز هفتم نکند هم سنّت است، بعد از آن تا بالغ شدن طفل، و بعد از بالغ شدن بر خودش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بلوغ بر ولی طفل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ختنه کردن دختران نیز سنّت است و مستحب است که اندکی بُبرند، بسیار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سوراخ کردن نرمه گوش راست را و بالای گوش چپ از برای پسران 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کنید فرزندان خود را در روز هفتم که بیشتر پاکیزه می‌کند بدن طفل را و گوشت بدن او زودتر می‌روید، و زمین کراهت دارد از بول کسی که ختنه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پسر را سوراخ کردن و در روز هفتم ختنه کردن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نجس می‌شود از بول کسی که ختنه نکرده باشد چهل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ناله می‌کند به سوی خدا از بول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در روز هفتم ختنه کردن سنّت است و اگر پیش اندازند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شود ختنه‌اش می‌کنند اگر هشتاد سال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در مردان سنّت است و در زنان سنّت نیست، اما باعث این می‌شود نزد شوهران گرامی باشند و چه چیز از این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نکنند زنان را مگر بعد از 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به خدمت حضرت رسول‌صلی الله علیه وآله وسلم هجرت کردند، زنی آمد او را اُمّ حبیب می‌گفتند و زنان را ختنه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داشتی هنوز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نهی فرمایی و من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حلال است، بیا تا تو را بیاموزم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ختنه کنی زنان را بسیار به ته مَبُر، و اندکی بگیر که رو را نورانی‌تر و رنگ را صاف‌تر می‌گرداند و نزد شوهر عزیزتر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عطیه خواهر او آمد که زنان را مشاطگی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را مشاطگی کنی برای جلا دادن، پارچه‌های جامه بر روی ایشان مالیدن خوب نیست، آبروی ایشان را می‌برد، و موهای دیگران را به موهای ایشان پیوند مکن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ختنه کردن پسر، این دعا بخوانند و اگر در آن وقت میسر نشود تا بالغ شدن طفل هر وقت که میسر شود، بر آن طفل بخوانند که از او حرارت آهن را از کشتن و غیر آن دفع می‌کند،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هذِهِ سُنَّتُکَ وَسُنَّةُ نَبِیِّکَ صَلَواتُکَ عَلَیْهِ وَآلِهِ وَاتِّباعٌ مِنّا لَکَ وَلِنَبِیِّکَ بِمَشِیَّتِکَ وَبِاِرادَتِکَ وَقَضآئِکَ لِأَمْرٍ اَرَدْتَهُ وَقَضآءِ حَتَمْتَهُ وَاَمْرٍ اَنْفَذْتَهُ وَاَذَقْتَهُ </w:t>
      </w:r>
      <w:bookmarkStart w:id="202" w:name="pg454_4179"/>
    </w:p>
    <w:p>
      <w:pPr>
        <w:pStyle w:val="BookText"/>
        <w:rPr/>
      </w:pPr>
      <w:bookmarkEnd w:id="202"/>
      <w:r>
        <w:rPr>
          <w:rFonts w:ascii="Amiri" w:hAnsi="Amiri" w:eastAsia="Amiri" w:cs="Amiri"/>
          <w:color w:val="111111"/>
          <w:sz w:val="28"/>
          <w:sz w:val="28"/>
          <w:szCs w:val="28"/>
          <w:rtl w:val="true"/>
          <w:lang w:bidi="ar-SA"/>
        </w:rPr>
        <w:t>حَرَّ الحَدِیدِ فِی خِتانِهِ وَحِجامَتِهِ بِأَمْرِ اَنْتَ اَعْرَفُ بِهِ مِنِّی، اَللَّهُمَّ فَطَهِّرْهُ مِنَ الذُّنُوبِ وَزِدْ فِی عُمْرِهِ وَادْفَعِ الآفاتِ عَنْ بَدَنِهِ وَالاَوْجاعِ عَنْ جِسْمِهِ وَزِدْهُ مِنَ الغِنی وَادْفَعْ عَنْهُ الفَقْرَ فَاِنَّکَ تَعْلَمُ وَلانَعْلَمُ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حسین بن خالد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کردم که تهنیت و مبارکباد فرزند را در چه روز باید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حسن‌علیه السلام متولد شد، جبرئیل‌علیه السلام برای تهنیت بر حضرت رسول‌صلی الله علیه وآله وسلم نازل شد در روز هفتم، و امر کرد که او را نام بگذارند و سرش را بتراشند و عقیقه از برای او بکنند و گوشش را سوراخ کنند، و همچنین در ولادت امام حسین‌علیه السلام در روز هفتم جبرئیل آمد و به این‌ها امر کرد و ایشان را دو گیسو بود در جانب چپ سر و در گوش راست، در نرمه گوش، سوراخ کردن و در گوش چپ بر بالای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صاحب الامرعلیه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را ختنه کنند و باز غلاف بروید و سرحشفه را پنهان کند می‌باید بار دیگر ختنه بکنند او را، زیرا زمین ناله می‌کند به سوی خدا از بول کسی که ختنه‌اش در غلاف باشد تا چهل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ختنه نکرده باشد پیشنمازی مردم نکند و گواهی‌اش مقبول نیست و اگر بمیرد، بر او نماز نکنند زیرا بزرگ‌ترین سنت‌های پیغمبر را ترک کرده است، مگر آن‌که از ترس مردن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زنی را که ختنه کردند، هاجر مادر اسماعیل بود که ساره مادر اسحاق از روی غضب او را ختنه کرد و باعث زیادتی خوبی او شد و از آن روز سنّت جاری شد که زنان را ختنه کنند</w:t>
      </w:r>
      <w:r>
        <w:rPr>
          <w:rFonts w:eastAsia="IRNazanin" w:cs="IRNazanin"/>
          <w:color w:val="111111"/>
          <w:sz w:val="28"/>
          <w:szCs w:val="28"/>
          <w:rtl w:val="true"/>
          <w:lang w:bidi="fa-IR"/>
        </w:rPr>
        <w:t>.</w:t>
      </w:r>
    </w:p>
    <w:p>
      <w:pPr>
        <w:pStyle w:val="Heading3"/>
        <w:numPr>
          <w:ilvl w:val="2"/>
          <w:numId w:val="1"/>
        </w:numPr>
        <w:rPr/>
      </w:pPr>
      <w:bookmarkStart w:id="203" w:name="__RefHeading___Toc4093892_211673320"/>
      <w:bookmarkStart w:id="204" w:name="_Toc66"/>
      <w:bookmarkEnd w:id="203"/>
      <w:r>
        <w:rPr>
          <w:rtl w:val="true"/>
        </w:rPr>
        <w:t>فصل یازدهم</w:t>
      </w:r>
      <w:r>
        <w:rPr>
          <w:rtl w:val="true"/>
        </w:rPr>
        <w:t>:</w:t>
      </w:r>
      <w:r>
        <w:rPr>
          <w:rtl w:val="true"/>
        </w:rPr>
        <w:t>آداب شیر دادن و تربیت کردن فرزندان و رعایت ایشان‌</w:t>
      </w:r>
      <w:bookmarkEnd w:id="20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منتهای شیر دادن فرزند دو سال است، و مشهور میان علما آن است که بدون عذر زیاده از دو سال شیر دادن جایز نیست، مگر آن‌که آزاری داشته باشد و مضطر باشند و از بیست و یک ماه کمتر ندهند، مگر آن‌که ضرورتی باشد که دایه به هم نرسد یا قادر بر اجرت او </w:t>
      </w:r>
    </w:p>
    <w:p>
      <w:pPr>
        <w:pStyle w:val="BookText"/>
        <w:rPr/>
      </w:pPr>
      <w:r>
        <w:rPr>
          <w:rFonts w:ascii="IRNazanin" w:hAnsi="IRNazanin" w:eastAsia="IRNazanin"/>
          <w:color w:val="111111"/>
          <w:sz w:val="28"/>
          <w:sz w:val="28"/>
          <w:szCs w:val="28"/>
          <w:rtl w:val="true"/>
          <w:lang w:bidi="fa-IR"/>
        </w:rPr>
        <w:t>نباشد و مادر شیر نداشته باشد یا آزاری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 واجب می‌دانند که مادر به فرزند بخوراند از شیر اولی که به پستان می‌آید و گفته‌اند اگر آن شیر را ندهند باقی نمی‌ماند یا قوّت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مبارک‌ترین شیرها برای فرزند، شیر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دیدند که مادر اسحاق فرزند خود را شیر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پستان شیر مده، از هر دو پستان شیر بده که یکی به عوض طعام است و دیگری به عوض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کمتر از بیست و یک ماه شیر می‌دهند به فرزند، ظلم است بر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گبر شیر ندهد به فرزند شما، و دایه یهودی و نصرانی می‌توان گرفت، امّا فرزند را به ایشان نباید داد که به خانه خود ببرند و منع می‌باید کرد ایشان را از خوردن شراب و گوشت خوک و سایر چیزهایی که حرام است در دین مسلمانان و ایشان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نهی کرده‌اند از شیری که از زنا به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وارد شده است که اگر زنا کند و فرزندی به هم رساند، اگر صاحب کنیز حلال کند کنیز خود را و آن مردی را که زنا کرده است، آن شیر را به فرزند 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نهی وارد شده است از شیر زنی که خودش از زنا به هم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نهی فرمود از شیر زن احمق یا زنی که چشمش معیوب باشد زیرا تأثیر می‌کند در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دایه‌ای بگیرید که به صورت و سیرت نیکو باشد، زیرا که در طفل سرایت می‌کند و طفل شبیه می‌شود به دایه در صورت و سیرت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هفت سال بگذار بازی کند و بعد از آن تا هفت سال دیگر سعی کن در تربیت او، اگر نیک شد، دیگر سعی کن و گرنه، امید خیری از او نیست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او را بگذار بازی کند، و هفت سال دیگر خط و سواد او را بیاموز، و هفت سال دیگر حلال و حرام خدا را به او بیاموز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هفت سال نگاه داری و تربیت بدنش باید کرد، و هفت سال آداب به او می‌باید آموخت، و هفت سال دیگر خدمتش می‌باید فرمود، و تا بیست و سه سال قدش بلند می‌شود، و تا سی و پنج سال عقلش زیاد می‌شود، و دیگر بعد از آن تجربه‌ها او را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که شش ساله شدند، می‌باید با یکدیگر در یک لحاف نخوابند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که ده ساله شوند، باید رختخواب ایشان را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زود احادیث به یاد ایشان بدهید که مخالفان، ایشان را گمراه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کنید فرزندان خود را بر محبت 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نکنند نظر کنید در امر مادرهایشان، یعنی این علامت فرزند زنا است که قبول محبت امیر المؤمنین‌علیه السلام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محبت ما اهل بیت را در دل خود بیابد، مادرش را بسیار دعا کند که با پدرش خیانت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آن است که او را به نام نیکو بخواند و نیکو تأدیب کند و به کسب نیکو او را بدارد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به خدمت امام جعفر صادق‌علیه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دختری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برمی‌دارد و روزی‌اش بر خداست، و زندگانی می‌کند به غیر عمر تو، و روزی تو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 گذشته‌ای؟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پیشانی گذاشت و فرمود،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 اگر پسر باشد آن است که مادر نیک برای او بگیرد و نامش را نیک تعیین کند و قرآن به او بیاموزاند و او را ختنه کند و شناگری یاد دهد او را، و اگر دختر باشد مادر نیک برای او قرار دهد و نامش را نیک کند و سوره نور به یاد او دهد و سوره یوسف به او نیاموزاند و در بالا </w:t>
      </w:r>
    </w:p>
    <w:p>
      <w:pPr>
        <w:pStyle w:val="BookText"/>
        <w:rPr/>
      </w:pPr>
      <w:r>
        <w:rPr>
          <w:rFonts w:ascii="IRNazanin" w:hAnsi="IRNazanin" w:eastAsia="IRNazanin"/>
          <w:color w:val="111111"/>
          <w:sz w:val="28"/>
          <w:sz w:val="28"/>
          <w:szCs w:val="28"/>
          <w:rtl w:val="true"/>
          <w:lang w:bidi="fa-IR"/>
        </w:rPr>
        <w:t>خانه‌ها جا ندهد و او را زود به خانه شوهر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خود را فاطمه نام گذاشته‌ای او را دشنام مده و نفرین مکن و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بیاموزانید شنا کردن و تیر انداختن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کج خلقی در طفل در کودکی، علامت آن است که در بزرگی دانا و بردبار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را نیز گناه عقوق فرزند می‌باشد و عاق فرزندان می‌شوند چنانچه پدر و مادر می‌شوند،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کند پدر و مادری را که یاری کنند فرزندان خود را در نیکی کردن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کند کسی را که اعانت نماید فرزند خود را بر نیکی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اعانت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که از او به عمل آید قبول کند و کاری که بر او دشوار باشد و نکند از او درگذرد و تکلیف‌های دشوار به او نکند و سفاهت و تندی به او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عرض کرد، با که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خود نیکی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اطفال خود را و رحم کنید به ایشان و اگر وعده کنید وفا کنید به آن، زیرا ایشان گمان می‌کنند که شما روزی می‌دهید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غضب نمی‌کند برای چیزی مثل آن‌که غضب برای ظلم بر زنان و طفلان می‌کند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فرزند خود را ببوسد خدا حسنه‌ای برای او بنویسد، و هرکه فرزند خود را شاد کند خدا او را در قیامت شاد کند، و هرکه قرآن بیاموزاند به فرزند خود، در قیامت پدر و مادر او را بطلبند و دو حلّه به ایشان بپوشانند که از نور آن دو حلّه، روی اهل بهشت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رسول‌صلی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اطفال خود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نزد من از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طفلی داشته باشد باید که با او طفلانه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می‌کند بر بنده خود، به سبب آن‌که بسیار دوست دارد فرزند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دیدند شخصی را دو پسر داشت و یک پسر را نبوسید و دیگری را بوسید،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دو را مثل هم مهربانی نکردی؟ و بدان که بهتر آن است که در میان فرزندان زیادتی قرار ندهی، مگر آن‌که یکی عالم‌تر و صالح‌تر باشد و به این سبب او را زیادتی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سه ساله شود به او می‌گویند که هفت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چون سه سال و هفت ماه و بیست روز از عمرش بگذرد، به او می‌گویند که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سالش تمام شود، به او می‌گویند که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وَآلِهِ، پس چون پنج سالش تمام شود او را وا می‌دارند که خدا را سجده کند، پس چون شش سالش تمام شود، نماز به او می‌آموزند و او را به نماز امر می‌کنند، و چون هفت سالش تمام شود وضو را به او می‌آموزند و امر به نماز می‌کنند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نه سالش تمام شود وضو و نماز را خوب به او می‌آموزند و بر ترک وضو و نماز می‌زنند، پس چون وضو و نماز را یاد گرفت، خدا پدر و مادرش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نهی فرمود از آن‌که حربه آهن به اطفال بپوشانند یا به دست ایشان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و کثافت دست و روی اطفال را در شب پیش از خواب بشویید که شیطان می‌آید و ایشان را بو می‌کند و در خواب می‌ترسند و ملائکه نویسندگان اعمال، متأذی می‌شوند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بازار رود و تحفه‌ای بخرد و بردارد و برای عیال خود به خانه آورد، چنان است که تصدقی برای جمعی از فقرا برداشته و برایشان </w:t>
      </w:r>
    </w:p>
    <w:p>
      <w:pPr>
        <w:pStyle w:val="BookText"/>
        <w:rPr/>
      </w:pPr>
      <w:r>
        <w:rPr>
          <w:rFonts w:ascii="IRNazanin" w:hAnsi="IRNazanin" w:eastAsia="IRNazanin"/>
          <w:color w:val="111111"/>
          <w:sz w:val="28"/>
          <w:sz w:val="28"/>
          <w:szCs w:val="28"/>
          <w:rtl w:val="true"/>
          <w:lang w:bidi="fa-IR"/>
        </w:rPr>
        <w:t>رسانیده است و باید که اوّل به دختران بدهد پیش از پسران، به درستی که هرکه دختری را خوشحال کند، چنان است که بنده‌ای از فرزندان اسمعیل را آزاد کرده است، و کسی که دیده پسری را روشن کند و او را شاد گرداند چنان است که، از ترس خدا گریسته باشد، و هرکه از ترس خدا بگرید، خدا او را داخل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اطفال خود بخورانید قاووت که گوشت در بدن ایشان می‌رویاند و استخوان ایشان را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بخورانید برایشان که زودتر به حد جوانی و قوت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 الأئمّه‌علیهم السلام از امیر المؤمنین‌علیه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طفلی گریه بسیار کند، یا زنی در خواب ترسد، یا کسی از دردی، بیداری بر او مستولی شود،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 فِی الکَهْفِ سِنِینَ عَدَداً، ثُمَّ بَعَثْناهُمْ لِنَعْلَمَ اَیُّ الحِزْبَیْنِ اَحْصی لِما لَبِثُوا اَمَداً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شش ساله شود، مرد نامحرم او را نبوسد و بر دامن ننشاند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مجلسی بودند، دختری را به مجلس آوردند، مردم می‌بوسیدند و در دامن می‌نشانیدند و چون نوبت به حضرت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دور کرد و نبوسید و به دامن ننشانید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شش سالش تمام شود، مادر او را برهنه در پهلوی خود نخواباند، که به منزله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شش ساله شد، پسران او را نبوسند، و پسر که از هفت سال بگذرد، زنان را نبوسد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عیال خود را ضایع گذارد و خرج ایشان را ندهد، یعنی با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آدمی اسیران اویند، پس کسی که خدا نعمتی به او کرامت کند بر اسیران خود توسعه کند، اگر نکند به زودی آن نعمت از او زایل شود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خرج دو دختر یا دو خواهر یا دو خاله یا دو عمه را بدهد، حاجب او باشند از آتش جهنّم</w:t>
      </w:r>
      <w:r>
        <w:rPr>
          <w:rFonts w:eastAsia="IRNazanin" w:cs="IRNazanin"/>
          <w:color w:val="111111"/>
          <w:sz w:val="28"/>
          <w:szCs w:val="28"/>
          <w:rtl w:val="true"/>
          <w:lang w:bidi="fa-IR"/>
        </w:rPr>
        <w:t xml:space="preserve">. </w:t>
      </w:r>
      <w:bookmarkStart w:id="205" w:name="pg454_4185"/>
    </w:p>
    <w:p>
      <w:pPr>
        <w:pStyle w:val="BookText"/>
        <w:rPr/>
      </w:pPr>
      <w:bookmarkEnd w:id="205"/>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درجه‌ای هست که به آن درجه نمی‌رسد مگر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و کسی که احسان به خویشان کند، و صاحب عیالی که بر خرج عیال و آزار ایشان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کس‌اند که نفقه دادن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پدر و مادر و زن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شامل فرزند فرزندان هم هست هر چند پایین روند، و پدر و مادر شامل جد و جده پدری و مادری هست هر چند بالا روند</w:t>
      </w:r>
      <w:r>
        <w:rPr>
          <w:rFonts w:eastAsia="IRNazanin" w:cs="IRNazanin"/>
          <w:color w:val="111111"/>
          <w:sz w:val="28"/>
          <w:szCs w:val="28"/>
          <w:rtl w:val="true"/>
          <w:lang w:bidi="fa-IR"/>
        </w:rPr>
        <w:t>.</w:t>
      </w:r>
    </w:p>
    <w:p>
      <w:pPr>
        <w:pStyle w:val="Heading3"/>
        <w:numPr>
          <w:ilvl w:val="2"/>
          <w:numId w:val="1"/>
        </w:numPr>
        <w:rPr/>
      </w:pPr>
      <w:bookmarkStart w:id="206" w:name="__RefHeading___Toc4093894_211673320"/>
      <w:bookmarkStart w:id="207" w:name="_Toc67"/>
      <w:bookmarkEnd w:id="206"/>
      <w:r>
        <w:rPr>
          <w:rtl w:val="true"/>
        </w:rPr>
        <w:t>فصل دوازدهم</w:t>
      </w:r>
      <w:r>
        <w:rPr>
          <w:rtl w:val="true"/>
        </w:rPr>
        <w:t>:</w:t>
      </w:r>
      <w:r>
        <w:rPr>
          <w:rtl w:val="true"/>
        </w:rPr>
        <w:t>حق پدر و مادر و وجوب رعایت حرمت ایشان‌</w:t>
      </w:r>
      <w:bookmarkEnd w:id="207"/>
    </w:p>
    <w:p>
      <w:pPr>
        <w:pStyle w:val="BookText"/>
        <w:rPr/>
      </w:pPr>
      <w:r>
        <w:rPr>
          <w:rFonts w:ascii="IRNazanin" w:hAnsi="IRNazanin" w:eastAsia="IRNazanin"/>
          <w:color w:val="111111"/>
          <w:sz w:val="28"/>
          <w:sz w:val="28"/>
          <w:szCs w:val="28"/>
          <w:rtl w:val="true"/>
          <w:lang w:bidi="fa-IR"/>
        </w:rPr>
        <w:t>بدان رعایت حرمت پدر و مادر از عمده شرایع دین است، و ایشان را از خود راضی داشتن از جمله اشرف طاعات است، و عاق ایشان بودن و ایشان را از خود آزرده داشتن از جمله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تو کافر باشند و تو را امر کنند که کافر شو، در این باب اطاعت ایشان مکن اما در دنیا با ایشان نیکو مصاحبت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رسول‌صلی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که به خدا شرک نیاوری هرچند تو را به آتش بسوزانند، مگر آن‌که به زبان حرفی بگویی و دلت بر ایمان ثابت باشد، و تو را وصیت می‌کنم که اطاعت پدر و مادر بکنی و با ایشان نیکی کنی، خواه زنده باشند و خواه مرده باشند، هر چند تو را گویند که از زن و مال خود بگذری، بکن که این از جمله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نام او را نگوید، و پیش از او راه نرود، و پیش از آن‌که پدر بنشیند، او ننشیند و کاری نکند که مردم به پدرش دشنام دهند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است احدی از شما را که احسان کند به پدر و مادر خود، خواه زنده باشند و خواه مرده، به آن‌که بعد از مردن، نماز برای ایشان بکند، و حج به نیابت ایشان بکند، و روزه از برای ایشان بدارد، و آنچه می‌کند هم ثوابش به آن‌ها عاید شود و هم به خودش، و به سبب این نیکی که به ایشان کرده است، خدا ثواب بسیار به او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رسول‌صلی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پرسید،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رسول‌صلی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رغبت دارم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 در راه خدا که اگر کشته شوی، نزد خدا زنده خواهی بود و روزی در بهشت خواهی یافت و مزدت با خدا است و اگر زنده برگردی، از گناهان به در می‌آیی، مانند روزی که از مادر متولد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پیری دارم که با من انس دارند و نمی‌خواهند من از ایشان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پدر و مادر خود باش، به حق آن خداوندی که جانم به دست قدرت اوست، انسی که ایشان یک شبانه روز با تو داشته باشند، بهتر است از یک سال جهاد کردن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جزای حق پدر و مادر را نمی‌تواند ادا کند مگر 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پدر بنده باشد و او را بخرد و آزاد کند یا بر او قرضی باشد و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نیکوکار است با پدر و مادر در زندگی ایشان، و بعد از مرگ ایشان، قرض ایشان را ادا نمی‌کند و طلب آمرزش برای ایشان نمی‌کند، پس خدا او را عاق پدر و مادر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هست کسی که عاق ایشان است در زندگی ایشان، پس چون مردند قرضشان را ادا می‌کند و استغفار از برای ایشان می‌کند، پس خدا او را نیکوکار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 به هیچ وجه در آن رخصتی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امانت از هرکه باشد، خواه نیکوکار و خواه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 کردن، خواه با نیکوکار و خواه با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 پدر و مادر، خواه نیکوکار باشند و خواه بدکردار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ادنای حقوق پدر و مادر آن است که اف بر روی ایشان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پرده‌ای از پرده‌های بهشت را بگشایند، پس هر صاحب جانی بوی آن را از پانصد ساله راه بشنود مگر کسی که عاق پدر و مادر باشد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خشم و غضب نظر به سوی پدر و مادر کند در وقتی که بر او ظلم کنند ایشان، خدا هیچ نماز او را قبول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عقوق است آن‌که کسی تند نظر کند به سوی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منقول است که 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دید که شخصی پسرش با او راه می‌رود و تکیه بر دست پدر کرده است، پدرم دیگر با آن پسر سخن نگفت تا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پدران خود نیکی کنید تا فرزندان شما به شما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دیگران عفّت کنید، تا دیگران هم از زنان شما عفّت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خدا سکرات مرگ را بر او آسان کند باید با خویشان خود احسان کند و با پدر و مادر نیکی کند، اگر چنین کند سختی‌های مرگ را حق تعالی بر او آسان کند و هرگز در زندگانی او پریشانی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هرکس از مؤمنان در او آن خصلت‌ها جمع شود، حق تعالی اعلی مراتب بهشت، در بلندترین غرفه‌های عزت و شرف او را جا دهد، کسی که یتیمی را جا دهد و متوجه احوال او گردد و از برای او به جای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ضعیف و شکسته را رحم کند و یاری نماید و کارهای او را متکفل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خرج پدر و مادر را بدهد و با ایشان مدارا کند و نیکی با ایشان کند، هرگز ایشان را آزرده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بنده خود را یاری کند و سفاهت و تندی با او نکند و اعانت کند او را بر خدماتی که به او می‌فرماید و کاری که بر او دشوار است به او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دعاست که البته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و مادر برای فرزند نیکوکار، و نفرین ایشان بر فرزندی که عاق ایشان باشد، و نفرین مظلوم بر ظالم و دعای مظلوم برای کسی که انتقام او را از آن ظالم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مؤمنی که برای برادر مؤمنی دعا کند که او را از برای رعایت ما اهل بیت‌علیهم السلام شریک در مال خود ساخته باشد، و نفرین مؤمن بر کسی که برادر مؤمنش به او محتاج شده باشد و قدرت داشته باشد که او را اعانت کند 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نیکوکاری که از روی شفقت و مهربانی به سوی پدر و مادر نظر کند، هر نگاه کردنی، ثواب یک حج مقبول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روزی صد مرتبه نظر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و کریم‌تر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بر روی عالم عبادت است، و نظر کردن به سوی پدر و مادر از روی ترحم و مهربانی عبادت است، و نظر کردن بر روی برادر مؤمنی که برای خدا </w:t>
      </w:r>
    </w:p>
    <w:p>
      <w:pPr>
        <w:pStyle w:val="BookText"/>
        <w:rPr/>
      </w:pPr>
      <w:r>
        <w:rPr>
          <w:rFonts w:ascii="IRNazanin" w:hAnsi="IRNazanin" w:eastAsia="IRNazanin"/>
          <w:color w:val="111111"/>
          <w:sz w:val="28"/>
          <w:sz w:val="28"/>
          <w:szCs w:val="28"/>
          <w:rtl w:val="true"/>
          <w:lang w:bidi="fa-IR"/>
        </w:rPr>
        <w:t>او را دوست داری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که عقوبتش زود در دنیا به این کس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 و ظلم کردن بر مردم، و کفران نعمت خدا و خلق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عابدی بود که او را جریح می‌گفتند و در صومعه خود پیوسته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مادرش به نزد او آمد و او مشغول نماز بود، او را آواز داد، جوابش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آمد و او را طلب کرد، باز مشغول نماز شد و جوابش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سوم آمد و او را طلب کرد، باز سخن نگفت 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بنی اسرائیل می‌خواهم تو را به این گناه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زن زناکاری که در بنی اسرائیل بود، آمد و نزد صومعه او نشست و فرزندی زایید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جریح است، با من زنا کرده است و این فرزند از او به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شهرت کرد آن کسی که مردم را به زنا ملامت می‌کرد، خود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آمد و بر روی خود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بلایی است که به نفرین تو متوجّه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را شنیدند، از سبب آن واقعه پرسیدند، عابد نقل کرد آنچه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بدانیم که تو راست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بیاوردند، عابد از آن طفل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کیستی؟ طفل به امر الهی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فلان کسی‌ام که شبانی گوسفندان فلان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نجات یافت و سوگند خورد تا زنده باشد خدمت مادر بکند و از او جدا نشود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در حق پدر و مادر زیاده از آن است که استیفا توان نمود</w:t>
      </w:r>
      <w:r>
        <w:rPr>
          <w:rFonts w:eastAsia="IRNazanin" w:cs="IRNazanin"/>
          <w:color w:val="111111"/>
          <w:sz w:val="28"/>
          <w:szCs w:val="28"/>
          <w:rtl w:val="true"/>
          <w:lang w:bidi="fa-IR"/>
        </w:rPr>
        <w:t xml:space="preserve">. </w:t>
      </w:r>
      <w:bookmarkStart w:id="208" w:name="pg454_4189"/>
    </w:p>
    <w:p>
      <w:pPr>
        <w:pStyle w:val="Heading2"/>
        <w:numPr>
          <w:ilvl w:val="1"/>
          <w:numId w:val="1"/>
        </w:numPr>
        <w:rPr/>
      </w:pPr>
      <w:bookmarkStart w:id="209" w:name="__RefHeading___Toc4093896_211673320"/>
      <w:bookmarkStart w:id="210" w:name="_Toc68"/>
      <w:bookmarkEnd w:id="208"/>
      <w:bookmarkEnd w:id="209"/>
      <w:r>
        <w:rPr>
          <w:rtl w:val="true"/>
        </w:rPr>
        <w:t>باب پنجم</w:t>
      </w:r>
      <w:r>
        <w:rPr>
          <w:rtl w:val="true"/>
        </w:rPr>
        <w:t xml:space="preserve">: </w:t>
      </w:r>
      <w:r>
        <w:rPr>
          <w:rtl w:val="true"/>
        </w:rPr>
        <w:t>آداب مسواک زدن و ناخن و شارب گرفتن و سرتراشیدن و شانه کردن و</w:t>
      </w:r>
      <w:r>
        <w:rPr>
          <w:rtl w:val="true"/>
        </w:rPr>
        <w:t>...</w:t>
      </w:r>
      <w:bookmarkEnd w:id="210"/>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4093898_211673320"/>
      <w:bookmarkStart w:id="212" w:name="_Toc69"/>
      <w:bookmarkEnd w:id="211"/>
      <w:r>
        <w:rPr>
          <w:rtl w:val="true"/>
        </w:rPr>
        <w:t>اشاره</w:t>
      </w:r>
      <w:bookmarkEnd w:id="21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454_4191"/>
      <w:bookmarkStart w:id="214" w:name="pg454_4191"/>
      <w:bookmarkEnd w:id="214"/>
    </w:p>
    <w:p>
      <w:pPr>
        <w:pStyle w:val="Heading3"/>
        <w:numPr>
          <w:ilvl w:val="2"/>
          <w:numId w:val="1"/>
        </w:numPr>
        <w:rPr/>
      </w:pPr>
      <w:bookmarkStart w:id="215" w:name="pg454_4191"/>
      <w:bookmarkStart w:id="216" w:name="__RefHeading___Toc4093900_211673320"/>
      <w:bookmarkStart w:id="217" w:name="_Toc70"/>
      <w:bookmarkEnd w:id="215"/>
      <w:bookmarkEnd w:id="216"/>
      <w:r>
        <w:rPr>
          <w:rtl w:val="true"/>
        </w:rPr>
        <w:t>فصل اوّل</w:t>
      </w:r>
      <w:r>
        <w:rPr>
          <w:rtl w:val="true"/>
        </w:rPr>
        <w:t>:</w:t>
      </w:r>
      <w:r>
        <w:rPr>
          <w:rtl w:val="true"/>
        </w:rPr>
        <w:t>فضیلت مسواک زدن‌</w:t>
      </w:r>
      <w:bookmarkEnd w:id="217"/>
    </w:p>
    <w:p>
      <w:pPr>
        <w:pStyle w:val="BookText"/>
        <w:rPr/>
      </w:pPr>
      <w:r>
        <w:rPr>
          <w:rFonts w:ascii="IRNazanin" w:hAnsi="IRNazanin" w:eastAsia="IRNazanin"/>
          <w:color w:val="111111"/>
          <w:sz w:val="28"/>
          <w:sz w:val="28"/>
          <w:szCs w:val="28"/>
          <w:rtl w:val="true"/>
          <w:lang w:bidi="fa-IR"/>
        </w:rPr>
        <w:t>در احادیث معتبره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از سنّت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جبرئیل مرا امر به مسواک می‌فرمود، تا آن‌که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دندان‌هایم ساییده شود یا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آن‌قدر مرا امر به مسواک کرد که گمان کردم که بر امّت من واجب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مسواک دوازده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پیغمبران است، و پاک کننده دهان است، و جلا دهنده چشم است، و موجب خشنودی پروردگار است، و بلغم را دفع می‌کند، و حافظه را زیاد می‌کند، و دندان‌ها را سفید می‌کند، و حسنات را مضاعف می‌گرداند، و پوست انداختن و پوسیدن دندان را می‌برد، و بن دندان را محکم می‌کند، و اشتهای طعام را زیاد می‌کند، و ملائکه به آن خشنود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ریختن چشم را برطرف می‌کند، و نور چشم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دندان‌های شما را زرد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مسواک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المؤمنین‌علیه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مسواک کردن برای هر نمازی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امام موسی کاظم و امام رضاعلیهما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حنیفه حضرت ابراهیم‌علیه السلام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 سر و پنج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مسواک کردن، </w:t>
      </w:r>
    </w:p>
    <w:p>
      <w:pPr>
        <w:pStyle w:val="BookText"/>
        <w:rPr/>
      </w:pPr>
      <w:r>
        <w:rPr>
          <w:rFonts w:ascii="IRNazanin" w:hAnsi="IRNazanin" w:eastAsia="IRNazanin"/>
          <w:color w:val="111111"/>
          <w:sz w:val="28"/>
          <w:sz w:val="28"/>
          <w:szCs w:val="28"/>
          <w:rtl w:val="true"/>
          <w:lang w:bidi="fa-IR"/>
        </w:rPr>
        <w:t>شارب گرفتن، موی سر را دو حصه کردن که جای مسح گشوده شود، و مضمضه کردن؛ یعنی آب در دهن کردن و گردانیدن و ریختن، و استنشاق کردن؛ یعنی آب در بینی کردن و بالا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پنج که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ختنه کردن، و پشت زهار را تراشیدن، و موی زیر بغل‌ها را کندن، و استنجا کردن، و ناخن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که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شارب گرفتن، ریش را بلند گذاشتن، موی سر را تراشیدن، مسواک کردن و خلال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 که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 را ازاله کردن، ختنه کردن، ناخن گرفتن، غسل جنابت کردن و استنجا با آب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بر امّت من دشوار بود، هرآینه واجب می‌گردانیدم بر ایشان که در وقت هر نماز مسواک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شب برخیزی، مسواک بکن که مَلَکی می‌آید و دهان خود را بر دهان تو می‌گذارد و هرچه از قرآن و دعا و ذکر که می‌خوانی به آسمان می‌برد، پس باید که دهان تو خوشبو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برادر خود امام موسی کاظم‌علیه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کسی که به نماز شب برخیزد با انگشت مسواک کند و او می‌تواند که مسواک به هم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ترسد که صبح طالع شود،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دو سال پیش از فوت، ترک مسواک کردند، به سبب آن‌که دندان‌های آن حضرت بسیار ضعیف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حافظه را زیاد می‌کند و دردهای بدن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خواییدن و مسواک کردن، و قرآن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سنّت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کردن، و با زنان نزدیکی کردن، و مسواک کردن، و خضاب به حنا کردن</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به خدا شکایت کرد از نفس‌های بدبوی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 که به عوض ایشان جماعتی را به سوی تو خواهم فرستاد که دهان‌های خود را به چوب درختان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رسول‌صلی الله علیه وآله وسلم مبعوث شد، جبرئیل مسواک و خلال از برای آن حضرت آورد</w:t>
      </w:r>
      <w:r>
        <w:rPr>
          <w:rFonts w:eastAsia="IRNazanin" w:cs="IRNazanin"/>
          <w:color w:val="111111"/>
          <w:sz w:val="28"/>
          <w:szCs w:val="28"/>
          <w:rtl w:val="true"/>
          <w:lang w:bidi="fa-IR"/>
        </w:rPr>
        <w:t xml:space="preserve">. </w:t>
      </w:r>
      <w:bookmarkStart w:id="218" w:name="pg454_4193"/>
    </w:p>
    <w:p>
      <w:pPr>
        <w:pStyle w:val="BookText"/>
        <w:rPr/>
      </w:pPr>
      <w:bookmarkEnd w:id="218"/>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جعفر صادق‌علیه السلام سؤال کرد از مسواک کردن بعد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را پیش از وضو باید کرد، و اگر کسی فراموش کند تا وضو بسازد، بعد از وضو مسواک کند، پس سه مرتبه مضمضه کند بعد از مسواک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وضو مسواک کند و به نماز بایستد، ملک می‌آید و دهان را بر دهان او می‌گذارد و آنچه می‌گوید به خاطر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مسواک نکند به کناری می‌ایستد و قرائتش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که با مسواک باشد بهتر است از هفتاد رکعت نماز که بی‌مسواک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مسواک کند باید بعد از آن مضمضه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مسواک را به عرض دندان‌ها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در بیت‌الخلاء مورث گند دهان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از امام محمّد باقرعلیه السلام که مسواک کردن در حمام، دندان‌ها را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را ترک مکن در هر سه روز اگر چه به یک مالیدن باشد</w:t>
      </w:r>
      <w:r>
        <w:rPr>
          <w:rFonts w:eastAsia="IRNazanin" w:cs="IRNazanin"/>
          <w:color w:val="111111"/>
          <w:sz w:val="28"/>
          <w:szCs w:val="28"/>
          <w:rtl w:val="true"/>
          <w:lang w:bidi="fa-IR"/>
        </w:rPr>
        <w:t>.</w:t>
      </w:r>
    </w:p>
    <w:p>
      <w:pPr>
        <w:pStyle w:val="Heading3"/>
        <w:numPr>
          <w:ilvl w:val="2"/>
          <w:numId w:val="1"/>
        </w:numPr>
        <w:rPr/>
      </w:pPr>
      <w:bookmarkStart w:id="219" w:name="__RefHeading___Toc4093902_211673320"/>
      <w:bookmarkStart w:id="220" w:name="_Toc71"/>
      <w:bookmarkEnd w:id="219"/>
      <w:r>
        <w:rPr>
          <w:rtl w:val="true"/>
        </w:rPr>
        <w:t>فصل دوم</w:t>
      </w:r>
      <w:r>
        <w:rPr>
          <w:rtl w:val="true"/>
        </w:rPr>
        <w:t>:</w:t>
      </w:r>
      <w:r>
        <w:rPr>
          <w:rtl w:val="true"/>
        </w:rPr>
        <w:t>فضیلت سر تراشیدن و آداب آن‌</w:t>
      </w:r>
      <w:bookmarkEnd w:id="220"/>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هرکه لذتشان را یافت،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از بیخ گرفتن، و جامه را کوتاه کردن، و وطی کنیزان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را از بیخ بگیر تا چرک نگیرد، و جانوران در آنجا منزل نکنند و گردنت گنده شود و دیده‌ات جلا یابد و بدنت راحت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جمعه سر می‌تراشم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پشت سر را تراشیدن، غم را زایل می‌کند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موی سر بلند شود، چشم را ضعیف می‌کند و نورش را کم می‌کند، و مویش را ازاله کردن دیده را جلا می‌دهد</w:t>
      </w:r>
      <w:r>
        <w:rPr>
          <w:rFonts w:eastAsia="IRNazanin" w:cs="IRNazanin"/>
          <w:color w:val="111111"/>
          <w:sz w:val="28"/>
          <w:szCs w:val="28"/>
          <w:rtl w:val="true"/>
          <w:lang w:bidi="fa-IR"/>
        </w:rPr>
        <w:t xml:space="preserve">. </w:t>
      </w:r>
      <w:bookmarkStart w:id="221" w:name="pg454_4194"/>
    </w:p>
    <w:p>
      <w:pPr>
        <w:pStyle w:val="BookText"/>
        <w:rPr/>
      </w:pPr>
      <w:bookmarkEnd w:id="221"/>
      <w:r>
        <w:rPr>
          <w:rFonts w:ascii="IRNazanin" w:hAnsi="IRNazanin" w:eastAsia="IRNazanin"/>
          <w:color w:val="111111"/>
          <w:sz w:val="28"/>
          <w:sz w:val="28"/>
          <w:szCs w:val="28"/>
          <w:rtl w:val="true"/>
          <w:lang w:bidi="fa-IR"/>
        </w:rPr>
        <w:t>در فقه الرضاعلیه السلام مذکور است که چون خواهی که موی سر را بتراشی رو به قبله کن، و ابتدا کن از پیش سر از جانب پیشانی، و بتراش تا دو استخوان که از پهلوهای گوش بلند شده‌اند، و در حین شروع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اللَّهِ سُنَّةً حَنِیفاً مُسْلِماً وَما اَنَا مِنَ المُشْرِکِینَ، اَللَّهُمَّ اَعْطِنِی بِکُلِّ شَعْرَةٍ نُوراً ساطِعاً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فارغ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زَیِّنِی بِالتُّقی وَجَنِّبْنِیَ الرَّدی وَجَنِّبْ شَعْرِی وَبَشَرِی المَعاصِی وَجَمِیعَ ما تَکْرَهُ مِنِّی، فَاِنِّی لا اَمْلِکُ لِنَفْسِی نَفْعاً وَلا 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شروع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اللَّهِ صَلَّی اللَّهُ عَلَیْهِ وَآلِهِ، اَللَّهُمَّ اَعْطِنِی بِکُلِّ شَعْرَةٍ نُوراً یَوْمَ القَیامَةِ، و چون فارغ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زَیِّنِی بِالتَّقْوی وَجَنِّبْنِیَ الرَّدی </w:t>
      </w:r>
      <w:r>
        <w:rPr>
          <w:rFonts w:eastAsia="IRNazanin" w:cs="IRNazanin"/>
          <w:color w:val="111111"/>
          <w:sz w:val="28"/>
          <w:szCs w:val="28"/>
          <w:rtl w:val="true"/>
          <w:lang w:bidi="fa-IR"/>
        </w:rPr>
        <w:t>.</w:t>
      </w:r>
    </w:p>
    <w:p>
      <w:pPr>
        <w:pStyle w:val="Heading3"/>
        <w:numPr>
          <w:ilvl w:val="2"/>
          <w:numId w:val="1"/>
        </w:numPr>
        <w:rPr/>
      </w:pPr>
      <w:bookmarkStart w:id="222" w:name="__RefHeading___Toc4093904_211673320"/>
      <w:bookmarkStart w:id="223" w:name="_Toc72"/>
      <w:bookmarkEnd w:id="222"/>
      <w:r>
        <w:rPr>
          <w:rtl w:val="true"/>
        </w:rPr>
        <w:t>فصل سوم</w:t>
      </w:r>
      <w:r>
        <w:rPr>
          <w:rtl w:val="true"/>
        </w:rPr>
        <w:t>:</w:t>
      </w:r>
      <w:r>
        <w:rPr>
          <w:rtl w:val="true"/>
        </w:rPr>
        <w:t>آداب موی سر نگاه داشتن‌</w:t>
      </w:r>
      <w:bookmarkEnd w:id="223"/>
    </w:p>
    <w:p>
      <w:pPr>
        <w:pStyle w:val="BookText"/>
        <w:rPr/>
      </w:pPr>
      <w:r>
        <w:rPr>
          <w:rFonts w:ascii="IRNazanin" w:hAnsi="IRNazanin" w:eastAsia="IRNazanin"/>
          <w:color w:val="111111"/>
          <w:sz w:val="28"/>
          <w:sz w:val="28"/>
          <w:szCs w:val="28"/>
          <w:rtl w:val="true"/>
          <w:lang w:bidi="fa-IR"/>
        </w:rPr>
        <w:t>بدان که زنان را بدون ضرورت و عذر، موی سر را تراشیدن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را یکی از دو چیز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موی سر را بتراشند و این بهتر است، یا آن‌که موی سر را بگذارند و تربیت کنند به آن‌که بشویند و شانه کنند و موی سر را دو حصّه کنند که در میان سر ته مو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اوّل اسلام تراشیدن عیب عظیم بود در میان عرب، پیغمبر و امام نباید کاری بکنند که در نظرها قبیح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موی سر را به قدر چهار انگشت می‌گذاشتند و در حج و عمره می‌تراشیدند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موی سر را بلند بگذارد، نیکو رعایت و تربیتش بکند، یا آن‌که از ته ببرد و بلند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چندین روایت وارد شده است که 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رسول‌صلی الله علیه وآله وسلم موی سر را دو حصّه می‌کردند و میانش را می‌شکافتند؟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مو را به حدّی بلند نمی‌گذاشتند که احتیاج به این بشود، بلکه آن‌قدر می‌گذاشتند که به نرمه گوش می‌رسید و هیچ یک از پیغمبران موی سر نگاه نمی‌داشتند</w:t>
      </w:r>
      <w:r>
        <w:rPr>
          <w:rFonts w:eastAsia="IRNazanin" w:cs="IRNazanin"/>
          <w:color w:val="111111"/>
          <w:sz w:val="28"/>
          <w:szCs w:val="28"/>
          <w:rtl w:val="true"/>
          <w:lang w:bidi="fa-IR"/>
        </w:rPr>
        <w:t xml:space="preserve">. </w:t>
      </w:r>
      <w:bookmarkStart w:id="224" w:name="pg454_4195"/>
    </w:p>
    <w:p>
      <w:pPr>
        <w:pStyle w:val="BookText"/>
        <w:rPr/>
      </w:pPr>
      <w:bookmarkEnd w:id="224"/>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موی سر را بلند بگذارد و میانش را نگشاید حق تعالی در قیامت به پاره‌ای از آتش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آن‌که زنی به حدّ بلوغ رسیده باشد، به روش مردان جمیع موهای سر را در پیش سر، یا در میان سر، یا در اطراف سر گره بزند و نیاویزد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کاکل گذاشتن و مو را در پیش سر گره زدن و نقش خضاب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اسرائیل هلاک شدند به سبب آن‌که موی سر را در پیش سر گره می‌زدند و نقش خضاب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مراد از نقش خضاب آن باشد که متعارف است در میان زنان عرب، که سوزن به دست و بدن می‌زنند و سرمه و غیره در آن می‌ریزند که رنگش می‌ماند و احتمال دارد که نقش‌های حنا را هم شامل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پرسیدند از زنی که موی بالای پیشانی را می‌برد یا می‌کَند و موهای رو را می‌کَند برای زینت یا آن‌که گیس خود را با گیس دیگری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پشم یا موی حیوانات یا موی همان زن ببافد باکی نیست، امّا با موی زن دیگر نبافند و موی زن دیگر را با موی خود پیوند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اگر با موی حیوانی پیوند کرده باشند که گوشتش حرام باشد، در حال نماز می‌باید با او نباشد، که در آن، نماز کردن جایز نیست، مگر آن‌که از پشم و مویی باشد که نماز در آن می‌توان کرد</w:t>
      </w:r>
      <w:r>
        <w:rPr>
          <w:rFonts w:eastAsia="IRNazanin" w:cs="IRNazanin"/>
          <w:color w:val="111111"/>
          <w:sz w:val="28"/>
          <w:szCs w:val="28"/>
          <w:rtl w:val="true"/>
          <w:lang w:bidi="fa-IR"/>
        </w:rPr>
        <w:t>.</w:t>
      </w:r>
    </w:p>
    <w:p>
      <w:pPr>
        <w:pStyle w:val="Heading3"/>
        <w:numPr>
          <w:ilvl w:val="2"/>
          <w:numId w:val="1"/>
        </w:numPr>
        <w:rPr/>
      </w:pPr>
      <w:bookmarkStart w:id="225" w:name="__RefHeading___Toc4093906_211673320"/>
      <w:bookmarkStart w:id="226" w:name="_Toc73"/>
      <w:bookmarkEnd w:id="225"/>
      <w:r>
        <w:rPr>
          <w:rtl w:val="true"/>
        </w:rPr>
        <w:t>فصل چهارم</w:t>
      </w:r>
      <w:r>
        <w:rPr>
          <w:rtl w:val="true"/>
        </w:rPr>
        <w:t>:</w:t>
      </w:r>
      <w:r>
        <w:rPr>
          <w:rtl w:val="true"/>
        </w:rPr>
        <w:t xml:space="preserve">فضیلت شارب گرفتن </w:t>
      </w:r>
      <w:r>
        <w:rPr>
          <w:rtl w:val="true"/>
        </w:rPr>
        <w:t>(</w:t>
      </w:r>
      <w:r>
        <w:rPr>
          <w:rtl w:val="true"/>
        </w:rPr>
        <w:t>موی لب بالا را تا ته گرفتن</w:t>
      </w:r>
      <w:r>
        <w:rPr>
          <w:rtl w:val="true"/>
        </w:rPr>
        <w:t>)</w:t>
      </w:r>
      <w:bookmarkEnd w:id="226"/>
    </w:p>
    <w:p>
      <w:pPr>
        <w:pStyle w:val="BookText"/>
        <w:rPr/>
      </w:pPr>
      <w:r>
        <w:rPr>
          <w:rFonts w:ascii="IRNazanin" w:hAnsi="IRNazanin" w:eastAsia="IRNazanin"/>
          <w:color w:val="111111"/>
          <w:sz w:val="28"/>
          <w:sz w:val="28"/>
          <w:szCs w:val="28"/>
          <w:rtl w:val="true"/>
          <w:lang w:bidi="fa-IR"/>
        </w:rPr>
        <w:t>بدان که شارب گرفتن سنّت مؤکّد است، هرچند بیشتر از ته بگیرند بهتر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خود را دراز مکنید که شیطان در آن، جا می‌کند و پنهان می‌شود</w:t>
      </w:r>
      <w:r>
        <w:rPr>
          <w:rFonts w:eastAsia="IRNazanin" w:cs="IRNazanin"/>
          <w:color w:val="111111"/>
          <w:sz w:val="28"/>
          <w:szCs w:val="28"/>
          <w:rtl w:val="true"/>
          <w:lang w:bidi="fa-IR"/>
        </w:rPr>
        <w:t xml:space="preserve">. </w:t>
      </w:r>
      <w:bookmarkStart w:id="227" w:name="pg454_4196"/>
    </w:p>
    <w:p>
      <w:pPr>
        <w:pStyle w:val="BookText"/>
        <w:rPr/>
      </w:pPr>
      <w:bookmarkEnd w:id="227"/>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گرفتن رفع غم و وسواس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گرفتن موی شارب تا آن‌که برسد به دم لب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صادق‌علیه السلام شارب را آن قدر می‌گرفتند که به ته مو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و شارب گرفتن از جمعه تا جمعه دیگر امان می‌دهد از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است که شخصی به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تعلیم من کن که باعث زیادتی روزی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و ناخن بگیر، و باید که در روز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ناخن و شارب در هر جمعه بگیرد، در وقت گرفتن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سُنَّةِ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عدد هر ریزه‌ای که از مو و ناخن او بریزد، حق تعالی ثواب آزاد کردن یک بنده از فرزندان اسمعیل به او عطا فرماید، و بیمار نشود مگر به بیماری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روز شنبه و پنج‌شنبه شارب و ناخن بگیرد، عافیت یابد از درد دندان و درد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از ته بگیرید و ریش را بلند بگذارید و به یهودان و گبران خود را شبیه مگردانید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هرکه شارب خود را نگیرد</w:t>
      </w:r>
      <w:r>
        <w:rPr>
          <w:rFonts w:eastAsia="IRNazanin" w:cs="IRNazanin"/>
          <w:color w:val="111111"/>
          <w:sz w:val="28"/>
          <w:szCs w:val="28"/>
          <w:rtl w:val="true"/>
          <w:lang w:bidi="fa-IR"/>
        </w:rPr>
        <w:t>.</w:t>
      </w:r>
    </w:p>
    <w:p>
      <w:pPr>
        <w:pStyle w:val="Heading3"/>
        <w:numPr>
          <w:ilvl w:val="2"/>
          <w:numId w:val="1"/>
        </w:numPr>
        <w:rPr/>
      </w:pPr>
      <w:bookmarkStart w:id="228" w:name="__RefHeading___Toc4093908_211673320"/>
      <w:bookmarkStart w:id="229" w:name="_Toc74"/>
      <w:bookmarkEnd w:id="228"/>
      <w:r>
        <w:rPr>
          <w:rtl w:val="true"/>
        </w:rPr>
        <w:t>فصل پنجم</w:t>
      </w:r>
      <w:r>
        <w:rPr>
          <w:rtl w:val="true"/>
        </w:rPr>
        <w:t>:</w:t>
      </w:r>
      <w:r>
        <w:rPr>
          <w:rtl w:val="true"/>
        </w:rPr>
        <w:t>آداب ریش بلند کردن‌</w:t>
      </w:r>
      <w:bookmarkEnd w:id="229"/>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سنّت است ریش را میانه گذاشتن، نه بسیار بلند و نه بسیار کوتاه، و زیاده از قبضه گذاشتن، مکروه است، و احتمال حرمت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علماء آن است که تراشیدن ریش حرام است، اما بر رو و دو طرف لب پایین را تراشیدن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اصلاح بسیار تند که شبیه به تراشیدن باشد نکنند</w:t>
      </w:r>
      <w:r>
        <w:rPr>
          <w:rFonts w:eastAsia="IRNazanin" w:cs="IRNazanin"/>
          <w:color w:val="111111"/>
          <w:sz w:val="28"/>
          <w:szCs w:val="28"/>
          <w:rtl w:val="true"/>
          <w:lang w:bidi="fa-IR"/>
        </w:rPr>
        <w:t xml:space="preserve">. </w:t>
      </w:r>
      <w:bookmarkStart w:id="230" w:name="pg454_4197"/>
    </w:p>
    <w:p>
      <w:pPr>
        <w:pStyle w:val="BookText"/>
        <w:rPr/>
      </w:pPr>
      <w:bookmarkEnd w:id="230"/>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ریش، زیاده از یک قبضه است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ریش بگیر و آنچه زیاده از قبضه باشد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مسلم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مصلحی اصلاح ریش امام محمّد باقرعلیه السلام می‌کرد،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 مدوّر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شخصی گذشتند که ریش دراز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این مرد ریش خود را به اصلاح می‌آورد؟ چون این خبر به او رسید، ریش را میانه ساخت، به خدمت آن حضرت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کنید ریش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پهلوهای رو را تُنُک می‌کردند مویش را، و زیر ذقن را هم می‌چیدند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ریش را تُنُک می‌کردند و انبوه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امام موسی کاظم‌علیه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ریش می‌توان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عارض، یعنی از پهلوهای رو بلی، و از پیش رو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پیش گروهی بودند که ریش را می‌تراشیدند و شارب را می‌تابیدند، حق تعالی ایشان را مسخ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توبه آدم‌علیه السلام را قبول فرمود، سر به سجده گذاشت و چون سر برداشت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جمال مرا زیاده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ریش بسیار سیاهی بر رویش رویید، پیشتر ریش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به او وحی رسید که این زینت تو و زینت مردان فرزندان تو است تا روز قیامت</w:t>
      </w:r>
      <w:r>
        <w:rPr>
          <w:rFonts w:eastAsia="IRNazanin" w:cs="IRNazanin"/>
          <w:color w:val="111111"/>
          <w:sz w:val="28"/>
          <w:szCs w:val="28"/>
          <w:rtl w:val="true"/>
          <w:lang w:bidi="fa-IR"/>
        </w:rPr>
        <w:t>.</w:t>
      </w:r>
    </w:p>
    <w:p>
      <w:pPr>
        <w:pStyle w:val="Heading3"/>
        <w:numPr>
          <w:ilvl w:val="2"/>
          <w:numId w:val="1"/>
        </w:numPr>
        <w:rPr/>
      </w:pPr>
      <w:bookmarkStart w:id="231" w:name="__RefHeading___Toc4093910_211673320"/>
      <w:bookmarkStart w:id="232" w:name="_Toc75"/>
      <w:bookmarkEnd w:id="231"/>
      <w:r>
        <w:rPr>
          <w:rtl w:val="true"/>
        </w:rPr>
        <w:t>فصل ششم</w:t>
      </w:r>
      <w:r>
        <w:rPr>
          <w:rtl w:val="true"/>
        </w:rPr>
        <w:t>:</w:t>
      </w:r>
      <w:r>
        <w:rPr>
          <w:rtl w:val="true"/>
        </w:rPr>
        <w:t>فضیلت موی سفید و حکم کندن آن‌</w:t>
      </w:r>
      <w:bookmarkEnd w:id="23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زمان حضرت ابراهیم‌علیه السلام موی سفید در سر و ریش به هم نمی‌رسید، پس گاه بود کسی به مجلسی می‌آمد و پدر و فرزندانش در آن </w:t>
      </w:r>
    </w:p>
    <w:p>
      <w:pPr>
        <w:pStyle w:val="BookText"/>
        <w:rPr/>
      </w:pPr>
      <w:r>
        <w:rPr>
          <w:rFonts w:ascii="IRNazanin" w:hAnsi="IRNazanin" w:eastAsia="IRNazanin"/>
          <w:color w:val="111111"/>
          <w:sz w:val="28"/>
          <w:sz w:val="28"/>
          <w:szCs w:val="28"/>
          <w:rtl w:val="true"/>
          <w:lang w:bidi="fa-IR"/>
        </w:rPr>
        <w:t>مجلس حاضر بودند، میان پدر و فرزندان فرق نمی‌کرد،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پدر شماست؟ چون زمان حضرت ابراهیم‌علیه السلام شد،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موی سفیدی قرار ده که از فرزندان خود ممتاز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 سر و ریشش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موی سفید در محاسن او به هم رسید، حضرت ابراهیم‌علیه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موی سفید در ریش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 است؟ خطاب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وقار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مرا زیاده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ابراهیم‌علیه السلام موی سفید در محاسن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سزاست که مرا به این سن رسانید، در یک چشم زدن معصیت او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را نکنید، که آن نور مسلمانی است، هرکه موی سفید در ریش او پیدا شود در اسلام، نوری باشد برای او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خداوند عالمیان در روز قیامت با ایشان سخن نمی‌گوید، نظر رحمت به سوی ایشان نمی‌افکند، اعمال ایشان را نمی‌پسندد، برای ایشان عذاب الیم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سفید خود را بکند، و کسی که با دست خود بازی کند که او را منی بیاید یا با جایی از بدن خود، و کسی که دیگران به او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این حدیث محمول بر آن باشد که برای غرض فاسدی موی سفید را بکند؛ زیرا 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موی سفید را بریدن و کندن، اما بریدنش را دوست‌تر می‌دارم از 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هم وارد شده است از آن حضرت که کندن و بریدن هر دو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تجویز بریدن موی سفید می‌فرمودند، اما کندنش را مکروه می‌دانست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در پیش سر، میمنت است و مبارک است، در عارض‌ها علامت سخاوت و جوانمردی است، در جای زلف، علامت شجاعت است، در پشت سر، شوم است و ظاهراً مراد ابتدای سفید شدن است</w:t>
      </w:r>
      <w:r>
        <w:rPr>
          <w:rFonts w:eastAsia="IRNazanin" w:cs="IRNazanin"/>
          <w:color w:val="111111"/>
          <w:sz w:val="28"/>
          <w:szCs w:val="28"/>
          <w:rtl w:val="true"/>
          <w:lang w:bidi="fa-IR"/>
        </w:rPr>
        <w:t xml:space="preserve">. </w:t>
      </w:r>
      <w:bookmarkStart w:id="233" w:name="pg454_4199"/>
    </w:p>
    <w:p>
      <w:pPr>
        <w:pStyle w:val="Heading3"/>
        <w:numPr>
          <w:ilvl w:val="2"/>
          <w:numId w:val="1"/>
        </w:numPr>
        <w:rPr/>
      </w:pPr>
      <w:bookmarkStart w:id="234" w:name="__RefHeading___Toc4093912_211673320"/>
      <w:bookmarkStart w:id="235" w:name="_Toc76"/>
      <w:bookmarkEnd w:id="233"/>
      <w:bookmarkEnd w:id="234"/>
      <w:r>
        <w:rPr>
          <w:rtl w:val="true"/>
        </w:rPr>
        <w:t>فصل هفتم</w:t>
      </w:r>
      <w:r>
        <w:rPr>
          <w:rtl w:val="true"/>
        </w:rPr>
        <w:t>:</w:t>
      </w:r>
      <w:r>
        <w:rPr>
          <w:rtl w:val="true"/>
        </w:rPr>
        <w:t>کندن موی بینی و بازی کردن با ریش‌</w:t>
      </w:r>
      <w:bookmarkEnd w:id="235"/>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هرکس موی شارب و موی بینی را بگیرد، و به احوال بدن خود بپردازد، که این‌ها باعث زیادتی جمال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بینی را گرفتن، رو را نیکو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وسواس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خوردن و گُل را به دست ریزه کردن، و ناخن را به دندان گرفتن، و ریش را خاییدن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دست بر ریش مگذار که رو را معیوب و بدنما می‌کند</w:t>
      </w:r>
      <w:r>
        <w:rPr>
          <w:rFonts w:eastAsia="IRNazanin" w:cs="IRNazanin"/>
          <w:color w:val="111111"/>
          <w:sz w:val="28"/>
          <w:szCs w:val="28"/>
          <w:rtl w:val="true"/>
          <w:lang w:bidi="fa-IR"/>
        </w:rPr>
        <w:t>.</w:t>
      </w:r>
    </w:p>
    <w:p>
      <w:pPr>
        <w:pStyle w:val="Heading3"/>
        <w:numPr>
          <w:ilvl w:val="2"/>
          <w:numId w:val="1"/>
        </w:numPr>
        <w:rPr/>
      </w:pPr>
      <w:bookmarkStart w:id="236" w:name="__RefHeading___Toc4093914_211673320"/>
      <w:bookmarkStart w:id="237" w:name="_Toc77"/>
      <w:bookmarkEnd w:id="236"/>
      <w:r>
        <w:rPr>
          <w:rtl w:val="true"/>
        </w:rPr>
        <w:t>فصل هشتم</w:t>
      </w:r>
      <w:r>
        <w:rPr>
          <w:rtl w:val="true"/>
        </w:rPr>
        <w:t>:</w:t>
      </w:r>
      <w:r>
        <w:rPr>
          <w:rtl w:val="true"/>
        </w:rPr>
        <w:t>فضیلت ناخن گرفتن‌</w:t>
      </w:r>
      <w:bookmarkEnd w:id="237"/>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دردهای بزرگ را منع می‌کند و روزی را فراخ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کرده‌اند به ناخن گرفتن که چون بلند شود، شیطان در می‌کند و مورث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مؤکّد است ناخن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مردان را می‌فرمود که ناخن را از ته بگیرید، و زنان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بلندتر بگذارید، که زینت شما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چندگاه وحی بر رسول خداصلی الله علیه وآله وسلم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وحی باز نایستد و حال آن‌که شما ناخن نمی‌گیرید و چرک انگشتان را ازاله نمی‌کنید؟</w:t>
      </w:r>
      <w:r>
        <w:rPr>
          <w:rFonts w:eastAsia="IRNazanin" w:cs="IRNazanin"/>
          <w:color w:val="111111"/>
          <w:sz w:val="28"/>
          <w:szCs w:val="28"/>
          <w:rtl w:val="true"/>
          <w:lang w:bidi="fa-IR"/>
        </w:rPr>
        <w:t xml:space="preserve">! </w:t>
      </w:r>
      <w:bookmarkStart w:id="238" w:name="pg454_4200"/>
    </w:p>
    <w:p>
      <w:pPr>
        <w:pStyle w:val="Heading3"/>
        <w:numPr>
          <w:ilvl w:val="2"/>
          <w:numId w:val="1"/>
        </w:numPr>
        <w:rPr/>
      </w:pPr>
      <w:bookmarkStart w:id="239" w:name="__RefHeading___Toc4093916_211673320"/>
      <w:bookmarkStart w:id="240" w:name="_Toc78"/>
      <w:bookmarkEnd w:id="238"/>
      <w:bookmarkEnd w:id="239"/>
      <w:r>
        <w:rPr>
          <w:rtl w:val="true"/>
        </w:rPr>
        <w:t>فصل نهم</w:t>
      </w:r>
      <w:r>
        <w:rPr>
          <w:rtl w:val="true"/>
        </w:rPr>
        <w:t>:</w:t>
      </w:r>
      <w:r>
        <w:rPr>
          <w:rtl w:val="true"/>
        </w:rPr>
        <w:t>آداب و اوقات ناخن گرفتن‌</w:t>
      </w:r>
      <w:bookmarkEnd w:id="240"/>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گرفتن ناخن به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در روز جمعه ایمن</w:t>
      </w:r>
    </w:p>
    <w:p>
      <w:pPr>
        <w:pStyle w:val="BookText"/>
        <w:rPr/>
      </w:pPr>
      <w:r>
        <w:rPr>
          <w:rFonts w:ascii="IRNazanin" w:hAnsi="IRNazanin" w:eastAsia="IRNazanin"/>
          <w:color w:val="111111"/>
          <w:sz w:val="28"/>
          <w:sz w:val="28"/>
          <w:szCs w:val="28"/>
          <w:rtl w:val="true"/>
          <w:lang w:bidi="fa-IR"/>
        </w:rPr>
        <w:t>می‌گرداند از خوره و کوری و پیسی، و اگر احتیاج به گرفتن نداشته باشی بسای تا از ریزها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و ناخن در هر جمعه بگیر و اگر نباشد از سوهان و غیر آن حک کن تا دیوانگی و خوره و پیسی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هر جمعه ناخن و شارب بگیرد، پیوسته با طهارت باشد تا جمعه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و شارب گرفتن و سر را با خطمی شستن در هر جمعه، فقر را برطرف می‌کند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ما رسیده که تعقیب خواندن بعد از نماز صبح تا طلوع آفتاب نافع‌تر است برای زیادتی روزی، از سفر کردن به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چیزی به تو تعلیم کنم که از این هم نافع‌تر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و شارب را در هر جمعه بگیر، اگرچه به ساییدن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شخصی را دیدند که آزار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تو چیزی بیاموزم که اگر بجا آوری، هرگز درد چشم نبینی؟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پنج‌شنبه ناخن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چنین کرد، هرگز درد چشم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نیز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این مداومت کند، آزار چشم نبیند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ناخن گرفتن، ابتدا به انگشت کوچک از دست چپ بکنید، پس تا بگیرد و به انگشت کوچک دست راست ختم کند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روز چهارشنبه ناخن بگیرد و ابتدا کند به انگشت کوچک دست راست و ختم کند به انگشت کوچک دست چپ، او را امان دهد از درد چشم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پنج‌شنبه ابتدا کند به ناخن انگشت کوچک دست راست و تا انگشت مِهِین بگیرد، پس ابتدا کند به انگشت کوچک دست چپ و تا انگشت مهین بگیرد، امان یابد از درد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اگر در روز چهارشنبه بگیرد ابتدا به انگشت دست چپ کردن بهتر است اگر در روز پنج شنبه بگیرد، ابتدا در هر دستی به انگشت کوچک آن 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جمعه یا سایر روزها گیرد، ابتدا به انگشت کوچک دست چپ کند و ختم به انگشت کوچک دست راست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وقت ابتدا به انگشت کوچک دست چپ بکند خوب است، چنانچه علی بن بابویه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ناخن‌های خود را در روز پنج‌شنبه بگیرد، یک ناخن را برای روز جمعه بگذارد، خدا پریشانی از او زایل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سه‌شنبه ناخن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ناخن‌های خود را در روز جمعه بگیرد، حق تعالی دردها را از سر انگشتان او بیرون کند، دوا را در آن‌ها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روز شنبه یا پنج‌شنبه ناخن و شارب بگیرد، از درد دندان و درد چشم عافیت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 را در روز جمعه گرفتن هر دردی را برطرف می‌کند، در روز پنج‌شنبه گرفتن، روزی را فراخ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می‌گویند که البته ناخن را در روز جمعه می‌باید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در روز جمعه بگیر و اگر خواهی در روزهای دیگر، یعنی اگر در روز دیگر دراز باشد و احتیاج به گرفتن داشته باشد صبر نباید کرد تا روز جمعه شود،</w:t>
      </w:r>
    </w:p>
    <w:p>
      <w:pPr>
        <w:pStyle w:val="BookText"/>
        <w:rPr/>
      </w:pPr>
      <w:r>
        <w:rPr>
          <w:rFonts w:ascii="IRNazanin" w:hAnsi="IRNazanin" w:eastAsia="IRNazanin"/>
          <w:color w:val="111111"/>
          <w:sz w:val="28"/>
          <w:sz w:val="28"/>
          <w:szCs w:val="28"/>
          <w:rtl w:val="true"/>
          <w:lang w:bidi="fa-IR"/>
        </w:rPr>
        <w:t>چنانچه در حدیث دیگر وارد شده است، که هرگاه بلند شود بگیرد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روز جمعه ناخن بگیرد، ریشه شدن بن ناخن‌ها از او برطرف شود</w:t>
      </w:r>
      <w:r>
        <w:rPr>
          <w:rFonts w:eastAsia="IRNazanin" w:cs="IRNazanin"/>
          <w:color w:val="111111"/>
          <w:sz w:val="28"/>
          <w:szCs w:val="28"/>
          <w:rtl w:val="true"/>
          <w:lang w:bidi="fa-IR"/>
        </w:rPr>
        <w:t xml:space="preserve">. </w:t>
      </w:r>
      <w:bookmarkStart w:id="241" w:name="pg454_4202"/>
    </w:p>
    <w:p>
      <w:pPr>
        <w:pStyle w:val="BookText"/>
        <w:rPr/>
      </w:pPr>
      <w:bookmarkEnd w:id="241"/>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پنج‌شنبه ناخن بگیرد، فرزندانش بسیار شود و درد چشم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خواهد ثواب پنج‌شنبه و جمعه هر دو را بیابد، در روز پنج‌شنبه بگیرد و یکی را برای جمعه بگذارد، یا همه را در پنج‌شنبه بگیرد و در روز جمعه سوهانی بر آن بمالد که ریزه‌ای چند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ناخن گرفتن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سُنَّةِ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باب شارب گرفتن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ناخن گرفتن دست راست، اوّل انگشت شهادت را می‌گیرد، بعد از آن انگشت کوچک را، و بعد از آن انگشت مهین و بعد از آن انگشت میانه و بعد از آن انگشت دیگر، و در دست چپ، اوّل انگشت بعد از انگشت کوچک را بگیرد، پس انگشت میان، پس انگشت مهین، پس انگشت کوچک، پس انگشت شهادت، در اخبار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پیش ذکر کردیم از اخبار شیعه است و عمل به آن کردن اولی است</w:t>
      </w:r>
      <w:r>
        <w:rPr>
          <w:rFonts w:eastAsia="IRNazanin" w:cs="IRNazanin"/>
          <w:color w:val="111111"/>
          <w:sz w:val="28"/>
          <w:szCs w:val="28"/>
          <w:rtl w:val="true"/>
          <w:lang w:bidi="fa-IR"/>
        </w:rPr>
        <w:t>.</w:t>
      </w:r>
    </w:p>
    <w:p>
      <w:pPr>
        <w:pStyle w:val="Heading3"/>
        <w:numPr>
          <w:ilvl w:val="2"/>
          <w:numId w:val="1"/>
        </w:numPr>
        <w:rPr/>
      </w:pPr>
      <w:bookmarkStart w:id="242" w:name="__RefHeading___Toc4093918_211673320"/>
      <w:bookmarkStart w:id="243" w:name="_Toc79"/>
      <w:bookmarkEnd w:id="242"/>
      <w:r>
        <w:rPr>
          <w:rtl w:val="true"/>
        </w:rPr>
        <w:t>فصل دهم</w:t>
      </w:r>
      <w:r>
        <w:rPr>
          <w:rtl w:val="true"/>
        </w:rPr>
        <w:t>:</w:t>
      </w:r>
      <w:r>
        <w:rPr>
          <w:rtl w:val="true"/>
        </w:rPr>
        <w:t>دفن کردن مو و ناخن و سایر چیزها که باید دفن کرد</w:t>
      </w:r>
      <w:bookmarkEnd w:id="243"/>
    </w:p>
    <w:p>
      <w:pPr>
        <w:pStyle w:val="BookText"/>
        <w:rPr/>
      </w:pPr>
      <w:r>
        <w:rPr>
          <w:rFonts w:ascii="IRNazanin" w:hAnsi="IRNazanin" w:eastAsia="IRNazanin"/>
          <w:color w:val="111111"/>
          <w:sz w:val="28"/>
          <w:sz w:val="28"/>
          <w:szCs w:val="28"/>
          <w:rtl w:val="true"/>
          <w:lang w:bidi="fa-IR"/>
        </w:rPr>
        <w:t>از امام جعفر صادق‌علیه السلام منقول است که در تفسیر این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الاَرْضَ کِفاتاً، اَحْیآءً وَاَمْواتاً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نگردانیده‌ایم زمین را محل انضمام و اجتماع و پنهان شدن در حالتی که زنده‌اند و در حالتی که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حال زندگی، دفن کردن مو و ناخن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امر فرمود ما را که چهار چیز را در خاک پنهان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ناخن و دندان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است که از آدمی جدا می‌شود و آن‌ها را دفن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ناخن و خون و خون حیض و بچه‌دان و دندان و نطفه‌ای که پاره خون شده باشد</w:t>
      </w:r>
      <w:r>
        <w:rPr>
          <w:rFonts w:eastAsia="IRNazanin" w:cs="IRNazanin"/>
          <w:color w:val="111111"/>
          <w:sz w:val="28"/>
          <w:szCs w:val="28"/>
          <w:rtl w:val="true"/>
          <w:lang w:bidi="fa-IR"/>
        </w:rPr>
        <w:t>.</w:t>
      </w:r>
    </w:p>
    <w:p>
      <w:pPr>
        <w:pStyle w:val="Heading3"/>
        <w:numPr>
          <w:ilvl w:val="2"/>
          <w:numId w:val="1"/>
        </w:numPr>
        <w:rPr/>
      </w:pPr>
      <w:bookmarkStart w:id="244" w:name="__RefHeading___Toc4093920_211673320"/>
      <w:bookmarkStart w:id="245" w:name="_Toc80"/>
      <w:bookmarkEnd w:id="244"/>
      <w:r>
        <w:rPr>
          <w:rtl w:val="true"/>
        </w:rPr>
        <w:t>فصل یازدهم</w:t>
      </w:r>
      <w:r>
        <w:rPr>
          <w:rtl w:val="true"/>
        </w:rPr>
        <w:t>:</w:t>
      </w:r>
      <w:r>
        <w:rPr>
          <w:rtl w:val="true"/>
        </w:rPr>
        <w:t>فضیلت شانه کردن موی سر و ریش‌</w:t>
      </w:r>
      <w:bookmarkEnd w:id="245"/>
    </w:p>
    <w:p>
      <w:pPr>
        <w:pStyle w:val="BookText"/>
        <w:rPr/>
      </w:pPr>
      <w:r>
        <w:rPr>
          <w:rFonts w:ascii="IRNazanin" w:hAnsi="IRNazanin" w:eastAsia="IRNazanin"/>
          <w:color w:val="111111"/>
          <w:sz w:val="28"/>
          <w:sz w:val="28"/>
          <w:szCs w:val="28"/>
          <w:rtl w:val="true"/>
          <w:lang w:bidi="fa-IR"/>
        </w:rPr>
        <w:t>در حدیث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پاکیزه پوشیدن دشمن را منکوب می‌کند، روغن بر بدن مالیدن بدحالی و پریشانی را زایل می‌کند، سر را شانه کردن تب را می‌برد و ریش را شانه کردن دندان‌ها را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بسیار شانه کردن تب را دور می‌گرداند، روزی می‌آورد و قوّت جماع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فقر را برطرف می‌کند، دردها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زیاد می‌کند، مو را نیکو می‌کند، حاجت را روا می‌کند، پشت را محکم می‌کند، بلغم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موجب بسیاری فرزند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عارض دندان‌ها را محکم می‌کند، شانه کردن پایین ریش، طاعون را از این کس دور می‌گرداند، شانه کردن زلف، وسواس سینه را می‌برد، شانه کردن سر، بلغم را قطع می‌کند</w:t>
      </w:r>
      <w:r>
        <w:rPr>
          <w:rFonts w:eastAsia="IRNazanin" w:cs="IRNazanin"/>
          <w:color w:val="111111"/>
          <w:sz w:val="28"/>
          <w:szCs w:val="28"/>
          <w:rtl w:val="true"/>
          <w:lang w:bidi="fa-IR"/>
        </w:rPr>
        <w:t>.</w:t>
      </w:r>
    </w:p>
    <w:p>
      <w:pPr>
        <w:pStyle w:val="Heading3"/>
        <w:numPr>
          <w:ilvl w:val="2"/>
          <w:numId w:val="1"/>
        </w:numPr>
        <w:rPr/>
      </w:pPr>
      <w:bookmarkStart w:id="246" w:name="__RefHeading___Toc4093922_211673320"/>
      <w:bookmarkStart w:id="247" w:name="_Toc81"/>
      <w:bookmarkEnd w:id="246"/>
      <w:r>
        <w:rPr>
          <w:rtl w:val="true"/>
        </w:rPr>
        <w:t>فصل دوازدهم</w:t>
      </w:r>
      <w:r>
        <w:rPr>
          <w:rtl w:val="true"/>
        </w:rPr>
        <w:t>:</w:t>
      </w:r>
      <w:r>
        <w:rPr>
          <w:rtl w:val="true"/>
        </w:rPr>
        <w:t>آداب و اوقات شانه زدن و انواع شانه‌ها</w:t>
      </w:r>
      <w:bookmarkEnd w:id="247"/>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جانماز امام جعفر صادق‌علیه السلام شانه‌ای بود، که هرگاه از نماز فارغ می‌شدند شانه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بگیرید زینت خود را نزد 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زینت است، شانه کردن پیش از هر نمازی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 نزد هر نماز واجب و سنتی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 و ریش را شانه کنی شانه را بر سینه خود بکش که اندوه و بیماری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ریش خود را هفتاد نوبت شانه کند و بشمارد یکی یکی، شیطان تا چهل روز نزدیک او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شانه مکن که مو را تُنُک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شانه کردن داشته باشد، شانه را به دست راست بگیرد در حالتی که نشسته باشد، و بر بالای سر بگذارد و پیش سر را شانه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حَسِّنْ شَعْرِی وَبَشَرِی وَطَیّبْهُما وَاصْرِفْ عَنِّی الْوَبآءَ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عقب سر را شانه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تَرُدَّنِی عَلی عَقَبِی وَاصْرِفْ عَنِّی کَیْدَ الشَّیْطانِ وَلا تُمَکِّنْهُ مِنْ قِیادِی فَیَرُدَّنِی عَلی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ابروها را شانه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زَیِّنِی بِزِینَةِ الهُدی پس ریش را از طرف بالا به زیر شانه کند و شانه را بر سینه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سَرِّحْ عَنِّی الغُمُومَ وَالهُمُومَ وَوَحْشَةَ الصُّدُورِ وَوَسْوَسَةَ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پایین ریش به طرف بالا شانه کند و سوره قدر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ریش را شانه کنی از زیر ریش به طرف بالا چهل مرتبه شانه کن و سوره قدر را بخوان، از طرف بالا به جانب پایین هفت مرتبه شانه کن و سوره عادیات را بخوان،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شانه را هفت مرتبه بر سر و ریش و سینه بکشد دردی نزدیک او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شانه مکن که باعث ضعف دل می‌شود، نشسته شانه کن که دل را قوی می‌کند، پوست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آب شانه می‌کردند، یعنی شانه را به آب فرو می‌بردند و می‌مالیدند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شانه کردن ریش، سنت است که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وَاَلْبِسْنِی جَمالاً فِی خَلْقِکَ وَزِینَةً فِی عِبادِکَ وَحَسِّنْ شَعْرِی وَبَصَرِی وَلا تَبْتَلِیَنِی بِالنِّفاقِ وَارْزُقْنِی المَهابَةَ بَیْنَ بَرِیَّتِکَ وَالرَّحْمَةَ مِنْ عِبادِکَ، یا اَرْحَمَ الرّاحِمِینَ</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 هرکه ایستاده شانه کند، صاحب قرض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شانه کردن باعث فقر و پریشانی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ریش را از طرف پایین چهل مرتبه و از طرف بالا هفت مرتبه شانه می‌کردند، و می‌فرمودند که روزی را زیاد می‌کند، بلغم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ولید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 از روغن‌دان و شانه‌ای که از استخوان فیل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عاصم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موسی کاظم‌علیه السلام رفت، دید آن حضرت شانه‌ای از استخوان فیل در دست دارند، به آن شانه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جماعتی در عراق هستند که شانه کردن از استخوان فیل را حلال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پدرم یک شانه یا دو شانه از این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کنید، به استخوان فیل که تب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 وارد شده است که ائمه‌علیهم السلام به شانه استخوان فیل شانه می‌کردند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 نقره شانه کردن مکروه است</w:t>
      </w:r>
      <w:r>
        <w:rPr>
          <w:rFonts w:eastAsia="IRNazanin" w:cs="IRNazanin"/>
          <w:color w:val="111111"/>
          <w:sz w:val="28"/>
          <w:szCs w:val="28"/>
          <w:rtl w:val="true"/>
          <w:lang w:bidi="fa-IR"/>
        </w:rPr>
        <w:t xml:space="preserve">.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454_4206"/>
      <w:bookmarkStart w:id="249" w:name="pg454_4206"/>
      <w:bookmarkEnd w:id="249"/>
    </w:p>
    <w:p>
      <w:pPr>
        <w:pStyle w:val="Heading2"/>
        <w:numPr>
          <w:ilvl w:val="1"/>
          <w:numId w:val="1"/>
        </w:numPr>
        <w:rPr/>
      </w:pPr>
      <w:bookmarkStart w:id="250" w:name="pg454_4206"/>
      <w:bookmarkStart w:id="251" w:name="__RefHeading___Toc4093924_211673320"/>
      <w:bookmarkStart w:id="252" w:name="_Toc82"/>
      <w:bookmarkEnd w:id="250"/>
      <w:bookmarkEnd w:id="251"/>
      <w:r>
        <w:rPr>
          <w:rtl w:val="true"/>
        </w:rPr>
        <w:t>باب ششم</w:t>
      </w:r>
      <w:r>
        <w:rPr>
          <w:rtl w:val="true"/>
        </w:rPr>
        <w:t xml:space="preserve">: </w:t>
      </w:r>
      <w:r>
        <w:rPr>
          <w:rtl w:val="true"/>
        </w:rPr>
        <w:t>آداب بوی خوش استعمال کردن و گل بوئیدن و روغن مالید</w:t>
      </w:r>
      <w:bookmarkEnd w:id="252"/>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4093926_211673320"/>
      <w:bookmarkStart w:id="254" w:name="_Toc83"/>
      <w:bookmarkEnd w:id="253"/>
      <w:r>
        <w:rPr>
          <w:rtl w:val="true"/>
        </w:rPr>
        <w:t>اشاره</w:t>
      </w:r>
      <w:bookmarkEnd w:id="25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454_4209"/>
      <w:bookmarkStart w:id="256" w:name="pg454_4209"/>
      <w:bookmarkEnd w:id="256"/>
    </w:p>
    <w:p>
      <w:pPr>
        <w:pStyle w:val="Heading3"/>
        <w:numPr>
          <w:ilvl w:val="2"/>
          <w:numId w:val="1"/>
        </w:numPr>
        <w:rPr/>
      </w:pPr>
      <w:bookmarkStart w:id="257" w:name="pg454_4209"/>
      <w:bookmarkStart w:id="258" w:name="__RefHeading___Toc4093928_211673320"/>
      <w:bookmarkStart w:id="259" w:name="_Toc84"/>
      <w:bookmarkEnd w:id="257"/>
      <w:bookmarkEnd w:id="258"/>
      <w:r>
        <w:rPr>
          <w:rtl w:val="true"/>
        </w:rPr>
        <w:t>فصل اوّل</w:t>
      </w:r>
      <w:r>
        <w:rPr>
          <w:rtl w:val="true"/>
        </w:rPr>
        <w:t>:</w:t>
      </w:r>
      <w:r>
        <w:rPr>
          <w:rtl w:val="true"/>
        </w:rPr>
        <w:t>سبب پیدا شدن بوهای خوش در زمین‌</w:t>
      </w:r>
      <w:bookmarkEnd w:id="259"/>
    </w:p>
    <w:p>
      <w:pPr>
        <w:pStyle w:val="BookText"/>
        <w:rPr/>
      </w:pPr>
      <w:r>
        <w:rPr>
          <w:rFonts w:ascii="IRNazanin" w:hAnsi="IRNazanin" w:eastAsia="IRNazanin"/>
          <w:color w:val="111111"/>
          <w:sz w:val="28"/>
          <w:sz w:val="28"/>
          <w:szCs w:val="28"/>
          <w:rtl w:val="true"/>
          <w:lang w:bidi="fa-IR"/>
        </w:rPr>
        <w:t>در حدیث معتبر از امام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و حواعلیهما السلام از بهشت بر زمین آمدند، حضرت آدم‌علیه السلام بر کوه صفا قرار گرفت، حضرت حواعلیها السلام بر کوه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حوا چون در بهشت از بوی خوش گیسوی خود را شانه کرده و بسته بود، چون به زمین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امید داشته باشم از مشّاطگی که در بهشت کرده‌ام، حال آن‌که الحال خدا از من درخشم است، پس گیسوهای خود را گشود، پس آن بوی خوش که از گیسوی او فرو ریخت، باد به مشرق و مغرب برد و اکثرش را بر زمین هند ریخت، به این سبب اکثر بوهای خوش در هند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آدم‌علیه السلام از آن درخت که نهی شده بود از خوردن آن، تناول نمود، جامه‌ها و زیورهای بهشت همه از او فرو ریخت، پس برگی از برگ‌های بهشت را گرفت و عورت خود را با آن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آمد، باد جنوب بوی خوش آن برگ را به هند رسانید و درختان و گیاه‌های هند را خوشبو گردانید، به این سبب گیاه‌های خوشبو در هند می‌باشد و اوّل جانوری که از آن برگ بهشتی یا از آن گیاه‌ها خورد آهوی مشک بود، چون از آن برگ خورد بوی خوش در گوشت و خونش جاری شد تا آن‌که جمع شد در پیش نافش و از آن، مشک به هم رسید</w:t>
      </w:r>
      <w:r>
        <w:rPr>
          <w:rFonts w:eastAsia="IRNazanin" w:cs="IRNazanin"/>
          <w:color w:val="111111"/>
          <w:sz w:val="28"/>
          <w:szCs w:val="28"/>
          <w:rtl w:val="true"/>
          <w:lang w:bidi="fa-IR"/>
        </w:rPr>
        <w:t>.</w:t>
      </w:r>
    </w:p>
    <w:p>
      <w:pPr>
        <w:pStyle w:val="Heading3"/>
        <w:numPr>
          <w:ilvl w:val="2"/>
          <w:numId w:val="1"/>
        </w:numPr>
        <w:rPr/>
      </w:pPr>
      <w:bookmarkStart w:id="260" w:name="__RefHeading___Toc4093930_211673320"/>
      <w:bookmarkStart w:id="261" w:name="_Toc85"/>
      <w:bookmarkEnd w:id="260"/>
      <w:r>
        <w:rPr>
          <w:rtl w:val="true"/>
        </w:rPr>
        <w:t>فصل دوم</w:t>
      </w:r>
      <w:r>
        <w:rPr>
          <w:rtl w:val="true"/>
        </w:rPr>
        <w:t>:</w:t>
      </w:r>
      <w:r>
        <w:rPr>
          <w:rtl w:val="true"/>
        </w:rPr>
        <w:t>فضیلت بوی خوش و آداب آن‌</w:t>
      </w:r>
      <w:bookmarkEnd w:id="261"/>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بوی خوش کردن از جمله اخلاق پسندیده پیغمبران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خوش‌دل را قوی می‌کند، قوّت جماع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مرد را که ترک کند بوی خوش را در هر روز، اگر قادر نباشد یک روز نه یک روز، و اگر قادر نباشد، در هر جمعه، و این را البته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بر شارب مالیدن از اخلاق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ملائکه‌ای است که اعمال آدمی را می‌نویسند، به سبب آن‌که ایشان را خوش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هر روز بوی خوش بر خود بمالد، تا شب عقلش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خوشبو باشد بهتر است از هفتاد نماز که بی‌بوی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 پیغمبران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 زنان و مسواک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هر بالغی که در هر جمعه شارب و ناخن بگیرد و چیزی از بوی خوش بر خود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چون روز جمعه می‌رسید و بوی خوش نزد آن حضرت نبود، رو پاک بعضی از زنان را می‌طلبید که بوی خوش داشت وتر می‌کرد و بر روی مبارک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بر موضعی که سجده می‌فرمود، بعد از آن می‌شناختند آن موضع را از بوی خوش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گفت که یک روز در میان، خود را خوشبو کن، در روز جمعه البته ناچار است و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 که در روز جمعه البته خود را خوشبو کنید اگر چه از بوی خوش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بن مظعون به خدمت آن جناب عرض کرد، که می‌خواهم بوی خوش و چیزی چند از لذت‌ها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بوی خوش مکنید، که ملائکه بوی خوش مؤمن را می‌بویند، و در هر جمعه البته ترک مکن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صرف نمایی در بوی خوش اسراف نیست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زر در بوی خوش، زیاده از طعام صرف می‌کردند</w:t>
      </w:r>
      <w:r>
        <w:rPr>
          <w:rFonts w:eastAsia="IRNazanin" w:cs="IRNazanin"/>
          <w:color w:val="111111"/>
          <w:sz w:val="28"/>
          <w:szCs w:val="28"/>
          <w:rtl w:val="true"/>
          <w:lang w:bidi="fa-IR"/>
        </w:rPr>
        <w:t xml:space="preserve">. </w:t>
      </w:r>
      <w:bookmarkStart w:id="262" w:name="pg454_4211"/>
    </w:p>
    <w:p>
      <w:pPr>
        <w:pStyle w:val="BookText"/>
        <w:rPr/>
      </w:pPr>
      <w:bookmarkEnd w:id="26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زنان، باید که رنگش ظاهر و بویش مخفی باشد، و بوی خوش مردان، باید که بویش ظاهر و رنگش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بگیرید در روز سه‌شنبه، و حمام بروید در روز چهارشنبه، حجامت بکنید در روز پنج‌شنبه، و به بهترین بوهای خوش، خود را خوشبو کنید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دل را می‌گشاید و غم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نمودن و عسل خوردن و سواری نمودن و به سبزه نظر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مسلمان پیوسته برای شوهر، خود را خوشبو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رسول‌صلی الله علیه وآله وسلم سه خصلت بود که در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آن حضرت را سایه نبود، دوم آن‌که در هیچ راهی نمی‌گذشت مگر آن‌که دو روز یا سه روز که کسی از آن راه می‌گذشت می‌دانست که آن جناب از آن راه عبور نموده‌اند، از بوی خوشی که در آن راه مانده بود، سوم آن‌که به هر سنگ و درختی که می‌گذشتند آن جناب را سجده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بوی خوش کند و از خانه بیرون آید، پیوسته لعنت الهی بر او باشد تا به خانه برگردد</w:t>
      </w:r>
      <w:r>
        <w:rPr>
          <w:rFonts w:eastAsia="IRNazanin" w:cs="IRNazanin"/>
          <w:color w:val="111111"/>
          <w:sz w:val="28"/>
          <w:szCs w:val="28"/>
          <w:rtl w:val="true"/>
          <w:lang w:bidi="fa-IR"/>
        </w:rPr>
        <w:t>.</w:t>
      </w:r>
    </w:p>
    <w:p>
      <w:pPr>
        <w:pStyle w:val="Heading3"/>
        <w:numPr>
          <w:ilvl w:val="2"/>
          <w:numId w:val="1"/>
        </w:numPr>
        <w:rPr/>
      </w:pPr>
      <w:bookmarkStart w:id="263" w:name="__RefHeading___Toc4093932_211673320"/>
      <w:bookmarkStart w:id="264" w:name="_Toc86"/>
      <w:bookmarkEnd w:id="263"/>
      <w:r>
        <w:rPr>
          <w:rtl w:val="true"/>
        </w:rPr>
        <w:t>فصل سوم</w:t>
      </w:r>
      <w:r>
        <w:rPr>
          <w:rtl w:val="true"/>
        </w:rPr>
        <w:t>:</w:t>
      </w:r>
      <w:r>
        <w:rPr>
          <w:rtl w:val="true"/>
        </w:rPr>
        <w:t>کراهت رد کردن بوی خوش‌</w:t>
      </w:r>
      <w:bookmarkEnd w:id="264"/>
    </w:p>
    <w:p>
      <w:pPr>
        <w:pStyle w:val="BookText"/>
        <w:rPr/>
      </w:pPr>
      <w:r>
        <w:rPr>
          <w:rFonts w:ascii="IRNazanin" w:hAnsi="IRNazanin" w:eastAsia="IRNazanin"/>
          <w:color w:val="111111"/>
          <w:sz w:val="28"/>
          <w:sz w:val="28"/>
          <w:szCs w:val="28"/>
          <w:rtl w:val="true"/>
          <w:lang w:bidi="fa-IR"/>
        </w:rPr>
        <w:t>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بوی خوش را که برای او بیاورند رد کند، و قبول نکند؟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او را که رد کند کرامت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المؤمنین‌علیه السلام آوردند روغن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گرفتند و بر خود مالیدند، و در آن روز روغن مالیده بودند،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بوی خوش را رد نمی‌کنم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رد نمی‌نمودند بوی خوش و شیرینی را که برای آن جناب می‌آوردند</w:t>
      </w:r>
      <w:r>
        <w:rPr>
          <w:rFonts w:eastAsia="IRNazanin" w:cs="IRNazanin"/>
          <w:color w:val="111111"/>
          <w:sz w:val="28"/>
          <w:szCs w:val="28"/>
          <w:rtl w:val="true"/>
          <w:lang w:bidi="fa-IR"/>
        </w:rPr>
        <w:t xml:space="preserve">. </w:t>
      </w:r>
      <w:bookmarkStart w:id="265" w:name="pg454_4212"/>
    </w:p>
    <w:p>
      <w:pPr>
        <w:pStyle w:val="BookText"/>
        <w:rPr/>
      </w:pPr>
      <w:bookmarkEnd w:id="265"/>
      <w:r>
        <w:rPr>
          <w:rFonts w:ascii="IRNazanin" w:hAnsi="IRNazanin" w:eastAsia="IRNazanin"/>
          <w:color w:val="111111"/>
          <w:sz w:val="28"/>
          <w:sz w:val="28"/>
          <w:szCs w:val="28"/>
          <w:rtl w:val="true"/>
          <w:lang w:bidi="fa-IR"/>
        </w:rPr>
        <w:t>از حسن بن جَهم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حضرت رضاعلیه السلام برای من ظرفی که در آن مشک بود،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به خود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برداشتم و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بردار و در گود پایین گردن خود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دیگر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بدانجا بمال،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نمی‌کند کرامت را مگر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 بالشی که برای نشستن و تکیه کردن تواضع کنند، و مانند آن</w:t>
      </w:r>
      <w:r>
        <w:rPr>
          <w:rFonts w:eastAsia="IRNazanin" w:cs="IRNazanin"/>
          <w:color w:val="111111"/>
          <w:sz w:val="28"/>
          <w:szCs w:val="28"/>
          <w:rtl w:val="true"/>
          <w:lang w:bidi="fa-IR"/>
        </w:rPr>
        <w:t>.</w:t>
      </w:r>
    </w:p>
    <w:p>
      <w:pPr>
        <w:pStyle w:val="Heading3"/>
        <w:numPr>
          <w:ilvl w:val="2"/>
          <w:numId w:val="1"/>
        </w:numPr>
        <w:rPr/>
      </w:pPr>
      <w:bookmarkStart w:id="266" w:name="__RefHeading___Toc4093934_211673320"/>
      <w:bookmarkStart w:id="267" w:name="_Toc87"/>
      <w:bookmarkEnd w:id="266"/>
      <w:r>
        <w:rPr>
          <w:rtl w:val="true"/>
        </w:rPr>
        <w:t>فصل چهارم</w:t>
      </w:r>
      <w:r>
        <w:rPr>
          <w:rtl w:val="true"/>
        </w:rPr>
        <w:t>:</w:t>
      </w:r>
      <w:r>
        <w:rPr>
          <w:rtl w:val="true"/>
        </w:rPr>
        <w:t>فضیلت مشک و عنبر و زعفران</w:t>
      </w:r>
      <w:bookmarkEnd w:id="267"/>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مشک است و عنبر و زعفران و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مشک‌دانی از قلع داشتند، و هر وقت که اراده رخت پوشیدن می‌کردند، آن را می‌طلبیدند و از مشک بر خود می‌مالیدند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شیشه‌ای از مشک داشتند در جانماز خود، و هرگاه به نماز برمی‌خاستند بر خود می‌مالیدند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آن قدر مشک بر خود می‌مالیدند که رنگ مشک از فرق مبارک ایشان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مشک‌دانی داشتند، که هرگاه وضو می‌ساختند با دست تر آن را می‌گرفتند، و چون بیرون می‌آمدند، از بوی خوش می‌دانستند که آن حضرت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رضاعلیه السلام حقه‌ای بیرون آوردند، از آبنوس و در آن خانه‌ها بود که در هر خانه‌ای، بوی خوشی بود، و یکی از آن‌ها مشک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امام موسی کاظم‌علیه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 را در روغنی که بر خود می‌مالند، داخل می‌توان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می‌کنم و باکی نیست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مشک داخل طعام کنند</w:t>
      </w:r>
      <w:r>
        <w:rPr>
          <w:rFonts w:eastAsia="IRNazanin" w:cs="IRNazanin"/>
          <w:color w:val="111111"/>
          <w:sz w:val="28"/>
          <w:szCs w:val="28"/>
          <w:rtl w:val="true"/>
          <w:lang w:bidi="fa-IR"/>
        </w:rPr>
        <w:t xml:space="preserve">. </w:t>
      </w:r>
      <w:bookmarkStart w:id="268" w:name="pg454_4213"/>
    </w:p>
    <w:p>
      <w:pPr>
        <w:pStyle w:val="BookText"/>
        <w:rPr/>
      </w:pPr>
      <w:bookmarkEnd w:id="268"/>
      <w:r>
        <w:rPr>
          <w:rFonts w:ascii="IRNazanin" w:hAnsi="IRNazanin" w:eastAsia="IRNazanin"/>
          <w:color w:val="111111"/>
          <w:sz w:val="28"/>
          <w:sz w:val="28"/>
          <w:szCs w:val="28"/>
          <w:rtl w:val="true"/>
          <w:lang w:bidi="fa-IR"/>
        </w:rPr>
        <w:t>در روایت دیگر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خود را به مشک و عنبر خوشبو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مدح خلوق وارد شده است و آن بوی خوشی بوده است که از چندین چیز به عمل می‌آورده‌اند، یک جزوش زعفران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آن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صباح بر بدن نگذارند و دور نیست که این نهی‌ها برای آن باشد که رنگش در بدن بسیار نماند</w:t>
      </w:r>
      <w:r>
        <w:rPr>
          <w:rFonts w:eastAsia="IRNazanin" w:cs="IRNazanin"/>
          <w:color w:val="111111"/>
          <w:sz w:val="28"/>
          <w:szCs w:val="28"/>
          <w:rtl w:val="true"/>
          <w:lang w:bidi="fa-IR"/>
        </w:rPr>
        <w:t>.</w:t>
      </w:r>
    </w:p>
    <w:p>
      <w:pPr>
        <w:pStyle w:val="Heading3"/>
        <w:numPr>
          <w:ilvl w:val="2"/>
          <w:numId w:val="1"/>
        </w:numPr>
        <w:rPr/>
      </w:pPr>
      <w:bookmarkStart w:id="269" w:name="__RefHeading___Toc4093936_211673320"/>
      <w:bookmarkStart w:id="270" w:name="_Toc88"/>
      <w:bookmarkEnd w:id="269"/>
      <w:r>
        <w:rPr>
          <w:rtl w:val="true"/>
        </w:rPr>
        <w:t>فصل پنجم</w:t>
      </w:r>
      <w:r>
        <w:rPr>
          <w:rtl w:val="true"/>
        </w:rPr>
        <w:t>:</w:t>
      </w:r>
      <w:r>
        <w:rPr>
          <w:rtl w:val="true"/>
        </w:rPr>
        <w:t>فضیلت غالیه‌</w:t>
      </w:r>
      <w:bookmarkEnd w:id="270"/>
    </w:p>
    <w:p>
      <w:pPr>
        <w:pStyle w:val="BookText"/>
        <w:rPr/>
      </w:pPr>
      <w:r>
        <w:rPr>
          <w:rFonts w:ascii="IRNazanin" w:hAnsi="IRNazanin" w:eastAsia="IRNazanin"/>
          <w:color w:val="111111"/>
          <w:sz w:val="28"/>
          <w:sz w:val="28"/>
          <w:szCs w:val="28"/>
          <w:rtl w:val="true"/>
          <w:lang w:bidi="fa-IR"/>
        </w:rPr>
        <w:t>به سند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به خدمت حضرت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تجار سودا می‌کنم و غالیه بر خود می‌مالم برای آن‌که مرا فقیر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غالیه کم و بسیارش مساوی است، کسی که اندک غالیه گاه گاه بر خود بمالد کافی 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فرموده حضرت عمل کردم، و سالی ده درهم غالیه می‌خرم و تمام سال به این خوشبو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شبی از خانه بیرون آمدند و جبّه خز و عبای خز پوشیده بودند و ریش خود را به غالیه خوشبو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آن جناب، که در این شب به این هیئت برای چه بیرون آمده‌اید؟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عبادت کنم و حوران بهشت را از خدا خواستگاری کنم، یعنی برای عبادت، زینت و بوی خوش کردن،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 که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برای آن جناب به عمل آوردند که در آن مشک و عنبر داخل کرده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کاغذی آیة الکرسی و سوره ناس و سوره فلق و آیه‌ای چند از آیات حفظ نوشتند، و در میان غلاف شیشه آن روغن گذاشتند، و پیوسته بر ریش خود می‌مالیدند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 که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با مشک از برای آن جناب به عمل آوردند و به هفتصد درهم برآمد</w:t>
      </w:r>
      <w:r>
        <w:rPr>
          <w:rFonts w:eastAsia="IRNazanin" w:cs="IRNazanin"/>
          <w:color w:val="111111"/>
          <w:sz w:val="28"/>
          <w:szCs w:val="28"/>
          <w:rtl w:val="true"/>
          <w:lang w:bidi="fa-IR"/>
        </w:rPr>
        <w:t xml:space="preserve">. </w:t>
      </w:r>
      <w:bookmarkStart w:id="271" w:name="pg454_4214"/>
    </w:p>
    <w:p>
      <w:pPr>
        <w:pStyle w:val="BookText"/>
        <w:rPr/>
      </w:pPr>
      <w:bookmarkEnd w:id="271"/>
      <w:r>
        <w:rPr>
          <w:rFonts w:ascii="IRNazanin" w:hAnsi="IRNazanin" w:eastAsia="IRNazanin"/>
          <w:color w:val="111111"/>
          <w:sz w:val="28"/>
          <w:sz w:val="28"/>
          <w:szCs w:val="28"/>
          <w:rtl w:val="true"/>
          <w:lang w:bidi="fa-IR"/>
        </w:rPr>
        <w:t>و فضل بن سهل وزیر مأمون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در این باب عیب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یوسف‌علیه السلام پیغمبر خدا بود و جامه دیبای طلاباف می‌پوشید و بر کرسی‌های طلا می‌نشست و به این‌ها از حکمتش چیزی کم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غالیه ساختند به چهار هزار درهم</w:t>
      </w:r>
      <w:r>
        <w:rPr>
          <w:rFonts w:eastAsia="IRNazanin" w:cs="IRNazanin"/>
          <w:color w:val="111111"/>
          <w:sz w:val="28"/>
          <w:szCs w:val="28"/>
          <w:rtl w:val="true"/>
          <w:lang w:bidi="fa-IR"/>
        </w:rPr>
        <w:t>.</w:t>
      </w:r>
    </w:p>
    <w:p>
      <w:pPr>
        <w:pStyle w:val="Heading3"/>
        <w:numPr>
          <w:ilvl w:val="2"/>
          <w:numId w:val="1"/>
        </w:numPr>
        <w:rPr/>
      </w:pPr>
      <w:bookmarkStart w:id="272" w:name="__RefHeading___Toc4093938_211673320"/>
      <w:bookmarkStart w:id="273" w:name="_Toc89"/>
      <w:bookmarkEnd w:id="272"/>
      <w:r>
        <w:rPr>
          <w:rtl w:val="true"/>
        </w:rPr>
        <w:t>فصل ششم</w:t>
      </w:r>
      <w:r>
        <w:rPr>
          <w:rtl w:val="true"/>
        </w:rPr>
        <w:t>:</w:t>
      </w:r>
      <w:r>
        <w:rPr>
          <w:rtl w:val="true"/>
        </w:rPr>
        <w:t>فضیلت و آداب روغن بر بدن مالیدن‌</w:t>
      </w:r>
      <w:bookmarkEnd w:id="273"/>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 بشره را نرم می‌کند و دماغ را زیاد می‌کند و مجاری آب را در بدن آسان می‌کند و خشونت جلد، یا بد حالی و تنگی روزی را برطرف می‌کند و رو را نورانی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 توانگری را ظاهر می‌کند، 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روغن مالیدن، در عروق بدن جاری می‌شود و بشره را سیراب می‌کند و رو را سفید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مؤمنی روغن بمالد، حق تعالی برای او به عدد هر مویی نوری بنویسد که در قیامت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روغن را بر کف دست بریزی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الزَّیْنَ وَالزِّینَةَ وَالَمحَبَّةَ، وَاَعُوذُ بِکَ مِنَ الشَّیْنِ وَالشَّنانِ وَالمَقْتِ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کف دست را بر بالای سر بگذارد و از آنجا ابتدا کند به روغن مالیدن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روغن را بر کف بریزی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الزِّینَةَ فِی الدُّنْیا، وَاَعُوذُ بِکَ مِنَ الشَّیْنِ وَالشَّنانِ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نهی وارد شده است از مداومت به روغن مالیدن در هر روز</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وارد شده است که ماهی یک بار بمالند و در روایت دیگر، هفته‌ای یک مرتبه یا دو مرتبه، امّا زنان را هر روز مالیدن بد نیست</w:t>
      </w:r>
      <w:r>
        <w:rPr>
          <w:rFonts w:eastAsia="IRNazanin" w:cs="IRNazanin"/>
          <w:color w:val="111111"/>
          <w:sz w:val="28"/>
          <w:szCs w:val="28"/>
          <w:rtl w:val="true"/>
          <w:lang w:bidi="fa-IR"/>
        </w:rPr>
        <w:t xml:space="preserve">. </w:t>
      </w:r>
      <w:bookmarkStart w:id="274" w:name="pg454_4215"/>
    </w:p>
    <w:p>
      <w:pPr>
        <w:pStyle w:val="Heading3"/>
        <w:numPr>
          <w:ilvl w:val="2"/>
          <w:numId w:val="1"/>
        </w:numPr>
        <w:rPr/>
      </w:pPr>
      <w:bookmarkStart w:id="275" w:name="__RefHeading___Toc4093940_211673320"/>
      <w:bookmarkStart w:id="276" w:name="_Toc90"/>
      <w:bookmarkEnd w:id="274"/>
      <w:bookmarkEnd w:id="275"/>
      <w:r>
        <w:rPr>
          <w:rtl w:val="true"/>
        </w:rPr>
        <w:t>فصل هفتم</w:t>
      </w:r>
      <w:r>
        <w:rPr>
          <w:rtl w:val="true"/>
        </w:rPr>
        <w:t>:</w:t>
      </w:r>
      <w:r>
        <w:rPr>
          <w:rtl w:val="true"/>
        </w:rPr>
        <w:t>فواید روغن بنفشه‌</w:t>
      </w:r>
      <w:bookmarkEnd w:id="276"/>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سیّد و بهترین روغن‌های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روغن بنفشه بر سایر روغن‌ها مثل فضیلت ماست بر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فضیلت شیعیان ماست بر سایر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روغنی است روغن بنفشه، بسیار بمالید که درد را از سر و چشم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شما چیزی نمی‌آید که ما بیشتر دوست داریم از روغن بنفشه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عقبه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استر افتاده بود و دماغش آفت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در دماغش بچکانید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در زمستان گرم است، در تابستان خنک است، و برای شیعیان ما نرم است، و برای دشمنان ما خشک است، و اگر مردم فضیلت آن را بدانند، هر آینه یک وقیه از آن، قیمتش یک اشرفی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در بینی بچکانید،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فواید این روغن را بدانند، از آن بسیار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تب را بشکنید به روغن بنفشه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سر را زایل می‌کند و دماغ را به اصلاح می‌آورد</w:t>
      </w:r>
      <w:r>
        <w:rPr>
          <w:rFonts w:eastAsia="IRNazanin" w:cs="IRNazanin"/>
          <w:color w:val="111111"/>
          <w:sz w:val="28"/>
          <w:szCs w:val="28"/>
          <w:rtl w:val="true"/>
          <w:lang w:bidi="fa-IR"/>
        </w:rPr>
        <w:t>.</w:t>
      </w:r>
    </w:p>
    <w:p>
      <w:pPr>
        <w:pStyle w:val="Heading3"/>
        <w:numPr>
          <w:ilvl w:val="2"/>
          <w:numId w:val="1"/>
        </w:numPr>
        <w:rPr/>
      </w:pPr>
      <w:bookmarkStart w:id="277" w:name="__RefHeading___Toc4093942_211673320"/>
      <w:bookmarkStart w:id="278" w:name="_Toc91"/>
      <w:bookmarkEnd w:id="277"/>
      <w:r>
        <w:rPr>
          <w:rtl w:val="true"/>
        </w:rPr>
        <w:t>فصل هشتم</w:t>
      </w:r>
      <w:r>
        <w:rPr>
          <w:rtl w:val="true"/>
        </w:rPr>
        <w:t>:</w:t>
      </w:r>
      <w:r>
        <w:rPr>
          <w:rtl w:val="true"/>
        </w:rPr>
        <w:t>فواید روغن بان و روغن زنبق‌</w:t>
      </w:r>
      <w:bookmarkEnd w:id="27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بان، فستق هندی است که از آن روغن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روغنی است روغن بان</w:t>
      </w:r>
      <w:r>
        <w:rPr>
          <w:rFonts w:eastAsia="IRNazanin" w:cs="IRNazanin"/>
          <w:color w:val="111111"/>
          <w:sz w:val="28"/>
          <w:szCs w:val="28"/>
          <w:rtl w:val="true"/>
          <w:lang w:bidi="fa-IR"/>
        </w:rPr>
        <w:t xml:space="preserve">. </w:t>
      </w:r>
      <w:bookmarkStart w:id="279" w:name="pg454_4216"/>
    </w:p>
    <w:p>
      <w:pPr>
        <w:pStyle w:val="BookText"/>
        <w:rPr/>
      </w:pPr>
      <w:bookmarkEnd w:id="279"/>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جناب شکایت کرد از ترک‌هایی که در دست و پایش به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بگیر و روغن بان بر آن بریز و بر ناف خود بگذار و یا روغن را در ناف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یک مرتبه چنین کرد، آن آزار از او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روغن بان بر خود بمالد، و در پیش روی شیطان بخوابد، به قدرت الهی به او ضرر نتواند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بمالید روغن بان، که آن امان است از هر دردی، و پیغمبر آن را استعمال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بدن، بهتر از روغن زنبق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و امام رضاعلیهما السلام، در بینی می‌چکانیدند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روغن زنبق منافع بسیار هست، و در آن شفای از هفتاد درد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نیز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روغن زنبق، شفای هفتاد درد است، و ظاهر آن است که مراد زنبق سفید باشد که آن را رازقی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احادیث به لفظ رازقی وارد شده است، و از کلام بعضی ظاهر می‌شود که زنبق، یاسمن سفید است</w:t>
      </w:r>
      <w:r>
        <w:rPr>
          <w:rFonts w:eastAsia="IRNazanin" w:cs="IRNazanin"/>
          <w:color w:val="111111"/>
          <w:sz w:val="28"/>
          <w:szCs w:val="28"/>
          <w:rtl w:val="true"/>
          <w:lang w:bidi="fa-IR"/>
        </w:rPr>
        <w:t>.</w:t>
      </w:r>
    </w:p>
    <w:p>
      <w:pPr>
        <w:pStyle w:val="Heading3"/>
        <w:numPr>
          <w:ilvl w:val="2"/>
          <w:numId w:val="1"/>
        </w:numPr>
        <w:rPr/>
      </w:pPr>
      <w:bookmarkStart w:id="280" w:name="__RefHeading___Toc4093944_211673320"/>
      <w:bookmarkStart w:id="281" w:name="_Toc92"/>
      <w:bookmarkEnd w:id="280"/>
      <w:r>
        <w:rPr>
          <w:rtl w:val="true"/>
        </w:rPr>
        <w:t>فصل نهم</w:t>
      </w:r>
      <w:r>
        <w:rPr>
          <w:rtl w:val="true"/>
        </w:rPr>
        <w:t>:</w:t>
      </w:r>
      <w:r>
        <w:rPr>
          <w:rtl w:val="true"/>
        </w:rPr>
        <w:t>فواید سایر روغن‌ها</w:t>
      </w:r>
      <w:bookmarkEnd w:id="281"/>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 بخور و بر بدن بمال، هرکه روغن زیت بخورد و بمالد، شیطان چهل صباح نزدیک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گل خیری، روغن لطیفی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روغن گل خیری بر خود می‌مالیدند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در وقتی که صداع ایشان را عارض می‌شد، روغن کنجد در بینی می‌چکانیدند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دوست می‌داشتند روغن کنجد در بینی بچکانند</w:t>
      </w:r>
      <w:r>
        <w:rPr>
          <w:rFonts w:eastAsia="IRNazanin" w:cs="IRNazanin"/>
          <w:color w:val="111111"/>
          <w:sz w:val="28"/>
          <w:szCs w:val="28"/>
          <w:rtl w:val="true"/>
          <w:lang w:bidi="fa-IR"/>
        </w:rPr>
        <w:t xml:space="preserve">. </w:t>
      </w:r>
      <w:bookmarkStart w:id="282" w:name="pg454_4217"/>
    </w:p>
    <w:p>
      <w:pPr>
        <w:pStyle w:val="Heading3"/>
        <w:numPr>
          <w:ilvl w:val="2"/>
          <w:numId w:val="1"/>
        </w:numPr>
        <w:rPr/>
      </w:pPr>
      <w:bookmarkStart w:id="283" w:name="__RefHeading___Toc4093946_211673320"/>
      <w:bookmarkStart w:id="284" w:name="_Toc93"/>
      <w:bookmarkEnd w:id="282"/>
      <w:bookmarkEnd w:id="283"/>
      <w:r>
        <w:rPr>
          <w:rtl w:val="true"/>
        </w:rPr>
        <w:t>فصل دهم</w:t>
      </w:r>
      <w:r>
        <w:rPr>
          <w:rtl w:val="true"/>
        </w:rPr>
        <w:t>:</w:t>
      </w:r>
      <w:r>
        <w:rPr>
          <w:rtl w:val="true"/>
        </w:rPr>
        <w:t>فضیلت بُخور و انواع و آداب آن‌</w:t>
      </w:r>
      <w:bookmarkEnd w:id="284"/>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مرد را هرگاه قادر باشد، جامه‌های خود را به دود خوشبو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امام رضاعلیه السلام بوی بخور بسیار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مرازم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کاظم‌علیه السلام به حمام رفتم، چون حضرت بیرون آمدند، در رخت‌کن عودسوز طلبیدند و خود را خوشبو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را نیز خوشبو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امام موسی کاظم‌علیه السلام می‌خواستند که بخور کنند، اوّل یک هسته خرما از خرمای صیحانی که نوعی است از خرماهای مدینه، می‌گرفتند و خرما و پوست را از آن دانه پاک می‌کردند، و در آتش می‌انداختند، و چون اندکی دود می‌کرد، بعد از آن بوی خوش را می‌انداختند و جامه را بر خود می‌داشتند و می‌گفتند که این بیشتر باعث خوشبویی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خالص بویش در بدن تا چهل روز می‌ماند، و عودی که با بوهای خوش دیگر پرورده باشند بویش تا بیست روز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رضاعلیه السلام با عود هندی خالص، بخور می‌کردند و بعد از آن گلاب و مشک بر خود می‌مالیدند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عود قماری بخور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عود هندی که در آن هفت نوع از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تحفه‌ای که برای مرد روزه‌دار آورند، آن است که ریشش را روغن بمالند و جامه‌اش را به بخور بدارند، و تحفه زن روزه‌دار آن است که گیسش را شانه کنند و جامه‌اش را بخور بدارند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بن طاووس‌رحمه الله روایت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رسول‌صلی الله علیه وآله وسلم در وقت بخور کردن، این دعا را می‌خواندند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بِنِعْمَتِهِ تَتِمُّ الصّالِحاتِ، اَللَّهُمَّ طَیِّبْ عَرَقنا، وَزَکِّ رَوایِحَنا، </w:t>
      </w:r>
      <w:bookmarkStart w:id="285" w:name="pg454_4218"/>
    </w:p>
    <w:p>
      <w:pPr>
        <w:pStyle w:val="BookText"/>
        <w:rPr/>
      </w:pPr>
      <w:bookmarkEnd w:id="285"/>
      <w:r>
        <w:rPr>
          <w:rFonts w:ascii="Amiri" w:hAnsi="Amiri" w:eastAsia="Amiri" w:cs="Amiri"/>
          <w:color w:val="111111"/>
          <w:sz w:val="28"/>
          <w:sz w:val="28"/>
          <w:szCs w:val="28"/>
          <w:rtl w:val="true"/>
          <w:lang w:bidi="ar-SA"/>
        </w:rPr>
        <w:t>وَاَحْسِنْ مُنْقَلَبَنا، وَاجْعَلِ التَّقْوی زادَنا، وَالجَنَّةَ مَعادَنا، وَلا نُفَرِّقْ بَیْنَنا وَبَیْنَ عافِیَتِکَ اِیّانا وَکَرامَتِکَ لَنا،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است که 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بُخور و بوی خوش کردن این دعا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رَبِ‌العالَمِینَ، اَللَّهُمَ‌امْتَعْنِی بِمارَزَقْتَنِی فَلاتَسْلُبْنِی ماخَوَّلْتَنِی وَاجْعَلْ ذلِکَ رَحْمَةً وَلاتَجْعَلْهُ وَبالاً عَلَیَّ، اَللَّهُمَّ طَیِّبْ ذِکْرِی بَیْنَ خَلْقِکَ کَما طَیَّبْتَ بَشَرِی وَنَشْوایَ بِفَضْلِ نِعْمَتِکَ عِنْدِی</w:t>
      </w:r>
      <w:r>
        <w:rPr>
          <w:rFonts w:eastAsia="IRNazanin" w:cs="IRNazanin"/>
          <w:color w:val="111111"/>
          <w:sz w:val="28"/>
          <w:szCs w:val="28"/>
          <w:rtl w:val="true"/>
          <w:lang w:bidi="fa-IR"/>
        </w:rPr>
        <w:t>».</w:t>
      </w:r>
    </w:p>
    <w:p>
      <w:pPr>
        <w:pStyle w:val="Heading3"/>
        <w:numPr>
          <w:ilvl w:val="2"/>
          <w:numId w:val="1"/>
        </w:numPr>
        <w:rPr/>
      </w:pPr>
      <w:bookmarkStart w:id="286" w:name="__RefHeading___Toc4093948_211673320"/>
      <w:bookmarkStart w:id="287" w:name="_Toc94"/>
      <w:bookmarkEnd w:id="286"/>
      <w:r>
        <w:rPr>
          <w:rtl w:val="true"/>
        </w:rPr>
        <w:t>فصل یازدهم</w:t>
      </w:r>
      <w:r>
        <w:rPr>
          <w:rtl w:val="true"/>
        </w:rPr>
        <w:t>:</w:t>
      </w:r>
      <w:r>
        <w:rPr>
          <w:rtl w:val="true"/>
        </w:rPr>
        <w:t>فضیلت گلاب و گل سرخ و انواع گل‌ها</w:t>
      </w:r>
      <w:bookmarkEnd w:id="287"/>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بر رو ریختن، آب‌رو را زیاد می‌کند و پریشانی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گلاب بر رو بمالد، در آن روز بدحالی و پریشانی به او نرسد، و چون گلاب را بر رو و دست‌ها مالد، حمد خدا بکند و صلوات بر محمّد و آل محمد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روز اوّل ماه مبارک رمضان یک کف گلاب بر رو بریزد، در آن روز ایمن گردد از خواری و پریشانی، و هرکه در آن روز بر سرش یک کف گلاب بریزد، در آن سال از مرض سرسام و ذات الجنب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هر دو کف را از گل سرخ پر کرده به من عطا فرمودند، چون نزدیک به مشام خود بردند، فرمودند که این بهترین گل‌های بهشت است بعد از گُل مورد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آسمان بردند از عرق من قطره‌ای چند بر زمین ریخت و گل سرخ از آن رویید، پس از آن گل به دریا افتاد، ماهی خواست که بردارد و دعموص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کرمی است در میان آب و سر پهنی دارد و دم باریک درازی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بردارد، در میان ایشان نزاع شد، پس حق تعالی ملکی را فرستاد که در میان ایشان محاکمه کرد، و نصف را به ماهی داد، و نصف را به دعموص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پنج برگ سبزی که در زیر گل می‌باشد دو تا به شکل دم ماهی است که از هر طرف پری دارد و سه </w:t>
      </w:r>
      <w:bookmarkStart w:id="288" w:name="pg454_4219"/>
    </w:p>
    <w:p>
      <w:pPr>
        <w:pStyle w:val="BookText"/>
        <w:rPr/>
      </w:pPr>
      <w:bookmarkEnd w:id="288"/>
      <w:r>
        <w:rPr>
          <w:rFonts w:ascii="IRNazanin" w:hAnsi="IRNazanin" w:eastAsia="IRNazanin"/>
          <w:color w:val="111111"/>
          <w:sz w:val="28"/>
          <w:sz w:val="28"/>
          <w:szCs w:val="28"/>
          <w:rtl w:val="true"/>
          <w:lang w:bidi="fa-IR"/>
        </w:rPr>
        <w:t>تا به شکل دم دعموص است، که باریک است و از هیچ طرف پری ندارد، و یکی دیگر که طرفش پری دارد و طرف دیگر ندارد، که نصفش به شکل دم ماهی و نصفش به شکل دم دعموص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به معراج بردند، زمین از رفتن آن حضرت محزون شد، و به این سبب کبر در آن رویید، و چون برگشتند زمین شاد شد، و گل سرخ در آن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خواهد بوی پیغمبرصلی الله علیه وآله وسلم را استشمام نماید گل سرخ را ببوید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طرق عامه، از حضرت رسول‌صلی الله علیه وآله وسلم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سفید از عرق من روییده در شب معراج، و گل سرخ از عرق جبرئیل، و گل زرد از عرق 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بوییدن نرگس و روغنش را مالیدن، فضایل بسیار دارد، و چون حضرت ابراهیم‌علیه السلام را در آتش انداختند و حق تعالی آتش را بر او بَرد و سلام گردانید، در میان آتش، نرگس برای آن حضرت رویانید، و از آن روز نرگس در میان مردم به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کاظم‌علیه السلام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گلی است مرزنگوش، در زیر عرش می‌روید و آبش باعث شفای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مرزنگوش را ببویید که قوّت شامه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بیست و یک نوع دارد و بهترین همه، گل مُورد است</w:t>
      </w:r>
      <w:r>
        <w:rPr>
          <w:rFonts w:eastAsia="IRNazanin" w:cs="IRNazanin"/>
          <w:color w:val="111111"/>
          <w:sz w:val="28"/>
          <w:szCs w:val="28"/>
          <w:rtl w:val="true"/>
          <w:lang w:bidi="fa-IR"/>
        </w:rPr>
        <w:t>.</w:t>
      </w:r>
    </w:p>
    <w:p>
      <w:pPr>
        <w:pStyle w:val="Heading3"/>
        <w:numPr>
          <w:ilvl w:val="2"/>
          <w:numId w:val="1"/>
        </w:numPr>
        <w:rPr/>
      </w:pPr>
      <w:bookmarkStart w:id="289" w:name="__RefHeading___Toc4093950_211673320"/>
      <w:bookmarkStart w:id="290" w:name="_Toc95"/>
      <w:bookmarkEnd w:id="289"/>
      <w:r>
        <w:rPr>
          <w:rtl w:val="true"/>
        </w:rPr>
        <w:t>فصل دوازدهم</w:t>
      </w:r>
      <w:r>
        <w:rPr>
          <w:rtl w:val="true"/>
        </w:rPr>
        <w:t>:</w:t>
      </w:r>
      <w:r>
        <w:rPr>
          <w:rtl w:val="true"/>
        </w:rPr>
        <w:t>آداب بوییدن گل‌</w:t>
      </w:r>
      <w:bookmarkEnd w:id="290"/>
    </w:p>
    <w:p>
      <w:pPr>
        <w:pStyle w:val="BookText"/>
        <w:rPr/>
      </w:pPr>
      <w:r>
        <w:rPr>
          <w:rFonts w:ascii="IRNazanin" w:hAnsi="IRNazanin" w:eastAsia="IRNazanin"/>
          <w:color w:val="111111"/>
          <w:sz w:val="28"/>
          <w:sz w:val="28"/>
          <w:szCs w:val="28"/>
          <w:rtl w:val="true"/>
          <w:lang w:bidi="fa-IR"/>
        </w:rPr>
        <w:t>در حدیث صحیح از امام صادق‌علیه السلام و 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گلی به شما بدهند، ببویید و بر دیده‌های خود بگذارید، که آن از بهشت آمده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مالک جُهنی،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به امام جعفر صادق‌علیه السلام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بوییدند و بر هر دو دیده گذاشتند،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گلی را بگیرد و ببوید و بر دیده‌ها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زمین نگذاشته باشد، که گناهانش آمرزیده شود</w:t>
      </w:r>
      <w:r>
        <w:rPr>
          <w:rFonts w:eastAsia="IRNazanin" w:cs="IRNazanin"/>
          <w:color w:val="111111"/>
          <w:sz w:val="28"/>
          <w:szCs w:val="28"/>
          <w:rtl w:val="true"/>
          <w:lang w:bidi="fa-IR"/>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النقی‌علیه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گلی را ببوید و بر دیده‌ها گذاشته، صلوات بر محمّد و ائمه‌علیهم السلام بفرستد، حق تعالی برای او از حسنات به قدر یک بیابان عالج که در مابین مکه و شام و عراق کشیده شده است، بنویسد و از گناهان او، به عدد ریگ بیابان محو نماید</w:t>
      </w:r>
      <w:r>
        <w:rPr>
          <w:rFonts w:eastAsia="IRNazanin" w:cs="IRNazanin"/>
          <w:color w:val="111111"/>
          <w:sz w:val="28"/>
          <w:szCs w:val="28"/>
          <w:rtl w:val="true"/>
          <w:lang w:bidi="fa-IR"/>
        </w:rPr>
        <w:t xml:space="preserve">. </w:t>
      </w:r>
      <w:bookmarkStart w:id="291" w:name="pg454_4221"/>
    </w:p>
    <w:p>
      <w:pPr>
        <w:pStyle w:val="Heading2"/>
        <w:numPr>
          <w:ilvl w:val="1"/>
          <w:numId w:val="1"/>
        </w:numPr>
        <w:rPr/>
      </w:pPr>
      <w:bookmarkStart w:id="292" w:name="__RefHeading___Toc4093952_211673320"/>
      <w:bookmarkStart w:id="293" w:name="_Toc96"/>
      <w:bookmarkEnd w:id="291"/>
      <w:bookmarkEnd w:id="292"/>
      <w:r>
        <w:rPr>
          <w:rtl w:val="true"/>
        </w:rPr>
        <w:t>باب هفتم</w:t>
      </w:r>
      <w:r>
        <w:rPr>
          <w:rtl w:val="true"/>
        </w:rPr>
        <w:t xml:space="preserve">: </w:t>
      </w:r>
      <w:r>
        <w:rPr>
          <w:rtl w:val="true"/>
        </w:rPr>
        <w:t>آداب حمام رفتن</w:t>
      </w:r>
      <w:r>
        <w:rPr>
          <w:rtl w:val="true"/>
        </w:rPr>
        <w:t xml:space="preserve">. </w:t>
      </w:r>
      <w:r>
        <w:rPr>
          <w:rtl w:val="true"/>
        </w:rPr>
        <w:t>شستن سر و بدن و دارو کشیدن</w:t>
      </w:r>
      <w:bookmarkEnd w:id="29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4093954_211673320"/>
      <w:bookmarkStart w:id="295" w:name="_Toc97"/>
      <w:bookmarkEnd w:id="294"/>
      <w:r>
        <w:rPr>
          <w:rtl w:val="true"/>
        </w:rPr>
        <w:t>اشاره</w:t>
      </w:r>
      <w:bookmarkEnd w:id="295"/>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454_4223"/>
      <w:bookmarkStart w:id="297" w:name="pg454_4223"/>
      <w:bookmarkEnd w:id="297"/>
    </w:p>
    <w:p>
      <w:pPr>
        <w:pStyle w:val="Heading3"/>
        <w:numPr>
          <w:ilvl w:val="2"/>
          <w:numId w:val="1"/>
        </w:numPr>
        <w:rPr/>
      </w:pPr>
      <w:bookmarkStart w:id="298" w:name="pg454_4223"/>
      <w:bookmarkStart w:id="299" w:name="__RefHeading___Toc4093956_211673320"/>
      <w:bookmarkStart w:id="300" w:name="_Toc98"/>
      <w:bookmarkEnd w:id="298"/>
      <w:bookmarkEnd w:id="299"/>
      <w:r>
        <w:rPr>
          <w:rtl w:val="true"/>
        </w:rPr>
        <w:t>فصل اوّل</w:t>
      </w:r>
      <w:r>
        <w:rPr>
          <w:rtl w:val="true"/>
        </w:rPr>
        <w:t>:</w:t>
      </w:r>
      <w:r>
        <w:rPr>
          <w:rtl w:val="true"/>
        </w:rPr>
        <w:t>فضیلت حمام‌</w:t>
      </w:r>
      <w:bookmarkEnd w:id="300"/>
    </w:p>
    <w:p>
      <w:pPr>
        <w:pStyle w:val="BookText"/>
        <w:rPr/>
      </w:pPr>
      <w:r>
        <w:rPr>
          <w:rFonts w:ascii="IRNazanin" w:hAnsi="IRNazanin" w:eastAsia="IRNazanin"/>
          <w:color w:val="111111"/>
          <w:sz w:val="28"/>
          <w:sz w:val="28"/>
          <w:szCs w:val="28"/>
          <w:rtl w:val="true"/>
          <w:lang w:bidi="fa-IR"/>
        </w:rPr>
        <w:t>منقول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خانه‌ای است حمام، عورت را ظاهر می‌کند و پرده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خانه‌ای است حمام، جهنّم را به یاد می‌آورد و چرک را از بدن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یک روز در میان، گوشت بدن را زیاد می‌کند و هر روز رفتن، پیه گرده‌ها را می‌گدازد و بدن را لاغر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جعفری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تا آن‌که گوشتم همه تحلیل رفت، به خدمت امام رضاعلیه السلام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گوشت بدنت برگردد؟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نه یک روز به حمام برو، که گوشت بدنت عود می‌کند و زینهار که هر روز مرو، که باعث مرض 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خواهد فربه شود، یک روز به حمام برود و یک روز نرود، و کسی که گوشت زیاد داشته باشد و خواهد که لاغر شود، هر روز به حمام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دواهای شما حقنه و حجامت کردن و دوا در بینی چکانیدن و حمام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وارد شده است که هرکه ایمان به خدا و روز قیامت داشته باشد، باید که زنش را به حمام نفرستد و علما تأویل کرده‌اند به دو وجه، اوّل این که این در بلادی است که در آن بلاد به اعتبار گرمی هوا احتیاج ندارند زنان به حمام رفتن، دوم آن‌که مراد آن است که زن خود را رخصت دهد که برای سیر کردن به حمام‌ها رود</w:t>
      </w:r>
      <w:r>
        <w:rPr>
          <w:rFonts w:eastAsia="IRNazanin" w:cs="IRNazanin"/>
          <w:color w:val="111111"/>
          <w:sz w:val="28"/>
          <w:szCs w:val="28"/>
          <w:rtl w:val="true"/>
          <w:lang w:bidi="fa-IR"/>
        </w:rPr>
        <w:t xml:space="preserve">. </w:t>
      </w:r>
      <w:bookmarkStart w:id="301" w:name="pg454_4224"/>
    </w:p>
    <w:p>
      <w:pPr>
        <w:pStyle w:val="Heading3"/>
        <w:numPr>
          <w:ilvl w:val="2"/>
          <w:numId w:val="1"/>
        </w:numPr>
        <w:rPr/>
      </w:pPr>
      <w:bookmarkStart w:id="302" w:name="__RefHeading___Toc4093958_211673320"/>
      <w:bookmarkStart w:id="303" w:name="_Toc99"/>
      <w:bookmarkEnd w:id="301"/>
      <w:bookmarkEnd w:id="302"/>
      <w:r>
        <w:rPr>
          <w:rtl w:val="true"/>
        </w:rPr>
        <w:t>فصل دوم</w:t>
      </w:r>
      <w:r>
        <w:rPr>
          <w:rtl w:val="true"/>
        </w:rPr>
        <w:t>:</w:t>
      </w:r>
      <w:r>
        <w:rPr>
          <w:rtl w:val="true"/>
        </w:rPr>
        <w:t>آداب داخل شدن و بیرون آمدن از حمام و دعاهایی که باید خواند</w:t>
      </w:r>
      <w:bookmarkEnd w:id="303"/>
    </w:p>
    <w:p>
      <w:pPr>
        <w:pStyle w:val="BookText"/>
        <w:rPr/>
      </w:pPr>
      <w:r>
        <w:rPr>
          <w:rFonts w:ascii="IRNazanin" w:hAnsi="IRNazanin" w:eastAsia="IRNazanin"/>
          <w:color w:val="111111"/>
          <w:sz w:val="28"/>
          <w:sz w:val="28"/>
          <w:szCs w:val="28"/>
          <w:rtl w:val="true"/>
          <w:lang w:bidi="fa-IR"/>
        </w:rPr>
        <w:t>در احادیث معتبره وارد شده است که هرکه ایمان به خدا و روز قیامت دارد، باید که بی‌لنگ داخل حمام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لنگ به حمام داخل شود، حق تعالی گناهان او را به پرده ستر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داخل حمام شود و دیده خود را از نظر کردن به عورت دیگران بپوشاند، حق تعالی او را از حمیم جهنّم ایمن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نهی فرمود از غسل کردن در زیر آسمان، بی‌لنگ، و از داخل شدن در نهرها بی‌لنگ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نهرها ساکنان هستند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داخل شدن حمام بی‌لنگ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مشو، بعد از آن‌که اندک چیزی در معده تو باشد که حرارت معده را از تو فرو نشاند و این بیشتر باعث قوت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حمام مشو در وقتی که معده پر باشد از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اراده حمام رفتن می‌کردند اندک چیزی تناول می‌فرمودند،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ناشتا به حمام رفتن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اندک چیزی می‌باید خورد که صفرا را فرو نشاند و حرارت اندرون را ساکن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ناشتا بلغم را پاک می‌کند و بعد از چیزی خوردن، صفرا و سودا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گوشت بدنت زیاد شود بعد از چیزی خوردن به حمام برو و اگر خواهی کم شود ناشتا برو</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در رختکن حمام جامه‌ها را از خود می‌کنی،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انْزَعْ عَنِّی رِبْقَةَ النِّفاقِ وَثَبِّتْنِی عَلَی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داخل خانه اوّل حمام بشوی،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اَعُوذُبِکَ مِنْ شَرِّ نَفْسی وَاسْتَعِیذُبِکَ مِنْ اَذاهُ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داخل خانه دوم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عَنِّی الرِّجْسَ النَّجِسَ وَطَهِّرْ جَسَدِی وَقَلْبِی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بگیر از آب گرم </w:t>
      </w:r>
    </w:p>
    <w:p>
      <w:pPr>
        <w:pStyle w:val="BookText"/>
        <w:rPr/>
      </w:pPr>
      <w:r>
        <w:rPr>
          <w:rFonts w:ascii="IRNazanin" w:hAnsi="IRNazanin" w:eastAsia="IRNazanin"/>
          <w:color w:val="111111"/>
          <w:sz w:val="28"/>
          <w:sz w:val="28"/>
          <w:szCs w:val="28"/>
          <w:rtl w:val="true"/>
          <w:lang w:bidi="fa-IR"/>
        </w:rPr>
        <w:t>و بر سر بریز و بعضی از آن آب را بر پا بریز و اگر توانی که جرعه‌ای از آن بخوری بخور، که مجرای بول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دوم ساعتی صبر کن، پس چون داخل خانه سوم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النّارِ وَنَسْئلُهُ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این را بگو تا هنگام بیرون آمدن از آن خانه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زینهار که آب سرد و خربزه در حمام مخور، که معده را فاسد می‌کند و آب سرد بر خود مریز، که بدن را ضعیف می‌کند و چون از حمام بیرون آیی، آب سرد بر پا بریز که درد را از بدنت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مشغول جامه پوشیدن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اَلْبِسْنی التَّقْوی وَجَنِّبْنِی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این‌ها که گفتم بکنی، از همه درد ایمن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بیرون آمدن تو از حمام، برادر مؤمن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حَمّامُکَ وَحَمیمُکَ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اللَّهُ بالَکَ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از حمام بیرون آمدند، شخصی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اسْتِحْمامُکَ، حضرت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حَمّامُکَ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حَمیمُکَ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منع کردند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ما طَهُرَ مِنْکَ وَطَهُرَ ما طابَ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طّیب و پاکیزه و نیکو گرداند به نیکی معنوی به سبب مغفرت گناهان و توفیق طاعات آنچه پاک شده است در حمام از اعضای بدن تو، و پاک گرداند از لوث گناهان و جهالت و ضلالت، آنچه پاکیزه و نیکوست از تو، که آن دل و نفس و عقل و سایر قُوا و اعضای شریفه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 کسی که از حمام بیرون آید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 اللَّهُ غُسْلَکَ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حمام بیرون می‌آیید، عمامه بر سر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آمدن از حمام، پاها را بشویید، که درد شقیقه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و امام جعفر صادق‌علیهما السلام هرگاه از حمام بیرون می‌آمدند در زمستان و تابستان، عمامه بر سر می‌پیچیدند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است از درد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داخل حمام شود و حرارت بر او غلبه کند، آب سرد بر خود بریزد، تا حرارتش ساکن شود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کاظم‌علیه السلام وارد شده است که در روز چهارشنبه به حمام بروید</w:t>
      </w:r>
      <w:r>
        <w:rPr>
          <w:rFonts w:eastAsia="IRNazanin" w:cs="IRNazanin"/>
          <w:color w:val="111111"/>
          <w:sz w:val="28"/>
          <w:szCs w:val="28"/>
          <w:rtl w:val="true"/>
          <w:lang w:bidi="fa-IR"/>
        </w:rPr>
        <w:t xml:space="preserve">. </w:t>
      </w:r>
      <w:bookmarkStart w:id="304" w:name="pg454_4226"/>
    </w:p>
    <w:p>
      <w:pPr>
        <w:pStyle w:val="Heading3"/>
        <w:numPr>
          <w:ilvl w:val="2"/>
          <w:numId w:val="1"/>
        </w:numPr>
        <w:rPr/>
      </w:pPr>
      <w:bookmarkStart w:id="305" w:name="__RefHeading___Toc4093960_211673320"/>
      <w:bookmarkStart w:id="306" w:name="_Toc100"/>
      <w:bookmarkEnd w:id="304"/>
      <w:bookmarkEnd w:id="305"/>
      <w:r>
        <w:rPr>
          <w:rtl w:val="true"/>
        </w:rPr>
        <w:t>فصل سوم</w:t>
      </w:r>
      <w:r>
        <w:rPr>
          <w:rtl w:val="true"/>
        </w:rPr>
        <w:t>:</w:t>
      </w:r>
      <w:r>
        <w:rPr>
          <w:rtl w:val="true"/>
        </w:rPr>
        <w:t>آنچه در حمام نباید کرد و آنچه تجویز شده است‌</w:t>
      </w:r>
      <w:bookmarkEnd w:id="306"/>
    </w:p>
    <w:p>
      <w:pPr>
        <w:pStyle w:val="BookText"/>
        <w:rPr/>
      </w:pPr>
      <w:r>
        <w:rPr>
          <w:rFonts w:ascii="IRNazanin" w:hAnsi="IRNazanin" w:eastAsia="IRNazanin"/>
          <w:color w:val="111111"/>
          <w:sz w:val="28"/>
          <w:sz w:val="28"/>
          <w:szCs w:val="28"/>
          <w:rtl w:val="true"/>
          <w:lang w:bidi="fa-IR"/>
        </w:rPr>
        <w:t>منقول است از حضرت صادق‌علیه السلام که امیر المؤمنین‌علیه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بر پشت نخوابید که پیه گرده‌ها را می‌گدازد و آجر و سفال بر پای خود مسایید که مورث خوره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پسر خود به حمام نرود، که نظر کند به عورت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را جایز نیست که نظر کنند به عورت فرزند خود، و فرزند را جایز نیست که نظر کند به عورت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لعنت فرمود که کسی نظر به عورت کسی کند در حمّام، یا بی‌لُنگ رود، که دیگران به عورت او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 مخواب در حمام که پیه گرده‌ها را می‌گدازد و لاغر می‌کند آدمی را، و در حمام شانه مکن که مو تُنُک می‌شود و سر را به گل مشُو که غیرت را می‌برد و سفال بر بدن ممال که مورث پیسی است و لُنگ بر رو مَمال که آبرو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ابن‌بابویه علیه‌الرحمه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گِل مصر و سُفال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کاظم‌علیه السلام پرسیدند از قرآن خواندن در حمام و جماع کردن در حمام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حسن دیگر از امام محمّد باقرعلیه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المؤمنین‌علیه السلام نهی می‌فرمود از قرآن خواندن در حمام؟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نهی می‌فرمود که کسی عریان باشد، اگر لنگ بسته باشد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مرد را که در حمام قرآن بخواند، اگر غرضش رضای خدا باشد نه خوش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می‌خواستند به حمام روند، حمامی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حمام را برای شما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مؤمن کارش از این سبک‌تر می‌باشد که حمام را برای او قرق کنند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حمام سفالی بردارد و بر بدن خود بمالد و پیسی به او برسد، ملامت نکند مگر خود را، و کسی که غسل کند از آبی که از غسل مردم جمع شده باشد در حمام و خوره به او برسد ملامت نکند مگر خود را</w:t>
      </w:r>
      <w:r>
        <w:rPr>
          <w:rFonts w:eastAsia="IRNazanin" w:cs="IRNazanin"/>
          <w:color w:val="111111"/>
          <w:sz w:val="28"/>
          <w:szCs w:val="28"/>
          <w:rtl w:val="true"/>
          <w:lang w:bidi="fa-IR"/>
        </w:rPr>
        <w:t xml:space="preserve">. </w:t>
      </w:r>
      <w:bookmarkStart w:id="307" w:name="pg454_4227"/>
    </w:p>
    <w:p>
      <w:pPr>
        <w:pStyle w:val="BookText"/>
        <w:rPr/>
      </w:pPr>
      <w:bookmarkEnd w:id="307"/>
      <w:r>
        <w:rPr>
          <w:rFonts w:ascii="IRNazanin" w:hAnsi="IRNazanin" w:eastAsia="IRNazanin"/>
          <w:color w:val="111111"/>
          <w:sz w:val="28"/>
          <w:sz w:val="28"/>
          <w:szCs w:val="28"/>
          <w:rtl w:val="true"/>
          <w:lang w:bidi="fa-IR"/>
        </w:rPr>
        <w:t>در حدیث موثّق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در حمام بر پهلو مخواب که پیه گرده‌ها را آب می‌کند، و بر پشت مخواب که درد اندرون به هم می‌رسد و شانه مکن که مو را می‌ریزاند، و مسواک مکن که دندان‌ها را می‌ریزاند و سر را به گل مشوی که رو را سمج و بدنما می‌کند، و لنگ را بر سر و رو ممال که آبرو را می‌برد، و کف پا را به سفال مسای که باعث پیسی می‌شود و از آبی که در حوض‌های کوچک حمام‌های سنیان جمع می‌شود از غسل مردم غسل مکن که در آن غُساله یهودی و نصرانی و گبر و دشمن ما اهل بیت که از همه بدتر است جمع می‌شود و خدا خَلقی از سگ نجس‌تر خلق نکرده است و کسی که عداوت ما اهل بیت دارد از سگ نجس‌تر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حمام، مورث فقر و پریشانی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مرد با کنیزانش به حمام بروند اما باید که لنگ بسته باشند، مانند خران برهنه نباشند که نظر به عورت یکدیگر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سلام نکنند، و آن در صورتی است که لنگ نبسته باشند، زیرا در احادیث بسیار وارد شده است که ائمه‌علیهم السلام در حمام سلام کرده‌اند بر مردم</w:t>
      </w:r>
      <w:r>
        <w:rPr>
          <w:rFonts w:eastAsia="IRNazanin" w:cs="IRNazanin"/>
          <w:color w:val="111111"/>
          <w:sz w:val="28"/>
          <w:szCs w:val="28"/>
          <w:rtl w:val="true"/>
          <w:lang w:bidi="fa-IR"/>
        </w:rPr>
        <w:t>.</w:t>
      </w:r>
    </w:p>
    <w:p>
      <w:pPr>
        <w:pStyle w:val="Heading3"/>
        <w:numPr>
          <w:ilvl w:val="2"/>
          <w:numId w:val="1"/>
        </w:numPr>
        <w:rPr/>
      </w:pPr>
      <w:bookmarkStart w:id="308" w:name="__RefHeading___Toc4093962_211673320"/>
      <w:bookmarkStart w:id="309" w:name="_Toc101"/>
      <w:bookmarkEnd w:id="308"/>
      <w:r>
        <w:rPr>
          <w:rtl w:val="true"/>
        </w:rPr>
        <w:t>فصل چهارم</w:t>
      </w:r>
      <w:r>
        <w:rPr>
          <w:rtl w:val="true"/>
        </w:rPr>
        <w:t>:</w:t>
      </w:r>
      <w:r>
        <w:rPr>
          <w:rtl w:val="true"/>
        </w:rPr>
        <w:t>فضیلت شستن سر و بدن و دفع بوهای بد از خود کردن‌</w:t>
      </w:r>
      <w:bookmarkEnd w:id="309"/>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آب از برای خوشبو کردن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جامه بپوشد باید که پاکیزه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چرک را می‌برد و آزار چشم را دفع می‌کند، و شستن جامه، غم و اندوه را می‌برد و پاکیزگی است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پاکیزه کنید به آب از بوی بدی که مردم از آن متأذّی می‌شوند و در پی اصلاح بدن خود باشید، به درستی که خدا دشمن می‌دارد از بندگانش آن کثیف گندیده را که پهلوی هرکه بنشیند از او متأذی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بوی خوش خود گردانید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غضب نکرد بر بنی اسرائیل مگر وقتی که ایشان را داخل مصر کرد، و راضی نشد از ایشان مگر وقتی که ایشان را از مصر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bookmarkStart w:id="310" w:name="pg454_4228"/>
    </w:p>
    <w:p>
      <w:pPr>
        <w:pStyle w:val="BookText"/>
        <w:rPr/>
      </w:pPr>
      <w:bookmarkEnd w:id="310"/>
      <w:r>
        <w:rPr>
          <w:rFonts w:ascii="IRNazanin" w:hAnsi="IRNazanin" w:eastAsia="IRNazanin"/>
          <w:color w:val="111111"/>
          <w:sz w:val="28"/>
          <w:sz w:val="28"/>
          <w:szCs w:val="28"/>
          <w:rtl w:val="true"/>
          <w:lang w:bidi="fa-IR"/>
        </w:rPr>
        <w:t>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گِل مصر مشویید و از کوزه‌ای که در مصر می‌سازند آب مخورید، که خواری و مذلت می‌آورد و غیرت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نمی‌دارم که سر خود از گل مصر بشویم، از ترس آن‌که مرا ذلیل گرداند و غیرت مرا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جعفی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به امام محمّد باقرعلیه السلام از آن‌که گری در سرم هست و بسیار می‌ریزد و جامه مرا چرکین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بکوب و آبش را بگیر و با سرکه‌ای که از شراب به عمل آورده باشند و بسیار تند باشد بر هم بزن، آن قدر که کف کند، پس سر و ریش را به آن به قوّت تمام بمال و بشوی، پس به روغن شیر تازه سر و ریش را چرب کن، که آن علت زایل می‌شود</w:t>
      </w:r>
      <w:r>
        <w:rPr>
          <w:rFonts w:eastAsia="IRNazanin" w:cs="IRNazanin"/>
          <w:color w:val="111111"/>
          <w:sz w:val="28"/>
          <w:szCs w:val="28"/>
          <w:rtl w:val="true"/>
          <w:lang w:bidi="fa-IR"/>
        </w:rPr>
        <w:t>.</w:t>
      </w:r>
    </w:p>
    <w:p>
      <w:pPr>
        <w:pStyle w:val="Heading3"/>
        <w:numPr>
          <w:ilvl w:val="2"/>
          <w:numId w:val="1"/>
        </w:numPr>
        <w:rPr/>
      </w:pPr>
      <w:bookmarkStart w:id="311" w:name="__RefHeading___Toc4093964_211673320"/>
      <w:bookmarkStart w:id="312" w:name="_Toc102"/>
      <w:bookmarkEnd w:id="311"/>
      <w:r>
        <w:rPr>
          <w:rtl w:val="true"/>
        </w:rPr>
        <w:t>فصل پنجم</w:t>
      </w:r>
      <w:r>
        <w:rPr>
          <w:rtl w:val="true"/>
        </w:rPr>
        <w:t>:</w:t>
      </w:r>
      <w:r>
        <w:rPr>
          <w:rtl w:val="true"/>
        </w:rPr>
        <w:t>فضیلت شستن سر با سدر و خطمی‌</w:t>
      </w:r>
      <w:bookmarkEnd w:id="312"/>
    </w:p>
    <w:p>
      <w:pPr>
        <w:pStyle w:val="BookText"/>
        <w:rPr/>
      </w:pPr>
      <w:r>
        <w:rPr>
          <w:rFonts w:ascii="IRNazanin" w:hAnsi="IRNazanin" w:eastAsia="IRNazanin"/>
          <w:color w:val="111111"/>
          <w:sz w:val="28"/>
          <w:sz w:val="28"/>
          <w:szCs w:val="28"/>
          <w:rtl w:val="true"/>
          <w:lang w:bidi="fa-IR"/>
        </w:rPr>
        <w:t>در حدیث حسن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و شارب گرفتن و سر را با خطمی شستن، فقر و درویشی را زایل می‌کند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در هر جمعه، امان می‌دهد از پیسی و دیوانگی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ناخن و شارب بگیرد و سر را با خطمی بشوید در روز جمعه، ثواب کسی دارد که یک بنده آزاد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دل را می‌گشاید و سودا و اندوه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سدر، روزی را زیاد می‌کند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حضرت رسول‌صلی الله علیه وآله وسلم را امر فرمود که اسلام را ظاهر گرداند و آن حضرت کمی مسلمانان و بسیاری کافران را دید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حضرت جبرئیل را با یک برگ سدر از درخت سدرة المنتهی فرستاد، که سر را به آن بشوید، پس به آن شستن، اندوه آن حضرت‌صلی الله علیه وآله وسلم برطرف شد</w:t>
      </w:r>
      <w:r>
        <w:rPr>
          <w:rFonts w:eastAsia="IRNazanin" w:cs="IRNazanin"/>
          <w:color w:val="111111"/>
          <w:sz w:val="28"/>
          <w:szCs w:val="28"/>
          <w:rtl w:val="true"/>
          <w:lang w:bidi="fa-IR"/>
        </w:rPr>
        <w:t xml:space="preserve">. </w:t>
      </w:r>
      <w:bookmarkStart w:id="313" w:name="pg454_4229"/>
    </w:p>
    <w:p>
      <w:pPr>
        <w:pStyle w:val="BookText"/>
        <w:rPr/>
      </w:pPr>
      <w:bookmarkEnd w:id="313"/>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امان می‌دهد از درد سر و بیزار می‌گرداند از پریشانی و سر را پاک می‌کند از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سر خود را با برگ سدر می‌شستند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بشویید سر خود را با برگ سدر، که هر ملک مقرب و هر پیغمبر مرسل، آن را به پاکی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سرش را به آن بشوید، حق تعالی وسوسه شیطان را هفتاد روز از او دور گرداند و هرکه هفتاد روز وسوسه شیطان از او دور شود، معصیت خدا نکند و هرکه معصیت خدا نکند،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چرک و جانوران سر را برطرف می‌کند</w:t>
      </w:r>
      <w:r>
        <w:rPr>
          <w:rFonts w:eastAsia="IRNazanin" w:cs="IRNazanin"/>
          <w:color w:val="111111"/>
          <w:sz w:val="28"/>
          <w:szCs w:val="28"/>
          <w:rtl w:val="true"/>
          <w:lang w:bidi="fa-IR"/>
        </w:rPr>
        <w:t>.</w:t>
      </w:r>
    </w:p>
    <w:p>
      <w:pPr>
        <w:pStyle w:val="Heading3"/>
        <w:numPr>
          <w:ilvl w:val="2"/>
          <w:numId w:val="1"/>
        </w:numPr>
        <w:rPr/>
      </w:pPr>
      <w:bookmarkStart w:id="314" w:name="__RefHeading___Toc4093966_211673320"/>
      <w:bookmarkStart w:id="315" w:name="_Toc103"/>
      <w:bookmarkEnd w:id="314"/>
      <w:r>
        <w:rPr>
          <w:rtl w:val="true"/>
        </w:rPr>
        <w:t>فصل ششم</w:t>
      </w:r>
      <w:r>
        <w:rPr>
          <w:rtl w:val="true"/>
        </w:rPr>
        <w:t>:</w:t>
      </w:r>
      <w:r>
        <w:rPr>
          <w:rtl w:val="true"/>
        </w:rPr>
        <w:t>فضیلت دارو کشیدن‌</w:t>
      </w:r>
      <w:bookmarkEnd w:id="315"/>
    </w:p>
    <w:p>
      <w:pPr>
        <w:pStyle w:val="BookText"/>
        <w:rPr/>
      </w:pPr>
      <w:r>
        <w:rPr>
          <w:rFonts w:ascii="IRNazanin" w:hAnsi="IRNazanin" w:eastAsia="IRNazanin"/>
          <w:color w:val="111111"/>
          <w:sz w:val="28"/>
          <w:sz w:val="28"/>
          <w:szCs w:val="28"/>
          <w:rtl w:val="true"/>
          <w:lang w:bidi="fa-IR"/>
        </w:rPr>
        <w:t>در حدیث حسن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کشیدن، پاک کننده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جعفر صادق‌علیه السلام به حمام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بکش که پاک کننده بدن است و بر این مضمون چند حدیث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حضرت، تکلیف دارو کشیدن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بکش، که پاک می‌گرداند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کشیدن، دفع دلگیری و پریشانی خاطر می‌کند و بدن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 را از خود بیندازید، که نجس و کثیف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بدن چون بلند می‌شود، آب پشت را قطع می‌کند، یعنی فرزند به وجود نمی‌آید و بندها را سست می‌کند و ضعف و تنبلی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نوره کشیدن، آب پشت را زیاد می‌کند و بدن را قوی می‌کند و پیه گرده‌ها را زیاد می‌کند و بدن را فربه می‌کند</w:t>
      </w:r>
      <w:r>
        <w:rPr>
          <w:rFonts w:eastAsia="IRNazanin" w:cs="IRNazanin"/>
          <w:color w:val="111111"/>
          <w:sz w:val="28"/>
          <w:szCs w:val="28"/>
          <w:rtl w:val="true"/>
          <w:lang w:bidi="fa-IR"/>
        </w:rPr>
        <w:t xml:space="preserve">. </w:t>
      </w:r>
      <w:bookmarkStart w:id="316" w:name="pg454_4230"/>
    </w:p>
    <w:p>
      <w:pPr>
        <w:pStyle w:val="BookText"/>
        <w:rPr/>
      </w:pPr>
      <w:bookmarkEnd w:id="316"/>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اخلاق پیغمبران است، بوی خوش کردن و سر تراشیدن و نوره مالیدن و بسیار جماع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شارب و پشت زهار و زیر بغل را بلند مگذارید که شیطان در آنجا جا می‌گیرد و پنهان می‌شود</w:t>
      </w:r>
      <w:r>
        <w:rPr>
          <w:rFonts w:eastAsia="IRNazanin" w:cs="IRNazanin"/>
          <w:color w:val="111111"/>
          <w:sz w:val="28"/>
          <w:szCs w:val="28"/>
          <w:rtl w:val="true"/>
          <w:lang w:bidi="fa-IR"/>
        </w:rPr>
        <w:t>.</w:t>
      </w:r>
    </w:p>
    <w:p>
      <w:pPr>
        <w:pStyle w:val="Heading3"/>
        <w:numPr>
          <w:ilvl w:val="2"/>
          <w:numId w:val="1"/>
        </w:numPr>
        <w:rPr/>
      </w:pPr>
      <w:bookmarkStart w:id="317" w:name="__RefHeading___Toc4093968_211673320"/>
      <w:bookmarkStart w:id="318" w:name="_Toc104"/>
      <w:bookmarkEnd w:id="317"/>
      <w:r>
        <w:rPr>
          <w:rtl w:val="true"/>
        </w:rPr>
        <w:t>فصل هفتم</w:t>
      </w:r>
      <w:r>
        <w:rPr>
          <w:rtl w:val="true"/>
        </w:rPr>
        <w:t>:</w:t>
      </w:r>
      <w:r>
        <w:rPr>
          <w:rtl w:val="true"/>
        </w:rPr>
        <w:t>ازاله کردن موی زیر بغل‌</w:t>
      </w:r>
      <w:bookmarkEnd w:id="318"/>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مکنید موی زیر بغل را، که شیطان در آنجا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زیر بغل را دارو می‌گذاشتند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موی زیر بغل، دوش‌ها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گذاشتن زیر بغل بهتر است از تراشیدن، و تراشیدن بهتر است از 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 که آن حضرت از برای ازاله موی زیر بغل به حمام می‌رفتند و همین موضع را دارو می‌کشیدند و بیرون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زیر بغل را کندن، گند بغل را برطرف می‌کند و پاک کننده است و سنّت رسول‌صلی الله علیه وآله وسلم است</w:t>
      </w:r>
      <w:r>
        <w:rPr>
          <w:rFonts w:eastAsia="IRNazanin" w:cs="IRNazanin"/>
          <w:color w:val="111111"/>
          <w:sz w:val="28"/>
          <w:szCs w:val="28"/>
          <w:rtl w:val="true"/>
          <w:lang w:bidi="fa-IR"/>
        </w:rPr>
        <w:t>.</w:t>
      </w:r>
    </w:p>
    <w:p>
      <w:pPr>
        <w:pStyle w:val="Heading3"/>
        <w:numPr>
          <w:ilvl w:val="2"/>
          <w:numId w:val="1"/>
        </w:numPr>
        <w:rPr/>
      </w:pPr>
      <w:bookmarkStart w:id="319" w:name="__RefHeading___Toc4093970_211673320"/>
      <w:bookmarkStart w:id="320" w:name="_Toc105"/>
      <w:bookmarkEnd w:id="319"/>
      <w:r>
        <w:rPr>
          <w:rtl w:val="true"/>
        </w:rPr>
        <w:t>فصل هشتم</w:t>
      </w:r>
      <w:r>
        <w:rPr>
          <w:rtl w:val="true"/>
        </w:rPr>
        <w:t>:</w:t>
      </w:r>
      <w:r>
        <w:rPr>
          <w:rtl w:val="true"/>
        </w:rPr>
        <w:t>غایت زمانی که می‌توان نوره را به تأخیر انداخت‌</w:t>
      </w:r>
      <w:bookmarkEnd w:id="320"/>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ایمان به خدا و روز قیامت دارد، باید موی پشت زهار را زیاده از چهل روز نگذارد و حلال نیست زنی را که ایمان به خدا و روز قیامت داشته باشد این که ترک کند ازاله موی زهار را زیاده از بیست روز</w:t>
      </w:r>
      <w:r>
        <w:rPr>
          <w:rFonts w:eastAsia="IRNazanin" w:cs="IRNazanin"/>
          <w:color w:val="111111"/>
          <w:sz w:val="28"/>
          <w:szCs w:val="28"/>
          <w:rtl w:val="true"/>
          <w:lang w:bidi="fa-IR"/>
        </w:rPr>
        <w:t xml:space="preserve">. </w:t>
      </w:r>
      <w:bookmarkStart w:id="321" w:name="pg454_4231"/>
    </w:p>
    <w:p>
      <w:pPr>
        <w:pStyle w:val="BookText"/>
        <w:rPr/>
      </w:pPr>
      <w:bookmarkEnd w:id="321"/>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در هر جمعه دارو می‌کشید موی پشت زهار و میان پا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نوره کشیدن، آن است که هر پانزده روز یک مرتبه بکشند، و اگر کسی بیست و یک روز و در روایتی بیست روز، بر او بگذرد که نوره نکشیده باشد، قرض کند و نوره بکشد، و کسی که چهل روز بگذرد که نوره نکشد، او مؤمن و مسلمان نیست و او را هیچ کرامت نزد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ایمان به خدا و روز قیامت دارد، موی زهار را زیاده از چهل روز نگذارد، پس اگر چیزی نیابد، بعد از چهل روز قرض کند و پس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از برای مؤمن که هر پانزده روز، نوره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پشت زهار را یک هفته بیشتر نگذارد و هرکه نوره را زیاده از یک ماه ترک کند، نمازش مقبول نیست</w:t>
      </w:r>
      <w:r>
        <w:rPr>
          <w:rFonts w:eastAsia="IRNazanin" w:cs="IRNazanin"/>
          <w:color w:val="111111"/>
          <w:sz w:val="28"/>
          <w:szCs w:val="28"/>
          <w:rtl w:val="true"/>
          <w:lang w:bidi="fa-IR"/>
        </w:rPr>
        <w:t>.</w:t>
      </w:r>
    </w:p>
    <w:p>
      <w:pPr>
        <w:pStyle w:val="Heading3"/>
        <w:numPr>
          <w:ilvl w:val="2"/>
          <w:numId w:val="1"/>
        </w:numPr>
        <w:rPr/>
      </w:pPr>
      <w:bookmarkStart w:id="322" w:name="__RefHeading___Toc4093972_211673320"/>
      <w:bookmarkStart w:id="323" w:name="_Toc106"/>
      <w:bookmarkEnd w:id="322"/>
      <w:r>
        <w:rPr>
          <w:rtl w:val="true"/>
        </w:rPr>
        <w:t>فصل نهم</w:t>
      </w:r>
      <w:r>
        <w:rPr>
          <w:rtl w:val="true"/>
        </w:rPr>
        <w:t>:</w:t>
      </w:r>
      <w:r>
        <w:rPr>
          <w:rtl w:val="true"/>
        </w:rPr>
        <w:t>دعاهای وقت نوره کشیدن‌</w:t>
      </w:r>
      <w:bookmarkEnd w:id="323"/>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پیش از نوره کشیدن، اندکی از نوره بردارد و ببوید و بر سر بینی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سُلَیْمانِ بْنِ داوُدَ کَما اَمَرَ بِالنُّورَةِ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نوره نسوزاند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بن الحسین‌علیهما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وقت نوره مالیدن بر بدن، این دعا را بخواند، خدا او را از چرک‌ها و کثافت‌های دنیوی و از گناهان پاک گرداند و به عوض آن مو، به او مویی کرامت فرماید که در آن مو، گناه نکند و به عدد هر مویی از بدنش ملکی خلق کند که از برای او تسبیح الهی کند تا روز قیامت، و به درستی‌که یک تسبیح از تسبیح ملائکه ثوابش برابر است با ثواب هزار تسبیح اهل زمین،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طَیِّبْ ما طَهُرَ مِنّی وَطَهِّرْ ماطابَ مِنّی وَاَبْدِلْنِی شَعْراً طاهِراً لا یَعْصیَکَ، اَللَّهُمَّ اِنِّی تَطَهَّرْتُ ابْتِغآءَ سُنَّةِ الْمُرْسَلینَ وَابْتِغآءَ رِضْوانَکَ وَمَغْفِرَتَکَ فَحَرِّمْ شَعْری وَبَشَرِی عَلَی النّارِ وَطَهِّرْ خَلْقِی وَطَیِّبْ خُلْقِی وَزَکِّ عَمَلِی </w:t>
      </w:r>
      <w:bookmarkStart w:id="324" w:name="pg454_4232"/>
    </w:p>
    <w:p>
      <w:pPr>
        <w:pStyle w:val="BookText"/>
        <w:rPr/>
      </w:pPr>
      <w:bookmarkEnd w:id="324"/>
      <w:r>
        <w:rPr>
          <w:rFonts w:ascii="Amiri" w:hAnsi="Amiri" w:eastAsia="Amiri" w:cs="Amiri"/>
          <w:color w:val="111111"/>
          <w:sz w:val="28"/>
          <w:sz w:val="28"/>
          <w:szCs w:val="28"/>
          <w:rtl w:val="true"/>
          <w:lang w:bidi="ar-SA"/>
        </w:rPr>
        <w:t>وَاجْعَلْنِی مِمَّنْ یَلْقاکَ عَلَی الْحَنَفِیَّةِ السَّمْحَةِ مِلَّةِ اِبْراهِیمَ خَلیلِکَ وَدینِ مُحَمَّدٍصلی الله علیه وآله وسلم حَبیبِکَ وَرَسُولِکَ عامِلاً بِشَرایِعِکَ تابِعاً لِسُنَّةِ نَبِیِّکَ صَلَّی اللَّهُ عَلَیْهِ وَآلِهِ آخِذاً بِهِ مُتؤدِّباً بِتأدیْبِکَ وَتَأْدیبِ رَسوُلِکَ‌صلی الله علیه وآله وسلم وَتأدیبِ اَوْلیائِکَ الّذینَ غَذَوْتَهُمْ بِأَدَبِکَ وَزَرَعْتَ الْحِکْمَةَ فی صُدُورِهِمْ وَجَعَلْتَهُمْ مَعادِنَ عِلْمِکَ صَلواتُکَ عَلَیْهِمْ</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093974_211673320"/>
      <w:bookmarkStart w:id="326" w:name="_Toc107"/>
      <w:bookmarkEnd w:id="325"/>
      <w:r>
        <w:rPr>
          <w:rtl w:val="true"/>
        </w:rPr>
        <w:t>فصل دهم</w:t>
      </w:r>
      <w:r>
        <w:rPr>
          <w:rtl w:val="true"/>
        </w:rPr>
        <w:t>:</w:t>
      </w:r>
      <w:r>
        <w:rPr>
          <w:rtl w:val="true"/>
        </w:rPr>
        <w:t>اوقات نوره کشیدن و سایر آداب آن‌</w:t>
      </w:r>
      <w:bookmarkEnd w:id="326"/>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تابستان دارو کشیدن، بهتر است در فضیلت و نفع، از ده مرتبه که در زمستان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کنید از نوره مالیدن در روز چهارشنبه، که روز نحس مستمر است، جهنّم در روز چهارشنبه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مورث پیسی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در روز جمعه و چهارشنبه مالیدن، وضو و غسل به آبی کردن که در آفتاب گرم شده باشد، در حال جنابت چیزی خوردن، زن را در حال حیض جماع کردن، و در حال سیری چیزی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روز جمعه نوره بکشد و پیس شود، ملامت نکند مگر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این دو حدیث، محمول بر تقیه باشد، یا آن‌که یکی از طریق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حدیث گذشت که حضرت پیغمبرصلی الله علیه وآله وسلم در روز جمعه دارو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صادق‌علیه السلام عرض کردند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نوره کشیدن در روز جمعه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گمان کرده‌ای، چه چیز پاک کننده‌تر است از نوره کشیدن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خواست که به خدمت امام موسی کاظم‌علیه السلام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در حال جنابت دارو می‌تواند کشید 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باب اعجاز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نوره باعث زیادتی پاکیزگی جنب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نیز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bookmarkStart w:id="327" w:name="pg454_4233"/>
    </w:p>
    <w:p>
      <w:pPr>
        <w:pStyle w:val="BookText"/>
        <w:rPr/>
      </w:pPr>
      <w:bookmarkEnd w:id="327"/>
      <w:r>
        <w:rPr>
          <w:rFonts w:ascii="IRNazanin" w:hAnsi="IRNazanin" w:eastAsia="IRNazanin"/>
          <w:color w:val="111111"/>
          <w:sz w:val="28"/>
          <w:sz w:val="28"/>
          <w:szCs w:val="28"/>
          <w:rtl w:val="true"/>
          <w:lang w:bidi="fa-IR"/>
        </w:rPr>
        <w:t>در حدیث حسن منقول است که 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دارو کشد ایستاده بول می‌تواند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وقت دارو کشیدن بنشیند، بیم آن است که به علت فتق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نَبّال با امام محمّد باقرعلیه السلام به حمام رفتند، حضرت لنگی بستند از ناف تا زانو و خدمتکار حمام را طلبیدند، آنچه بالا و پایین لنگ بود دارو مالید، بعد از آن او را بیرون کردند و از ناف تا زانو خود کشیدند و با بشیر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دارو بکشی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احادیث تجویز آن وارد شده است که غیر عورتین را دیگری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حسن منقول است که 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کسی آرد را با روغن زیت مخلوط کند و بعد از نوره بر بدن بمالد برای آن‌که بوی نوره را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 که 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را بعد از نوره بر بدن می‌توان مالید؟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اصلاح بدن کند اسراف نیست، من بسیار است که می‌فرمایم آرد پخته را با روغن زیت مخلوط می‌کنند و بر بدن می‌مالم، اسراف در چیزی می‌باشد که مال را تلف کند و به بدن ضرر برساند</w:t>
      </w:r>
      <w:r>
        <w:rPr>
          <w:rFonts w:eastAsia="IRNazanin" w:cs="IRNazanin"/>
          <w:color w:val="111111"/>
          <w:sz w:val="28"/>
          <w:szCs w:val="28"/>
          <w:rtl w:val="true"/>
          <w:lang w:bidi="fa-IR"/>
        </w:rPr>
        <w:t>.</w:t>
      </w:r>
    </w:p>
    <w:p>
      <w:pPr>
        <w:pStyle w:val="Heading3"/>
        <w:numPr>
          <w:ilvl w:val="2"/>
          <w:numId w:val="1"/>
        </w:numPr>
        <w:rPr/>
      </w:pPr>
      <w:bookmarkStart w:id="328" w:name="__RefHeading___Toc4093976_211673320"/>
      <w:bookmarkStart w:id="329" w:name="_Toc108"/>
      <w:bookmarkEnd w:id="328"/>
      <w:r>
        <w:rPr>
          <w:rtl w:val="true"/>
        </w:rPr>
        <w:t>فصل یازدهم</w:t>
      </w:r>
      <w:r>
        <w:rPr>
          <w:rtl w:val="true"/>
        </w:rPr>
        <w:t>:</w:t>
      </w:r>
      <w:r>
        <w:rPr>
          <w:rtl w:val="true"/>
        </w:rPr>
        <w:t>فضیلت حنا مالیدن بعد از نوره‌</w:t>
      </w:r>
      <w:bookmarkEnd w:id="329"/>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موسی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موسی بن جعفرعلیهما السلام هرگاه اراده حمام می‌کردند، می‌فرمودند حمام را بسیار گرم می‌کردند به مرتبه‌ای که داخل نمی‌توانست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می‌فرمودند نمدها بر زمین حمام می‌انداختند و بعد از آن داخل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حمام بیرون آمدند، شخصی از آل زبیر به آن حضرت رسید و اثر حنا در دست حضرت دید، گفت</w:t>
      </w:r>
      <w:r>
        <w:rPr>
          <w:rFonts w:eastAsia="IRNazanin" w:cs="IRNazanin"/>
          <w:color w:val="111111"/>
          <w:sz w:val="28"/>
          <w:szCs w:val="28"/>
          <w:rtl w:val="true"/>
          <w:lang w:bidi="fa-IR"/>
        </w:rPr>
        <w:t xml:space="preserve">: </w:t>
      </w:r>
      <w:bookmarkStart w:id="330" w:name="pg454_4234"/>
    </w:p>
    <w:p>
      <w:pPr>
        <w:pStyle w:val="BookText"/>
        <w:rPr/>
      </w:pPr>
      <w:bookmarkEnd w:id="330"/>
      <w:r>
        <w:rPr>
          <w:rFonts w:ascii="IRNazanin" w:hAnsi="IRNazanin" w:eastAsia="IRNazanin"/>
          <w:color w:val="111111"/>
          <w:sz w:val="28"/>
          <w:sz w:val="28"/>
          <w:szCs w:val="28"/>
          <w:rtl w:val="true"/>
          <w:lang w:bidi="fa-IR"/>
        </w:rPr>
        <w:t>این رنگ چیست که در دست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حناست، پدرانم از رسول خداصلی الله علیه وآله وسلم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حمام رود و دارو بکشد و بعد از دارو حنا از سر تا پا بمالد، او را امان باشد از دیوانگی و خوره و پیسی و آکله تا نوره کشیدن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دید حضرت صادق‌علیه السلام حنا برداشتند و بر ناخن‌های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این 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توانم گفت در کاری که شما بکنید، اما این کار را پیش ما، جوانان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 بعد از نوره شبیه می‌شود به ناخن مردگان، ما رنگشان را برمی‌گردانیم به رنگ 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تقی‌علیه السلام از حمام بیرون آمد و از سر تا پای مبارکش مانند گل سرخ شده بود از 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مالیدن، بوی بد را می‌برد و آبرو را زیاد می‌کند و دهان را خوشبو می‌کند و فرزندان را نیکو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بعد از دارو سر تا پا حنا بمالد، فقر و پریشانی از او برطرف می‌شود</w:t>
      </w:r>
      <w:r>
        <w:rPr>
          <w:rFonts w:eastAsia="IRNazanin" w:cs="IRNazanin"/>
          <w:color w:val="111111"/>
          <w:sz w:val="28"/>
          <w:szCs w:val="28"/>
          <w:rtl w:val="true"/>
          <w:lang w:bidi="fa-IR"/>
        </w:rPr>
        <w:t>.</w:t>
      </w:r>
    </w:p>
    <w:p>
      <w:pPr>
        <w:pStyle w:val="Heading3"/>
        <w:numPr>
          <w:ilvl w:val="2"/>
          <w:numId w:val="1"/>
        </w:numPr>
        <w:rPr/>
      </w:pPr>
      <w:bookmarkStart w:id="331" w:name="__RefHeading___Toc4093978_211673320"/>
      <w:bookmarkStart w:id="332" w:name="_Toc109"/>
      <w:bookmarkEnd w:id="331"/>
      <w:r>
        <w:rPr>
          <w:rtl w:val="true"/>
        </w:rPr>
        <w:t>فصل دوازدهم</w:t>
      </w:r>
      <w:r>
        <w:rPr>
          <w:rtl w:val="true"/>
        </w:rPr>
        <w:t>:</w:t>
      </w:r>
      <w:r>
        <w:rPr>
          <w:rtl w:val="true"/>
        </w:rPr>
        <w:t>آداب غسل جمعه و سایر اغسال‌</w:t>
      </w:r>
      <w:bookmarkEnd w:id="332"/>
    </w:p>
    <w:p>
      <w:pPr>
        <w:pStyle w:val="BookText"/>
        <w:rPr/>
      </w:pPr>
      <w:r>
        <w:rPr>
          <w:rFonts w:ascii="IRNazanin" w:hAnsi="IRNazanin" w:eastAsia="IRNazanin"/>
          <w:color w:val="111111"/>
          <w:sz w:val="28"/>
          <w:sz w:val="28"/>
          <w:szCs w:val="28"/>
          <w:rtl w:val="true"/>
          <w:lang w:bidi="fa-IR"/>
        </w:rPr>
        <w:t>بدان که غسل‌های واجب، بنابر مشهور میان علما، شش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و حیض و استحاضه و نفاس و مس میّت و غسل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وقت غسل جنابت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وَزَکِّ عَمَلِی وَتَقَبَّلْ سَعْیِی وَاجْعَلْ ما عِنْدَکَ خَیْراً لِی، اَللَّهُمَّ اجْعَلْنی مِنَ التَّوّابِینَ وَاجْعَلْنِی مِنَ‌المُتطَهِّرِینَ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دعا را بخواند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وَاشْرَحْ صَدْرِی وَاَجْرِ عَلی لِسانِی مَدْحَکَ وَالثَّنآءَ عَلَیْکَ، اَللَّهُمَّ اجْعَلْهُ طَهُوراً وَشِفآءً وَنُوراً اِنَّکَ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این دعا را بعد از غسل ذکر کرده‌اند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حسن عسکری‌علیه السلام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بعد از وضو یا غسل جنابت این دعا بخواند گناهان او بریزد، چنانچه برگ از درختان می‌ریزد و به هر قطره‌ای از قطرات وضو </w:t>
      </w:r>
    </w:p>
    <w:p>
      <w:pPr>
        <w:pStyle w:val="BookText"/>
        <w:rPr/>
      </w:pPr>
      <w:r>
        <w:rPr>
          <w:rFonts w:ascii="IRNazanin" w:hAnsi="IRNazanin" w:eastAsia="IRNazanin"/>
          <w:color w:val="111111"/>
          <w:sz w:val="28"/>
          <w:sz w:val="28"/>
          <w:szCs w:val="28"/>
          <w:rtl w:val="true"/>
          <w:lang w:bidi="fa-IR"/>
        </w:rPr>
        <w:t>و غسل او، حق تعالی ملکی خلق فرماید که تسبیح و تهلیل و تقدیس الهی کند و صلوات بر محمّد و آل محمّد بفرستد و ثوابش از او باشد و گناهانش آمرزیده شود،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وَبِحَمْدِکَ، اَشْهَدُ اَنْ لا اِلهَ اِلّا اَنْتَ، اَسْتَغْفِرُکَ وَاَتُوبُ اِلَیْکَ وَاَشْهَدُ اَنَّ مُحَمَّداً عَبْدُکَ وَرَسُولُکَ وَاَشْهَدُ اَنَّ عَلِیّاً وَلِیُّکَ وَخَلِیفَتُکَ بَعْدَ نَبِیِّکَ عَلی خَلْقِکَ وَاَنَّ اَوْلِیآئَهُ خُلَفآؤُکَ وَاَوْصِیآئَهُ اَوْصِیآئُکَ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غسل‌های سنّت، شصت و دو غسل است، از جمله آن‌ها غسل جمعه است و بعضی از علماء واجب می‌دانند و احوط آن است که تا مقدور باشد ترک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واجب است بر مردان و زنان در سفر و حضر، مگر آن‌که رخصت داده‌اند زنان را که ترک کنند در سفر برای کمی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پاکیزه کننده و کفاره گناهان است، از جمعه تا جمعه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غسل جمعه بکند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وَاَشْهَدُ اَنَّ مُحَمَّداً عَبْدُهُ وَرَسُولُهُ، اَللَّهُمَّ صَلِّ عَلی مُحَمّدٍ وَآلِ مُحَمَّدٍ وَاجْعَلْنِی مِنَ التَّوابِّینَ وَاجْعَلْنِی مِنَ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غسل و دعا پاک می‌گرداند او را تا جمعه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 وَطَهِّرْ قَلْبِی وَاَنْقِ غُسْلِی وَاَجْرِ عَلی لِسانِی مَدْحَکَ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طَهِّرْنِی وَطَهِّرْ قَلْبِی مِنْ کُلِّ آفَةٍ تَمْحَقُ بِها دِینِی وَتُبْطِلُ بِها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الرضاعلیه السلام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 فارغ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قَلْبِی وَاَنْقِ غُسْلِی وَاَجْرِ عَلی لِسانِی ذِکْرَکَ وَذِکْرَ نَبِیِّکَ مُحَمَّدٍ صَلَّی اللَّهُ عَلَیْهِ وَآلِهِ وَاجْعَلْنِی مِنَ التَّوّابِینَ وَالمُتَطَهَّرِینَ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از صبح صادق روز جمعه است تا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نزدیک‌تر است به پیشین، بهتر است و اگر خوف داشته باشد که در روز جمعه آب یافت نشود، در روز پنج‌شنبه می‌تواند کرد و اگر فوت شود، بعد از وقت پیشین تا شام روز جمعه می‌تواند کرد، و نیت قضا در کار نیست، و از صبح روز شنبه تا شام به قصد قضا می‌تواند کرد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فقه الرضا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دیگر هفته هم می‌تواند کرد و ظاهراً کسی از علما قائل نشده است این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 است غسل در شب‌های طاق ماه مبارک رمضان، خصوصاً شب اوّل و شب پانزدهم و شب هفدهم و آن شبی است که مؤمنان و کافران در بدر جمع شدند و در روزش، اعظم فتح‌های اسلام واقع شد و شب نوزدهم و آن شبی است که تقدیرات سال در آن نوشته می‌شود بنابر بعضی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و آن شبی است که اوصیا و انبیا در آن شب شهادت یافتند و حضرت عیسی‌علیه السلام در آن شب به آسمان رفته است و حضرت موسی‌علیه السلام از دنیا رفته و احتمال قوی دارد که شب قدر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بیست و سوم و آن شب قدر است بر احتمال قوی و قول اکثر، و در آن شب دو غسل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مقارن غروب آفتاب و دیگر در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دهه آخر، هرشب غسل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است غسل در شب عید فطر و روزش و روز عید قربان و اظهر آن است که در این دو روز، غسل را تا شب می‌توان کرد و لکن افضل آن است که پیش از نماز عید واقع سازد، روز هشتم ذی حجه و روز عرفه نزد زوال و شب نیمه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از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ماه رجب را دریابد و غسل کند در اوّل ماه و میان ماه و آخر ماه، از گناهان به در آید، مثل روزی که از مادر متولد شده است، و روز مبعث و آن بیست و هفتم رجب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علما گفته‌اند، اگر چه حدیثی به خصوص به نظر نرسیده است و شب نیمه شعبان و روز غدیر خم که هیجدهم ذی حجه است و روز مباهله که بیست و چهارم ذی حجه است، و بعضی گفته‌اند روز بیست و پنجم و روز دحوالارض بنا بر مشهور و آن روز بیست و پنجم ذیقعده است و در غسل این روز نیز حدیثی به نظر نرسیده است و روز نوروز بنابر مذهب بعضی و حدیث مُعلَّی بن خُنیس بر آن دلالت دارد و مشهور آن است که روزی است که آفتاب به برج حمل منتقل می‌شود و همچنین سنّت است غسل برای احرام حج یا عمره و بعضی واجب می‌دانند و احوط آن است که ترک نکند، غسل زیارت حضرت رسول‌صلی الله علیه وآله وسلم و ائمه معصومین صلوات اللَّه علیهم اجمعین را از نزدیک و دور و غسل استخاره مطلقاً، خصوصاً نمازهای خاص استخاره و برای نمازهای مخصوص که در طلب حاجت وارد شده است و غسل توبه از گناهان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 است غسل از برای قضای نماز کسوف، هرگاه عمداً ترک کرده باشد و تمام قرص گرفته 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احوط آن است که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به واسطه قضا غسل می‌کند اگر عمداً ترک کرده باشد، اگرچه تمام قرص نگرفته باشد و این قول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غسل از برای داخل شدن مکه معظمه و از برای داخل شدن خانه کعبه و از برای طواف و از برای داخل شدن حرم مدینه و از برای داخل شدن شهر مدینه مشرفه و از برای داخل شدن حرم مدینه و از برای داخل شدن مسجد رسول و از برای کشتن هَدْیْ و غسل فرزندی که متولد شود چنانچه گذشت و غسل روز ولادت حضرت رسول‌صلی الله علیه وآله وسلم بنابر قول بعضی و آن هفدهم ماه ربیع الاول است و آنچه به نظر رسیده است غسل از برای زیارت در آن روز سنّت است و غسل برای نماز طلب باران، و از برای کشتن چلپاسه و غسل بعد از کشتن است و همچنین هرگاه شخصی برود از برای دیدن کسی که او را دار زده باشند غسل سنّت است بعد از دیدن و بعضی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سعی بعد از سه روز باشد سنّت است، خواه به حق او را کشته باشند یا به باطل و خواه به طریق شرعی او را کشته باشند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اعاده غسل، هرگاه به عنوان ناقصی بر وجه ضرورت به عمل آمده باشد مثل جبیره و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جامه‌ای میان دو کس مشترک باشد و منی در آن بیابد و معلوم نباشد که از کدام یک بوده است، هر دو را غسل کردن سنّت است و برای کفن کردن میت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و ظاهر آن است که همان غسل مس میّت است که سنّت است پیش از کفن کردن به جا آورد و همچنین سنّت است غسل، هرگاه کسی مرده را بعد از غسل دست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هرگاه شخصی جنب مرده باشد سنّت است که غسل جنابت بدهند او را، پیش از غسل میّت، یا بعد از آن</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غسل عید فطر به جا آوری، در زیر سقفی به جا آور و چون خواهی شروع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اِیْماناًبِکَ وَتَصْدیقاً بِکِتابِکَ وَاتِّباعَ سُنَّةِ نَبِیِّکَ مُحَمَّدٍصلی الله علیه وآله وسلم، و چون از غسل فارغ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کَفّارَةً لِذُنُوبِی وَطُهْراً لِدَنَسِی، اَللَّهُمَّ أذْهَبْ عَنّی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تفاصیل اغسال و احکام آن‌ها را این رساله گنجایش ندارد، ان شاء اللَّه در کتاب عبادات نوشته خواهد شد واللَّه الموفق</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454_4239"/>
      <w:bookmarkStart w:id="334" w:name="pg454_4239"/>
      <w:bookmarkEnd w:id="334"/>
    </w:p>
    <w:p>
      <w:pPr>
        <w:pStyle w:val="Heading2"/>
        <w:numPr>
          <w:ilvl w:val="1"/>
          <w:numId w:val="1"/>
        </w:numPr>
        <w:rPr/>
      </w:pPr>
      <w:bookmarkStart w:id="335" w:name="pg454_4239"/>
      <w:bookmarkStart w:id="336" w:name="__RefHeading___Toc4093980_211673320"/>
      <w:bookmarkStart w:id="337" w:name="_Toc110"/>
      <w:bookmarkEnd w:id="335"/>
      <w:bookmarkEnd w:id="336"/>
      <w:r>
        <w:rPr>
          <w:rtl w:val="true"/>
        </w:rPr>
        <w:t>باب هشتم</w:t>
      </w:r>
      <w:r>
        <w:rPr>
          <w:rtl w:val="true"/>
        </w:rPr>
        <w:t xml:space="preserve">: </w:t>
      </w:r>
      <w:r>
        <w:rPr>
          <w:rtl w:val="true"/>
        </w:rPr>
        <w:t>آداب خواب رفتن و بیدار شدن و بیت الخلاء رفتن</w:t>
      </w:r>
      <w:bookmarkEnd w:id="337"/>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4093982_211673320"/>
      <w:bookmarkStart w:id="339" w:name="_Toc111"/>
      <w:bookmarkEnd w:id="338"/>
      <w:r>
        <w:rPr>
          <w:rtl w:val="true"/>
        </w:rPr>
        <w:t>اشاره</w:t>
      </w:r>
      <w:bookmarkEnd w:id="33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454_4241"/>
      <w:bookmarkStart w:id="341" w:name="pg454_4241"/>
      <w:bookmarkEnd w:id="341"/>
    </w:p>
    <w:p>
      <w:pPr>
        <w:pStyle w:val="Heading3"/>
        <w:numPr>
          <w:ilvl w:val="2"/>
          <w:numId w:val="1"/>
        </w:numPr>
        <w:rPr/>
      </w:pPr>
      <w:bookmarkStart w:id="342" w:name="pg454_4241"/>
      <w:bookmarkStart w:id="343" w:name="__RefHeading___Toc4093984_211673320"/>
      <w:bookmarkStart w:id="344" w:name="_Toc112"/>
      <w:bookmarkEnd w:id="342"/>
      <w:bookmarkEnd w:id="343"/>
      <w:r>
        <w:rPr>
          <w:rtl w:val="true"/>
        </w:rPr>
        <w:t>فصل اوّل</w:t>
      </w:r>
      <w:r>
        <w:rPr>
          <w:rtl w:val="true"/>
        </w:rPr>
        <w:t>:</w:t>
      </w:r>
      <w:r>
        <w:rPr>
          <w:rtl w:val="true"/>
        </w:rPr>
        <w:t>اوقات خواب‌</w:t>
      </w:r>
      <w:bookmarkEnd w:id="344"/>
    </w:p>
    <w:p>
      <w:pPr>
        <w:pStyle w:val="BookText"/>
        <w:rPr/>
      </w:pPr>
      <w:r>
        <w:rPr>
          <w:rFonts w:ascii="IRNazanin" w:hAnsi="IRNazanin" w:eastAsia="IRNazanin"/>
          <w:color w:val="111111"/>
          <w:sz w:val="28"/>
          <w:sz w:val="28"/>
          <w:szCs w:val="28"/>
          <w:rtl w:val="true"/>
          <w:lang w:bidi="fa-IR"/>
        </w:rPr>
        <w:t>بدان که خواب کردن بعد از طلوع صبح تا طلوع آفتاب و میان نماز شام و خفتن و بعد از عصر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ظهر، در وقت گرمی هوا و بعد از نماز ظهر تا عصر، خواب قیلوله است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الحسین‌علیهما السلام منقول است که به ابی‌حمزه ثمالی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مکن پیش از طلوع آفتاب که من از برای تو دوست نمی‌دارم، زیرا که حق تعالی روزی بندگان را در این وقت قسمت می‌نماید، و هرکه در این وقت در خواب است از روزی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سوی خدا ناله و فریاد می‌کند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حرامی که بر آن ریخته شود، یا غسلی که از زنا کند بر روی آن، یا خواب کردن بر آن پیش از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بامداد شوم است و روزی را منع می‌کند و رنگ را زرد می‌کند و رو را قبیح و متغّیر می‌کند و این خواب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روزی را مابین طلوع صبح تا طلوع آفتاب قسمت می‌نماید، پس زینهار که این خواب را نکنید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بریان و ترنجبین بر بنی اسرائیل در این وقت نازل می‌شد، هرکه در این وقت در خواب بود بهره او نازل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جای نماز خود بنشیند از طلوع صبح تا طلوع آفتاب، خدا او را مستور گرداند از آتش جهنّم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ثواب حج کننده خانه کعبه داشته باشد و گناهانش آمرزیده شود</w:t>
      </w:r>
      <w:r>
        <w:rPr>
          <w:rFonts w:eastAsia="IRNazanin" w:cs="IRNazanin"/>
          <w:color w:val="111111"/>
          <w:sz w:val="28"/>
          <w:szCs w:val="28"/>
          <w:rtl w:val="true"/>
          <w:lang w:bidi="fa-IR"/>
        </w:rPr>
        <w:t xml:space="preserve">. </w:t>
      </w:r>
      <w:bookmarkStart w:id="345" w:name="pg454_4242"/>
    </w:p>
    <w:p>
      <w:pPr>
        <w:pStyle w:val="BookText"/>
        <w:rPr/>
      </w:pPr>
      <w:bookmarkEnd w:id="345"/>
      <w:r>
        <w:rPr>
          <w:rFonts w:ascii="IRNazanin" w:hAnsi="IRNazanin" w:eastAsia="IRNazanin"/>
          <w:color w:val="111111"/>
          <w:sz w:val="28"/>
          <w:sz w:val="28"/>
          <w:szCs w:val="28"/>
          <w:rtl w:val="true"/>
          <w:lang w:bidi="fa-IR"/>
        </w:rPr>
        <w:t>اما در چند حدیث تجویز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بکند و قدری تعقیب بخواند و پیش از برآمدن آفتاب بخوابد باکی نیست، چنانچه در حدیث صحیح منقول است که امام رضاعلیه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بعد از طلوع آفتاب بیا که من بعد از نماز صبح خواب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صادق‌علیه السلام منقول است که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صبح کردی و ذکر خدا خواندی، اگر پیش از طلوع آفتاب به خواب روی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 روز سفاهت است و خواب قیلوله نعمت است و خواب بعد از عصر حماقت است و خواب میان نماز شام و خفتن از روزی محروم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کردن پیش از نماز طلوع آفتاب و پیش از نماز خفتن، پریشانی و فقر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رسول‌صلی الله علیه وآله وسلم عرض کرد که من حافظه قوی داشتم، اکنون فراموشی بر من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قیلوله می‌کردی و الحال ترک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خواب قیلوله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حافظه‌اش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قیلوله کنید که شیطان قیلوله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یاوری است خواب قیلوله بر بیداری و عبادت شب</w:t>
      </w:r>
      <w:r>
        <w:rPr>
          <w:rFonts w:eastAsia="IRNazanin" w:cs="IRNazanin"/>
          <w:color w:val="111111"/>
          <w:sz w:val="28"/>
          <w:szCs w:val="28"/>
          <w:rtl w:val="true"/>
          <w:lang w:bidi="fa-IR"/>
        </w:rPr>
        <w:t>.</w:t>
      </w:r>
    </w:p>
    <w:p>
      <w:pPr>
        <w:pStyle w:val="Heading3"/>
        <w:numPr>
          <w:ilvl w:val="2"/>
          <w:numId w:val="1"/>
        </w:numPr>
        <w:rPr/>
      </w:pPr>
      <w:bookmarkStart w:id="346" w:name="__RefHeading___Toc4093986_211673320"/>
      <w:bookmarkStart w:id="347" w:name="_Toc113"/>
      <w:bookmarkEnd w:id="346"/>
      <w:r>
        <w:rPr>
          <w:rtl w:val="true"/>
        </w:rPr>
        <w:t>فصل دوم</w:t>
      </w:r>
      <w:r>
        <w:rPr>
          <w:rtl w:val="true"/>
        </w:rPr>
        <w:t>:</w:t>
      </w:r>
      <w:r>
        <w:rPr>
          <w:rtl w:val="true"/>
        </w:rPr>
        <w:t>وضو ساختن پیش از خواب‌</w:t>
      </w:r>
      <w:bookmarkEnd w:id="347"/>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وضو بسازد و به رختخواب برود، برای او حکم مسجد داشته باشد، و اگر در میان رختخواب یادش آید که وضو ندارد، از لحاف تیمم کند، اگر با وضو یا تیمم بخوابد تا به یاد خداست، چنان است که نماز می‌کند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نخوابد مسلمانی، در حالی که جنب باشد و نخوابد مگر با وضو و اگر آب نیابد برای غسل و وضو، تیمم کند به خاک، زیرا که روح مؤمن را در وقت </w:t>
      </w:r>
    </w:p>
    <w:p>
      <w:pPr>
        <w:pStyle w:val="BookText"/>
        <w:rPr/>
      </w:pPr>
      <w:r>
        <w:rPr>
          <w:rFonts w:ascii="IRNazanin" w:hAnsi="IRNazanin" w:eastAsia="IRNazanin"/>
          <w:color w:val="111111"/>
          <w:sz w:val="28"/>
          <w:sz w:val="28"/>
          <w:szCs w:val="28"/>
          <w:rtl w:val="true"/>
          <w:lang w:bidi="fa-IR"/>
        </w:rPr>
        <w:t>خواب به آسمان می‌برند و حق تعالی او را قبول می‌نماید و برکت بر او می‌فرستد، پس اگر اجلش رسیده است او را در گنجینه‌های رحمت خود می‌سپارد، اگر نرسیده است با امینان خود از ملائکه به بدن او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 که روزی حضرت رسول‌صلی الله علیه وآله وسلم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سال روزه می‌دارید؟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شب را احیا می‌کنید؟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ختم قرآن می‌کنید؟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از فارس، می‌خواهد بر ما که از قریشیم فخر کند و دروغ می‌گوید، در اکثر روزها روزه نیست و در اکثر شب خواب است و در اکثر روزش خاموش می‌باشد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و شبیه لقمان حکیم است، از او سؤال کن، تا جوابت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سال، من ماهی سه روز روزه می‌دارم و حق تعالی می‌فرماید هرکه حسنه‌ای بکند ده برابر به او ثواب می‌دهم، این برابر روزه سال می‌شود با آن‌که ماه شعبان را روزه می‌گیرم و با ماه رمضان پیوند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بیداری شب، هرشب با وضو می‌خوابم و از حضرت رسول‌صلی الله علیه وآله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وضو بخوابد، چنان است که تمام شب را به عبادت احیا کرده باشد، و اما ختم قرآن در هر سه روز،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 و از حضرت رسول‌صلی الله علیه وآله وسلم شنیدم که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میان امت،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بخواند، چنان است که ثلث قرآن را خوانده است و هرکه دو بار بخواند، چنان است که دو ثلث قرآن را خوانده است و هرکه سه بار بخواند، چنان است که قرآن را ختم کرده است، پس هرکه تو را به زبان دوست دارد ثلث ایمان در او کامل شده است و هرکه تو را به زبان و دل دوست دارد و به دست خود تو را یاری کند تمام ایمان در او کامل شده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مرا به راستی فرستاده است سوگند که اگر تو را اهل زمین دوست می‌داشتند چنانچه اهل آسمان تو را دوست می‌دارند، خدا هیچ کس را به آتش جهنّم عذاب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ساکت شد، که گویا سنگی به دهانش گذاشتند</w:t>
      </w:r>
      <w:r>
        <w:rPr>
          <w:rFonts w:eastAsia="IRNazanin" w:cs="IRNazanin"/>
          <w:color w:val="111111"/>
          <w:sz w:val="28"/>
          <w:szCs w:val="28"/>
          <w:rtl w:val="true"/>
          <w:lang w:bidi="fa-IR"/>
        </w:rPr>
        <w:t xml:space="preserve">. </w:t>
      </w:r>
      <w:bookmarkStart w:id="348" w:name="pg454_4244"/>
    </w:p>
    <w:p>
      <w:pPr>
        <w:pStyle w:val="Heading3"/>
        <w:numPr>
          <w:ilvl w:val="2"/>
          <w:numId w:val="1"/>
        </w:numPr>
        <w:rPr/>
      </w:pPr>
      <w:bookmarkStart w:id="349" w:name="__RefHeading___Toc4093988_211673320"/>
      <w:bookmarkStart w:id="350" w:name="_Toc114"/>
      <w:bookmarkEnd w:id="348"/>
      <w:bookmarkEnd w:id="349"/>
      <w:r>
        <w:rPr>
          <w:rtl w:val="true"/>
        </w:rPr>
        <w:t>فصل سوم</w:t>
      </w:r>
      <w:r>
        <w:rPr>
          <w:rtl w:val="true"/>
        </w:rPr>
        <w:t>:</w:t>
      </w:r>
      <w:r>
        <w:rPr>
          <w:rtl w:val="true"/>
        </w:rPr>
        <w:t>مکان خوابیدن و آداب پیش از خوابیدن‌</w:t>
      </w:r>
      <w:bookmarkEnd w:id="350"/>
    </w:p>
    <w:p>
      <w:pPr>
        <w:pStyle w:val="BookText"/>
        <w:rPr/>
      </w:pPr>
      <w:r>
        <w:rPr>
          <w:rFonts w:ascii="IRNazanin" w:hAnsi="IRNazanin" w:eastAsia="IRNazanin"/>
          <w:color w:val="111111"/>
          <w:sz w:val="28"/>
          <w:sz w:val="28"/>
          <w:szCs w:val="28"/>
          <w:rtl w:val="true"/>
          <w:lang w:bidi="fa-IR"/>
        </w:rPr>
        <w:t>مشهور میان علما آن است که خوابیدن در مساجد مکروه است، و ظاهر احادیث آن است که مکروه نیست، مگر در مسجد الحرام و مسجد رسول و در آن‌ها نیز تجویز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بسیار وارد شده است که رسول خداصلی الله علیه وآله وسلم سه کس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چیزی بخورد، و تنها به سفر رود، و تنها در یورد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تنها بخوابد بیم آن است که دیوانه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 یا بیابانی تنها بخوابد،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آنِسْ وَحْشَتِی وَاَعِنِّی عَلی وَحْدَتِی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خوابیدن بر بامی که دیوار نداشته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بامی بخوابد که دیوار نداشته باشد، از امان خدا به 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معتبره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کسی بر بامی تنها بخوابد، یا بر بامی که دیوار نداشته باشد بخوابد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هر دو در این حکم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طرف دیوار داشته باشد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هر چهار طرف می‌باید دیوار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بلندی دیوار دو ذرع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تجویز یک ذرع و یک شبر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نهی فرمود از خوابیدن بر سر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نهی وارد شده است از آن‌که کسی با دست چرب و آلوده به خوردنی بخوابد، که اگر چنین کند، و شیطان بر او دست یابد، یا دیوانه شود، ملامت نکند مگر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خود را در وقت خوابیدن دست و دهانش را بشویید که اگر نکنید، شیطان ایشان را می‌بوید و در خواب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حدیث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به جامه خواب داخل شود، کنار جامه خود را بر رختخواب بکشد که اگر جانوری داخل شده باشد بِدَر رَود و به او ضرر نرساند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خواب به بیت الخلاء رود و بعد از آن بخوابد</w:t>
      </w:r>
      <w:r>
        <w:rPr>
          <w:rFonts w:eastAsia="IRNazanin" w:cs="IRNazanin"/>
          <w:color w:val="111111"/>
          <w:sz w:val="28"/>
          <w:szCs w:val="28"/>
          <w:rtl w:val="true"/>
          <w:lang w:bidi="fa-IR"/>
        </w:rPr>
        <w:t xml:space="preserve">. </w:t>
      </w:r>
      <w:bookmarkStart w:id="351" w:name="pg454_4245"/>
    </w:p>
    <w:p>
      <w:pPr>
        <w:pStyle w:val="Heading3"/>
        <w:numPr>
          <w:ilvl w:val="2"/>
          <w:numId w:val="1"/>
        </w:numPr>
        <w:rPr/>
      </w:pPr>
      <w:bookmarkStart w:id="352" w:name="__RefHeading___Toc4093990_211673320"/>
      <w:bookmarkStart w:id="353" w:name="_Toc115"/>
      <w:bookmarkEnd w:id="351"/>
      <w:bookmarkEnd w:id="352"/>
      <w:r>
        <w:rPr>
          <w:rtl w:val="true"/>
        </w:rPr>
        <w:t>فصل چهارم</w:t>
      </w:r>
      <w:r>
        <w:rPr>
          <w:rtl w:val="true"/>
        </w:rPr>
        <w:t>:</w:t>
      </w:r>
      <w:r>
        <w:rPr>
          <w:rtl w:val="true"/>
        </w:rPr>
        <w:t>سایر آداب خوابیدن‌</w:t>
      </w:r>
      <w:bookmarkEnd w:id="353"/>
    </w:p>
    <w:p>
      <w:pPr>
        <w:pStyle w:val="BookText"/>
        <w:rPr/>
      </w:pPr>
      <w:r>
        <w:rPr>
          <w:rFonts w:ascii="IRNazanin" w:hAnsi="IRNazanin" w:eastAsia="IRNazanin"/>
          <w:color w:val="111111"/>
          <w:sz w:val="28"/>
          <w:sz w:val="28"/>
          <w:szCs w:val="28"/>
          <w:rtl w:val="true"/>
          <w:lang w:bidi="fa-IR"/>
        </w:rPr>
        <w:t>سنّت است که بر دست راست، رو به قبله بخوابد و دست راست را زیر صورت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دست چپ خوابیدن و بر رو خوابیدن مکروه است، چنانچه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بر پشت می‌خوابند و دیده‌های ایشان به خواب نمی‌رود و منتظر وحی پروردگار خود می‌باشند، مؤمن بر دست راست می‌خوابد رو به قبله، پادشاهان و فرزندان ایشان بر دست چپ می‌خوابند که آنچه خورده‌اند گوارا شود، شیطان و برادران او و هر دیوانه و مبتلایی بر رو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 رو نخوابد، و هرکه را بینید که بر رو خوابیده است او را بیدار کنید و مگذارید بر آن حال؛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اراده خواب کند، باید که دست را بر زیر جانب راست صورت بگذارد، به درستی که نمی‌داند از این خواب بیدار خواهد شد یا نه</w:t>
      </w:r>
      <w:r>
        <w:rPr>
          <w:rFonts w:eastAsia="IRNazanin" w:cs="IRNazanin"/>
          <w:color w:val="111111"/>
          <w:sz w:val="28"/>
          <w:szCs w:val="28"/>
          <w:rtl w:val="true"/>
          <w:lang w:bidi="fa-IR"/>
        </w:rPr>
        <w:t>.</w:t>
      </w:r>
    </w:p>
    <w:p>
      <w:pPr>
        <w:pStyle w:val="Heading3"/>
        <w:numPr>
          <w:ilvl w:val="2"/>
          <w:numId w:val="1"/>
        </w:numPr>
        <w:rPr/>
      </w:pPr>
      <w:bookmarkStart w:id="354" w:name="__RefHeading___Toc4093992_211673320"/>
      <w:bookmarkStart w:id="355" w:name="_Toc116"/>
      <w:bookmarkEnd w:id="354"/>
      <w:r>
        <w:rPr>
          <w:rtl w:val="true"/>
        </w:rPr>
        <w:t>فصل پنجم</w:t>
      </w:r>
      <w:r>
        <w:rPr>
          <w:rtl w:val="true"/>
        </w:rPr>
        <w:t>:</w:t>
      </w:r>
      <w:r>
        <w:rPr>
          <w:rtl w:val="true"/>
        </w:rPr>
        <w:t>آداب و ادعیه‌ای که پیش از خواب باید خوانده شود</w:t>
      </w:r>
      <w:bookmarkEnd w:id="355"/>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دست را در زیر سر گذاشته بخوابد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اِنِّی اَسْلَمْتُ نَفْسِِی‌اِلَیْکَ وَوَجَّهْتُ وَجْهِی‌اِلَیْکَ وَفَوَّضْتُ‌اَمْرِی اِلَیْکَ وَاَلْجَأْتُ ظَهْرِی اِلَیْکَ وَتَوَکَّلْتُ عَلَیْکَ رَهْبَةً مِنْکَ وَرَغْبَةً اِلَیْکَ لا مَلْجَأَ وَلا مَنْجا مِنْکَ اِلّا اِلَیْکَ آمَنْتُ بِکِتابِکَ الَّذِی‌اَنْزَلْتَ وَبِرَسُولِکَ الَّذِی‌اَرْسَلْتَ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ازآن تسبیح حضرت فاطمه‌علیها السلام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وقت خواب ترک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نَفْسِی وَذُرِّیَّتِی وَاَهْلَ بَیْتِی وَمالِی بِکَلِماتِ اللَّهِ التّآمّاتِ مِنْ کُلِّ شَیْطانٍ وَهامَةٍ وَمِنْ کُلِّ عَیْنِ 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این دعا تعویذ می‌فرمود حضرت رسول‌صلی الله علیه وآله وسلم امام حسن و امام حسین‌علیهما السلام را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و سوره کافرون را پیش از خواب بخوان که سوره کافرون بیزاری از شرک و سوره توحید نسبت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بعد از خوابیدن در رختخواب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الَّذِی‌غ عَلا فَقَهَرَ، اَلحَمْدُ للَّهِ‌ِ الَّذِی بَطَنَ فَخَبَرَ، وَالحَمْدُ للَّهِ‌ِ الَّذِی مَلَکَ فَقَدَرَ، وَالحَمْدُ للَّهِ‌ِ الَّذِی یُحْیِی المَوْتی وَیُمِیتُ الاَحْیآءَ وَهُو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گناهان بیرون می‌آید مانند روزی که از مادر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آیة الکرسی را در وقت خواب بخواند، از فلج شدن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سوره یس را پیش از خواب بخواند، حق تعالی هزار ملک به او موکّل گرداند که او را از شر شیاطین و هر بلایی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سوره واقعه را هر شب پیش از خواب بخواند، در قیامت روی او مانند ماه شب چهارده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سوره‌هایی را که در اوّلشان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پیش از خواب بخواند، نمیرد تا به خدمت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اگر بمیرد، در همسایگی حضرت رسول‌صلی الله علیه وآله وسلم جا دهند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شب این دعا را بخواند، تا صبح او را عقرب و هیچ گزنده نگزد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بِکَلِماتِ اللَّهِ التّآمّآتِ الَّتِی لا یُجاوِزُهُنَّ بَرٌّ وَلا فاجِرٌ مِنْ شَرِّ ما ذَرَاَ وَمِنْ شَرِّ ما بَرَاَ وَمِنْ شَرِّ کُلِّ دآبَّةٍ هُوَ آخِذٌ بِناصِیَتِها اِنَّ رَبِّی عَلی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جناب امام رضاعلیه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هرکه در وقت خواب این آیه را بخواند، خانه بر سرش خراب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به رختخواب رود،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احْتَبَسْتُ نَفْسِی فَاحْتَبِسْها فِی مَحَلِّ رِضْوانِکَ وَمَغْفِرَتِکَ وَاِنْ رَدَدْتَها فَارْدُدْها مُؤْمِنَةً عارِفَةً بِحَقِّ اَوْلِیآئِکَ حَتّی تَتَوَفّاها عَلی ذلِکَ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در این وقت آیة الکرسی می‌خواندند و بعد از آن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وَکَفَرْتُ بِالطّاغُوتِ، اَللَّهُمَّ احْفَظْنِی فِی مَنامِی وَفِی یَقْظَتِی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این است که آیة الکرسی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رختخواب رفتی، تسبیح حضرت فاطمه‌علیها السلام را بخوان و آیة الکرسی و سوره ناس و فلق و ده آیه از اوّل و ده آیه از آخر سوره صافات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وقت خواب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وَاَنَّ مُحَمَّداً صَلَّی اللَّهُ عَلَیْهِ وَآلِهِ عَبْدُهُ وَرَسُولُهُ، اَعُوذُ بِعَظَمَةِ اللَّهِ، اَعُوذُ بِعِزَّةِ اللَّهِ، وَاَعُوذُ بِقُدْرَةِ اللَّهِ، وَاَعُوذُ بِجَلالِ اللَّهِ، وَاَعُوذُ بِسُلْطانِ اللَّهِ اِنَّ اللَّهَ عَلی کُلِّ شَیْئیٍ قَدِیرٌ، وَاَعُوذُ بِعَفْوِ اللَّهِ، وَاَعُوذُ بِغُفْرانِ اللَّهِ، وَاَعُوذُ بِرَحْمَةِ اللَّهِ مِنْ شَرّ السَّأْمَةِ وَاْلهامَةِ، وَمِنْ شَرِّ کُلِّ دآبَّةٍ صَغِیرَةٍ او کَبِیرَةٍ بِلَیْلٍ او نَهارٍ وَمِنْ شَرِّ فَسَقَةِ الْجِنِّ وَالْاِنْسِ وَمِنْ شَرِّ فَسَقَةِ الْعَرَبِ وَالْعَجَمِ، وَمِنْ شَرِّ الصّواعِقِ وَالبَرْدِ، اَللَّهُمَّ صَلِّ عَلی مُحَمَّدٍ عَبْدِکَ وَرَسُولِکَ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صد نوبت سوره توحید را در وقت خواب بخواند، گناه پنجاه ساله‌اش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وقت خواب سه مرتبه آیة الکرسی و یک مرتبه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سخره و آیه آخر سوره حم سجده را بخواند، حق تعالی دو ملک را موکل او گرداند که شیاطین را از او دور گردانند، و سی ملک را امر فرماید که تحمید و تسبیح و تهلیل و تکبیر خدا بگویند و استغفار کنند تا بیدار شدن او، و ثواب همه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خواب داشته باشد، پهلو را بر زمین نگذارد تا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نَفْسِی وَدِینِی وَاَهْلِی وَمالِی وَخَواتِیمَ عَمَلِی وَما رَزَقَنِی رَبِّی وَخَوَّلَنِی بِعِزَّةِ اللَّهِ وَعَظَمَةِ اللَّهِ وَجَبَرُوتِ اللَّهِ وَسُلْطانِ اللَّهِ وَرَحْمَةِ اللَّهِ وَرَأْفَةِ اللَّهِ وَغُفْرانِ اللَّهِ وَقُوَّةِ اللَّهِ وَقُدْرَةِ اللَّهِ وَجَلالِ اللَّهِ، وَبِصُنْعِ اللَّهِ، وَاَرْکانِ اللَّهِ وَبِجَمْعِ اللَّهِ وَبِرَسُولِ اللَّهِ صَلَّی اللَّهُ عَلَیْهِ وَآلِهِ وَبِقُدْرَةِ اللَّهِ عَلی ما یَشآءُ مِنْ شَرِّ السَّأْمَةِ وَالْهامَةِ وَمِنْ شَرِّ الْجِنِّ وَالْاِنْسِ، وَمِنْ شَرِّ ما یَدُبُّ فِی الْاَرْضِ وَما یَخْرُجُ مِنْها، وَما یَنْزِلُ مِنَ السَّمآءِ وَما یَعْرُجُ فِیها، وَمِنْ شَرِّ کُلِّ دآبَّةٍ رَبِّی آخِذٌ بِناصِیَتِها، اِنَّ رَبِّی عَلی صِراطٍ مَسْتَقِیمٍ، وَهُو عَلی کُلِّ شَیْ‌ءٍ قَدِیرٌ وَلا حَوْلَ وَلا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این تعویذی است که حضرت رسول‌صلی الله علیه وآله وسلم از برای حسنین‌علیهما السلام می‌خواندند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اراده خواب کند، باید که دست را بر زیر رو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وَضَعْتُ جَنْبِی للَّهِ‌ِ عَلی مِلَّةِ اِبْراهیمَ وَدینِ مُحَمَّدٍ صَلَّی اللَّهُ عَلَیهِ وَآلِهِ وَوِلایَةِ مَنِ افْتَرَضَ اللَّهُ طاعَتَهُ ما شآءَ اللَّهُ کَانَ وَما لَمْ یَشَأْ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دعا بخواند در وقت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از دزد و غارت و خانه فرود آمدن، و ملائکه از برای او استغفار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سوره توحید را در وقت خوابیدن بخواند، حق تعالی پنجاه هزار ملک بر او موکل گرداند که در آن شب او را پاسبانی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پیش از خواب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خانه‌ای در بهشت از برای او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صد مرتبه استغفار کند، گناهانش بریزد چنانچه برگ از درختان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سوره تکاثر را در وقت خواب بخواند، گناهانش آمرزیده شود، او و همسایگانش از بلاها محفوظ مانند؛ و اگر صد بار بخواند گناه پنجاه ساله از آینده عمرش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وقت خواب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اُشْهِدُکَ اَنَّکَ افْتَرَضْتَ عَلَیَّ طاعَةَ عَلِیِّ بْنِ اَبِی طالِبٍ وَالحَسَنِ وَالحُسَیْنِ وَعَلِیِّ بْنِ الحُسَیْنِ وَمُحَمَّدِ بْنِ عَلِیِّ وَجَعْفَرِ بْنِ مُحَمَّدٍ وَمُوسَی بْنِ جَعْفَرٍ وَعَلِیِّ بْنِ مُوسی وَمُحَمَّدِ بْنِ عَلِیٍّ وَعَلِیِّ بْنِ مُحَمَّدٍ وَالحَسَنِ بْنِ عَلِیِّ وَالحُجَّةِ القآئِمِ صَلَواتُ اللَّهِ عَلَیْهِ وَعَلَیْهِمْ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بمیرد،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وقت خواب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حق تعالی یازده ملک بر او موکّل گرداند که او را از شر شیطان حفظ کنند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وقت خواب این آیات را بخواند، از دزد ایمن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اَوِ ادْعُوا الرَّحْمنَ اَیّاًمَا تَدْعُوا فَلَهُ الْاَسْمآءُ الْحُسْنی وَلْا تَجْهَرْ بِصَلاتِکَ وَلا تُخافِتْ بِها وَابْتَغِ بَیْنَ ذلِکَ سَبِیلاً، وَقُلِ الْحَمْدُ للَّهِ‌ِ الَّذِی لَمْ یَتَّخِذْ وَلَدَاً وَلَمْ یَکُنْ لَهُ شَرِیکٌ فِی الْمُلْکِ وَلَمْ یَکُنْ لَهُ وَلِیٌّ مِنَ الذُّلِّ وَکَبِّرْهُ تَکبِیراً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علی بن الحسین‌علیهما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وقت خواب این دعا را بخواند فقر و پریشانی از او برطرف شود و هیچ گزنده‌ای به او ضرر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الاَوَّلُ فَلا شَیْ‌ءَ قَبْلَکَ وَاَنْتَ الظّاهِرُ فَلا شَیْ‌ءَ فَوْقَکَ وَاَنْتَ الْباطِنُ فَلا شَیْ‌ءَ دُونَکَ وَاَنْتَ الْآخَرُ فَلا شَیْ‌ءَ بَعْدَکَ، اَللَّهُمَّ رَبَّ السَّمواتِ السَّبْعِ وَرَبَّ الاَرَضِینَ السَّبْعِ وَرَبَّ التَّوْریةِ وَالاِنْجِیلِ وَالزَّبُورِ وَالْقُرآنِ الحَکِیمِ، اَعُوذُ بِکَ مِنْ شَرِّ کُلِّ دآبَّةٍ اَنْتَ آخِذٌ بِناصِیَتِها اِنَّکَ عَلی صِراطٍ مُسْتَقیمٍ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وقت رفتن به رختخواب، سوره مُلک را بخواند، پس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الحِلِّ وَالحَرامِ بَلِّغْ رُوحَ مُحَمَّدٍ عَنِّی تَحِیَّةً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حق تعالی دو ملک را موکل گرداند، که به نزد حضرت رسول‌صلی الله علیه وآله وسلم روند، بگویند که فلان شخص تو را سلام می‌رساند، پس حضرت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 سلام و رحمت و برکات الهی</w:t>
      </w:r>
      <w:r>
        <w:rPr>
          <w:rFonts w:eastAsia="IRNazanin" w:cs="IRNazanin"/>
          <w:color w:val="111111"/>
          <w:sz w:val="28"/>
          <w:szCs w:val="28"/>
          <w:rtl w:val="true"/>
          <w:lang w:bidi="fa-IR"/>
        </w:rPr>
        <w:t xml:space="preserve">. </w:t>
      </w:r>
      <w:bookmarkStart w:id="356" w:name="pg454_4249"/>
    </w:p>
    <w:p>
      <w:pPr>
        <w:pStyle w:val="Heading3"/>
        <w:numPr>
          <w:ilvl w:val="2"/>
          <w:numId w:val="1"/>
        </w:numPr>
        <w:rPr/>
      </w:pPr>
      <w:bookmarkStart w:id="357" w:name="__RefHeading___Toc4093994_211673320"/>
      <w:bookmarkStart w:id="358" w:name="_Toc117"/>
      <w:bookmarkEnd w:id="356"/>
      <w:bookmarkEnd w:id="357"/>
      <w:r>
        <w:rPr>
          <w:rtl w:val="true"/>
        </w:rPr>
        <w:t>فصل ششم</w:t>
      </w:r>
      <w:r>
        <w:rPr>
          <w:rtl w:val="true"/>
        </w:rPr>
        <w:t>:</w:t>
      </w:r>
      <w:r>
        <w:rPr>
          <w:rtl w:val="true"/>
        </w:rPr>
        <w:t>ترسیدن درخواب و دفع آن و خواب پریشان دیدن و احتلام‌</w:t>
      </w:r>
      <w:bookmarkEnd w:id="358"/>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خواب ترسد، پیش از خواب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یُحْیِی وَیُمِیتُ وَیُمِیتُ وَیُحْیِی وَهُوَ حَیٌّ لا یَمُوتُ، پس تسبیح حضرت فاطمه‌علیها السلام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 الأئمّةعلیهم السلام زیاد آمده است که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خواب ترسد، یا از دردی، بی‌خوابی بر او مستولی شود،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 فِی الْکَهْفِ سِنِینَ عَدَداً ثُمَّ بَعَثْناهُمْ لِنَعْلَمَ اَیُّ الحِزْبَیْنِ اَحْصی لِما لَبِثُوآ اَمَداً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طفلی بسیار گریه کند، این آیه را بر او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خواب ترسد، وقت خوابیدن، سوره ناس و فلق و آیة الکرسی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ترسیدن شب ده‌مرتبه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بِکَلِماتِ اللَّهِ مِنْ غَضَبِهِ وَمِنْ عِقابِهِ وَمِنْ شَرِّ عِبادِهِ وَمِنْ هَمَزاتِ الشَّیاطِینَ وَاَنْ یَحْضُرُونَ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آیة الکرسی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یُغَشّیْکُمُ النُّعاسُ اَمَنَةً مِنْهُ، وَجَعَلْنا نَوْمَکُمْ 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به خدمت حضرت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خواب من می‌آید و مرا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تسبیحی بردار و در رختخواب تسبیحات حضرت فاطمه‌علیها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چهار مرتبه اللَّه اکبر، سی و سه مرتبه سبحان اللَّه، و سی و سه مرتبه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لَهُ المُلْکُ وَلَهُ الحَمْدُ، یُحْیِی وَیُمِیتُ، وَیُمِیتُ وَیُحْیِی، بِیَدِهِ الخَیْرُ، وَلَهُ اخْتِلافُ اللَّیْلِ وَالنَّهارِ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تسبیحات حضرت فاطمه‌علیها السلام در وقت خواب، مخیر است میان آن‌که سبحان اللَّهِ را پیش از الحمد للَّه بگوید، یا بعد از آن</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ترسد که محتلم شود، چون به رختخواب رود این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اَعُوذُبِکَ مِنَ اْلاِحْتِلامِ وَمِنْ سُوءِ اْلاَحْلامِ وَمِنْ اَنْ یَتَلاعَبَ بِیَ الشَّیْطانُ فِی الْیَقْظَةِ وَالْمَنامِ</w:t>
      </w:r>
      <w:r>
        <w:rPr>
          <w:rFonts w:eastAsia="IRNazanin" w:cs="IRNazanin"/>
          <w:color w:val="111111"/>
          <w:sz w:val="28"/>
          <w:szCs w:val="28"/>
          <w:rtl w:val="true"/>
          <w:lang w:bidi="fa-IR"/>
        </w:rPr>
        <w:t xml:space="preserve">. </w:t>
      </w:r>
      <w:bookmarkStart w:id="359" w:name="pg454_4250"/>
    </w:p>
    <w:p>
      <w:pPr>
        <w:pStyle w:val="BookText"/>
        <w:rPr/>
      </w:pPr>
      <w:bookmarkEnd w:id="359"/>
      <w:r>
        <w:rPr>
          <w:rFonts w:ascii="IRNazanin" w:hAnsi="IRNazanin" w:eastAsia="IRNazanin"/>
          <w:color w:val="111111"/>
          <w:sz w:val="28"/>
          <w:sz w:val="28"/>
          <w:szCs w:val="28"/>
          <w:rtl w:val="true"/>
          <w:lang w:bidi="fa-IR"/>
        </w:rPr>
        <w:t>در حدیث حسن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خواب پریشان ببیند، از آن پهلو که خوابیده است به پهلوی دیگر بگردد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النَّجْوی مِنَ الشَّیْطانِ لِیَحْزُنَ الَّذِینَ آمَنُوا وَلَیْسَ بِضارِّهِمْ شَیْئاً اِلّا بِاِذْنِ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عُذْتُ بِما عاذَتْ بِهِ مَلآئِکَةُ اللَّهِ الْمُقَرَّبُونَ وَاَنْبِیآئُهُ المُرْسَلوُنَ وَعِبادُهُ الصّالِحُونَ وَمِنْ شَرِّ ما رَاَیْتُ وَمِنْ شَرِّ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پریشان ببیند و بیدار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بِما عاذَتْ بِهِ مَلآئِکَةُ اللَّهِ الْمُقَرَّبُونَ وَاَنْبِیآءُ اللَّهِ الْمُرْسَلُونَ وَعِبادُ اللَّهِ الصَّالِحُونَ وَالْأَئِمَّةُ الرّاشِدُونَ الْمَهْدِیُّونَ مِنْ شَرِّ ما رَاَیْتُ مِنْ رُؤْیایَ اَنْ تَضُرَّنِی وَمِنَ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سوی جانب چپ خود سه نوبت آب دهان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 دختری دارم، در شب و روز بسیار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فصدش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شکایت کرد دخترم در خواب بسیار می‌ترسد، گاهی بسیار حالش صعب می‌شود، اعضایش سست و بی‌حس می‌شود و می‌گویند از تصرف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فصدش بکن و آب شربت را با عسل بپز و سه روز بده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شکایت کرد، که زنی در خواب من می‌آید و مرا می‌ترساند،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زکوة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مستحق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زکوة را به خدمت حضرت می‌فرستاد و آن حال از او برطرف شد</w:t>
      </w:r>
      <w:r>
        <w:rPr>
          <w:rFonts w:eastAsia="IRNazanin" w:cs="IRNazanin"/>
          <w:color w:val="111111"/>
          <w:sz w:val="28"/>
          <w:szCs w:val="28"/>
          <w:rtl w:val="true"/>
          <w:lang w:bidi="fa-IR"/>
        </w:rPr>
        <w:t>.</w:t>
      </w:r>
    </w:p>
    <w:p>
      <w:pPr>
        <w:pStyle w:val="Heading3"/>
        <w:numPr>
          <w:ilvl w:val="2"/>
          <w:numId w:val="1"/>
        </w:numPr>
        <w:rPr/>
      </w:pPr>
      <w:bookmarkStart w:id="360" w:name="__RefHeading___Toc4093996_211673320"/>
      <w:bookmarkStart w:id="361" w:name="_Toc118"/>
      <w:bookmarkEnd w:id="360"/>
      <w:r>
        <w:rPr>
          <w:rtl w:val="true"/>
        </w:rPr>
        <w:t>فصل هفتم</w:t>
      </w:r>
      <w:r>
        <w:rPr>
          <w:rtl w:val="true"/>
        </w:rPr>
        <w:t>:</w:t>
      </w:r>
      <w:r>
        <w:rPr>
          <w:rtl w:val="true"/>
        </w:rPr>
        <w:t>دعاها برای دفع بیداری و بیدار شدن در آخر شب‌</w:t>
      </w:r>
      <w:bookmarkEnd w:id="361"/>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معتبر از امام جعفر صادق‌علیه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هرکه در وقت خوابیدن این آیه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اِنَّما اَنَا بَشَرٌ مِثْلُکُمْ یُوحی اِلَیَّ اَنَّما اِلهُکُمْ اِلهٌ واحِدٌ فَمَنْ کانَ یَرْجُوا لِقآءَ رَبِّهِ فَلْیَعْمَلْ عَمَلاً صالِحاً وَلا یُشْرِکْ بِعِبادَةِ رَبِّهِ 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از شب که خواهد بیدار شود</w:t>
      </w:r>
      <w:r>
        <w:rPr>
          <w:rFonts w:eastAsia="Amiri" w:cs="Amiri" w:ascii="Amiri" w:hAnsi="Amiri"/>
          <w:color w:val="111111"/>
          <w:sz w:val="28"/>
          <w:szCs w:val="28"/>
          <w:rtl w:val="true"/>
          <w:lang w:bidi="ar-SA"/>
        </w:rPr>
        <w:t xml:space="preserve">. </w:t>
      </w:r>
      <w:bookmarkStart w:id="362" w:name="pg454_4251"/>
    </w:p>
    <w:p>
      <w:pPr>
        <w:pStyle w:val="BookText"/>
        <w:rPr/>
      </w:pPr>
      <w:bookmarkEnd w:id="362"/>
      <w:r>
        <w:rPr>
          <w:rFonts w:ascii="IRNazanin" w:hAnsi="IRNazanin" w:eastAsia="IRNazanin"/>
          <w:color w:val="111111"/>
          <w:sz w:val="28"/>
          <w:sz w:val="28"/>
          <w:szCs w:val="28"/>
          <w:rtl w:val="true"/>
          <w:lang w:bidi="fa-IR"/>
        </w:rPr>
        <w:t>در روایت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در آخر شب برخیزد، چون به رختخواب رود،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تُؤْمِنِّی مَکْرَکَ وَلا تَنْسِنِی ذِکْرَکَ، وَلا تَجْعَلْنِی مِنَ الغافِلِینَ اَقُوَمُ ساعَةَ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فلان ساعت برخیزم، چون این دعا بخواند، حق تعالی ملکی را موکل سازد، که او را در آن ساعت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در شب بیدار شود، در وقت خواب رفتن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تَنْسِنِی ذِکْرَکَ وَلا تُؤمِنِّی مَکْرَکَ وَلا تَجْعَلْنِی مِنَ الْغافِلِینَ، وَاَنْبِهْنِی لِاَحَبَّ السَّاعاتِ اِلَیْکَ اَدْعُوکَ فیها فَتَسْتَجِیبَ لِی، وَاَسْاَلُکَ فَتُعْطِیَنِی، وَاَسْتَغْفِرُکَ فَتَغْفِرَ لِی، اِنَّهُ لا یَغْفِرُ الذُّنُوبَ اِلّا اَنْتَ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چون این دعا بخواند حق تعالی دو ملک بفرستد که او را بیدار کنند، اگر بیدار نشود امر کند آن دو ملک را که از برای او استغفار کنند، اگر در آن شب بمیرد، شهید مرده باشد و اگر بیدار شود، هر حاجتی که بطلبد خدا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عزم کند در ساعتی از ساعات شب برای عبادت برخیزد و خدا داند که در آن اراده او صادق است، البته دو ملک را بفرستد که در آن ساعت او را حرکت دهند تا بیدار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معتبر از حضرت صادق‌علیه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کسی‌که بی‌خوابی او را عارض شود و خوابش نبرد، این دعا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ذِی الشَّأْنِ دآئِمُ السُّلْطانِ کُلُّ یَوْمٍ هُوَ فِی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شکایت فرمود به رسول خداصلی الله علیه وآله وسلم از بی‌خوابی،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مُشْبِعَ الْبُطُونِ الْجَایِعَةِ وَیاکاسِیَ الْجُیُوبِ الْعارِیَةِ وَیا مُسَکِّنَ العُروُقِ الضّارِبَةِ وَیامُنَوِّمَ‌العُیُونِ السّاهِرَةِ سَکِّنْ عُروُقِیَ‌الضّارِبَةِ، وَائْذَنْ لِعَیْنِی نَوْماًعاجِلاً</w:t>
      </w:r>
      <w:r>
        <w:rPr>
          <w:rFonts w:eastAsia="IRNazanin" w:cs="IRNazanin"/>
          <w:color w:val="111111"/>
          <w:sz w:val="28"/>
          <w:szCs w:val="28"/>
          <w:rtl w:val="true"/>
          <w:lang w:bidi="fa-IR"/>
        </w:rPr>
        <w:t>».</w:t>
      </w:r>
    </w:p>
    <w:p>
      <w:pPr>
        <w:pStyle w:val="Heading3"/>
        <w:numPr>
          <w:ilvl w:val="2"/>
          <w:numId w:val="1"/>
        </w:numPr>
        <w:rPr/>
      </w:pPr>
      <w:bookmarkStart w:id="363" w:name="__RefHeading___Toc4093998_211673320"/>
      <w:bookmarkStart w:id="364" w:name="_Toc119"/>
      <w:bookmarkEnd w:id="363"/>
      <w:r>
        <w:rPr>
          <w:rtl w:val="true"/>
        </w:rPr>
        <w:t>فصل هشتم</w:t>
      </w:r>
      <w:r>
        <w:rPr>
          <w:rtl w:val="true"/>
        </w:rPr>
        <w:t>:</w:t>
      </w:r>
      <w:r>
        <w:rPr>
          <w:rtl w:val="true"/>
        </w:rPr>
        <w:t>نماز و دعا برای خواب نیک دیدن و آداب بیدار شدن‌</w:t>
      </w:r>
      <w:bookmarkEnd w:id="36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خواهد حضرت رسول‌صلی الله علیه وآله وسلم را در خواب ببیند، </w:t>
      </w:r>
    </w:p>
    <w:p>
      <w:pPr>
        <w:pStyle w:val="BookText"/>
        <w:rPr/>
      </w:pPr>
      <w:r>
        <w:rPr>
          <w:rFonts w:ascii="IRNazanin" w:hAnsi="IRNazanin" w:eastAsia="IRNazanin"/>
          <w:color w:val="111111"/>
          <w:sz w:val="28"/>
          <w:sz w:val="28"/>
          <w:szCs w:val="28"/>
          <w:rtl w:val="true"/>
          <w:lang w:bidi="fa-IR"/>
        </w:rPr>
        <w:t>بعد از نماز خفتن غسل نیکویی به عمل آورد، چهار رکعت نماز بگذارد و در هر رکعتی بعد از حمد، صد مرتبه آیة الکرسی بخواند، بعد از نماز، هزار مرتبه صلوات بر محمّد و آل محمّد بفرستد، بر جامه پاکیزه بخوابد که بر روی آن جامه با حلال و حرام جماع نکرده باشد، دست راست را در زیر جانب راست رو بگذارد 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اَکْبَرُ وَلا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صد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شآءَ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چنین کند حضرت رسول‌صلی الله علیه وآله وسلم را در خواب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امیر المؤمنین‌علیه السلام را در خواب ببیند،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یا مَنْ لَهُ لُطْفٌ خَفِیٌّ، وَاَیادِیهِ باسِطَةٌ لاتُقْبَضْ، اَسْئَلُکَ بِلُطْفِکَ الخَفِیِّ ما لَطُفْتَ بِهِ لِعَبْدٍ اِلّا کَفی اَنْ تُرِیَنِی مَوْلایَ اَمِیرَ المُؤْمِنِینَ عَلِیَّ بْنَ اَبِی طالِبٍ فِی مَنامِی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خواهد یکی از مردگان را به خواب ببیند، با وضو برجانب راست بخوابد، تسبیح حضرت فاطمه‌علیها السلام را بخواند،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الْحَیُّ الَّذِی لایُوصَفُ، وَالْاِیمانُ یُعْرَفُ مِنْهُ، مِنْکَ بَدَاَتِ الْاَشْیآءُ وَاِلَیْکَ تَعُودُ، فَما اَقْبَلَ مِنْها کُنْتُ مَلْجَأَهُ وَمَنْجاهُ ما اَدْبَرَ مِنْها لَمْ یَکُنْ لَهُ مَلْجَأُ، وَلا مَنْجا مِنْکَ اِلّا اِلیْکَ، فَاَسْألُکَ بِلا اِلهَ اِلّا اَنْتَ، وَاَسْألُکَ بِبِسْمِ اللَّهِ الرَّحْمنِ الرَّحیم، وَبِحَقِّ مُحَمَّدٍ حَبیبِکَ صَلَّی اللَّهُ عَلَیْهِ وَآلِهِ سَیّدِ النَّبِیّینَ، وَبَحَقِّ عَلیٍّ خَیْرِالْوَصِیّینَ، وَبِحَقِّ فاطِمَةَ سَیِّدَةِ نِساءِ العالَمِینَ، وَبِحَقِّ الْحَسَنِ وَالْحُسَیْنِ الَّذَیْنَ جَعَلْتَهُما سَیِّدیْ شَبابِ اَهْلِ الْجَنَّةِ عَلَیْهِمُ السَّلامُ اَجْمَعینَ اَنْ تُصَلِّیَ عَلی مُحَمَّدٍ وَآلِ مُحَمَّدٍ وَاَنْ تُرِیَنی مَیِّتِی فِی الحالِ الّتِی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رسول‌صلی الله علیه وآله وسلم به رختخواب می‌رفتند،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 أحْیا، و باسْمِکَ اَمُوتُ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بیدار می‌شدند،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اَحْیانِی بَعْدَ ما اَمَاتَنی وَاِلَیْهِ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خواب برمی‌خیزد،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رَبِّ النَّبِییِّنَ وَآلِهِ الْمُرْسَلینَ، وَربِّ الْمُستَضْعَفینَ، وَالْحَمْدُ لِلَّه الَّذِی یُحْیِی الْمَوْتی وَهُو عَلی کُلِّ شَیْی‌ءٍ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آیه را بگوید، حق تعالی می‌فرماید که راست گفت بنده من و شکر کرد مرا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آخر شب برمی‌خاستند، به صدای بلند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عَلی هَوْلِ الْمَطْلَعِ، وَوَسِّعْ عَلَیَّ الْمَضْجَعَ، و ارْزُقْنِی خَیْرَما قَبْلَ الْمَوْتِ، و ارْزُقنی خَیْرَ ما بَعْدَ الْمَوُتِ</w:t>
      </w:r>
      <w:r>
        <w:rPr>
          <w:rFonts w:eastAsia="IRNazanin" w:cs="IRNazanin"/>
          <w:color w:val="111111"/>
          <w:sz w:val="28"/>
          <w:szCs w:val="28"/>
          <w:rtl w:val="true"/>
          <w:lang w:bidi="fa-IR"/>
        </w:rPr>
        <w:t xml:space="preserve">. </w:t>
      </w:r>
      <w:bookmarkStart w:id="365" w:name="pg454_4253"/>
    </w:p>
    <w:p>
      <w:pPr>
        <w:pStyle w:val="BookText"/>
        <w:rPr/>
      </w:pPr>
      <w:bookmarkEnd w:id="365"/>
      <w:r>
        <w:rPr>
          <w:rFonts w:ascii="IRNazanin" w:hAnsi="IRNazanin" w:eastAsia="IRNazanin"/>
          <w:color w:val="111111"/>
          <w:sz w:val="28"/>
          <w:sz w:val="28"/>
          <w:szCs w:val="28"/>
          <w:rtl w:val="true"/>
          <w:lang w:bidi="fa-IR"/>
        </w:rPr>
        <w:t>در حدیث دیگر منقول است که چون از خواب بیدار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 سَبَقَتْ رَحْمَتُکَ غَضَبَکَ لا اِلهَ اِلاَّ اَنْتَ، ظَلَمْتُ نَفْسی فَاغْفِرْلی وَارْحَمْنِی، اِنَّکَ اَنْتَ التَّوَّابُ الرَّحیمُ 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وقت از پهلو به پهلوی دیگر بگردد،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نقی‌علیه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شب بیدار شود، و از پهلو به پهلوی دیگر بگردد،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الْحَیُّ الْقَیُّومُ وَهُوَ عَلی کُلِّ شَیی‌ءٍ قَدیرٌ، سُبْحانَ اللَّهِ رَبِّ الْعالَمینَ وَالِهِ الْمُرْسَلِینَ، وَسُبْحانَ اللَّهِ رَبِّ السَّمواتِ السَّبْعِ وَما فیهِنَّ، وَرَبِّ الْاَرَضِینَ السَّبْعِ وَما فیهِنَّ، وَرَبِّ الْعَرْشِ الْعَظیمِ، وَسَلامٌ عَلَی الْمُرْسَلینَ،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 که چون از خواب برخیزد،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رَدَّ عَلیَّ رُوحِی لِاَحْمَدَهُ وَاَعْبُدَهُ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نظر کردن در عقیق، در آداب انگشتر به دست کردن گذشت، و سایر دعاهای این باب، چون از مقدمات نماز شب است، ان شاء اللَّه در کتاب عبادات بیان خواهد شد با سایر دعاهای وقت خواب، و این رساله، گنجایش زیاده از این را نداشت</w:t>
      </w:r>
      <w:r>
        <w:rPr>
          <w:rFonts w:eastAsia="IRNazanin" w:cs="IRNazanin"/>
          <w:color w:val="111111"/>
          <w:sz w:val="28"/>
          <w:szCs w:val="28"/>
          <w:rtl w:val="true"/>
          <w:lang w:bidi="fa-IR"/>
        </w:rPr>
        <w:t>.</w:t>
      </w:r>
    </w:p>
    <w:p>
      <w:pPr>
        <w:pStyle w:val="Heading3"/>
        <w:numPr>
          <w:ilvl w:val="2"/>
          <w:numId w:val="1"/>
        </w:numPr>
        <w:rPr/>
      </w:pPr>
      <w:bookmarkStart w:id="366" w:name="__RefHeading___Toc4094000_211673320"/>
      <w:bookmarkStart w:id="367" w:name="_Toc120"/>
      <w:bookmarkEnd w:id="366"/>
      <w:r>
        <w:rPr>
          <w:rtl w:val="true"/>
        </w:rPr>
        <w:t>فصل نهم</w:t>
      </w:r>
      <w:r>
        <w:rPr>
          <w:rtl w:val="true"/>
        </w:rPr>
        <w:t>:</w:t>
      </w:r>
      <w:r>
        <w:rPr>
          <w:rtl w:val="true"/>
        </w:rPr>
        <w:t>خواب راست و دروغ و سبب آن و تعبیر خواب‌</w:t>
      </w:r>
      <w:bookmarkEnd w:id="367"/>
    </w:p>
    <w:p>
      <w:pPr>
        <w:pStyle w:val="Heading4"/>
        <w:numPr>
          <w:ilvl w:val="3"/>
          <w:numId w:val="1"/>
        </w:numPr>
        <w:rPr/>
      </w:pPr>
      <w:bookmarkStart w:id="368" w:name="__RefHeading___Toc4094002_211673320"/>
      <w:bookmarkStart w:id="369" w:name="_Toc121"/>
      <w:bookmarkEnd w:id="368"/>
      <w:r>
        <w:rPr>
          <w:rtl w:val="true"/>
        </w:rPr>
        <w:t>قسمت اول</w:t>
      </w:r>
      <w:bookmarkEnd w:id="36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صادق‌علیه السلام پرسیدند که چه سبب دارد مؤمن گاهی خواب می‌بیند و اثر از آن ظاهر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به خواب می‌رود، روحش به جانب آسمان حرکت می‌کند، پس آنچه روح مؤمن در ملکوت آسمان می‌بیند، در محل تقدیر و تدبیر آن حق و اثرش ظاهر می‌شود، آنچه در زمین و هوا می‌بیند، خواب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که آیا روحش هم به آسمان می‌رود و هیچ در بدن نمی‌ماند؟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خواهد مرد، بلکه از بابت آفتاب است که در آسمان است و روشنی و شعاعش در زمین است، همچنین روح، اصلش در بدن است و پرتوی از او به آسمان حرکت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به خواب می‌رود، روح او را به نزد عرش پروردگار او می‌برند، پس آنچه در آنجا ببیند، حق است، آنچه در وقت برگردانیدن در هوا می‌بیند، خواب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مضمون احادیث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هست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هر شب از مشرق تا مغرب را پر می‌کند از بدن خود و به خواب مردم می‌آید، و به این سبب خواب پریشان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نصرانی نزد ابی‌بکر آمدند، از او مسئله‌ای چند سؤال کردند، او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المؤمنین‌علیه السلام ایشان را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آن بود که پرسیدند که خواب راست و دروغ چه سبب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روح را خلق کرده است و برای آن، سلطانی مقرر ساخته است و سلطان او نفس است، چون آدمی به خواب می‌رود، روح بیرون می‌رود و سلطانش در بدن می‌ماند، پس روح می‌گذرد به گروهی چند از ملائکه و گروهی چند از جن، پس هرچه خواب راست است از ملائکه است، هرچه خواب دروغ است از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مؤمن صحیح می‌باشد، زیرا که نفسش پاکیزه و یقینش درست است، و چون روحش به در می‌رود، با ملائکه ملاقات می‌کند، پس خواب او به منزله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بعد از حضرت رسول‌صلی الله علیه وآله وسلم قطع شد، اما خواب‌های بشارت دهنده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راست، یک جزو از هفتاد جزو است از پیغمبری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مؤمن و خواب او، در آخر الزمان بر هفتاد جزء از اجزای پیغمبری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می‌شد، حضرت رسول‌صلی الله علیه وآله وسلم با اصحاب خود می‌گفت که آیا کسی خواب بشارت دهنده‌ای دیده است؟</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رسول‌صلی الله علیه وآله وسلم سؤال کرد از تفسیر این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وَکانُوا یَتَّقُونَ لَهُمُ الْبُشْری فِی الْحَیوةِ الدُّنْیا </w:t>
      </w:r>
    </w:p>
    <w:p>
      <w:pPr>
        <w:pStyle w:val="BookText"/>
        <w:rPr/>
      </w:pPr>
      <w:r>
        <w:rPr>
          <w:rFonts w:ascii="IRNazanin" w:hAnsi="IRNazanin" w:eastAsia="IRNazanin"/>
          <w:color w:val="111111"/>
          <w:sz w:val="28"/>
          <w:sz w:val="28"/>
          <w:szCs w:val="28"/>
          <w:rtl w:val="true"/>
          <w:lang w:bidi="fa-IR"/>
        </w:rPr>
        <w:t>و فِی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کسانی که ایمان آوردند و پرهیزکار بودند، ایشان را بشارت هست در زندگانی دنیا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زندگانی دنیا خواب‌های نیکوست که مؤمن در دنیا می‌بیند و به آن بشارت می‌یابد و شاد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بشارت خدا از برای مؤمن، دوم ترسانیدن شیطان، سوم خواب‌های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دروغ که اثرش ظاهر نمی‌شود، آن خواب‌هایی است که در اوّل شب دیده می‌شود که وقت سلطنت و استیلای شیاطین متمرّد است، و آن‌ها خیالی چند است که نزد او صورت می‌دهند شیاطین، و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خواب‌های راست، آن خوابی چند است که در ثلث آخر شب دیده می‌شود، که آن وقت نزول ملائکه است وقت سحر، و آن خواب راست می‌باشد و تخلف نمی‌کند، مگر آن‌که جنب خوابیده باشد، یا بی‌وضو، یا آنچه سزاوار است از ذکر و یاد خدا، به جا نیاورده باشد پیش از خواب، که اگر با این حالات خوابیده باشد، خوابش یا به عمل نمی‌آید، یا دیر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موسی الرضاعلیه السلام منقول است که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در خواب ببیند چنان است که مرا دیده است در بیداری، زیرا که شیطان متمثل نمی‌تواند شد به صورت من و نه به صورت یکی از شیعیان خالص ایشان؛ و به درستی‌که خواب‌های راست، یک جزء از هفتاد جزء از پیغمبری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خواب مؤمن دروغ نمی‌شود، و هرکه راستگوتر است، خوابش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مقام، آن است که چون حق سبحانه و تعالی روح مؤمن را از عالم قدس خلق کرده است و او را ارتباطی به ارواح انبیاء و اوصیا داده است و در عالم ارواح با ایشان محشور بوده است، چنانچه در احادیث بسیار وارد شده است که ارواح، لشکرهای مجتمع بودند فوج فوج در عالم ارواح، پس ارواحی که در آن عالم آشنای یکدیگر بودند، در عالم بدن هم آشنا می‌شوند و آنچه در آن عالم جدایی و نفرت داشتند در این عالم نیز یکدیگر را نمی‌شناسند و از یکدیگر نفرت می‌نمایند، و چون به حسب مصالح غیر متناهیه آن ارواح مقدسه را در زندان بدن‌های کثیف ظلمانی محبوس گردانیده‌اند و به انواع تعلقات جسمانی و شهوات نفسانی و خیالات شیطانی مبتلا ساخته‌اند، به این سبب او را از عالم قدس، دوری و غفلتی رو 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اشخاص را در این باب اختلاف بسیار است، جمعی که مقربان درگاه الهی‌اند، ارواح ایشان به ملاء اعلی در آویخته و این تعلقات جسمانی ایشان را از آن عالم دور نینداخته است، بلکه به بدن با مردم محشورند و ارواح ایشان پیوسته با قدسیان ملأ اعلی مشغول مکالمه و محادثه‌اند، و پیوسته روح القدس با ایشان مشغول راز و نیاز است و افاضات ربّانی علی الدوام بر ارواح ایشان فایض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هستند از اشقیا، که بالکل آن عالم را فراموش کرده‌اند، به غیر این نشأه فانیه و لذات دَنیّه، چیزی به خاطر نمی‌گذرانند، حتی جمعی از ایشان از کثرت شقاوت و ضلالت، نشأه دیگر غیر این نشأه را باور نمی‌کنند و پیغمبران را در امر معاد تکذیب می‌نمایند، ایشان را مهر بر دیده و گوش و دل ایشان زده‌اند و راه‌های خیر و سعادت را بر ایشان بسته‌اند،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دیگر هستند که با وجود تشبث به این علایق دنیه، دست از تحصیل مراتب علّیه برنداشتند و در مقام نفس لوّامه خود را داشته‌اند، گاهی گوش و دل به شیطان می‌دهند و گاهی از ملک نصیحت می‌شنوند، زمانی با واعظان و راهنمایان بشر محشورند و زمانی با شیاطین انس مشغول فسق و فجورند، گاه به لوث گناه، خود را می‌آلایند و گاه به آب تضرع و توبه، خود را تطهیر می‌نمایند، و این جماعت چون روح ایشان را به اعتبار اَشغال و تعلّقات و خطا و سیئات، بُعدی عظیم از جناب قاضی الحاجات و انبیا و ائمه و ملائکه سموات بهم رسیده، در وقت خواب که نفس را اَشغال بدنی فی الجمله، فراغی حاصل شد و خیالات فاسده که از راه روزنه‌های مشاعر بدنی بر او داخل می‌شد مسدود گردید، فی الجمله او را آشنایان قدیم به یاد می‌آید و با دوستان روحانی طرح اختلاف می‌اندازد و به آسمان صورت و معنی عروج می‌نماید و با روحانیان و قدسیان همزبان می‌گردد، اما چون در اوّل شب پاره‌ای از صور خیالات بیداری در ضمیرش حاضر است، هنوز در هوای تعلقات خود پرواز می‌کند و ربطش به آن عالم ناقص است، پس به این علت، شیاطین بر او مستولی می‌شوند و خیالات و علایق باطله او را به صورت‌های گوناگون در نظر او می‌آورند و هرچه از اوّل شب دورتر می‌شود و نقش خیالات بیداری بیشتر محو می‌شود، پرواز او به عالم بالا رساتر می‌شود، تا آن‌که چون وقت سحر می‌شود، از ما بین آسمان و زمین و هواها و خواهش‌ها و زینت‌های رنگین به در رفته و به زیر عرش‌الهی به صحبت مقربان فایق گردیده، استیلای شیاطین ضعیف می‌شود </w:t>
      </w:r>
      <w:bookmarkStart w:id="370" w:name="pg454_4257"/>
    </w:p>
    <w:p>
      <w:pPr>
        <w:pStyle w:val="BookText"/>
        <w:rPr/>
      </w:pPr>
      <w:bookmarkEnd w:id="370"/>
      <w:r>
        <w:rPr>
          <w:rFonts w:ascii="IRNazanin" w:hAnsi="IRNazanin" w:eastAsia="IRNazanin"/>
          <w:color w:val="111111"/>
          <w:sz w:val="28"/>
          <w:sz w:val="28"/>
          <w:szCs w:val="28"/>
          <w:rtl w:val="true"/>
          <w:lang w:bidi="fa-IR"/>
        </w:rPr>
        <w:t>و لطف ربّانی، ملائکه آسمانی را برای تنبیه غافلان و بیدار کردن خواب غفلت ربودگان و دور کردن عساکر شیاطین و جنیان فرو می‌فرستد، لهذا در آن وقت خواب‌های رحمانی و افاضات سبحانی بر ارواح مؤمنان فایض می‌شود و ایشان را برای نماز و تضرّع و زاری و توبه و پشیمانی آنچه در روز به غفلت کرده‌اند، بیدار می‌کنند و به این سبب، نماز شب را در آن وقت مقرر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هِیَ اَشَدُّ وَطْأً وَاَقْوَمُ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شأنش فرستاده‌اند، حاصل مضمونش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در شب انجام می‌شود، موافقت دل با زبان در آن بیشتر است و گفتار در آن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 سعادتمندی که قدر آن وقت را بداند و اندازه آن نعمت‌های بی‌اندازه را بشناسد و ملائکه روحانی را بر دفع وساوس شیطانی یار</w:t>
      </w:r>
    </w:p>
    <w:p>
      <w:pPr>
        <w:pStyle w:val="Heading4"/>
        <w:numPr>
          <w:ilvl w:val="3"/>
          <w:numId w:val="1"/>
        </w:numPr>
        <w:rPr/>
      </w:pPr>
      <w:bookmarkStart w:id="371" w:name="__RefHeading___Toc4094004_211673320"/>
      <w:bookmarkStart w:id="372" w:name="_Toc122"/>
      <w:bookmarkEnd w:id="371"/>
      <w:r>
        <w:rPr>
          <w:rtl w:val="true"/>
        </w:rPr>
        <w:t>قسمت دوم</w:t>
      </w:r>
      <w:bookmarkEnd w:id="372"/>
    </w:p>
    <w:p>
      <w:pPr>
        <w:pStyle w:val="BookText"/>
        <w:rPr/>
      </w:pPr>
      <w:r>
        <w:rPr>
          <w:rFonts w:ascii="IRNazanin" w:hAnsi="IRNazanin" w:eastAsia="IRNazanin"/>
          <w:color w:val="111111"/>
          <w:sz w:val="28"/>
          <w:sz w:val="28"/>
          <w:szCs w:val="28"/>
          <w:rtl w:val="true"/>
          <w:lang w:bidi="fa-IR"/>
        </w:rPr>
        <w:t xml:space="preserve">و یاور خود گرداند و روح مقدس خود را از آلودگی تعلقات دَنیّه پاک گردانیده، به ساحت پروردگار خود رساند، و در آن وقت مبارک که هنگام راز و نیاز مقربان است با خداوند بی‌نیاز، خود را هم آواز ایشان گرداند و قدری قدر خود را بداند و اندکی اصل خود را به یاد آورد و آن جوهر قدس را به بهای کم نفروشند و آن طایر عرشی را در قفس علایق محبوس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تَعالی وَسائِرَ الْمُؤْمِنِینَ لِسُلُوکِ مَسالِک الْمُقَرَّبِینَ وَلِتَنْبِیهِ نَوْمِ الْغافِلِینَ؛ خداوند تبارک و تعالی ما و همه مؤمنان را در پیمودن را مقربان و بیداری از خواب غفلت موفق بدارد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این پرده‌های رنگارنگ تعلق‌های جسمانی و شیشه‌های الوان و زینت‌های دنیوی در وقت خواب در پیش دیده دل آویخته است، و با وجود عروج به مراتب عِلِّیه، باز بصیرتش با این خیالات آمیخته است لهذا در خواب، چیزها به صورت‌های دیگر دیده می‌شود و هر چیزی را به اعتبار مناسبات، شکل‌ها و صورت‌ها هست که در کلام الهی و سخنان انبیا و اوصیا برای عقل‌های ضعیف و بصیرت‌های مؤف محبوسان سرای غرور، به آن‌ها مثل زده‌اند، چون ایشان خود را از معقولات معزول ساخته‌اند، مدار ایشان بر محسوسات است، لهذا معقولات را در جامه محسوسات به ایشان می‌نمایند، چنانچه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مانند مار است که خط و خال نیکو دارد و طفل نادان به آن فریفته می‌شود و در میانش زهر کشنده است، چنانچه علم، که باعث حیات دل‌هاست تشبیه کرده‌اند به آب که باعث حیات بدن‌هاست، و چنانچه سبزی زمین به آب است سر سبزی دل‌ها به علم است، </w:t>
      </w:r>
    </w:p>
    <w:p>
      <w:pPr>
        <w:pStyle w:val="BookText"/>
        <w:rPr/>
      </w:pPr>
      <w:r>
        <w:rPr>
          <w:rFonts w:ascii="IRNazanin" w:hAnsi="IRNazanin" w:eastAsia="IRNazanin"/>
          <w:color w:val="111111"/>
          <w:sz w:val="28"/>
          <w:sz w:val="28"/>
          <w:szCs w:val="28"/>
          <w:rtl w:val="true"/>
          <w:lang w:bidi="fa-IR"/>
        </w:rPr>
        <w:t>و چنانچه علم را بار دیگر به نور آفتاب و چراغ تشبیه کرده‌اند، زیرا نور، تاریکی‌های ظاهر را برطرف می‌کند و علم، ظلمت‌های شکوک و شبهات و حیرت‌های جهالات و ضلالات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تعالی و انبیا و اوصیا به این امثال مشحون است و سرّش همان است که مذکور شد، لهذا در عالم خواب نیز به اعتبار ضعف بصیرت ایشان، هر چیز به صورت، نموده می‌شود، به این سبب خواب محتاج به تعبیر می‌باشد و کار تعبیر کننده آن است که از آن صورت‌ها به ذی صورت منتقل می‌شود؛ چنانچه کسی در خواب می‌بیند که در میان فضله افتاده است یا دستش به فضله آلوده شده است، معبر می‌داند که این صورت دنیاست که در پیش مردم آگاه از فضله و جیفه، گندیده‌تر است، می‌داند که مالی به دست او می‌آید یا می‌بیند که ماری متوجه او شد، مالی رو به او می‌کند؛ یا می‌بیند که در میان آب است، علمی او را رو می‌دهد و این علمی است عظیم و مخصوص انبیا و اوصیا است؛ و معجزه حضرت یوسف‌علیه السلام تعبیر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مقام محتاج بسطی هست که این رساله گنجایش این ندارد، ان شاء اللَّه در کتب دیگر که در خاطر است، اگر خدا خواهد بر وجه کامل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امام رضاعلیه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 که خوابی می‌بینم و تعبیر خواب برای خود می‌کنم، و خواب به همان نحو که تعبیر می‌کنم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زمان حضرت رسول‌صلی الله علیه وآله وسلم شوهرش در سفر بود، خواب دید که ستون خانه‌اش شکست،به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می‌آید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شوهرش به سفر رفت و او چون خوابی دید، حضرت چنین تعبیر فرمود، و شوهرش آمد، باز مرتبه دیگر شوهرش به سفر رفت او چنین خوابی دید، به مرد شومی برخورد و این خواب را نقل کرد، و او گفت که شوهرت می‌میرد،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تعبیر خواب برای او نکرد؟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مؤمن در میان زمین و آسمان بر بالای سرش پرواز می‌کند، تا آن‌که خود آن را برای خود تعبیر کند یا دیگری برای او تعبیر کند، پس به آن نحو که تعبیر کردند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خود را نقل مکنید مگر برای شخصی که عاقل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نقل نمی‌باید کرد مگر برای مؤمنی که خالی باشد از حسد و عداوت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آفتاب بر سرم تابیده بود نه بر بدنم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ساطعی و دین شاملی به تو خواهد رسید؛ اگر همه تو را فرا می‌گرفت در دین حق غوطه می‌خوردی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که دیگران به پادشاهی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پدران تو پادشاه بودند که تو این خیال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پادشاهی بهتر است از دین حق که به آن امید بهشت به هم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داخل خانه‌ای شدم، زنم آمد و گردکان بسیاری شکست و بر سر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خواهی کرد، زنت مطلع خواهد شد و رخت‌های نو که پوشیده باشی بر بدنت پاره پاره خواهد کرد، زیرا که پوست گردکان به منزله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که چون صبح جمعه شد رخت‌های نو که در عیدها می‌پوشیدم در بر کردم، بر در خانه نشستم دختری گذشت، او را طلبیدم و به خانه بردم و متعه کردم، زنم مطلع شد، آمد بر سر ما و آن دختر گریخت و من در خانه ماندم، رخت‌های نوام 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به امام جعفر صادق‌علیه السلام عرض کرد که خوابی دیدم و بسیار می‌ترسم، دامادی داشتم که مرده است، خواب دیدم که دست در گردن من کرد و می‌ترسم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مرگ بکش هر صبح و شام و از مرگ گریزان مباش، اما معانقه مردگان با زندگان، علامت طول عمر است، بگو که داماد تو چه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حسین‌علیه السلام تو را نصیب خواهد شد، زیرا که هرکه معانقه با هم نام آن حضرت در خواب می‌کند توفیق زیارت آن حضرت می‌یابد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خواب ببیند که در حرم است، اگر ترسان باشد ایمن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 عرض کرد که خواب دیدم که چوب نیزه در دست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بر سرش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آهن می‌داشت خدا تو را پسری </w:t>
      </w:r>
    </w:p>
    <w:p>
      <w:pPr>
        <w:pStyle w:val="BookText"/>
        <w:rPr/>
      </w:pPr>
      <w:r>
        <w:rPr>
          <w:rFonts w:ascii="IRNazanin" w:hAnsi="IRNazanin" w:eastAsia="IRNazanin"/>
          <w:color w:val="111111"/>
          <w:sz w:val="28"/>
          <w:sz w:val="28"/>
          <w:szCs w:val="28"/>
          <w:rtl w:val="true"/>
          <w:lang w:bidi="fa-IR"/>
        </w:rPr>
        <w:t>می‌داد؛ چون آهن نداشت خدا به تو دختری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صبر کردند، بعد از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نیزه چند بند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دختر به هم خواهی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می‌گوید که من این حدیث را به شخصی نقل کردم، او گفت که من فرزند یکی از آن دخترهایم و یازده خاله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 که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مولای علی بن یقطین را در خواب دیدم،که در میان دو چشمش سفیدی بود، چنین تعبیر کردم که به دین حق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یاسر خادم، به خدمت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هفده شیشه در میان قفسی بود، ناگاه آن قفس افتاد و شیشه‌ها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است، می‌باید شخصی از اهل بیت و خویشان من هفده روز پادشاه شود، بعد از آن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ابراهیم در کوفه با ابوالسرایا، خروج کرد و بعد از هفده روز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قدحی از شیر به دست من دادند و آن قدر خوردم که دیدم از میان ناخن‌هایم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به چه چیز تعبیر نمودید؟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از شهر کوفه بیرون رفتم به موضع معروفی، و در آنجا شخصی دیدم که بر اسب چوبی سوار بود و شمشیری در دست داشت و حرکت می‌داد و من او را مشاهده می‌کردم و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می‌کند که تو می‌خواهی به فریب، شخصی را از روزی خود برآوری، از خدا بترس و مرگ را به یاد آور، 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که گواهی می‌دهم که خدا علم عظیم به تو داده است و علم را از معدنش اخذ کرده‌ای، به درستی‌که شخصی از همسایگانم به نزد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مزرعه‌ای دارم، به تو می‌خواهم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دیدم که مشتری دیگر غیر من ندارد در خاطر گذرانیدم که به قیمت بسیار ارزانی از او بخرم</w:t>
      </w:r>
      <w:r>
        <w:rPr>
          <w:rFonts w:eastAsia="IRNazanin" w:cs="IRNazanin"/>
          <w:color w:val="111111"/>
          <w:sz w:val="28"/>
          <w:szCs w:val="28"/>
          <w:rtl w:val="true"/>
          <w:lang w:bidi="fa-IR"/>
        </w:rPr>
        <w:t xml:space="preserve">. </w:t>
      </w:r>
      <w:bookmarkStart w:id="373" w:name="pg454_4261"/>
    </w:p>
    <w:p>
      <w:pPr>
        <w:pStyle w:val="Heading3"/>
        <w:numPr>
          <w:ilvl w:val="2"/>
          <w:numId w:val="1"/>
        </w:numPr>
        <w:rPr/>
      </w:pPr>
      <w:bookmarkStart w:id="374" w:name="__RefHeading___Toc4094006_211673320"/>
      <w:bookmarkStart w:id="375" w:name="_Toc123"/>
      <w:bookmarkEnd w:id="373"/>
      <w:bookmarkEnd w:id="374"/>
      <w:r>
        <w:rPr>
          <w:rtl w:val="true"/>
        </w:rPr>
        <w:t>فصل دهم</w:t>
      </w:r>
      <w:r>
        <w:rPr>
          <w:rtl w:val="true"/>
        </w:rPr>
        <w:t>:</w:t>
      </w:r>
      <w:r>
        <w:rPr>
          <w:rtl w:val="true"/>
        </w:rPr>
        <w:t>آداب بیداری و مذمت خواب بسیار</w:t>
      </w:r>
      <w:bookmarkEnd w:id="375"/>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صحبت کردن بعد از نماز خفتن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بیداری داشتن خوب نیست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کردن، قرآن خواندن در آن و در طلب علم، و برای عروسی که به خانه شوهرش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کس‌اند که به خواب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کشتن کسی داشته باشد، کسی که مال بسیار داشته باشد و امینی نداشته باشد که بر او اعتماد کند، و کسی که در میان مردم دروغ و بهتان بسیار گفته باشد، و کسی که مال بسیاری از او خواهند و مال نداشته باشد، و کسی که محبوب را خواهد و ترسد که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تنبهّی باشد مردمی را که خواب غفلت بسیار می‌کنند، زیرا که همه کس باید در پی کشتن نفس اماره خود باشد که دشمن اندرونی است و پیوسته در پی کشتن این کس است، سرمایه ایمان و طاعات که این کس دارد امینی ندارد، نفس و شیطان و هواها و شهوات همه اتفاق کرده‌اند بر غارت آن‌ها، و دروغ و بهتان بسیار گفته است هرکس، و از همه کس طاعات و بندگی بسیار می‌خواهند و آنچه باید، تحصیل نکرده‌اند، و چون خدا محبوبی دارند و به خواب غفلت، قرب او را از دست می‌دهند، پس کسی که این همه اسباب بیداری در او باشد چگونه خواب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ادّعای محبت الهی می‌کند، شب‌ها خواب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شبیخون عذاب خدا ترسد، باید که کم خواب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کمش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خواب و دشمنی و بیماری</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سلیمان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در شب، خواب بسیار مکن که بسیاری خواب شب، آدمی را در قیامت فقیر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خدا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کردن بی آن‌که بیداری کشیده باشد، خنده کردن بی‌تعجبی، و با سیری چیزی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معصیتی که خدا را کردند به شش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دنیا و محبت ریاست و محبت طعام و محبت زنان و محبت خواب و محبت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سرمه‌ای هست که در دیده‌های مردم می‌کشد، لعوقی هست که در حلق مردم می‌کند، سعوطی هست که در بینی مردم می‌چکاند، سرمه‌اش پینکی است و لعوقش دروغ است و سعوطش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و مستی مال و مستی خواب و مستی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 خود را دشمن می‌داری؟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شب تا صباح مانند مردار افتاده است و روز را به بطالت، به شب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خود را به خواب عادت مده که هیچ عضوی در بدن، شکر خدا کمتر از دیده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می‌دارد بسیاری خواب کردن و بسیاری فارغ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خواب، دنیا و آخرت را می‌برد و بدان که بسیاری بیداری کشیدن هم مذموم است و در غیر شب‌هایی که مخصوص احیای آن‌ها وارد شده است، تمام شب بیدار بودن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بر آدمی حقی هست، به بسیاری بیداری حق آن را ضایع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خواب و بیداری رو به آفتاب خوابیدن و نشستن کراهت دارد،</w:t>
      </w:r>
    </w:p>
    <w:p>
      <w:pPr>
        <w:pStyle w:val="BookText"/>
        <w:rPr/>
      </w:pPr>
      <w:r>
        <w:rPr>
          <w:rFonts w:ascii="IRNazanin" w:hAnsi="IRNazanin" w:eastAsia="IRNazanin"/>
          <w:color w:val="111111"/>
          <w:sz w:val="28"/>
          <w:sz w:val="28"/>
          <w:szCs w:val="28"/>
          <w:rtl w:val="true"/>
          <w:lang w:bidi="fa-IR"/>
        </w:rPr>
        <w:t>چنانچه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آفتاب نشیند، پشت را به آفتاب کند، که رو به آفتاب نشستن دردهای پنهانی را 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آفتاب مکنید که مورث هیجان بخار است و رو را متغیر می‌کند، و جامه را کهنه می‌کند، دردهای اندرونی را به ظهور می‌آورد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را متغیر می‌کند، آن کس را بدبو می‌کند و جامه را کهنه می‌کند و باعث دردها می‌شود</w:t>
      </w:r>
      <w:r>
        <w:rPr>
          <w:rFonts w:eastAsia="IRNazanin" w:cs="IRNazanin"/>
          <w:color w:val="111111"/>
          <w:sz w:val="28"/>
          <w:szCs w:val="28"/>
          <w:rtl w:val="true"/>
          <w:lang w:bidi="fa-IR"/>
        </w:rPr>
        <w:t xml:space="preserve">. </w:t>
      </w:r>
      <w:bookmarkStart w:id="376" w:name="pg454_4263"/>
    </w:p>
    <w:p>
      <w:pPr>
        <w:pStyle w:val="Heading3"/>
        <w:numPr>
          <w:ilvl w:val="2"/>
          <w:numId w:val="1"/>
        </w:numPr>
        <w:rPr/>
      </w:pPr>
      <w:bookmarkStart w:id="377" w:name="__RefHeading___Toc4094008_211673320"/>
      <w:bookmarkStart w:id="378" w:name="_Toc124"/>
      <w:bookmarkEnd w:id="376"/>
      <w:bookmarkEnd w:id="377"/>
      <w:r>
        <w:rPr>
          <w:rtl w:val="true"/>
        </w:rPr>
        <w:t>فصل یازدهم</w:t>
      </w:r>
      <w:r>
        <w:rPr>
          <w:rtl w:val="true"/>
        </w:rPr>
        <w:t>:</w:t>
      </w:r>
      <w:r>
        <w:rPr>
          <w:rtl w:val="true"/>
        </w:rPr>
        <w:t>آداب بیت الخلاء</w:t>
      </w:r>
      <w:bookmarkEnd w:id="378"/>
    </w:p>
    <w:p>
      <w:pPr>
        <w:pStyle w:val="BookText"/>
        <w:rPr/>
      </w:pPr>
      <w:r>
        <w:rPr>
          <w:rFonts w:ascii="IRNazanin" w:hAnsi="IRNazanin" w:eastAsia="IRNazanin"/>
          <w:color w:val="111111"/>
          <w:sz w:val="28"/>
          <w:sz w:val="28"/>
          <w:szCs w:val="28"/>
          <w:rtl w:val="true"/>
          <w:lang w:bidi="fa-IR"/>
        </w:rPr>
        <w:t>چون خواهد که داخل بیت الخلاء شود سر را بپوشاند، و اگر در بالای عمامه چیزی بر سر گیرد بهتر است، و بسم اللَّه بگوید و این دعا بخواند به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اِنِّی اَعُوذُبِکَ مِنَ الْخَبِیثِ الْمُخْبِثِ الرِّجْسِ النَّجِسِ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وَلا اِلهَ اِلاَّ اللَّهُ، رَبِّ اَخْرِجْ عَنِّی اْلاَذی سَرْحاً بِغَیْرِ حِسابٍ، وَاجْعَلْنِی لَکَ مِنَ الشّاکِرِینَ فِیما تَصْرِفُهُ عَنِّی مِنَ اْلاَذی اَو الْغَمِّ الَّذِی لَوْحَبَسْتَهُ عَنِّی هَلَکْتُ، لَکَ الْحَمْدُ اَعْصِمْنِی مِنْ شَرِّ ما فِی هذِهِ الْبُقْعَةِ، وَاَخْرِجْنِی مِنْها سالِماً، وَحُلْ بَیْنِی وَبَیْنَ طاعَةِ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داخل شود پای چپ را مقدم دارد بنا بر مشهور، و حدیثش به 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عورتش باز شود بِسْمِ اللَّهِ بگوید، تا شیطان چشم برهم نهد و نظرش به عورت او نیفتد؛ و چون درست بنشیند،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اذْهَبْ عَنِّی الْغَذی وَاْلاَذی وَاجْعَلْنِی مِنَ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جمعی گفته‌اند که سنّت است که تکیه بر پای چپ کند و پای راست را گشاده گذارد، و مستندش به نظر نرسیده است و چون غایط یا بول به دشواری بیرون آید، و بعضی گفته‌اند، مطلقاً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اَطْعَمْتَنِیهِ طَیِّباً فِی عافِیَةٍ فَأخْرِجْهُ مِنِّی خَبِیثاً فِی عافِیَةٍ</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بر هر بنده‌ای فرشته‌ای موکل است که سر او را به زیر می‌اندازد در بیت الخلاء که نظر به حدث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خورش‌های تو است که سعی بسیار در خوبی و پاکیزگی آن‌ها می‌کردی، پس فکر کن که از کجا به هم رساندی و عاقبت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آن است که در این حال بنده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الْحَلالَ وَجَنِّبْنی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نظرش به آب استنجا افتد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الْماءَ طَهُوراً وَلَمْ یَجْعَلْهُ نَجِساً؛ و چون خواهد استنجا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حَصِّنْ فَرْجِی وَاسْتُرْ عَوْرَتی وَحَرِّمْنی عَلَی النّارِ وَوَفِّقْنی لِما یُقَّرِّبُنی مِنْکَ یا ذَالْجَلالِ وَالاِکْرامِ؛ و چون برخیزد، دست بر شکمش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هَنَّأَنِی طَعامی وَشَرابی وَعافانی مِنَ الْبَلْوی ؛ و چون خواهد بیرون آید پای راست را مقدم دارد، بنا بر مشهور، و دست بر شکمش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عَرَّفَنی لَذَّتَهُ وَاَبْقی فی جَسَدی قُوَّتَهُ وَاَخْرَجَ عَنّی اَذاهُ یالَها مِنْ </w:t>
      </w:r>
    </w:p>
    <w:p>
      <w:pPr>
        <w:pStyle w:val="BookText"/>
        <w:rPr/>
      </w:pPr>
      <w:r>
        <w:rPr>
          <w:rFonts w:ascii="IRNazanin" w:hAnsi="IRNazanin" w:eastAsia="IRNazanin"/>
          <w:color w:val="111111"/>
          <w:sz w:val="28"/>
          <w:sz w:val="28"/>
          <w:szCs w:val="28"/>
          <w:rtl w:val="true"/>
          <w:lang w:bidi="fa-IR"/>
        </w:rPr>
        <w:t>نِعْمَةٍ لا یَقْدِرُ الْقادِرُونَ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بعضی از کتب حدیث یالَها مِن نِعْمَةٍ سه مرتبه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بعد از انقطاع قطرات بول، استبرا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استبرا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استبرا آن است که انگشت میان دست چپ را نزدیک مقعد گذاشته، به قوت بکشد تا زیر خصیتین سه مرتبه، پس انگشت شهادت را به زیر ذَکَر گذارد، انگشت مهین را بر بالای آن به قوت بکشد تا سر ذَکَر سه مرتبه، اکثر علما گفته‌اند، که سر ذَکَر را سه مرتبه، بفشارد؛ و این مستندی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استنجا به آب سرد کردن که دفع بواسیر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نشستن در بیت الخلاء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حضرت لقمان‌علیه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الخلأها نوشتند که بسیار نشستن در بیت الخلأ باعث بواسیر می‌شود، استنجا به استخوان و سرگین کردن مکروه است، زیرا اجنّه به خدمت حضرت رسول‌صلی الله علیه وآله وسلم آمدند، از برای خود و حیوانات خود طعامی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استخوان را برای ایشان و سرگین را برای حیوانات ایشان قرار داد، به این سبب استخوان را پاک کردن خوب نیست و همچنین استنجا به سایر مطعومات کردن خصوصاً نان، کراهت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استنجا به چیزهای محترم مثل تربت امام حسین‌علیه السلام و نوشته‌ای که در آن قرآن یا نام خدا یا نام پیغمبران یا ائمه‌علیهم السلام یا حدیث یا فقه بوده باشد، حرام است؛ و اگر بر وجه استخفاف کند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 به دست راست کردن مطلقاً مکروه است، و به دست چپ هم مکروه است در صورتی که در آن انگشتری باشد که در آن اسم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کرده‌اند علما، اسما انبیا وائمه معصومین‌علیهم السلام را، هرگاه به قصد نام ایشان 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با خود بردن به بیت الخلأ چنین انگشتری را هر چند در انگشت نباشد و همچنین با خود بردن قرآن و تعویذ و دعا و همچنین با خود بردن نقره سکه‌دار، مگر آن‌که در کیسه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مسواک کردن در بیت الخلأ که باعث گند دهان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است حرف گفتن در آن حال مگر به ذکر خدا و دعاهای مقرره و آیةالکرسی و حمد الهی کردن و آنچه مؤذن می‌گوید از پی آن گفتن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که حضرت موسی‌علیه السلام در مناجات با خداوند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چند بر من می‌گذرد، که تو را از آن بزرگ‌تر می‌دانم که در آن احوال، تو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bookmarkStart w:id="379" w:name="pg454_4265"/>
    </w:p>
    <w:p>
      <w:pPr>
        <w:pStyle w:val="BookText"/>
        <w:rPr/>
      </w:pPr>
      <w:bookmarkEnd w:id="379"/>
      <w:r>
        <w:rPr>
          <w:rFonts w:ascii="IRNazanin" w:hAnsi="IRNazanin" w:eastAsia="IRNazanin"/>
          <w:color w:val="111111"/>
          <w:sz w:val="28"/>
          <w:sz w:val="28"/>
          <w:szCs w:val="28"/>
          <w:rtl w:val="true"/>
          <w:lang w:bidi="fa-IR"/>
        </w:rPr>
        <w:t>در همه حال مرا یاد کن که یاد من در همه حال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ردّ سلام، یا اگر اسم از حضرت رسول‌صلی الله علیه وآله وسلم را بشنود، صلوات بفرستد بنابر قول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اگر عطسه کند، حمد بگوید،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اگر کاری با کسی داشته باشد و ترسد که تا بیرون آمدن فوت شود، به اشاره و دست زدن اعلام نتواند کرد،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بیت الخلاء سخن بگوید حاجتش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خوردن و آشامیدن در حال بول و غایط، و استنجا به آبی کردن که بویش متغیر شده باشد به غیر نجاست، مگر آن‌که آب دیگر یافت نشود</w:t>
      </w:r>
      <w:r>
        <w:rPr>
          <w:rFonts w:eastAsia="IRNazanin" w:cs="IRNazanin"/>
          <w:color w:val="111111"/>
          <w:sz w:val="28"/>
          <w:szCs w:val="28"/>
          <w:rtl w:val="true"/>
          <w:lang w:bidi="fa-IR"/>
        </w:rPr>
        <w:t>.</w:t>
      </w:r>
    </w:p>
    <w:p>
      <w:pPr>
        <w:pStyle w:val="Heading3"/>
        <w:numPr>
          <w:ilvl w:val="2"/>
          <w:numId w:val="1"/>
        </w:numPr>
        <w:rPr/>
      </w:pPr>
      <w:bookmarkStart w:id="380" w:name="__RefHeading___Toc4094010_211673320"/>
      <w:bookmarkStart w:id="381" w:name="_Toc125"/>
      <w:bookmarkEnd w:id="380"/>
      <w:r>
        <w:rPr>
          <w:rtl w:val="true"/>
        </w:rPr>
        <w:t>فصل دوازدهم</w:t>
      </w:r>
      <w:r>
        <w:rPr>
          <w:rtl w:val="true"/>
        </w:rPr>
        <w:t>:</w:t>
      </w:r>
      <w:r>
        <w:rPr>
          <w:rtl w:val="true"/>
        </w:rPr>
        <w:t>در بیان احوال و اوضاع و مکان‌هایی که نهی شده است‌</w:t>
      </w:r>
      <w:bookmarkEnd w:id="381"/>
    </w:p>
    <w:p>
      <w:pPr>
        <w:pStyle w:val="BookText"/>
        <w:rPr/>
      </w:pPr>
      <w:r>
        <w:rPr>
          <w:rFonts w:ascii="IRNazanin" w:hAnsi="IRNazanin" w:eastAsia="IRNazanin"/>
          <w:color w:val="111111"/>
          <w:sz w:val="28"/>
          <w:sz w:val="28"/>
          <w:szCs w:val="28"/>
          <w:rtl w:val="true"/>
          <w:lang w:bidi="fa-IR"/>
        </w:rPr>
        <w:t>واجب است که عورت خود را از ناظر محترم بپوشاند، نه از زن و متعه خود، و نه از کنیزی که وطی او تواند کرد، نه اطفالی که تمیز نداشته باشند و سایر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ذَکَر و خصیتین و دُبُر و فرج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تمام بدن را بپوشاند یا آن‌که پنهان شود در خانه یا 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صحرا باشد، دور شود که کسی جثه او را نبیند، و اکثر علما برآنند که حرام است رو به قبله کردن و پشت به قبله کردن در حالت بول و غایط، خواه در صحرا باشد، خواه در بنا؛ و احوط اجتناب است، چنانچه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برابر قبله بول کند از روی فراموشی پس به خاطرش آید و از برای تعظیم و اجلال قبله بگردد به جانب دیگر، از آنجا برنخیزد مگر آن‌که حق تعالی او را بیامرزد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احوط آن است که در حالت استنجا نیز رو و پشت به قبله نکند، سنّت است که رو به مشرق یا مغرب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از مابین مشرق و مغرب نیز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اگر قبله را نداند، سعی کند در معرفت قبله تا خاطر جمع کند که رو و پشت به قبله نکرده است و اگر متعذر باشد باکی نیست، و در این صورت اگر پشت به قبله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که از جهت بول بر جای بلندی یا جایی‌که خاک بسیار داشته باشد برود تا خاطر جمع </w:t>
      </w:r>
    </w:p>
    <w:p>
      <w:pPr>
        <w:pStyle w:val="BookText"/>
        <w:rPr/>
      </w:pPr>
      <w:r>
        <w:rPr>
          <w:rFonts w:ascii="IRNazanin" w:hAnsi="IRNazanin" w:eastAsia="IRNazanin"/>
          <w:color w:val="111111"/>
          <w:sz w:val="28"/>
          <w:sz w:val="28"/>
          <w:szCs w:val="28"/>
          <w:rtl w:val="true"/>
          <w:lang w:bidi="fa-IR"/>
        </w:rPr>
        <w:t>باشد که به او ترشح نمی‌کند؛ چنانچه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از همه کس بیشتر احتراز بول می‌کردند، تا آن‌که هرگاه اراده بول می‌کردند به جای بلندی می‌رفتند، یا جایی که خاک نرم بسیار بود که مبادا بول ترشح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عذاب قبر، از سهل شمردن بول و از کج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بول کردن مکروه است، و در آب ایستاده، بول کردن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تجویز بول کردن در آب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شده است که در آب ایستاده بول کردن باعث تسلط اجنّه و شیاطین می‌شود، مورث دیوانگی و غلبه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غایط را هم در میان آب نکند و ایستاده بول کردن مکروه است، بلکه غایط را هم ایستاده کردن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ایستاده بول کند، بیم آن هست که دیوانه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بسیار بلند به زیر بول کردن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بول کردن در سوراخ جانوران، و بول کردن و غایط کردن در مجرای آب، هر چند آب نداشته باشد، همچنین در میان راه‌ها و کنار آب‌ها و در مسجدها و نزدیک به دیوارهای مسجد و در خانه‌ها و در جاهایی که مردم به سبب آن دشنام دهند و لعنت کنند، در زیر درختان میوه‌دار در وقتی که میوه داشته باشد، زیرا که ملائکه در آن وقت به آن درختان می‌باشند که نگاه می‌دارند میوه را از ضرر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در غیر وقت میوه هم مکروه است، در جاهایی که مردم قافله فرود آیند و جایی که مردمان از آن متأذی می‌شوند حتی از بوی آن</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لعنت کرده است کسی را که غایط کند در سایه‌ای که قافله در آنجا منزل کند و کسی که منع کند مردم را از آب مباحی که در چاه‌ها و چشمه‌ها مردم به نوبت بر آن وارد می‌شوند، یا آبی که ملک جماعتی باشد، هرروز یا هرشب نوبت شخصی باشد صاحب نوبت را منع کنند، و کسی که راه شارع مردم را سد کند به دیوار کشیدن یا راهزنی کردن یا عشور گرفتن</w:t>
      </w:r>
      <w:r>
        <w:rPr>
          <w:rFonts w:eastAsia="IRNazanin" w:cs="IRNazanin"/>
          <w:color w:val="111111"/>
          <w:sz w:val="28"/>
          <w:szCs w:val="28"/>
          <w:rtl w:val="true"/>
          <w:lang w:bidi="fa-IR"/>
        </w:rPr>
        <w:t xml:space="preserve">. </w:t>
      </w:r>
      <w:bookmarkStart w:id="382" w:name="pg454_4267"/>
    </w:p>
    <w:p>
      <w:pPr>
        <w:pStyle w:val="Heading2"/>
        <w:numPr>
          <w:ilvl w:val="1"/>
          <w:numId w:val="1"/>
        </w:numPr>
        <w:rPr/>
      </w:pPr>
      <w:bookmarkStart w:id="383" w:name="__RefHeading___Toc4094012_211673320"/>
      <w:bookmarkStart w:id="384" w:name="_Toc126"/>
      <w:bookmarkEnd w:id="382"/>
      <w:bookmarkEnd w:id="383"/>
      <w:r>
        <w:rPr>
          <w:rtl w:val="true"/>
        </w:rPr>
        <w:t>باب نهم</w:t>
      </w:r>
      <w:r>
        <w:rPr>
          <w:rtl w:val="true"/>
        </w:rPr>
        <w:t>:</w:t>
      </w:r>
      <w:r>
        <w:rPr>
          <w:rtl w:val="true"/>
        </w:rPr>
        <w:t>آداب حجاکت کردن، تنقیه،بعضی از ادویه ومعالجه بعضی از امراض و ذکر بعضی از ادعیه و احراز</w:t>
      </w:r>
      <w:bookmarkEnd w:id="384"/>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4094014_211673320"/>
      <w:bookmarkStart w:id="386" w:name="_Toc127"/>
      <w:bookmarkEnd w:id="385"/>
      <w:r>
        <w:rPr>
          <w:rtl w:val="true"/>
        </w:rPr>
        <w:t>اشاره</w:t>
      </w:r>
      <w:bookmarkEnd w:id="386"/>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454_4269"/>
      <w:bookmarkStart w:id="388" w:name="pg454_4269"/>
      <w:bookmarkEnd w:id="388"/>
    </w:p>
    <w:p>
      <w:pPr>
        <w:pStyle w:val="Heading3"/>
        <w:numPr>
          <w:ilvl w:val="2"/>
          <w:numId w:val="1"/>
        </w:numPr>
        <w:rPr/>
      </w:pPr>
      <w:bookmarkStart w:id="389" w:name="pg454_4269"/>
      <w:bookmarkStart w:id="390" w:name="__RefHeading___Toc4094016_211673320"/>
      <w:bookmarkStart w:id="391" w:name="_Toc128"/>
      <w:bookmarkEnd w:id="389"/>
      <w:bookmarkEnd w:id="390"/>
      <w:r>
        <w:rPr>
          <w:rtl w:val="true"/>
        </w:rPr>
        <w:t>فصل اوّل</w:t>
      </w:r>
      <w:r>
        <w:rPr>
          <w:rtl w:val="true"/>
        </w:rPr>
        <w:t>:</w:t>
      </w:r>
      <w:r>
        <w:rPr>
          <w:rtl w:val="true"/>
        </w:rPr>
        <w:t>ثواب بیماری و صبر بر آن و بیان شدّت ابتلای مؤمنان‌</w:t>
      </w:r>
      <w:bookmarkEnd w:id="391"/>
    </w:p>
    <w:p>
      <w:pPr>
        <w:pStyle w:val="BookText"/>
        <w:rPr/>
      </w:pPr>
      <w:r>
        <w:rPr>
          <w:rFonts w:ascii="IRNazanin" w:hAnsi="IRNazanin" w:eastAsia="IRNazanin"/>
          <w:color w:val="111111"/>
          <w:sz w:val="28"/>
          <w:sz w:val="28"/>
          <w:szCs w:val="28"/>
          <w:rtl w:val="true"/>
          <w:lang w:bidi="fa-IR"/>
        </w:rPr>
        <w:t>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رسول‌صلی الله علیه وآله وسلم سر به جانب آسمان کردند،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سبب آن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از دو ملک که به زمین فرود آمدند، بنده مؤمن صالحی را در جای نمازش نیافتند، به آسمان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تو را در جای نمازش طلب کردیم نیافتیم او را، و او در بند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برای بنده من مثل آنچه در حال صحت از افعال خیر در شب و روز می‌کرده است مادام که در بند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مؤمن، ضعف پیری غالب شود، حق تعالی امر می‌فرماید که آنچه در جوانی و قوت می‌کرده است، برای او بنویسند؛ و همچنین ملکی را موکل می‌گرداند که برای مؤمن بیمار بنویسد آنچه در حال صحت می‌کرده است از کارهای خیر؛ و از برای کافر بیمار بنویسد آنچه در حال صحت می‌کرده است از کارهای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و غیر آن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یک شب از بیماری و درد، بهتر است از عبادت یک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ملک دست چپ را امر می‌فرماید که در ایّام بیماری، گناه بر مؤمن ننویسد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بیماری نکشد طغیان به هم می‌رساند، خیری نیست در چنین بدنی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تب برابر است با عبادت یک ساله، و دو شب تب برابر است با عبادت دو ساله، و سه شب تب برابر است با عبادت هفتاد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تب کفاره گناهان گذشته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سه شب بیماری بکشد، به احدی از عیادت کنندگانش شکایت نکند، بدل می‌کنم از برای او گوشتی بهتر از گوشت او، و خونی بهتر از خون او، پس اگر او را عافیت دهم، از گناهان پاک می‌کنم او را، و اگر بمیرانم به سوی رحمت خود می‌برم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شب بیماری بکشد و قبول کند او را آنچه شرط قبول کردن است، به آن‌که کسی را خبر ندهد از آنچه کشیده و چون صبح شود خدا را شکر کند، حق تعالی به فضل خود ثواب عبادت شصت ساله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شکایت نه آن است که بگوید دیشب مرا خواب نبرد و تب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بلایی مبتلا شده‌ام که هیچ‌کس به آن مبتلا نشده است، آنچه به من رسیده به هیچ‌کس نرسیده است، مثل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رسول مرگ است، و زندان خداست در زمین، و گرمی‌اش از جهنّم است، بهره مؤمن از جهنّم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الحسین‌علیهما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دردی است تب، به هر عضوی بهره‌ای می‌رساند او از بلا، و خیری نیست در کسی که به بلا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تب می‌کند گناهان از او می‌ریزد، مانند برگ از درخت؛ و اگر بر رختخواب بیفتد، ناله‌اش ثواب سبحان اللَّه دارد، فریادش ثواب لا اله الّا اللَّه دارد، از پهلو به پهلو که می‌گردد، مانند کسی است که در راه خدا شمشیر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برای مؤمن پاک کننده است او را از گناهان، و رحمت الهی است نسبت به او، از برای کافران عذاب و لعنت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دردسر، هر گناهی را برطرف می‌کند، مگر گناهان کبیره</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بنده را دوست دارد، یکی از سه تحفه از برای او می‌فرستد، یا تب یا درد چشم یا دردسر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معتبره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پیغمبران از همه شدیدتر است، پس بعد از ایشان اوصیای ایشان، بعد از اوصیا هرکه نیکوتر و فاضل‌تر است بلایش عظیم‌تر است، مؤمن را به قدر ایمان و اعمال نیکش به او بلا می‌رساند، پس هرکه ایمانش صحیح‌تر و عملش نیکوتر است بلایش بیشتر است، پس هرکه ایمانش ضعیف‌تر و عمل نیکش کمتر است بلایش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عظیم با بلای عظیم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را خدا دوست نمی‌دارد مگر آن‌که ایشان را مبتلا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بندگان خالص هست که از آسمان هیچ تحفه بر زمین نمی‌فرستد مگر آن‌که از ایشان می‌گرداند به سوی غیر ایشان، و هیچ بلایی نمی‌فرستد مگر آن‌که می‌گرداند از دیگران به سوی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معتبر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بنده‌ای را دوست داشت، غوطه می‌دهد او را در بلا غوطه دادنی، می‌ریزد بر او بلا را ریختنی؛ پس اگر خدا را برای دفع آن بلا بخواند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 به تو بدهم آنچه طلبیدی قادرم بر آن، و اگر ذخیره کنم برای روز جزا بهتر است از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چهل شب بر او نمی‌گذرد، مگر آن‌که او را امری رو می‌دهد، که اندوهگین شود و به سبب آن متذکر و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منزلتی هست که هیچ کس به آن منزلت نمی‌رسد، مگر آن‌که بلایی به بدن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بداند که در مصیبت‌ها چه ثواب برای او هست هر آینه آرزو کند که بدنش را از مقراض پاره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یاد می‌کند مؤمن را به تحفه بلا چنانچه کسی از سفر، تحفه برای اهل خود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پرهیز می‌فرماید از دنیا چنانچه طبیب، بیمار را پرهیز می‌فرماید از چیزهایی که به او ضرر می‌رساند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حضرت رسول‌صلی الله علیه وآله وسلم را به خانه خود طلبید، چون داخل خانه او شدند، دیدند که مرغی بر بالای دیوار تخم کرد و آن افتاد و بر روی میخی </w:t>
      </w:r>
      <w:bookmarkStart w:id="392" w:name="pg454_4272"/>
    </w:p>
    <w:p>
      <w:pPr>
        <w:pStyle w:val="BookText"/>
        <w:rPr/>
      </w:pPr>
      <w:bookmarkEnd w:id="392"/>
      <w:r>
        <w:rPr>
          <w:rFonts w:ascii="IRNazanin" w:hAnsi="IRNazanin" w:eastAsia="IRNazanin"/>
          <w:color w:val="111111"/>
          <w:sz w:val="28"/>
          <w:sz w:val="28"/>
          <w:szCs w:val="28"/>
          <w:rtl w:val="true"/>
          <w:lang w:bidi="fa-IR"/>
        </w:rPr>
        <w:t>که در میان دیوار بود بند شد و نیفتاد و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وسلم تعجب فرمودند،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تعجب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تو را به راستی فرستاده است، هرگز نقصانی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وسلم برخاستند طعام او را تناول نفرمودند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نقصانی به او نرسد، امید خیر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 را به هر بلایی مبتلا می‌کند، به هر مرگی او را می‌میراند، اما عقلش را برطرف نمی‌کند، نمی‌بینی که شیطان بر مال و فرزندان اهل ایوب مسلط شد و بر عقلش مسلط نشد، که به آن عقل، خدا را به یگانگی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مؤمن در دل خود چیزی می‌یافت، هرآینه عصابه بر سر کافر می‌بستم که هرگز دردسر به او نرسد</w:t>
      </w:r>
      <w:r>
        <w:rPr>
          <w:rFonts w:eastAsia="IRNazanin" w:cs="IRNazanin"/>
          <w:color w:val="111111"/>
          <w:sz w:val="28"/>
          <w:szCs w:val="28"/>
          <w:rtl w:val="true"/>
          <w:lang w:bidi="fa-IR"/>
        </w:rPr>
        <w:t>.</w:t>
      </w:r>
    </w:p>
    <w:p>
      <w:pPr>
        <w:pStyle w:val="Heading3"/>
        <w:numPr>
          <w:ilvl w:val="2"/>
          <w:numId w:val="1"/>
        </w:numPr>
        <w:rPr/>
      </w:pPr>
      <w:bookmarkStart w:id="393" w:name="__RefHeading___Toc4094018_211673320"/>
      <w:bookmarkStart w:id="394" w:name="_Toc129"/>
      <w:bookmarkEnd w:id="393"/>
      <w:r>
        <w:rPr>
          <w:rtl w:val="true"/>
        </w:rPr>
        <w:t>فصل دوم</w:t>
      </w:r>
      <w:r>
        <w:rPr>
          <w:rtl w:val="true"/>
        </w:rPr>
        <w:t>:</w:t>
      </w:r>
      <w:r>
        <w:rPr>
          <w:rtl w:val="true"/>
        </w:rPr>
        <w:t>فضیلت و آداب حجامت‌</w:t>
      </w:r>
      <w:bookmarkEnd w:id="394"/>
    </w:p>
    <w:p>
      <w:pPr>
        <w:pStyle w:val="BookText"/>
        <w:rPr/>
      </w:pPr>
      <w:r>
        <w:rPr>
          <w:rFonts w:ascii="IRNazanin" w:hAnsi="IRNazanin" w:eastAsia="IRNazanin"/>
          <w:color w:val="111111"/>
          <w:sz w:val="28"/>
          <w:sz w:val="28"/>
          <w:szCs w:val="28"/>
          <w:rtl w:val="true"/>
          <w:lang w:bidi="fa-IR"/>
        </w:rPr>
        <w:t>به سند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چهار چیز است؛ حجامت و دوا در بینی چکانیدن و حقنه کردن و قی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گذشتند بر جماعتی که حجامت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شما را اگر تأخیر می‌کردید تا پسین روز یک‌شنبه که درد را بیشتر از بدن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در روز دوشنبه بعد از عصر حجامت کردند، به اجرت حجّام گندم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روز دوشنبه بعد از عصر حجامت می‌کردند،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در آخر روز دوشنبه درد را از بدن می‌کشد کشیدنی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دید امام موسی کاظم‌علیه السلام در روز جمعه حجامت می‌کردند،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در روز جمعه حجامت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زیادتی کند بر تو، خواه در شب و خواه در روز، آیة الکرسی بخوان و حجامت بکن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حجامت کند در روز سه‌شنبه هفدهم یا چهاردهم یا بیست و یکم ماه، او را شفا دهد از دردهای همه سال، شفا بخشد او را از دردسر و درد دندان و دیوانگی و خوره و 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دید امام علی النقی‌علیه السلام در روز چهارشنبه حجامت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مدینه از حضرت رسول‌صلی الله علیه وآله وسلم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روز چهارشنبه حجامت کند، پیس شود، ملامت نکند مگر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کسی پیس می‌شود که مادرش در حیض به او حامله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حجامت کند باید که در روز پنج‌شنبه حجامت کند، به درستی که در هر پسین جمعه، خون از جای خود حرکت می‌کند از ترس قیامت و به جای خود بر نمی‌گردد تا صبح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حجامت کند در روز پنج‌شنبه از آخر ماه در اوّل روز، دردها را از بدنش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حجامت کنی و خون از محل حجامت بیرون آید، پس بگو پیش از آن‌که حجمه را بریزند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اَعُوذُ بِاللَّهِ الْکَرِیمِ فِی حَجامَتِی هذِهِ مِنَ الْعَیْنِ فِی الدَّمِ وَمِنْ 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حجامت در سر و در میان هر دو کتف و در پشت گردن می‌کردند، یکی را نافِعَة می‌نامیدند، دیگری را مُغیثة یعنی به فریاد رسنده و سوم را مُنقِذَة یعنی خلاص کننده از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مُنقِذه آن است که از سر بینی شِبر کنی به جانب بالا و به هر جای سر که برسد در حجامت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در روز چهارشنبه حجامت کردند، تب برطرف نشد، پس در روز جمعه حجامت کردند و تب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چهارشنبه آخر ماه حجامت بکند، برای رد بر اهل طیره، عافیت یابد از هر بلایی و محفوظ ماند از هر دردی و محل حجامتش سبز نشود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بعد از عصر حجامت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بدن را صحیح می‌کند و عقل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مکنید در روز چهارشنبه و روز جمعه ساعتی هست، هرکه در آن ساعت حجامت کند،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روز خون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رسول‌صلی الله علیه وآله وسلم نهی وارد شده است از حجامت کردن در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حجامت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شفا هست در شیشه حَجّام و در خوردن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عادتی است حجامت، دیده را جلا می‌دهد و دردها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حضرت رسول‌صلی الله علیه وآله وسلم مسواک و حجامت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 مذکور است که چون اراده حجامت کنی، چهار زانو در پیش حَجّام بنشین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اَعُوذُ بِاللَّهِ الْکَرِیمِ فِی حَجامَتِی مِنَ الْعَیْنِ فِی الدَّمِ وَمِنْ کُلِ‌ّ سُوءٍ وَاَعْلالٍ وَاَمْراضٍ وَاَسْقامٍ وَاَوْجاعٍ وَاَسْألُکَ الْعافِیَةَ وَالْمُعافاةَ وَالشَّفاءَ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به حضرت صادق‌علیه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 می‌دانند حجامت را در روز شنبه و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زیادتی خون در خود یابد البته حجامت کند که مبادا او را بکشد،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اوّل سه‌شنبه‌ای که آذر ماه رومی و اوّل بهار است، حجامت کند باعث صحّت بدن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را هیچ آزاری به هم نمی‌رسید مگر آن‌که پناه به حجامت می‌بردند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سر، شفای همه دردهاست به غیر از مرگ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نظر کند به اوّل حجمه که از خون او بریزند، امان می‌یابد از درد چشم تا حجامت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رسول‌صلی الله علیه وآله وسلم حجامت می‌کردند، به آب سرد غسل می‌کردند تا حرارت خون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اوّل در پشت گردن حجامت می‌کردند، پس جبرئیل آمد و امر کرد آن حضرت را به حجامت میان دو 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حجامت کردند و بعد از حجامت، سه پارچه قند با نبات طلبیدند و تناول نمودند، فرمودند که خون صافی را متولد می‌کند و حرارت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نقی‌علیه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شیرین بعد از حجامت خون را ساکن می‌کند، خون اندرون را صاف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روز شنبه باعث ضعف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 امام رضاعلیه السلام در میان شب زیادتی خون می‌یافتند، در آن وقت حجامت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بهتر آن است که حجامت را در شب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ما در روز یک‌شنبه است، حجامت شیعیان ما در روز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ناشتا حجامت مکن تا اندک چیزی بخوری که بیشتر باعث بیرون آمدن خون و قوت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اکل، حجامت کنند خون جمع می‌شود و خون فاسد را بیرون می‌کند، اگر پیش از اکل باشد خون صالح بیرون می‌رود و خون فاسد در بدن می‌ماند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صادق‌علیه السلام بودم که حجام 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محجمه خود را بشوی و بند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اناری طلبیدند و تناول فرمودند، چون از حجامت فارغ شدند انار دیگر طلبیدند و تناول فرمودند،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انار در این وقت صفرا را فرو می‌نشاند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باقرعلیه السلام از ابو 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حجامت چه چیز می‌خورند؟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کاسنی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خواهد حجامت کند در روز شنبه حجامت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در روز یک شنبه شفای هر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حجامت کرد در روز چهارشنبه، هرگاه قمر در عقرب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خون در موضع حجامت جمع می‌شود، پس چون ظهر شد در بدن متفرق می‌شود، پس حجامت را پیش از ظهر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نهی فرموده از حجامت کردن در وقت ظهر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ماه حزیران رومی که در اوایل تابستان است، حجامت بکن، اگر نشود در چهاردهم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را در آخر روز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گودی پشت سر موجب غلبه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سر، به فریاد رسنده است و برای هر دردی نافع است، غیر از مرگ، پس از هر دو طرف ابرو شبر کردند به جانب پشت و با آنجا که انگشت‌ها می‌رسید نشان داد، که آنجا حجامت 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سه‌شنبه ساعتی هست که اگر حجامت در آن ساعت اتفاق افتد، خون بند نمی‌شود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وقت ظهر روز جمعه حجامت کند و بلایی به او برسد ملامت نکند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بخوان و در هر روز که خواهی حجامت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سر نافع است برای دیوانگی و خوره و پیسی و درد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تاریکی چشم و دردسر و غلبه خواب</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طفل چهار ماهه شود هر ماه یک مرتبه او را حجامت کنید در گودی پشت سر که لعابش را خشک می‌کند و حرارت را از سر و بدنش می‌کشد</w:t>
      </w:r>
      <w:r>
        <w:rPr>
          <w:rFonts w:eastAsia="IRNazanin" w:cs="IRNazanin"/>
          <w:color w:val="111111"/>
          <w:sz w:val="28"/>
          <w:szCs w:val="28"/>
          <w:rtl w:val="true"/>
          <w:lang w:bidi="fa-IR"/>
        </w:rPr>
        <w:t xml:space="preserve">. </w:t>
      </w:r>
      <w:bookmarkStart w:id="395" w:name="pg454_4277"/>
    </w:p>
    <w:p>
      <w:pPr>
        <w:pStyle w:val="BookText"/>
        <w:rPr/>
      </w:pPr>
      <w:bookmarkEnd w:id="395"/>
      <w:r>
        <w:rPr>
          <w:rFonts w:ascii="IRNazanin" w:hAnsi="IRNazanin" w:eastAsia="IRNazanin"/>
          <w:color w:val="111111"/>
          <w:sz w:val="28"/>
          <w:sz w:val="28"/>
          <w:szCs w:val="28"/>
          <w:rtl w:val="true"/>
          <w:lang w:bidi="fa-IR"/>
        </w:rPr>
        <w:t>منقول است که امام محمّد تقی‌علیه السلام طبیبی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کف دست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شکایت کرد از درد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فصد پا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شکایت کرد از خارش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هر دو پا را حجامت کن در پشت پا یا در میان کعب و بند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موسی کاظم‌علیه السلام شکایت کرد از جرب،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پای راست بکن و به قدر دو درهم روغن بادام شیرین بر روی آب کشک بریز و بخور و ماهی و سرکه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به حضرت صادق‌علیه السلام شکایت کرد از 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اکحل را بگشا</w:t>
      </w:r>
      <w:r>
        <w:rPr>
          <w:rFonts w:eastAsia="IRNazanin" w:cs="IRNazanin"/>
          <w:color w:val="111111"/>
          <w:sz w:val="28"/>
          <w:szCs w:val="28"/>
          <w:rtl w:val="true"/>
          <w:lang w:bidi="fa-IR"/>
        </w:rPr>
        <w:t>.</w:t>
      </w:r>
    </w:p>
    <w:p>
      <w:pPr>
        <w:pStyle w:val="Heading3"/>
        <w:numPr>
          <w:ilvl w:val="2"/>
          <w:numId w:val="1"/>
        </w:numPr>
        <w:rPr/>
      </w:pPr>
      <w:bookmarkStart w:id="396" w:name="__RefHeading___Toc4094020_211673320"/>
      <w:bookmarkStart w:id="397" w:name="_Toc130"/>
      <w:bookmarkEnd w:id="396"/>
      <w:r>
        <w:rPr>
          <w:rtl w:val="true"/>
        </w:rPr>
        <w:t>فصل سوم</w:t>
      </w:r>
      <w:r>
        <w:rPr>
          <w:rtl w:val="true"/>
        </w:rPr>
        <w:t>:</w:t>
      </w:r>
      <w:r>
        <w:rPr>
          <w:rtl w:val="true"/>
        </w:rPr>
        <w:t>انواع درمان که از ائمه‌علیهم السلام وارد شده است و بیان جواز رجوع به اطبّا</w:t>
      </w:r>
      <w:bookmarkEnd w:id="397"/>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سه است و دوا سه است، پس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است و بلغم و خون، و دوای خون، حجامت و دوای مره، مسهل و دوای بلغم، حمام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دوای پیغمبران است حجامت کردن، نوره کشیدن، دوا در دماغ چکانیدن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دواهای شما، حقنه و دوا در بینی چکانیدن و حجامت کردن و حمام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عرب در حجامت و حقنه است، آخر دوای ایشان داغ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در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و حقنه و دوا در بینی کردن و حمام رفتن و قی کردن و خوردن عسل و آخر دوای ایشان داغ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حقنه از جمله دواهای عظیم است، شکم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چهار چیز است؛ حجامت و دارو مالیدن و قی کردن و حقنه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عربان حجامت و حقنه و حمام رفتن و قی کردن و دوا در بینی کردن است، آخر دوا داغ سوختن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چیزی که به آن مداوا کنید، حقنه است، شکم را فربه می‌کند، دردهای اندرون را پاک می‌کند، بدن را قوّت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در بینی بچکانید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الرضاعلیه السلام مذکور است، که حمیه و امساک سر همه دواهاست و معده، خانه دردهاست و هر بدنی را بده آنچه او را عادت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 از دوا خوردن تا بدنت تاب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گرسنه شوی طعام بخور، هرگاه تشنه شوی آب بخور، هرگاه که بول آمد بکن، تا ضرورت نشود جماع مکن، هرگاه که تو را خواب گیرد خواب بکن، چون چنین کنی بدنت صحیح می‌باشد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دوا را مانع می‌شود از تأثیر کردن تا وقتی که مقدر شده است که آن مرض تا آن وقت باشد، چون آن مدت منقضی شد دوا را رخصت اثر می‌دهد و به آن دوا شفا می‌یابد، مگر آن‌که پیش از آن مدت دعا یا تصدق یا کارهای خیر بکند که خدا پیشتر از آن مدت دوا را رخصت تأثیر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عسل شفای هر دردی هست، هرکه یک انگشت عسل ناشتا بخورد بلغم را دفع می‌کند، سودا را برطرف می‌کند، ذهن را صاف می‌کند هرگاه با کندر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سرد حرارت صفرا را فرو می‌نشاند، طعام را هضم می‌کند، اخلاطی که در فم معده است می‌گدازد، تب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بدن را فربه کند، مالیدن بدن است، جامه‌های نرم پوشیدن و بوی خوش کردن و حمام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را مالندگی کنند، زنده شود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بلاهای آسمانی را دفع می‌کند، قضای محکم را برطرف می‌کند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را نمی‌برد چیزی مانند دعا و تصدق و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پرهیز و امساک چهارده روز است، پرهیز نه آن است که چیزی نخورد، بلکه آن است که کمتر بخورد، که صحت و مرض در بدن آدمی با یکدیگر در مقام معارضه و مقاتله‌اند، پس هر وقت که صحت غالب آمد، بیمار به شعور می‌آید، اشتهای طعام به هم می‌رساند، پس هرگاه که طعام بطلبد بدهد که شاید شفایش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 در قرآن است، پس بیماران خود را مداوا کنید به تصدق، و طلب شفا کنید به قرآن، هرکه را قرآن شفا ندهد، هیچ چیز سبب شفای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دردها در بدن خود یابد و حرارت را بر مزاج خود غالب یابد، با زنان جماع کند که حرارت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دردها و بیماری‌ها از غلبه صفرا و سودا و خون سوخته شده و بلغم زیاد می‌باشد، پس باید که آدمی تعهد احوال خود بکند، پیش از آن‌که این‌ها بر او غالب شود و او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به اسانید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کنید بیماران خود را به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بلاهای محکم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مرگ‌های بد را از صاحبش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موسی کاظم‌علیه السلام عرض کرد که، با ده نفر از عیالم همه بیماریم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دوا کنید به تصدق، و هیچ چیز بیشتر و زودتر از تصدق نفع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بیمار شد و امیر المؤمنین‌علیه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خود یک درهم از مهری که به او داده‌ای بطلب که به تو ببخشد و عسل بخر و به آب باران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چنین کرد،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این پرسیدند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از مهر خود به شما به طیب خاطر چیزی ببخشند، بخورید گوارا با عاقبت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عسل می‌فرماید که در آن شفاست از برای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باران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از آسمان آبی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گوارایی و حسن عاقبت و برکت و شفا همه جمع شد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پیری به خدمت حضرت صادق‌علیه السلام آمد و عرض کرد که دردی دارم، برای آن درد اطبا شراب گفته‌اند، آیا بخورم؟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دوای خود نمی‌کنی آبی را که خدا فرموده است که همه چیز به آن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موافقت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عسل نمی‌خوری که شفای مردمان گردانیده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شیر نمی‌خوری که گوشت و استخوان بدنت از شیر پرورده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طبعم موافقت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رخصت بدهم که شراب بخوری و اللَّه هرگز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بیمار باعث نکس مرض و زیادتی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که نزد ما بیمار می‌شوند، اطبا ایشان را امر به امساک و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امساک نمی‌کنیم مگر از خرما، و خود را مداوا می‌کنیم به سیب و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خرما امساک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حضرت پیغمبرصلی الله علیه وآله وسلم امیر المؤمنین‌علیه السلام را در بیماری از آن امساک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می‌باشد پرهیز و امساک بیمار؟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و امساک بعد از هفت روز دیگر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آن نیست که در اصل چیزی نخوری، بلکه آن است که بخوری و کمتر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عمران‌علیهما السلام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که می‌دهد؟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از کیست؟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می‌کنند مردم را این حکیمان؟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را خوش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امام موسی کاظم‌علیه السلام سؤال کرد از داغ کردن بیماران و عوذها و افسون‌ها بر ایشان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در داغ کردن و افسونی که معنی‌اش را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 که 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می‌شوم به طبیب نصرانی و به نزد او معالجه می‌روم و بر او سلام می‌کنم و او را دعا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از دعا و سلام تو به او نفعی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ممکن هست رجوع به معالجه طبیبان مکنید، که این مانند عمارت کردن است که اندکش به بسیار می‌کشد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دوا نکنند، تا غالب نشود بیماری او بر صحتش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صحتش بر بیماری‌اش غالب باشد و معالجه کند و بمیرد من از او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این حال دوا بخورد، اعانت بر کشتن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از امام محمّد باقرعلیه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معالجه طبیب یهودی و نصرانی عمل می‌توان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شفا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دوا می‌خورد و گاه هست که او را می‌کشد و گاه شفا می‌یابد، اما بیشتر آن است که شفا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دوا را فرستاده است و شفا را می‌فرستد، هیچ دردی را خلق نکرده است مگر آن‌که دوایی برای آن آفریده است، بخور و نام خدا ببر در وقت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یا مردی چشمش آب سیاه می‌آورد، اطبّا می‌گویند که چشم تو را میل می‌زنیم می‌باید یک ماه یا چهل روز بر پشت بخوابی و حرکت نکنی و به آن حال نماز به ایماء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مضطرّ است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از پیغمبران بیمار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نمی‌کنم تا آن کسی که مرا درد داده است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 نکنی من شفا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 که من جراحت‌ها را می‌بُرم و داغ می‌کنم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دواهای تلخ که سمیت دارد به مردم می‌دهم مثل غاریقون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هست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بمیرد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هست که شراب و برّه می‌دهم 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شفا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 که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دوا می‌خورد و رگ‌های بدنش را می‌برند و گاه منقطع می‌شود و بسیار است که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داغ می‌سوزاند بر بدن و گاه هست که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زمان حضرت پیغمبرصلی الله علیه وآله وسلم داغ سوزاند و حضرت بر بالای سرش ایستاده بودند</w:t>
      </w:r>
      <w:r>
        <w:rPr>
          <w:rFonts w:eastAsia="IRNazanin" w:cs="IRNazanin"/>
          <w:color w:val="111111"/>
          <w:sz w:val="28"/>
          <w:szCs w:val="28"/>
          <w:rtl w:val="true"/>
          <w:lang w:bidi="fa-IR"/>
        </w:rPr>
        <w:t xml:space="preserve">. </w:t>
      </w:r>
      <w:bookmarkStart w:id="398" w:name="pg454_4282"/>
    </w:p>
    <w:p>
      <w:pPr>
        <w:pStyle w:val="BookText"/>
        <w:rPr/>
      </w:pPr>
      <w:bookmarkEnd w:id="398"/>
      <w:r>
        <w:rPr>
          <w:rFonts w:ascii="IRNazanin" w:hAnsi="IRNazanin" w:eastAsia="IRNazanin"/>
          <w:color w:val="111111"/>
          <w:sz w:val="28"/>
          <w:sz w:val="28"/>
          <w:szCs w:val="28"/>
          <w:rtl w:val="true"/>
          <w:lang w:bidi="fa-IR"/>
        </w:rPr>
        <w:t>در حدیث معتبر از حضرت موسی بن جعفرعلیهما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دوایی نیست مگر آن‌که درد را برمی‌انگیزد، هیچ چیز در بدن نافع‌تر از این نیست که تا محتاج نشوی تصرف در بدن نکنی</w:t>
      </w:r>
      <w:r>
        <w:rPr>
          <w:rFonts w:eastAsia="IRNazanin" w:cs="IRNazanin"/>
          <w:color w:val="111111"/>
          <w:sz w:val="28"/>
          <w:szCs w:val="28"/>
          <w:rtl w:val="true"/>
          <w:lang w:bidi="fa-IR"/>
        </w:rPr>
        <w:t>.</w:t>
      </w:r>
    </w:p>
    <w:p>
      <w:pPr>
        <w:pStyle w:val="Heading3"/>
        <w:numPr>
          <w:ilvl w:val="2"/>
          <w:numId w:val="1"/>
        </w:numPr>
        <w:rPr/>
      </w:pPr>
      <w:bookmarkStart w:id="399" w:name="__RefHeading___Toc4094022_211673320"/>
      <w:bookmarkStart w:id="400" w:name="_Toc131"/>
      <w:bookmarkEnd w:id="399"/>
      <w:r>
        <w:rPr>
          <w:rtl w:val="true"/>
        </w:rPr>
        <w:t>فصل چهارم</w:t>
      </w:r>
      <w:r>
        <w:rPr>
          <w:rtl w:val="true"/>
        </w:rPr>
        <w:t>:</w:t>
      </w:r>
      <w:r>
        <w:rPr>
          <w:rtl w:val="true"/>
        </w:rPr>
        <w:t>معالجه انواع تب‌</w:t>
      </w:r>
      <w:bookmarkEnd w:id="400"/>
    </w:p>
    <w:p>
      <w:pPr>
        <w:pStyle w:val="BookText"/>
        <w:rPr/>
      </w:pPr>
      <w:r>
        <w:rPr>
          <w:rFonts w:ascii="IRNazanin" w:hAnsi="IRNazanin" w:eastAsia="IRNazanin"/>
          <w:color w:val="111111"/>
          <w:sz w:val="28"/>
          <w:sz w:val="28"/>
          <w:szCs w:val="28"/>
          <w:rtl w:val="true"/>
          <w:lang w:bidi="fa-IR"/>
        </w:rPr>
        <w:t>در احادیث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مداوا نمی‌کنیم تب را مگر به ریختن آب سرد بر بدن و خوردن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بوی جهنّم است، فرو نشانید حرارت آن را به آب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تب هیچ چیز نافع‌تر از دعا و آب سرد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رفتم در ایّام تابستان و آن حضرت تب داشتند، دیدم طبقی گذاشته است پر از سیب سبز،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سیب را برای تب خوب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را برطرف می‌کند، حرارت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ده درهم قند به آب سرد، ناشتا خوردن برای دفع تب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وسلم به نزد امیر المؤمنین‌علیه السلام آمدند، آن حضرت تب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سنجد تناول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خاریدن بدن و غلبه خواب و دوار در سر و ثبورها و دمل‌ها علامت زیادتی خون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بشکنید گرمی تب را به بنفشه و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بر بدن صاحب تب آب سرد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 اهل بیت کردن شفاست از تب و جمیع دردها و وساوس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آب باران که بدن شما را پاک می‌کند، و دردها را دفع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از شخصی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بیماران خود را به چه چیز دوا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دواهای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بیمار شود، قند سفید را بکوبید و آب سرد بر او بریزید و به او بخورانید که، آن خداوندی که به تلخ شفا می‌دهد قادر است که به شیرین شفا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دفع تب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بیماری کشیدم، خدا مرا الهام کرد که برنج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شستند و اندکی بر روی آتش قرار دادند، در آسیا خورد کردند و پاره‌ای را سفوف کردند، پاره‌ای را در میان آب کردم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 اولاد پیغمبران‌صلی الله علیه وآله وسلم دو برابر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تب به سه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 و عرق و مسهل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جعفی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صادق‌علیه السلام رفت و شکایت کرد از تب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یا قند را بسای و در میان آب بریز و ناشتا و هر وقت که احتیاج به آب خوردن شود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به زودی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تب غب کهنه عسل و سیاه‌دانه را با هم ممزوج کن و سه انگشت از آن بخور، که این هر دو مبارک است و خدا عسل را فرموده که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 دانه شفای هر درد هست مگر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نقی‌علیه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چیزها برای تب ربع آن است که در روز، نوبه‌ای پالوده با عسل بسازی و زعفران بسیار در آن بکنی و در آن روز غیر آن چیزی نخوری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رضاعلیه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تعویذی است برای شیعیان از 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رَبَّ الاَرْبابِ وَیا سَیِّدَ السّاداتِ یا اِلهَ الْالِهَةِ وَیا مَلِکَ الْمُلُوکِ وَیا جَبّارَ السَّمواتِ وَالاَرْضِ اِشْفِنی وَعافِنی مِنْ دائِی هذا فَاِنِّی عَبْدُکَ وَابنُ عَبْدُکَ انْقَلَبَ فی قَبْضَتِکَ وَناصِیَتی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این دعا را می‌خوانی تا خدای تعالی شفا دهد، به حول و قوه خود</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معتبر وارد شده است که حضرت رسول‌صلی الله علیه وآله وسلم را تب شدیدی عارض شد، جبرئیل آمد و این عوذه را بر آن حضرت خواند، در ساعت تب زایل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اَرْقیکَ، بِسمِ اللَّهِ اَشْفِیکَ، بِسْمِ اللَّهِ مِنْ کُلّ داءٍ یُغنیکَ، بِسْم اللَّهِ وَاللَّهُ شافیک، بِسْمِ اللَّه خُذْها فَتَهْنِئُکَ، بِسْمِ اللَّهِ الرَّحْمنِ الرَّحیمِ فَلا اُقْسِمُ بِمَواقِعِ النُّجُومِ لتَبْرَانَ بِاِذْنِ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چند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بیماری و صاحب دردی هفتاد مرتبه حمد خوانده نمی‌شود، مگر آن‌که درد ساکن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است که تب می‌کنم، آنچه اطبا گفته‌اند به عمل آوردم، برطرف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پیراهن خود را به گشا و سر را در گریبان پیراهن داخل کن و اذان و اقامه بگو و هفت مرتبه سوره 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که چنان کردم گویا از بندی رها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آن حضرت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هیچ مؤمنی نمی‌گوید مگر آن‌که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علّتی عارض شود، هفت مرتبه سوره حمد بخواند، اگر برطرف نشود هفتاد مرتبه بخواند، من ضامنم که آن علت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از داوود بن زربی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شدم در مدینه بیماری شدید، چون این خبر به امام جعفر صادق‌علیه السلام رسید به من نوشتند که یک صاع گندم بخر و بر پشت بخواب و آن گندم را بر سینه خود بریز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بِاسْمِکَ الَّذِی اِذا سَاَلَکَ بِهِ الْمُضْطَرُّ کَشَفْتَ ما بِهِ مِنْ ضُرٍّ وَمَکَّنْتَ لَهُ فی الاَرْضِ وَجَعَلْتَهُ خَلِیفَتَکَ عَلی خَلْقِکَ اَنْ تُصَلِّیَ عَلی مُحَمَّدٍ وَآلِ مُحَمَّدٍ وَعَلی اَهْلِ بَیْتِهِ وَاَنْ تُعافِیَنِی مِنْ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بنشین و گندم را جمع کن، باز آن دعا را بخوان، و آن گندم را چهار حصه کن و هر حصه را به یک فقیر بده، باز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کردم، گویا از بندی رها شدم و بسیار کسی کردند، شفا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بیمار روی،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اُعیذُکَ بِاللَّهِ الْعَظیمِ رَبِّ الْعَرْشِ الْعَظیمِ مِنْ شَرِّ کُلِّ عِرْقٍ نعار وَمِنْ شَرِّ حَرِّ النّارِ</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آیةالکرسی بخوان، پس به انگشت شهادت بر پهلوی بیمار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جِلْدَهُ الرَّقیقَ وَعَظْمَهُ الدَّقیقَ مِنْ سُورَةِ الْحَریقِ یا اُمَّ مُلْدَمٍ اِنْ کُنْتِ آمَنْتِ بِاللَّهِ وَالْیَومِ الْاخَرِ فَلا تَأْکُلِی اللَّحْمَ وَلا تَشْرِبِی الدَّمَ وَلا تُهْلِکِی الْجِسْمَ وَلا تُصَدِّعی الرَّأسَ وَانْتَقِلی عَنْ فُلانِ بْنِ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و مادرش را بنویسد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یَجْعَلُ مَعَ اللَّهِ اِلهاً آخَرَ لا اِلَه اِلّا اللَّهُ تَعالی اللَّهُ عَمّا یُشْرِکُونَ عُلُوّاً کَبیراً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سر در گریبان خود داخل کند، اذان و اقامه بگوید، سوره حمد و فلق و ناس و توحید بخواند،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نَفْسِی بِعِزَّةِ اللَّهِ وَقُدْرَةِ اللَّهِ وَعَظَمَةِ اللَّهِ وَسُلْطانِ اللَّهِ وَبِجَمالِ اللَّهِ وَبِجَمْعِ اللَّهِ وَبِعَتْرَتِهِ صَلَّی اللَّهُ عَلَیْهِ وَعَلَیْهِمْ وَبِوُلاةِ اَمْرِ اللَّهِ مِنْ شَرِّ ما اَخافُ اللَّهَ وَاَحْذَرُ وَاَشْهَدُ اَنَّ اللَّهَ عَلی کُلِّ شَیْ‌ءٍ قَدِیرٌ وَلا حَوْلَ وَلا قُوَّةَ اِلّا بِاللَّهِ العَلِیِّ العَظِیمِ وَصَلَّی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اشْفِنِی بِشَفآئِکَ وَداوِنِی بِدَوآئِکَ وَعافِنِی مِنْ بَلآئِکَ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 که تبش بسیار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در ظرفی بنویس و به آب حل کن و بخور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بعضی از کتب معتبره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 این تعویذ را بنویسد و بر بازوی راست بندد، سوره حمد را تا آخر بنویسد و بعد از آن بنویسد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اَعُوذُ بِکَلِماتِ اللَّهِ التّآمّاتِ کُلِّها الَّتِی لا یُجاوِزُهُنَّ بِرٌّ وَلا فاجِرٌ مِنْ شَرِّ ما خَلَقَ وَذَرَاَ وَبَرَاَ وَمِنْ شَرِّ الهآمَّةِ وَالسّآمَّةِ وَالحآمَّةِ وَاللّآمَةِ وَمِنْ شَرِّ طَوارِقِ‌اللَّیْلِ وَالنَّهارِ وَمِنْ شَرِّ فُسّاقِ العَرَبِ وَالعَجَمِ وَمِنْ شَرِّ فَسَقَهِ الجِنِّ وَالاِنْسِ وَمِنْ شَرِّ الشَّیْطانِ وَشَرَکِهِ وَمِنْ شَرِّ کُلِّ ذِی شَرٍّ وَمِنْ شَرِّ کُلِّ دآبَّةٍ هُو آخِذٌ بِناصِیَتِها اِنَّ رَبِّی عَلی صِراطٍ مُسْتَقِیمٍ، رَبَّنا عَلَیْکَ تَوَکَّلْنا وَاِلَیْکَ اَنَبْنا وَاِلَیْکَ المَصیرُ، یا نارُ کُونِی بَرْداً وَسَلاماً عَلی اِبْراهِیمَ وَاَرادُوا بِهِ کَیْداً فَجَعَلْناهُمُ الاَخْسَرِینَ بَرْداً وَسَلاماً عَلی فُلانِ ابْنِ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بیمار و مادرش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 تُحَمِّلْنا ما لا طاقَةَ لَنا بِهِ وَاعْفُ عَنّا وَاغْفِرْ لَنا وَارْحَمْنا اَنْتَ مَوْلانا فَانْصُرْنا عَلَی القَوْمِ الکافِرِینَ حَسْبِیَ اللَّهُ لا اِلهَ اِلّا هُو فَاتَّخِذْهُ وَکِیلاً وَتَوَکَّلْ عَلَی الحَیِّ الَّذِی لایَمُوتُ وَسَبِّحْ بِحَمْدِهِ وَکَفی بِهِ بِذُنُوبِ عِبادِهِ خَبِیراً بَصِیراً، لا اِلهَ اِلَّا اللَّهُ وَحْدَهُ لا شَرِیکَ لَهُ صَدَقَ وَعْدَهُ وَنَصَرَ عَبْدَهُ وَهَزَمَ الاَحْزابَ وَحْدَهُ ما شآءَ اللَّهُ لا قُوَّةَ اِلّا بِاللَّهِ کَتَبَ اللَّهُ لَاَغْلِبَنَّ اَنَا وَرُسُلِی اِنَّ اللَّهَ قَوِیٌّ عَزِیزٌ اِنَّ حِزْبَ اللَّهِ هُمُ الغالِبُونَ وَمَنْ‌یَعْتَصِمْ بِاللَّهِ فَقَدْ هُدِیَ اِلی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وَصَلَّی‌اللَّهُ عَلی مُحَمَّدٍ وَآلِهِ الطّاهِرِینَ</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فارسی‌رحمه الله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رسالت پناه‌صلی الله علیه وآله وسلم بعد از ده روز از خانه بیرون آمدم، در راه امیر المؤمنین‌علیه السلام را ملاقات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حضرت فاطمه‌علیها السلام که تحفه‌ای از بهشت برای او آمده، می‌خواهد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تعجیل به خدمت آن حضرت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در همین موضع نشسته بودم، در خانه بسته و غمگین بودم، فکر می‌کردم در منقطع شدن وحی الهی از ما و نیامدن ملائکه به سوی ما، </w:t>
      </w:r>
    </w:p>
    <w:p>
      <w:pPr>
        <w:pStyle w:val="BookText"/>
        <w:rPr/>
      </w:pPr>
      <w:r>
        <w:rPr>
          <w:rFonts w:ascii="IRNazanin" w:hAnsi="IRNazanin" w:eastAsia="IRNazanin"/>
          <w:color w:val="111111"/>
          <w:sz w:val="28"/>
          <w:sz w:val="28"/>
          <w:szCs w:val="28"/>
          <w:rtl w:val="true"/>
          <w:lang w:bidi="fa-IR"/>
        </w:rPr>
        <w:t>ناگهان دیدم در گشوده شد و سه دختر به اندرون آمدند، که کسی به حسن و جمال و طراوت و نزاکت و خوشبویی ایشان هرگز ندیده است، چون ایشان را دیدم برخاستم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اهل مدینه‌اید؟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رسول‌صلی الله علیه وآله وسلم ما از اهل زمین نیستیم، ما را پروردگار عزت از بهشت جاوید به سوی تو فرستاده و بسیار مشتاق تو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که بزرگ‌تر ایشان می‌نمود،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تو را نام این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از برای مقداد بن اسود خلق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دیگری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نام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برای ابوذر غفاری خلق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از سبب آن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برای سلمان فارسی آزاد کرده پدر تو، خلق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من چه آوردید؟ رطبی چند بیرون آوردند، مانند گرده‌های نان بزرگ، از برف سفیدتر و از مشک خوشبوتر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حضرت‌علیها السلام یکی از آن رطب‌ها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این رطب افطار کن و فردا هسته آن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رطب را گرفتم، بیرون آمدم، به هر جمعی از اصحاب رسول‌صلی الله علیه وآله وسلم که می‌گذشتم،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مشک همراه داری؟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وقت افطار شد تناول کردم، هیچ هسته نداشت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به خدمت حضرت فاطمه‌علیها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هسته داشته باشد و حال آن‌که این رطب از درختی به هم رسیده است که حق تعالی آن را در بهشت غرس فرموده است، به سبب دعایی که پدرم به من تعلیم کرده است و هر صبح و شام می‌خوانم؟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تعلیم من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در دنیا باشی و آزار تب نیابی، پس بر این دعا مواظبت کن، این است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بِسْمِ اللَّهِ النُّورِ، بِسْمِ اللَّهِ نُورِ النُّورِ، بِسْمِ اللَّهِ نُورٌ عَلی نُورٍ، بِسْمِ اللَّهِ الَّذِی هُو مُدَبِّرُ الاُمُورِ، بِسْمِ اللَّهِ الَّذِی خَلَقَ النُّورَ مِنَ النُّورِ، اَلحَمْدُ للَّهِ‌ِ الَّذِی خَلَقَ النُّورَ مِنَ النُّورِ، وَاَنْزَلَ النُّورَ عَلَی الطُّورِ، فِی کِتابٍ مَسْطُورٍ، فِی رَقٍّ مَنْشُورٍ، بِقَدَرٍ مَقْدُورٍ، عَلی نَبِیٍّ مَحْبُورٍ، اَلحَمْدُ للَّهِ‌ِ الَّذِی هُو بِالعِزِّ مَذْکُورٌ وَبِالفَخْرِ مَشْهُورٌ وَعَلی السَّرّآءِ وَالضَّرّآءِ مَشْکُورٌ، وَصَلَّی اللَّهُ عَلی سَیِّدنا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زیاده از هزار نفر از اهل مکه و مدینه که تب داشتند، تعلیم کردم و همه از تب نجات پیدا کردند</w:t>
      </w:r>
      <w:r>
        <w:rPr>
          <w:rFonts w:eastAsia="IRNazanin" w:cs="IRNazanin"/>
          <w:color w:val="111111"/>
          <w:sz w:val="28"/>
          <w:szCs w:val="28"/>
          <w:rtl w:val="true"/>
          <w:lang w:bidi="fa-IR"/>
        </w:rPr>
        <w:t xml:space="preserve">. </w:t>
      </w:r>
      <w:bookmarkStart w:id="401" w:name="pg454_4287"/>
    </w:p>
    <w:p>
      <w:pPr>
        <w:pStyle w:val="BookText"/>
        <w:rPr/>
      </w:pPr>
      <w:bookmarkEnd w:id="401"/>
      <w:r>
        <w:rPr>
          <w:rFonts w:ascii="Amiri" w:hAnsi="Amiri" w:eastAsia="Amiri" w:cs="Amiri"/>
          <w:color w:val="111111"/>
          <w:sz w:val="28"/>
          <w:sz w:val="28"/>
          <w:szCs w:val="28"/>
          <w:rtl w:val="true"/>
          <w:lang w:bidi="ar-SA"/>
        </w:rPr>
        <w:t>در حدیث حسن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فرزندان امام جعفر صادق‌علیه السلام بیمار شدند،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اشْفِنِی بِشِفآئِکَ وَداوِنِی بِدَوآئِکَ وَعافِنِی مِنْ بَلآئِکَ فَاِنِّی عَبْدُکَ وَابْنُ عَبْدِکَ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برای تب ربع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بنویسند و بر او ببندند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وَسَلاماً عَلی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 است که این دعا را بر بازوی راستش ببندند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 قُرْآناً سُیِّرَتْ بِهِ الجِبالُ او قُطِّعَتْ بِهِ الاَرْضُ او کُلِّمَ بِهِ المَوْتی بَلْ للَّهِ‌ِ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یا شافِی یا کافِی یا مُعافِی وَبِالحَقِّ اَنْزَلْناهُ وَبِالحَقِّ نَزَلَ بِاسْمِ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و پدرش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وَعَنِ اللَّهِ وَاِلَی اللَّهِ وَلا غالِبَ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تب و لرز این آیات را بنویسند و بر بازوی بیمار ببندند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مَرَجَ البَحْرَیْنِ یَلْتَقِیانِ بَیْنَهُما بَرْزَخٌ لایَبْغِیانِ، وَجَعَلَ بَیْنَهُما بَرْزَخاً وَحِجْراً مَحْجُوراً، یا نارُ کُونِی بَرْداً وَسَلاماً عَلی اِبْراهِیمَ، اَلا اِنَّ حِزْبَ اللَّهِ هُمُ الغالِبُونَ، وَلَقَدْ سَبَقَتْ کَلِمَتُنا لِعِبادِنَا المُرْسَلِینَ اِنَّهُمْ لَهُمُ المَنْصُورُونَ وَاِنَّ جُنْدَنا لَهُمُ الغالِبوُنَ</w:t>
      </w:r>
      <w:r>
        <w:rPr>
          <w:rFonts w:eastAsia="IRNazanin" w:cs="IRNazanin"/>
          <w:color w:val="111111"/>
          <w:sz w:val="28"/>
          <w:szCs w:val="28"/>
          <w:rtl w:val="true"/>
          <w:lang w:bidi="fa-IR"/>
        </w:rPr>
        <w:t>».</w:t>
      </w:r>
    </w:p>
    <w:p>
      <w:pPr>
        <w:pStyle w:val="Heading3"/>
        <w:numPr>
          <w:ilvl w:val="2"/>
          <w:numId w:val="1"/>
        </w:numPr>
        <w:rPr/>
      </w:pPr>
      <w:bookmarkStart w:id="402" w:name="__RefHeading___Toc4094024_211673320"/>
      <w:bookmarkStart w:id="403" w:name="_Toc132"/>
      <w:bookmarkEnd w:id="402"/>
      <w:r>
        <w:rPr>
          <w:rtl w:val="true"/>
        </w:rPr>
        <w:t>فصل پنجم</w:t>
      </w:r>
      <w:r>
        <w:rPr>
          <w:rtl w:val="true"/>
        </w:rPr>
        <w:t>:</w:t>
      </w:r>
      <w:r>
        <w:rPr>
          <w:rtl w:val="true"/>
        </w:rPr>
        <w:t>ادعیه جامعه و ادویه مرکبه نافعه‌</w:t>
      </w:r>
      <w:bookmarkEnd w:id="403"/>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که داشته باشی دست را بر موضع درد بگذار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 رَبِّی حَقّاً لا اُشْرِکُ بِهِ شَیْئاً، اَللَّهُمَّ اَنْتَ لَها وَلِکُلِّ عَظِیمَةٍ فَفَرّجْها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بمال دست بر آن موضع که درد می‌کند،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بِعِزَّةِ اللَّهِ وَاَعُوذُ بِقُدْرَةِ اللَّهِ وَاَعُوذُ بِجَلالِ اللَّهِ وَاَعُوذُ بِعَظَمَةِ اللَّهِ وَاَعُوذُ بِجَمْعِ اللَّهِ وَاَعُوذُ بِرَسُولِ اللَّهِ وَاَعُوذُ بِعِزَّةِ اللَّهِ مِنْ شَرِّ ما اَحْذَرُ وَمِنْ شَرِّ ما اَخافُ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مرتبه می‌گویی</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 موضع درد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وَمُحَمَّدٌ رَسُولُ اللَّهِ صَلَّی اللَّهُ عَلَیْهِ وَآلِهِ وَلا حَوْلَ وَلا قُوَّةَ اِلّا بِاللَّهِ، اَللَّهُمَّ امْسَحْ عَنِّی ما 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مرتبه دست بر آن موضع می‌کشی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دست بر محل درد بگذارد، هفت نوبت و اقلّش سه 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الوَجَعُ اسْکُنْ بِسَکِینَةِ اللَّهِ وَقِرْ بِوِقارِ اللَّهِ وَاحْجُزْ بِحاجِزِ اللَّهِ وَاهْدَأْ بِهَداءِ اللَّهِ، اُعِیذُکَ اَیُّهَا الاِنْسانُ بِما اَعاذَ اللَّهُ بِهِ عَرْشَهُ وَمَلآئِکَتَهُ یَوْمَ الرَّجْفَةِ وَالزَّلازِل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معتبر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آزار، این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مُنْزِلَ الشِّفآءِ وَمُذْهِبَ الدّآءِ اَنْزِلْ عَلَی ما بِی مِنْ دآءٍ شِفآءً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برسد بر او المی در بدنش، این دعا بخواند تا هیچ المی و دردی به او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بِعِزَّةِ اللَّهِ وَقُدْرَتِهِ عَلَی الاَشْیآءِ، اُعِیذُ نَفْسِی بِجَبّارِ السَّمآءِ، اُعِیذُ نَفْسِی بِمَنْ لا یَضُرُّ مَعَ اسْمِهِ دآءٌ، اُعِیذُ نَفْسِی بِالَّذِی اسْمُهُ بَرَکَةٌ وَشِفآءٌ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دردی به هم رساند، دست را بر موضع درد گذارد، و با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شِفآءٌ وَرَحْمَةٌ لِلمُؤْمِنِینَ وَلا یَزِیدُ الظّالِمِینَ اِلّا خَساراً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عافیت یابد، از هر علتی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ندهد، هیچ چیز او را شفا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آزاری در خود بیابد،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وَصَلَّی اللَّهُ عَلی رَسُولِ اللَّهِ وَاَهْلِ بَیْتِهِ وَاَعُوذُ بِعِزَّةِ اللَّهِ وَقُدْرَتِهِ عَلی ما یَشآءُ مِنْ شَرِّ ما أجِدُ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آن حضرت رفت، شکایت کرد از بسیاری بیماری و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 العَلِیِّ العَظِیمِ، تَوَکَّلْتُ عَلَی الحَیِّ الَّذِی لایَمُوتُ وَالحَمْدُ للَّهِ‌ِ الَّذِی لَمْ یَتَّخِذْ وَلَداً وَلَمْ یَکُنْ لَهُ شَرِیکٌ فِی المُلْکِ وَلَمْ یَکُنْ لَهُ وَلِیٌّ مِنَ الذُّلِّ وَکَبِّرْهُ 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عمران‌علیهما السلام به حق تعالی شکایت کرد، از غلبه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امر فرمود که هلیله و بلیله و آمله را بساید و با عسل خمیر کند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اطریفل می‌گویید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الائمّه‌علیهم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علی نقی‌علیه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شخصی را عقرب گزیده است، بیم آن است که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بخورانند به او دوای جامع را که از امام رضاعلیه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 و زعفران </w:t>
      </w:r>
    </w:p>
    <w:p>
      <w:pPr>
        <w:pStyle w:val="BookText"/>
        <w:rPr/>
      </w:pPr>
      <w:r>
        <w:rPr>
          <w:rFonts w:ascii="IRNazanin" w:hAnsi="IRNazanin" w:eastAsia="IRNazanin"/>
          <w:color w:val="111111"/>
          <w:sz w:val="28"/>
          <w:sz w:val="28"/>
          <w:szCs w:val="28"/>
          <w:rtl w:val="true"/>
          <w:lang w:bidi="fa-IR"/>
        </w:rPr>
        <w:t>و قاقله و عاقرقرحا و خریق سفید و بذر البنج و فلفل سفید، همه مساوی یکدیگر و فرفیون در برابر هر یک از آن‌ها بسیار نرم بکوبند، از حریر بیرون کنند، به عسلی که کَفَش را گرفته باشند خمیر کنند، کسی را که مار یا عقرب گزیده باشد یک حَبّ آن را با آب حلتیث به او بخورانند که در ساعت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فالج و لَقوه یک حَبّ آن را با آب مرزنگوش در بینی بچکانند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تقی‌علیه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سردی معده و خفقان قلب نافع است که یک حب آن را به آب زیره که پخته باشند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آزار سپرز یک حَب آن را به آب سرد و اندک سرکه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رضاعلیه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درد پهلوی راست یک حب آن را به آب زیره پخته بخورند، و از برای درد پهلوی چپ یک حب آن را به آب ریشه کرفس که پخته باشند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اسهال یک حبش را به آب مورد پخته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تقی‌علیه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حبش را با آب سداب یا به آب ترب پخته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در سنا چه منفعت‌ها هست، هر آینه قیمت هر مثقالی دو مثقال طلا شود و به درستی که امان می‌بخشد از بهق و پیسی و خوره و دیوانگی و فالج و 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مویز سرخ بی‌دانه و هلیله سیاه همه اجزاء مساوی به عمل آورند، هر روز ناشتا به قدر سه درهم بخورند، در هنگام خواب نیز همین مقدار بخورند، این فواید می‌بخشد و بهترین دواهاست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الائمّه‌علیهم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مغز خیار شنبر پاک کرده یک رطل بگیرند، در میان یک رطل آب یک شبانه روز بخیسانند، پس صاف کنند و با یک رطل عسل صافی و یک رطل آب بِهْ و چهل مثقال روغن گل سرخ ممزوج گردانند، و به آتش نرم به قوام آورند، از روی آتش بردارند و بگذارند تا سرد شود پس در آن فلفل و دارفلفل و قرفه و قرنفل و قاقله </w:t>
      </w:r>
    </w:p>
    <w:p>
      <w:pPr>
        <w:pStyle w:val="BookText"/>
        <w:rPr/>
      </w:pPr>
      <w:r>
        <w:rPr>
          <w:rFonts w:ascii="IRNazanin" w:hAnsi="IRNazanin" w:eastAsia="IRNazanin"/>
          <w:color w:val="111111"/>
          <w:sz w:val="28"/>
          <w:sz w:val="28"/>
          <w:szCs w:val="28"/>
          <w:rtl w:val="true"/>
          <w:lang w:bidi="fa-IR"/>
        </w:rPr>
        <w:t>و زنجبیل و دارچینی و جوزبوا از هر یک سه مثقال گرفته و کوفته و پخته در آنچه سابق مذکور شد ممزوج کنند، در سبوی سبزی یا شیشه بکنند، در وقت حاجت در سه روز، هر روز دو مثقال از آن ناشتا بخورند، از برای غلبه صفرا و سودا و بلغم در معده و قی و تب و ترکیدن دست و پا و زحیر و درد شکم و درد جگر و حرارت سر و یرقان و تب‌های شدید و درد شبانه و ذَکَر نافع باشد،بعد از آن باید پرهیز کند از خرما و ماهی و سرکه و سبزی‌ها، و غذای آش اماج باشد با روغن کنجد و دوای دیگر نقل کرده است که از هلیله سیاه و هلیله زرد و سقمونیا از هر یک، شش مثقال و از فلفل و دارفلفل و زنجبیل خشک و زنیان و خشخاش سرخ و نمک هندی از هر یک چهار مثقال و از نار مشک و قاقله و شقاقل و چوب بلسان و دانه بلسان وسلیخه مقشر و علک رومی و عاقرقرحا و دارچینی از هر یک دو مثقال، مجموع دواها را با یکدیگر بکوبند، بپزند و سقمونیا را جدا بکوبند، بپزند و هشتاد و پنج مثقال شکر پنیر را در پاتیل آب کنند، قدری از عسل نیز در آن بریزند و آن اجزاء را با این‌ها معجون سازند، در وقت حاجت دو مثقال از آن را ناشتا و دو مثقال در وقت خواب بخورند نافع است برای قوت جماع، و سردی را از مفاصل و سلس‌البول و طپیدن دل و تواتر نفس و امتلای معده و کرم معده و دل را جلا می‌دهد، اشتهای طعام می‌آورد، درد سینه و زردی چشم و زردی رنگ و یرقان و غلبه تشنگی را می‌برد، برای تب و لرز و دردهای کهنه و دردسر و بی‌دماغی نافع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دیگر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فرعون، بنی اسرائیل را همگی ضیافت کرد و زهر در طعام ایشان داخل کرد که ایشان را هلاک کند، حق تعالی این دوا را به حضرت موسی‌علیه السلام فرستاد و چون خوردند از زهر به ایشان آسیبی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سیر مقشر بگیر و بشکن و نرم بکوب و در پاتیل بینداز و از روغن گاو آن‌قدر بر آن سیرها بریز که بپوشاند آن‌ها را و آتش نرم آن‌قدر در زیر پاتیل بسوزان که آن سیرها آن روغن را بخورد و از روغن چیزی نماند، پس همان مقدار شیر گاو تازه زاییده بر آن بریز و آتش نرم آن قدر برافروز که از آن شیر هم چیزی نماند، پس همان قدر عسل مصفّی که مومش را گرفته باشند در پاتیل بریز آن قدر بسوزان که آن را هم بخورد، پس از سیاه‌دانه ده درهم و از فلفل و مرزنگوش هر یک پنج درهم بگیر و نرم بکوب و در پاتیل بریز و بر هم بزن تا مخلوط شود به آن سیر، پس ظرفی </w:t>
      </w:r>
    </w:p>
    <w:p>
      <w:pPr>
        <w:pStyle w:val="BookText"/>
        <w:rPr/>
      </w:pPr>
      <w:r>
        <w:rPr>
          <w:rFonts w:ascii="IRNazanin" w:hAnsi="IRNazanin" w:eastAsia="IRNazanin"/>
          <w:color w:val="111111"/>
          <w:sz w:val="28"/>
          <w:sz w:val="28"/>
          <w:szCs w:val="28"/>
          <w:rtl w:val="true"/>
          <w:lang w:bidi="fa-IR"/>
        </w:rPr>
        <w:t>را بگیر و اندرون آن را به روغن گاو چرب کن و این دوا را در آن بریز و در میان جو یا خاکستر چهل روز پنهان کن و هر چند کهنه‌تر شود نیکوتر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است برای دفع لغوه کهنه و تازه، کسی را که سرما زده باشد و برای سبل چشم و درد پا و ضعف معده و صرع و غش اطفال و ترسیدن زنان در خواب و زرداب و خوره و زیادتی بلغم ودفع سم گزیدن مار و 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ماه بر این دوا بگذرد، برای درد دندان و امراض بلغمی به قدر نصف گردکان ناشتا بخورد، چون دو ماه بر او بگذرد برای تب و لرز و آزارهای چشم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ماه بر آن بگذرد برای صفرا و بلغم سوخته و جمیع مرض‌های صفرا، و ناشتا خوردن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چهار ماه بگذرد برای تاریکی چشم و تنگی نفس نافع است، چون پنج ماه بر آن بگذرد، کسی که درد سر داشته باشد به قدر نیم عدس از این دوا را با روغن بنفشه ممزوج گردانیده در بینی بچکاند، چون شش ماه بر آن بگذرد کسی که درد شقیقه داشته باشد به قدر یک عدس از آن با روغن بنفشه مخلوط گردانیده در بینی بچکاند، از آن جانبی که درد می‌کند در اوّل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هفت ماه بر آن بگذرد برای دفع بادی که در گوش به هم می‌رسد به قدر یک عدس با روغن گل سرخ ممزوج ساخته در گوش چکاند، در اوّل روز و در هنگام خواب، و چون هشت ماه بگذرد آن را با آب خوردن برای دفع خوره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نه ماه بگذرد، نافع است برای غلبه خواب و هذیان گفتن در خواب و ترس و بیم، باید که با روغن ترب ناشتا و در وقت خواب به قدر یک عدس خورده شود، چون ده ماه بگذارد برای غلبه صفرا وتب‌های اندرونی و اختلال عقل به قدر یک عدس با سرکه بخورند، برای سفیدی چشم ناشتا در وقت خواب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یازده ماه بر آن گذشت از برای سودایی که این کس را به ترس و وسواس می‌اندازد، به قدر یک نخود با روغن گل سرخ ناشتا و به قدر یک نخود بی‌روغن در هنگام خوابیدن بخورد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دوازده ماه بگذرد از برای فالج کهنه و تازه به آب مرزنگوش به قدر یک نخود بخورد و با روغن زیت نمک بر پا بمالد در وقت خواب و از سرکه و شیر و ماست و سبزی‌ها و ماهی </w:t>
      </w:r>
    </w:p>
    <w:p>
      <w:pPr>
        <w:pStyle w:val="BookText"/>
        <w:rPr/>
      </w:pPr>
      <w:r>
        <w:rPr>
          <w:rFonts w:ascii="IRNazanin" w:hAnsi="IRNazanin" w:eastAsia="IRNazanin"/>
          <w:color w:val="111111"/>
          <w:sz w:val="28"/>
          <w:sz w:val="28"/>
          <w:szCs w:val="28"/>
          <w:rtl w:val="true"/>
          <w:lang w:bidi="fa-IR"/>
        </w:rPr>
        <w:t>اجتناب نماید، چون سیزده ماه بگذرد به قدر یک نخود از آن با آب سداب حل کند و در اوّل شب بخورد نافع است برای درد اندرون و خندیدن بی‌سبب و با ریش بازی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چهارده ماه بگذرد، برای دفع ضرر زهرها نافع است، اگر زهری به او خورانیده باشند تخم بادنجان را بکوبند و بجوشانند و صاف کنند، با یک نخود از این دوا در سحر بخورند و آب نیم گرم از عقبش بخورند، سه شب یا چهار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پانزده ماه بگذرد برای دفع سحر و بادها نافع است، چون شانزده ماه بگذرد به قدر نیم عدس آن را به آب باران تازه حل کرده، به دیده کسی بکشد که نور بینایی چشمش کم شده باشد، در بامداد و شام و وقت خواب تا چهار روز، اگر برطرف نشود، تا هشت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هفده ماه بگذرد، برای دفع خوره یک گلوله از آن با روغن پاچه گاو، ناشتا و در وقت خواب بخورند و به قدر یک حبه‌اش را بر بدن بمالند و اندکی را با روغن زیت یا روغن گل سرخ در بینی بچکانند، در آخر روز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هیجده ماه بگذرد، برای دفع بهق آنجا را سوزن بزنند، که خون درآید و به قدر یک نخود با روغن بادام تلخ یا روغن صنوبر بخورند، اندکی را در بینی بچکانند، با نمک در آن محل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نوزده ماه بگذرد اگر آب انار شیرین را گرفته به قدر یک دانه جو از حنظل و با یک نخود از این دوا ناشتا بخورند، برای دفع سهو و فراموشی و بلغم سوخته و تب کهنه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بیست ماه بگذرد به قدر یک عدس از آن گرفته با آب حل کنند، برای سنگینی گوش، در گوش بچکانند، اگر نفعی ظاهر نشود، در روز دیگر باز بچکانند و اندکی بر کله سرش بریزند و از برای صاحب مرض سرسام با آب انار ترش نافع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روایت کرده است از حضرت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دوا را جبرئیل برای حضرت رسول‌صلی الله علیه وآله وسلم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رطل از سیر مقشر بگیرند، در پاتیل کنند، چهار رطل شیر گاو بر آن بریزند بپزند آن قدر که شیر نماند، باز چهار رطل روغن گاو بر آن بریزند، آن‌قدر بجوشانند که روغن نماند، پس به قدر دو درهم بابونه بر آن بپاشند و بر هم بزنند تا خوب به قوام آید و در کوزه کرده، سرش را ببندند، در میان جو یا خاک پنهان کنند، در مدت ایّام تابستان و در زمستان بیرون آورند، در بامداد به قدر یک گردکان بخورند، برای هر دردی منفعت داشته باشد</w:t>
      </w:r>
      <w:r>
        <w:rPr>
          <w:rFonts w:eastAsia="IRNazanin" w:cs="IRNazanin"/>
          <w:color w:val="111111"/>
          <w:sz w:val="28"/>
          <w:szCs w:val="28"/>
          <w:rtl w:val="true"/>
          <w:lang w:bidi="fa-IR"/>
        </w:rPr>
        <w:t xml:space="preserve">. </w:t>
      </w:r>
      <w:bookmarkStart w:id="404" w:name="pg454_4293"/>
    </w:p>
    <w:p>
      <w:pPr>
        <w:pStyle w:val="BookText"/>
        <w:rPr/>
      </w:pPr>
      <w:bookmarkEnd w:id="404"/>
      <w:r>
        <w:rPr>
          <w:rFonts w:ascii="IRNazanin" w:hAnsi="IRNazanin" w:eastAsia="IRNazanin"/>
          <w:color w:val="111111"/>
          <w:sz w:val="28"/>
          <w:sz w:val="28"/>
          <w:szCs w:val="28"/>
          <w:rtl w:val="true"/>
          <w:lang w:bidi="fa-IR"/>
        </w:rPr>
        <w:t>کلینی‌رحمه الله در حدیث معتبر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الفضل شکایت کرد به خدمت حضرت صادق‌علیه السلام از قراقر معده و این‌که طعام در معده هضم نمی‌شود،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نمی‌گیری آن نبیذی را که ما می‌خوریم و باعث هضم طعام می‌شود و قراقر و بادهای شکم را دفع می‌کند؟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از مویز بگیر و دانه‌اش را بیرون کن و پاک بشوی و در ظرف کن و آن‌قدر آب بر آن بریز که همه را بپوشاند، و در زمستان سه شبانه روز بگذرد و در تابستان یک شبانه روز، پس صاف کن و آب صافش را در دیگ کن دو حصه برود و یک حصه بماند پس نیم رطل عسل را در دیگ بریز و آن قدر بجوشان که آن قدر شود که پیش از عسل ریختن شده بود، پس زنجبیل و خولنجان و دارچینی و زعفران و قرنفل و مصطکی را بگیر و همه را بکوب و در میان دیگ بینداز که چند جوشی بزند، پس دیگ را پایین گذار تا سرد شود، صاف کن و هر صبح و پسین قدری 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آزارم برطرف شد</w:t>
      </w:r>
      <w:r>
        <w:rPr>
          <w:rFonts w:eastAsia="IRNazanin" w:cs="IRNazanin"/>
          <w:color w:val="111111"/>
          <w:sz w:val="28"/>
          <w:szCs w:val="28"/>
          <w:rtl w:val="true"/>
          <w:lang w:bidi="fa-IR"/>
        </w:rPr>
        <w:t>.</w:t>
      </w:r>
    </w:p>
    <w:p>
      <w:pPr>
        <w:pStyle w:val="Heading3"/>
        <w:numPr>
          <w:ilvl w:val="2"/>
          <w:numId w:val="1"/>
        </w:numPr>
        <w:rPr/>
      </w:pPr>
      <w:bookmarkStart w:id="405" w:name="__RefHeading___Toc4094026_211673320"/>
      <w:bookmarkStart w:id="406" w:name="_Toc133"/>
      <w:bookmarkEnd w:id="405"/>
      <w:r>
        <w:rPr>
          <w:rtl w:val="true"/>
        </w:rPr>
        <w:t>فصل ششم</w:t>
      </w:r>
      <w:r>
        <w:rPr>
          <w:rtl w:val="true"/>
        </w:rPr>
        <w:t>:</w:t>
      </w:r>
      <w:r>
        <w:rPr>
          <w:rtl w:val="true"/>
        </w:rPr>
        <w:t>معالجه درد سر و شقیقه و زکام و صرع و اختلال دماغ و تصرف جن‌</w:t>
      </w:r>
      <w:bookmarkEnd w:id="406"/>
    </w:p>
    <w:p>
      <w:pPr>
        <w:pStyle w:val="BookText"/>
        <w:rPr/>
      </w:pPr>
      <w:r>
        <w:rPr>
          <w:rFonts w:ascii="Amiri" w:hAnsi="Amiri" w:eastAsia="Amiri" w:cs="Amiri"/>
          <w:color w:val="111111"/>
          <w:sz w:val="28"/>
          <w:sz w:val="28"/>
          <w:szCs w:val="28"/>
          <w:rtl w:val="true"/>
          <w:lang w:bidi="ar-SA"/>
        </w:rPr>
        <w:t>از امام محمّد باقرعلیه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دفع درد سر و نصف سر این دعا را بنویسد و بر آن جانب که درد می‌کندبیاویزد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اَنْتَ‌لَسْتَ بِألهٍ اِسْتَحْدَثْناهُ وَلابِرَبٍّ یَبیدُ ذِکْرُهُ وَلامَعَکَ‌شُرَکاءُیَقْضُونَ مَعَکَ وَلا کانَ قَبْلَکَ اِلهٌ نَدْعُوهُ وَنَتَعَوَّذُ بِهِ وَنَتَضَرَّعُ اِلَیْهِ وَنَدَعُکَ وَلا اَعانَکَ عَلَی خَلْقِنا مِنْ اَحَدٍ فَنَشُکُّ فیکَ لااِله اِلّا اَنْتَ وَحْدَکَ لاشَریکَ لَکَ عافِ فُلانِ بْنِ فلانَةِ وَصَلِّ عَلی مُحَمَّدٍ وَاَهْلِ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درد سر داشته باشد، یا بولش بند شده باشد دست بر جای درد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سَکَّنْتُکَ بِالَّذی سَکَنَ لَهُ ما فِی اللَّیْلِ وَالنَّهارِ وَهُو السَّمِیعُ الْعَلِیمُ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علی نقی‌علیه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درد سر این آیه را بر قدح آبی بخواند و بخورد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یَرَ الَّذینَ کَفَرُوا اَنَّ السَّمواتِ وَالْاَرْضَ کانَتا رَتْقَاً فَفَتَقْنا هُما وَجَعَلْنا مِنَ الْماءِ کُلَّ شَیْ‌ءٍ حَیٍ‌ّ اَفَلا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سیستانی شکایت کرد به حضرت باقرعلیه السلام که هفته‌ای دو مرتبه مرا درد شقیقه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دست را بر آن جانب که درد می‌کند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ظاهِراً مَوجُوداً وَیا باطِناً غَیْرَ مَفْقُودٍ اُرْدُدْ عَلی عَبْدِکَ الضَّعیفِ اَیادیکَ الْجَمیلَةَ عِنْدَهُ وَاَذْهِبْ عَنْهُ ما بِهِ مِنْ اَذَیً اِنَّکَ رَحیمٌ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درد سر دست بر سر بمالد و هفت 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الَّذی سَکَنَ لَهُ ما فی البَّرِ وَالْبَحْرِ وَما فی السَّمواتِ وَالْاَرضِ وَهُو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درد گوش دست بر گوش بمالد و هفت مرتبه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درد سر دست را بر بالای سر بگذارد،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مَعَهُ الِهَةٌ کَما یَقُولُونَ اِذاً لَابْتَغُوا اِلی ذِی العَرْشِ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قِیلَ لَهُمْ تَعالَوا اِلی ما اَنْزَلَ اللَّهُ وَاِلَی الرَّسوُلِ رَاَیْتَ الْمُنافِقینَ یَصُدُّونَ عَنْکَ صُدُوداً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بسیار می‌کنم و در جای هولناک به سر می‌برم، چیزی به من تعلیم فرما که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جایی‌وارد شوی دست را بالای سر بگذار به آواز بلند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اَفَغَیْرَ دینِ اللَّهِ یَبْغُونَ وَلَهَ اَسْلَمَ مَنْ فی السَّمواتِ وَاْلارْضِ طَوْعاً وَکَرْهاً وَاِلَیْهِ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گفت که در بیابانی وارد شدم که می‌گفتند جن در آنجا بسیار است، شنیدم که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من خواندم که دیگری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بگیریمش و حال آن که پناه به آیه کریمه طیبه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 که پسری دارم و گاهی او را باد جن و ام الصبیان می‌گیرد، به حدّی که از او نا امید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سوره حمد را با مشک و زعفران بر ظرفی بنویس و به آب بشوی و تا یک ماه از آن آب بده بخورد،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یک مرتبه که خورد برطرف شد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صرع بگیرد این دعا را بر او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عَزَمْتُ عَلَیْکَ یا ریحُ بِالْعَزیمَةِ الَّتی عَزَمَ بِها عَلِیِّ بْن اَبیطالِبٍ رَسُولُ اللَّهِ صَلَّی اللَّهُ عَلَیْهِ وَآلِهِ عَلی جِنّ وادِیَ الْصَّبْرَةِ فَاَجابُوا وَأطاعُوا لِما اَجَبْتَ وَاَطَعْتَ وَخَرَجْتَ عَنْ فُلانِ بْنِ فُلانَةِ السّاعَةَ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اختلال دماغ به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در هنگام خواب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امَنْتُ بِاللَّهِ وَکَفَرْتُ بِالطّاغوتِ، اَللَّهُمَّ احْفَظْنِی فی مَنامی وَفی یَقظَتی اَعُوذُ بِعِزَّةِ اللَّهِ وَجَلالِهِ مِمّا اَجِدُ وَاَحْذَرُ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باد جن گیرد، بر او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ده مرتبه بخوانند، این سوره را در جامی با مشک و زعفران بنویسند و به او بخورانند، در آب وضو و غسلش داخل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رضاعلیه السلام شخصی را دیدند که صرعش گرفته است، قدح آبی طلبیدند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خواندند، بر سر و روی او پاشیدند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جنیان سنگ می‌اندازند، صاحب خانه آن سنگ را بردارد،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حَسْبِیَ اللَّهُ وَکَفی سَمِعَ اللَّهُ لِمَنْ دَعا، لَیْسَ وَراءَ اللَّهِ 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سر روغن گشنیز را در بینی بچکاند،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به خدمت حضرت صادق‌علیه السلام شکایت کرد، از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برو و پیش از آن‌که داخل آب شوی هفت جام آب گرم بر سر بریز و در هر مرتبه بِسْمِ اللَّهِ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رضاعلیه السلام شکایت کرد که سردی عظیم در سر خود می‌یابم، به حدی‌که اگر باد بر آن بوزد بیم آن است که غش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عنبر و روغن زنبق بعد از طعام خوردن به دماغ بچکان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فرزندان آدم نیست مگر آن‌که در او دو رگ هست، یک رگ بر سرش که خوره را به حرکت می‌آورد، دیگری در بدنش که پیسی را به حرکت می‌آورد، پس چون آن رگ به حرکت می‌آید خدای تعالی زکام را بر او مسلط می‌گرداند که دردهای سر را می‌کشد و اگر آن رگ بدن به حرکت می‌آید، حق تعالی دمل را بر آن مسلط می‌گرداند که دردهای بدن را می‌کشد، پس کسی که دمل و زکام به هم رساند خدا را 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زکام لشکری است از لشکرهای خدا، می‌فرستد که دردهای بدن را برطرف کند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روایت دیگر وارد شده است که زکام را علاج نباید کرد</w:t>
      </w:r>
      <w:r>
        <w:rPr>
          <w:rFonts w:eastAsia="IRNazanin" w:cs="IRNazanin"/>
          <w:color w:val="111111"/>
          <w:sz w:val="28"/>
          <w:szCs w:val="28"/>
          <w:rtl w:val="true"/>
          <w:lang w:bidi="fa-IR"/>
        </w:rPr>
        <w:t xml:space="preserve">. </w:t>
      </w:r>
      <w:bookmarkStart w:id="407" w:name="pg454_4296"/>
    </w:p>
    <w:p>
      <w:pPr>
        <w:pStyle w:val="BookText"/>
        <w:rPr/>
      </w:pPr>
      <w:bookmarkEnd w:id="407"/>
      <w:r>
        <w:rPr>
          <w:rFonts w:ascii="IRNazanin" w:hAnsi="IRNazanin" w:eastAsia="IRNazanin"/>
          <w:color w:val="111111"/>
          <w:sz w:val="28"/>
          <w:sz w:val="28"/>
          <w:szCs w:val="28"/>
          <w:rtl w:val="true"/>
          <w:lang w:bidi="fa-IR"/>
        </w:rPr>
        <w:t>در روایت دیگر از آن حضرت وارد شده است در معالجه زکام که پنبه را به روغن بنفشه آلوده کند، در وقت خواب بر مقعد خود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دانک سیاه و نیم دانک دانه کندس را نرم بکوبند، در دماغ بدمند زکام را برطرف می‌کند</w:t>
      </w:r>
      <w:r>
        <w:rPr>
          <w:rFonts w:eastAsia="IRNazanin" w:cs="IRNazanin"/>
          <w:color w:val="111111"/>
          <w:sz w:val="28"/>
          <w:szCs w:val="28"/>
          <w:rtl w:val="true"/>
          <w:lang w:bidi="fa-IR"/>
        </w:rPr>
        <w:t>.</w:t>
      </w:r>
    </w:p>
    <w:p>
      <w:pPr>
        <w:pStyle w:val="Heading3"/>
        <w:numPr>
          <w:ilvl w:val="2"/>
          <w:numId w:val="1"/>
        </w:numPr>
        <w:rPr/>
      </w:pPr>
      <w:bookmarkStart w:id="408" w:name="__RefHeading___Toc4094028_211673320"/>
      <w:bookmarkStart w:id="409" w:name="_Toc134"/>
      <w:bookmarkEnd w:id="408"/>
      <w:r>
        <w:rPr>
          <w:rtl w:val="true"/>
        </w:rPr>
        <w:t>فصل هفتم</w:t>
      </w:r>
      <w:r>
        <w:rPr>
          <w:rtl w:val="true"/>
        </w:rPr>
        <w:t>:</w:t>
      </w:r>
      <w:r>
        <w:rPr>
          <w:rtl w:val="true"/>
        </w:rPr>
        <w:t>معالجه سایر امراض و دردسر و گلو</w:t>
      </w:r>
      <w:bookmarkEnd w:id="409"/>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 کسی آزرده باشد باید که آیةالکرسی بخواند، به اعتقاد درست که البته شفا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دعایی به تو تعلیم نمایم که برای دنیا و آخرت تو نافع باشد و درد چشم تو را زایل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و نماز شام مداومت کن بر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بِحَقِّ مُحَمَّدٍ وَآلِ مُحَمَّدٍ عَلَیْکَ اَنْ تُصلِّیَ عَلی مُحَمَّدٍ وَآلِ مُحَمَّدٍ وَاَنْ تَجْعَلَ النُّورَ فی بَصَرِی وَالْبَصِیرَةَ فِی دینِی وَالْیَقِینَ فی قَلْبِی وَالاِخْلاصَ فی عَمَلی وَالسَّلامَةَ فی نَفْسِی وَالسَّعَةَ فی رِزْقی وَالشُکْرَ لَکَ اَبَداً ما اَبْقَیْتَنی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برای درد چشم این دعا را می‌فرمودند که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مَتِّعْنی بِسَمْعی وَبَصَری وَاجْعَلْهُمَا الْوارِثَیْنِ مِنّی وَانْصُرْنی عَلی مَنْ ظَلَمَنی وَارِنی فیهِ ثاری</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آمد، دید که چشم آن حضرت آزار عظیم دارد، روز دیگر به خدمت آن حضرت رفت دید که هیچ آزار نمانده است، از سبب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بِعِزَّةِ اللَّهِ، اَعُوذُ بِقُدْرَةِ اللَّهِ، اَعُوذُ بَعَظَمِةِ اللَّهِ، اَعُوذُ بِجَلالِ اللَّهِ، اَعُوذُ بِجَمالِ اللَّهِ، اَعُوذُ بِکَرَمِ اللَّهِ، اَعُوذُ بِبَهاءِ اللَّهِ، اَعُوذُ بِغُفرانِ اللَّهِ، اَعُوذُ بِحُکْمِ اللَّهِ، اَعُوذُ بِذِکْرِ اللَّهِ، اَعُوذُ بِرَسُولِ اللَّهِ، اَعُوذُ بِآلِ رَسوُلِ اللَّهِ صَلّی اللَّهُ عَلَیْهِ وَعَلَیْهِمْ ما اَجِدُ فی عَیْنی وَما اَخافُ وَاَحْذَرُ، اَللَّهُمَّ رَبَّ الطَّیِّبِینَ اَذْهِبْ ذلِکَ عَنّی بِحَوْلِکَ وَقُدْرَتِکَ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روایت کرده است که مرد کوری شنید که امیر المؤمنین‌علیه السلام این دعا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خانه رفت و وضو ساخت و نماز کرد و بعد از نماز این دعا را خواند، چون به این موضوع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تَجْعَلَ النُّورَ فی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دیده‌اش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اَسْاَلُکَ یا رَبَّ الاَرْواحِ الْفانِیَةِ وَرَبَّ الاَجْسادِ الْبالِیَةِ اَسْاَلُکَ بِطاعَةِ الاَرْواحِ الرَّاجِعَةِ اِلی اَجْسادِها وَبِطاعَةِ الاَجْسادِ المُلْتَئمَةِ اِلی اَعْضائِها وَبِانْشِقاقِ الْقُبُورِ عَنْ اَهْلِها وَبِدَعْوَتِکَ الصّادِقَةِ فیهِمْ وَاَخْذُکَ بِالْحَقِّ بَیْنَهُمْ اِذا بَرزَ الْخَلائِقَ یَنْظُرُونَ قَضاءَکَ وَیَرَوْنَ سُلْطانَکَ وَیَخافُونَ بَطْشَکَ وَیَرْجُونَ رَحْمَتَکَ یَوْمَ لا یَنْفَعُ مالٌ و لا بَنُونٌ و یَوْمَ لا یُغْنی مَوْلیً عَنْ مَوْلیً شَیْئاً وَلا هُمْ یُنْصَرُونَ اِلّا مَنْ رَحِمَ اللَّهُ اِنَّهُ هُو الْعَزیزُ الرَّحیمُ اَسْاَلُکَ یا رَحْمنُ اَنْ تَجْعَلَ النُّورَ فی بَصَری وَالْیَقینَ فی قَلْبی وَذِکْرَکَ بِاللَّیْلِ وَالنَّهارِ عَلی لِسانی اَبَداً ما اَبْقَیْتَنی اِنَّکَ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 از ضعف باصره،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مرتبه‌ای رسیده است که شب کور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مکرر در جامی بنویس و به آب محو کن و آب را در شیشه کن و از میل به چشم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کمتر از سه میل کشیدم، بینایی من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منقول است از امام رضاعلیه السلام که شفای چشم در خواندن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آیةالکرسی و کشیدن قسط و مر و کندر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 درد گوش در دعاهای درد سر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جعفر صادق‌علیه السلام شکایت کرد از سنگینی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گوش بکش و این آیات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الْقُرآنَ عَلی جَبَلٍ لَرَاَیْتَهُ خاشِعاً مُتَصَدِّعاً مِنْ خَشْیَةِ اللَّهِ وَتِلْکَ الاَمْثالُ نَضْرِبُها لِلنّاسِ لَعَلَّهُمْ یَتَفَکَّرُونَ، هُو اللَّهُ الَّذِی لا اِله اِلّا هُو عالِمُ الْغَیْبِ وَالشّهادةِ هُو الرَّحْمَنُ الرَّحیمُ، هُو اللَّهُ الَّذِی لا اِلهَ اِلَّا هُو الْمَلِکُ‌الْقُدُّوسُ السَّلامُ الْمُؤْمِنُ الْمُهَیْمِنُ الْعَزیزُ الْجَبّارُ الْمُتَکَبِّرُ سُبْحانَ اللَّهِ عَمّا یُشْرِکونَ، هُو اللَّهُ الْخالِقُ الْبارِی‌ءُ الْمُصَوِّرُ لَهُ الاسْماءُ الْحُسْنی یُسَبِّحُ لَهُ ما فی السَّمواتِ وَالاَرْضِ وَهُو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وارد شده است که برای درد گوش به روغن یاسمن یا روغن بنفشه هفت 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لَمْ یَسْمَعْها کَاَنَّ فی اُذُنَیْهِ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وَالْبَصَرَ وَالْفُؤادَ کُلُّ اُولئِکَ کانَ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روغن را در گوش بچکاند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برای قطع رعاف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او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یا اَرْضُ ابْلَعی مائَکِ وَیا سَماءُ اَقْلِعی وَغیضَ الْماءُ وَقُضِیَ اْلامْرُ وَاسْتَوَتْ عَلَی الْجُودیّ وَقیلَ بُعْداً لِلْقَوْمِ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 که این آیات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وَفیها نُعِیدُکُمْ وَمِنْها نُخْرِجُکُمْ تارَةً اُخْری یَوْمَئِذٍ یَتَّبِعُونَ الدّاعِیَ لا عِوَجَ لَهُ وَخَشَعَتِ الاصْواتُ لِلرَّحْمنِ فَلا تَسْمَعُ اِلّا هَمْساً، یا اَرْضُ ابْلَعِی مائَکِ وَقِیلَ بُعْداً لِلْقَوْمِ الظّالِمینَ، وَمَنْ یَتَّقِ اللَّهَ یَجْعَلْ لَهُ مَخْرَجاً وَیَرْزُقْهُ مِنْ حَیْثُ لا یَحْتَسِبُ، وَمَنْ یَتَوَکَّلْ عَلَی اللَّهِ فَهُو حَسْبُهُ، اِنَّ اللَّهَ بالِغُ اَمْرهِ قَدْ جَعَلَ اللَّهُ لِکُلِّ شَیْ‌ءٍ قَدْراً، وَجَعَلْنا مِنْ بَیْنِ اَیْدیهِمْ سَدّاً وَمِنْ خَلْفِهِمْ سَدّاً فَاَغْشَیْناهُمْ فَهُمْ لا یُبْصِرُونَ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شکایت کرد از درد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دهان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بِسْمِ اللَّهِ الَّذِی لا یَضُرُّ مَعَ اِسْمِهِ دآءٌ اَعُوذُ بِکَلِماتِ اللَّهِ الَّتی لا یَضُرُّ مَعَها شَیْی‌ءٌ، قُدُّوساً قُدُّوساً قُدُّوساً، بِاسْمِکَ یا رَبَّ الظّاهِرِ المُقَدَّسِ الْمُبارَکِ الَّذِی مَنْ سَئلکَ بِهِ اَعْطَیْتَهُ وَمَنْ دَعاکَ بِهِ اَجَبْتَهَ، اَسْألُکَ یا اَللَّهُ یا اَللَّهُ یا اَللَّهُ اَنْ تُصَلِّیَ عَلی مُحَمَّدٍ النَّبِیِّ وَاَهْلِ بَیْتِهِ وَاَنْ تُعافِیَنِی مِمّا اَجِدُ فی فَمِی وَفی رَأسِی وَفِی سَمْعی وَفِی بَصَری و فِی بَطْنی وَفِی ظَهْرِی وَفی یَدِی وَفِی رِجْلِی وَفِی جَمیعِ جَوارِحِی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شکایت کرد به امام محمّد باقرعلیه السلام از درد دندان،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از این درد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اثرش ظاهر شود، دست را بر جای درد بگذار و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الْجِبالَ تَحْسَبُها جامِدَةً وَهِیَ تَمُرُّ مَرَّ السَّحابِ صُنْعَ اللَّهِ الَّذِی اَتْقَنَ کُلَّ شَیْی‌ءٍ اِنَّهُ خَبیرٌ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بخوان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درد دندان، دست بر موضع سجود بمالد، بر موضعی که درد می‌کند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الشّافی وَلا حَوْلَ وَلا قُوَّةَ اِلّا بِاللَّهِ الْعَلِیِّ الْعَظیمِ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درد دندان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وَلَهُ ما سَکَنَ فِی اللَّیلِ وَالنَّهارِ وَهُو السَّمیعُ الْعَلیمُ، قُلْنا یا نارُ کُونی بَرْداً وَسَلاماً عَلی اِبْراهیمَ، وَاَرادُوا بِهِ کَیْداً فَجَعَلْنا هُمُ الاخْسَرینَ، نُودِیَ اَنْ بُورِکَ مَنْ فی النّارِ وَمَنْ حَوْلَها وَسُبْحانَ اللَّهِ رَبِّ العالَمینَ، اَللَّهُمَّ یا کافی مِنْ کُلِّ شَیْئیٍ وَلا یَکْفی منْکَ شیٌ اِکْفِ عَبْدَکَ وَابْنَ اَمَتِکَ مِنْ شَرِّ ما یَخافُ وَیَحْذَرُ مِنْ شَرِّ الْوَجیعِ الَّذِی یَشْکُوهُ اِلَیْکَ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تعویذ را برای امام حسین‌علیه السلام آورد به جهت دفع درد دندان که دست بر آن دندان که کرم خورده است بگذارند و هفت نوبت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کُلُّ الْعَجَبِ لِدابَّةٍ تَکُونُ فی الْفَمِّ تَأکُلُ الْعَظْمَ وَتَتْرُکُ اللَّحْمَ اَنَا اَرْقی وَاللَّهُ الشّافی الْکافی لا اِله اِلّا اللَّهُ وَالْحَمْدُ لِلَّه رَبّ الْعالَمینَ وَاِذْ قَتَلْتُمْ نَفْساً فَادّارَأْتُمْ فیها وَاللَّهُ مُخْرِجٌ ما کُنْتُمْ تَکْتُمُونَ فَقُلْنَا اضْرِبُوهُ بِبَعْضِها کَذلِکَ یُحْیِی اللَّهُ الْمَوْتی وَیُریکُمْ آیاتِهِ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میخی بگیرد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را سه مرتبه بخواند،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 وَهِیَ رَمیمٌ یاضِرْسُ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و نام صاحب درد و پدرش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اَکَلَتِ الْحارَّ وَالْبارِدَ اَفْبِالْحارِّ تَسْکُنینَ اَمْ بِالْبارِدِ تَسْکُنینَ وَلَهُ ما سَکَنَ فِی اللَّیْلِ وَالنَّهارِ وَهُو السَّمیعُ الْعَلیمُ شَدَدْتُ داءَ هَذا الْضِّرْسِ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 را در دیوار بکوبد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موسی‌علیه السلام شکایت کرد، از گند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یا رَحْمنُ یارَبَّ اْلاَرْبابِ یا سَیِّدَ السّاداتِ یا اِلهَ الْالِهَةِ یا مالِکَ الْمُلْکِ یا مَلِکَ الْمُلُوکِ اِشْفِنی بِشِفائِکَ مِنْ هذَا الدّاءِ وَاصْرِفْهُ عَنّی فَاِنّی عَبْدُکَ وَابْنُ عَبْدِکَ وَاَنْقَلِبُ فی قَبْضَتِکَ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این دعا را در سجود خواندم و شفا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دمبلان از گیاه بهشت و آبش برای درد چشم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آب ریختن چشم را زایل می‌کند، چشم را جلا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شکایت کرد از آزار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بساز از جداور و کافور و اجزا را مساوی یکدیگر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چشم و خیالات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فرنک برای دفع سفیدی که بر روی باصره به هم رسد نافع است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سقوطری و کافور ریاحی را مساوی یکدیگر بسایند، از حریر بیرون کنند، ماهی یک مرتبه در چشم بکشند، دردهای سر و چشم را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اصحاب خود را فرمود که هلیله زرد با هفت دانه فلفل، بسای و بپز و در دیده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جعفر صادق‌علیه السلام شکایت کرد از سفیدی‌ای که در چشم به هم رسیده بود، از درد دندان و درد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و دار فلفل از هر یک دو درهم و نشادر پاکیزه صاف یک درهم و هر سه را خوب بسای و از حریر بیرون کن و در هر چشمی سه میل بکش و ساعتی صبر کن که سفیدی روی دیده را قطع می‌کند، گوشت چشم را پاک می‌کند، درد را ساکن می‌کند، پس چشم را به آب سرد بشوی، بعد از آن سرمه سنگ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 که امیر المؤمنین‌علیه السلام به سلمان و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چشم دارید بر پهلوی چپ مخوابید و خرما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خوردن برای درد چشم زیان دارد، دست بر چشم مالیدن بعد از دست شستن و بعد از طعام خوردن امان می‌دهد از درد چشم، و در پنج‌شنبه و جمعه شارب و ناخن گرفتن از درد چشم 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شکایت کرد از درد گوش و گفت که چرک و خون از گوشم بسیار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 پنیر بسیار کهنه شده را یک قدری بگیر و نرم بکوب و با شیر زن ممزوج کن، بر روی آتش نرم گرم کن و چند قطره در گوشی که درد می‌کند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برای درد گوش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 کنجد پوست نکنده و یک کف خردل هر یک را علی حده بکوبند، با یکدیگر مخلوط کرده روغن بگیرند و روغن را در شیشه بکنند، سرش را به انگشتر آهن مهر کنند و هر وقت که خواهند دو قطره از آن در گوش بچکانند، پنبه در گوش بگذارند و سه روز چنین کنند تا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 که سداب را با روغن زیت بپزند و چند قطره در گوش بچکانند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سداب برای درد گوش نافع است، 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گلو چیزی نافع‌تر از خوردن شیر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به شهری گذشتند، دیدند که مردم آن شهر روی‌های ایشان زرد و چشم‌های ایشان کبود است، از بسیاری مرض به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گوشت را پیش از پختن نشسته می‌پزید و هیچ حیوانی از دنیا به در نمی‌رود مگر آن‌که جنابتی با او هست، بعد از آن، گوشت را پیش از پختن شستند، بیماری ایشان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به شهر دیگر گذشتند دندان‌های ایشان ریخته بود، و روهای ایشان باد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خواب دهان را باز کنید و بر هم مگذارید چنان کردند، آن علت‌ها از ایشان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دندان، سعد را بر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سرکه‌ای که از شراب به عمل آورده باشند بن دندان را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الطیار به خدمت حضرت آمد، آه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 که چه می‌شود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 ساکن شد، بعد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دوایی به حجامت کردن و خوردن عسل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دندان، حنظل را بگیرد، پوستش را بکند، پس روغنش را بگیرد اگر دندانش را کرم خالی کرده باشد در میان آن دندان چند قطره از آن روغن بریزد و پنبه را به آن آلوده کرده، در میان آن دندان بگذارد، بر پشت بخوابد، تا سه شب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 دندان درد کند در آن گوشی که در جانب آن دندان واقع است در چند شب هر شب دو قطره یا سه قطره بچکاند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درد دهان داشته باشد یا خون از بن دندانش آید یا درد کند یا دهانش جوشیده باشد یا رنگ به سرخی گشته باشد یک حنظل تازه که رسیده باشد و زرد شده باشد بگیرد، و تمامش را به گل بگیرد، و سرش را سوراخ کند، و کاردی از آن سوراخ داخل کند و مغزش را بتراشد به طوری که سوراخ نشود، پس سرکه بسیار تندی که از شراب به عمل آورده باشند در آن سوراخ بریزد و بر روی آتش بگذارد که بسیار بجوشد، پس بردارد و هر وقت که احتیاج شود به قدر ناخنی بگیرد، بر دندان‌ها و دهان بمالد و بعد از آن به سرکه </w:t>
      </w:r>
      <w:bookmarkStart w:id="410" w:name="pg454_4302"/>
    </w:p>
    <w:p>
      <w:pPr>
        <w:pStyle w:val="BookText"/>
        <w:rPr/>
      </w:pPr>
      <w:bookmarkEnd w:id="410"/>
      <w:r>
        <w:rPr>
          <w:rFonts w:ascii="IRNazanin" w:hAnsi="IRNazanin" w:eastAsia="IRNazanin"/>
          <w:color w:val="111111"/>
          <w:sz w:val="28"/>
          <w:sz w:val="28"/>
          <w:szCs w:val="28"/>
          <w:rtl w:val="true"/>
          <w:lang w:bidi="fa-IR"/>
        </w:rPr>
        <w:t>مضمضه کند و اگر خواهد آنچه در میان حنظل است در شیشه یا ظرف دیگر خالی کند و هر چند آبش برطرف شود سرکه به رویش بریزد و هر چند کهنه‌تر شود نفعش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از ابراهیم بن نظام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مرا در راه گرفتند و پالوده گرم در دهانم ریختند، بعد از آن دهانم را پر از برف کردند، پس دندان‌هایم تمام ریخت، پس امام رضاعلیه السلام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دهان بکن تا دندان‌هایت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گاه شنیدم که حضرت رضاعلیه السلام به محل ما وارد شده است و به خراسان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رفتم و حال خود را عرض کردم، همان را فرمود که در خواب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دندان‌هایم رویید</w:t>
      </w:r>
      <w:r>
        <w:rPr>
          <w:rFonts w:eastAsia="IRNazanin" w:cs="IRNazanin"/>
          <w:color w:val="111111"/>
          <w:sz w:val="28"/>
          <w:szCs w:val="28"/>
          <w:rtl w:val="true"/>
          <w:lang w:bidi="fa-IR"/>
        </w:rPr>
        <w:t>.</w:t>
      </w:r>
    </w:p>
    <w:p>
      <w:pPr>
        <w:pStyle w:val="Heading3"/>
        <w:numPr>
          <w:ilvl w:val="2"/>
          <w:numId w:val="1"/>
        </w:numPr>
        <w:rPr/>
      </w:pPr>
      <w:bookmarkStart w:id="411" w:name="__RefHeading___Toc4094030_211673320"/>
      <w:bookmarkStart w:id="412" w:name="_Toc135"/>
      <w:bookmarkEnd w:id="411"/>
      <w:r>
        <w:rPr>
          <w:rtl w:val="true"/>
        </w:rPr>
        <w:t>فصل هشتم</w:t>
      </w:r>
      <w:r>
        <w:rPr>
          <w:rtl w:val="true"/>
        </w:rPr>
        <w:t>:</w:t>
      </w:r>
      <w:r>
        <w:rPr>
          <w:rtl w:val="true"/>
        </w:rPr>
        <w:t>معالجه خنازیر و قروح وجروح و ثالول و ثبود و خوره وپیسی و بَهَق و امثال این‌ها</w:t>
      </w:r>
      <w:bookmarkEnd w:id="412"/>
    </w:p>
    <w:p>
      <w:pPr>
        <w:pStyle w:val="BookText"/>
        <w:rPr/>
      </w:pPr>
      <w:r>
        <w:rPr>
          <w:rFonts w:ascii="IRNazanin" w:hAnsi="IRNazanin" w:eastAsia="IRNazanin"/>
          <w:color w:val="111111"/>
          <w:sz w:val="28"/>
          <w:sz w:val="28"/>
          <w:szCs w:val="28"/>
          <w:rtl w:val="true"/>
          <w:lang w:bidi="fa-IR"/>
        </w:rPr>
        <w:t>از علی بن نعمان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 که ثالول بسیاری در بدنم به هم رسیده است، به این سبب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هر ثالول هفت جو بگیر و بر هر جویی هفت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نوبت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وَیَسْئلوُنَکَ عَنِ الْجِبالِ فَقُلْ یَنْسِفُها رَبّی نَسَفاً فَیَذَرُها قاعاً صَفْصَفاً لا تَری فیها عِوَجاً وَلا اَمْتاً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جویی را یک نوبت بر هر ثالولی بمال و مجموع جوها را در پارچه نوی ببند و سنگی بر آن ببند، در چاهی بینداز، و بهتر آن است که این کار را در تحت الشعاع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بعد از یک هفته همه برطرف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 ثالول بمال و سه نوبت این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بِسْمِ اللَّهِ وَبِاللَّهِ مُحَمَّدٌ رَسُولُ اللَّهِ صَلَّی اللَّهُ عَلَیْهِ وَآلِهِ وَلا حَوْلَ وَلا قُوّةَ اِلّا بِاللَّهِ الْعَلیِّ الْعَظیمِ اَللَّهُمَّ امْحُ عَنّی ما اَجِدُ</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امام رضاعلیه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خانه ما خنازیر در گردنش به هم رسید، شخصی در خواب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دعا را مکرّر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رَؤُفُ یا رَحیمُ یا رَبِّ یا سَیِّدِی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عرض کرد که گنده ماده در بدن من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بدار و در روز چهارم در وقت زوال، غسل بکن و به صحرا یا بام بلندی برو و چهار رکعت نماز بگزار، به هر سوره‌ای که خواهی، و تا توانی سعی کن در گریه و تضرّع و حضور قلب، و چون از نماز فارغ شوی، جامه‌های خود را بینداز و جامه کهنه پاکیزه به طریق لنگ بر خود ببند، بر خاک به سجده برو و پهلوی راست خود را بر خاک بگذار و با زاری و خشوع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واحِدُ یا اَحَدُ یا کَریمُ یا جَبّارُ یا قَرِیبُ یا مُجیبُ یا اَرْحَمَ الرّاحِمینَ صَلِّ عَلی مُحَمَّدٍ وَآلِ مُحَمَّدٍ وَاکْشِفْ ما بی مِنْ مَرَضٍ وَاَلْبِسْنِی الْعافِیَةَ الشّافِیَةَ فِی الدُّنْیا وَالاخِرَةِ وَامْنُنْ عَلَیَّ بِتَمامِ النِّعْمَةِ وَاَذْهِبْ ما بی فَقَدْ اذانی وَغَمَّنی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نفع می‌کند که خاطرت مطمئن باشد و صاحب یقین باشی که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چنین کرد به زودی عافیت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ورمی که در بدن به هم رسد و ترسی که به حال بدی منتهی شود، در وقتی که وضو داری برای نماز واجب پیش از نماز برای آن ورم بخوان این آیات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القُرآنَ عَلی جَبَلٍ لَرَأیْتَهُ خاشِعاً مُتَصَدِّعاً مِنْ خَشْیَةِ اللَّهِ تا آخر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 که اگر چنین کنی آن ورم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مکارم الاخلاق این شکل را برای دفع آبله و کم بیرون آوردن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به ترتیب عدد بنویسند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ثبور و دمل‌های ریزه که در بدن بیرون می‌آید، در اوّل که اثرش ظاهر شود، انگشت شهادت بر دورش بگرداند و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هفتم انگشت را بر روی آن به قوّت بگذارد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دمل‌ها و ثبور، اکثرش از خون فاسدی است که در وقت طغیان آن از بدن بیرون نمی‌کنند، پس کسی که در او این‌ها حادث شود، چون به رختخواب رود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بِوَجْهِ اللَّهِ الْعَظیمِ وَکَلِماتِهِ التّامّاتِ الَّتی لا یُجاوِزُهُنَّ بِرٌّ وَلا فاجِرٌ مِنْ شَرِّ کُلِّ ذی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این‌ها و سایر دردها عافیت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کری و دمل و قوبا این آیات را بخواند و بنویسد و با خود نگاه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وَمَثَلُ کَلِمَةٍ خَبیثَةٍ کَشَجَرَةٍ خَبیثَةٍ اجْتُثَّتْ مِنْ فَوْقِ الْاَرْضِ مالَها مِنْ قَرارٍ، مِنْها خَلَقْناکُمْ وَفیها نُعیدُکُمْ وَمِنْها نُخْرِجُکُمْ تارَةً اُخْری اللَّهُ اَکْبَرُ وَاَنْتَ لا تَکْبُرُ وَاللَّهُ یَبْقی وَاَنْتَ لا تَبْقی وَاللَّهُ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عماد شکایت کرد به حضرت صادق‌علیه السلام از پیسی که در روی او به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 آخر شب شود وضو بساز و به نماز شب برخیز و در سجده آخر دو رکعت اوّل نماز،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عَظیمُ، یا رَحْمنُ یا رَحیمُ، یا سامِعَ الدَّعَواتِ، یا مُعْطِیَ الْخَیْراتِ‌صَلِّ عَلی مُحَمَّدٍ وَآلِ مُحَمَّدٍ وَاَعْطِنی مِنْ خَیْرِ الدُّنیا وَالاخِرَةِ ما اَنْتَ اَهْلُهُ، وَاصْرِفْ عَنّی مِنْ شَرِّ الدُّنْیا وَالاخِرَةِ ما اَنْتَ اَهْلُهُ، وَأذْهِبْ عَنّی هذَا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آزار را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قَدْ غاظَنی وَاَحزَنَنی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مبالغه در تضرع و دعا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هنوز به کوفه نرسیده بودم که آن پیسی از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اسمعیل و غیر او از همین علت به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بسازید و دو رکعت نماز بکنید، حمد و ثنای الهی به جا آورید و صلوات بر محمّد و اهل بیت او بفرستید،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یا رَحْمنُ یا رَحْمنُ یا رَحْمنُ، یا رَحیمُ یا رَحیمُ یا رَحیمُ، یا واحِدُ یا واحِدُ یا واحِدُ، یا اَحَدُ یا اَحَدُ یا اَحَدُ، یا صَمَدُ یا صَمَدُ یا صَمَدُ، یا اَرْحَمَ الرَّاحِمینَ، یا اَقْدَرَ الْقادِرینَ یا اَقْدَرَ الْقادِرینَ یا اَقْدَرَ الْقادِرینَ، یا رَبَّ الْعالَمینَ یا رَبَّ الْعالَمینَ یا رَبَّ الْعالَمینَ، یا سامِعَ الدَّعَواتِ، یا مُنزِّلَ الْبَرَکاتِ، یا مُعْطِیَ الْخَیْراتِ، صَلِّ عَلی مُحَمَّدٍ وَآلِ مُحَمَّدٍ، وَاَعْطِنی خَیْرَ الدُّنْیا وَالاخِرَةِ، وَاصْرِفْ عَنّی شَرَّ الدُّنْیا وَالاخِرَةِ، وَاَذْهِبْ ما بی فَقَدْ غاظَنِی اْلاَمْرُ وَاَحْزَنَنی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با عسل بنویس و بشوی و بخور تا برطرف شود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با عسل در ظرفی بنویس و به آب بشوی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مکارم الاخلاق مذکور است، که برای پیسی و خوره این آیات را بنویس و بشوی و بخور و با خود نگاه‌دار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بِسْمِ‌اللَّهِ الرَّحْمنِ الرَّحیمِ، یَمْحُو اللَّهُ ما یَشاءُ وَیُثْبِتُ وَعِنْدَهُ اُمُّ الْکِتابِ، </w:t>
      </w:r>
    </w:p>
    <w:p>
      <w:pPr>
        <w:pStyle w:val="BookText"/>
        <w:rPr/>
      </w:pPr>
      <w:r>
        <w:rPr>
          <w:rFonts w:ascii="Amiri" w:hAnsi="Amiri" w:eastAsia="Amiri" w:cs="Amiri"/>
          <w:color w:val="111111"/>
          <w:sz w:val="28"/>
          <w:sz w:val="28"/>
          <w:szCs w:val="28"/>
          <w:rtl w:val="true"/>
          <w:lang w:bidi="ar-SA"/>
        </w:rPr>
        <w:t>الْحَمْدُ للَّهِ فاطِرِ السَّمواتِ وَالْارْضِ جاعِلِ الْمَلائکَةِ رُسُلاً اوُلِی اَجْنِحَةٍ مَثْنی وَثُلاثَ وَرُباعَ، بِاسْمِ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او و مادرش را بنویسد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برای بَهَق بر آن موضع بنویسد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مِنْ شَیْ‌ءٍ اِلّا عِنْدَنا خَزائِنُهُ وَما نُنَزِّلُهُ اِلّا بِقَدَرٍ مَعْلُومٍ، هَلْ یَسْمَعُونَکُمْ اِذْ تَدْعُونَ او یُنْفَعُونَکُمْ او یَضرُّونَ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برای صاحب جراحتی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قیر تازه بگیر و همان قدر از پیه بُز، و هر دو را بر سبوی تازه بمال و بر روی آتش نرم بگذار، از ما بین وقت ظهر تا وقت نماز عصر پس پاره‌ای کتان کهنه بگیر و آن قیر را بر آن طلا کن و به روی جراحت بگذار، و اگر جراحت سوراخی داشته باشد کتان را فتیله کن و به قیر آلوده کن و در جراحت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خراجی در بدن متوکل بیرون آمده بود که مشرف بر هلاک شد، و اطبا جرأت نمی‌کردند نیشتر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وزیر متوکل به خدمت امام علی نقی‌علیه السلام فرستاد و حال متوکل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گوسفند که در زیر دست و پای گوسفندان سرشته می‌شود بگیرید و با گلاب مخلوط کنید و بر آن خراج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رسید، اطبا خندیدند که این چه فایده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داناترین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فرموده است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فرموده بود به عمل آوردند و دردش ساکن شد و به خواب رفت، پس آن خراج گشوده شد و چرک بسیار دفع شد و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را با گوشت گاو پختن و خوردن، پیسی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شکایت کرد به آن حضرت از پیسی و بهق،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رو و حنا را با نوره مخلوط کن و بر آن موضع بمال که دیگر نخواهی دید اثر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خوره و پیسی را زایل می‌کند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پیسی نافع‌تر نیست از تربت امام حسین‌علیه السلام، با آب باران بخور و بر آن موضع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بینی امان است از خوره، و تربت حضرت رسول‌صلی الله علیه وآله وسلم خوره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خوره یا پیسی داشته باشد بگریزید و پر نظر به ایشان مکنید و با ایشان معاشرت ننمایید، که سرایت می‌کند</w:t>
      </w:r>
      <w:r>
        <w:rPr>
          <w:rFonts w:eastAsia="IRNazanin" w:cs="IRNazanin"/>
          <w:color w:val="111111"/>
          <w:sz w:val="28"/>
          <w:szCs w:val="28"/>
          <w:rtl w:val="true"/>
          <w:lang w:bidi="fa-IR"/>
        </w:rPr>
        <w:t xml:space="preserve">. </w:t>
      </w:r>
      <w:bookmarkStart w:id="413" w:name="pg454_4306"/>
    </w:p>
    <w:p>
      <w:pPr>
        <w:pStyle w:val="BookText"/>
        <w:rPr/>
      </w:pPr>
      <w:bookmarkEnd w:id="413"/>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شارب گرفتن امان می‌دهد از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آن‌که رگ خوره در بدن او هست، و آن را می‌گدازد خوردن شلغم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 که ماده طاعون در بدن من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خورد، عافیت یافت</w:t>
      </w:r>
      <w:r>
        <w:rPr>
          <w:rFonts w:eastAsia="IRNazanin" w:cs="IRNazanin"/>
          <w:color w:val="111111"/>
          <w:sz w:val="28"/>
          <w:szCs w:val="28"/>
          <w:rtl w:val="true"/>
          <w:lang w:bidi="fa-IR"/>
        </w:rPr>
        <w:t>.</w:t>
      </w:r>
    </w:p>
    <w:p>
      <w:pPr>
        <w:pStyle w:val="Heading3"/>
        <w:numPr>
          <w:ilvl w:val="2"/>
          <w:numId w:val="1"/>
        </w:numPr>
        <w:rPr/>
      </w:pPr>
      <w:bookmarkStart w:id="414" w:name="__RefHeading___Toc4094032_211673320"/>
      <w:bookmarkStart w:id="415" w:name="_Toc136"/>
      <w:bookmarkEnd w:id="414"/>
      <w:r>
        <w:rPr>
          <w:rtl w:val="true"/>
        </w:rPr>
        <w:t>فصل نهم</w:t>
      </w:r>
      <w:r>
        <w:rPr>
          <w:rtl w:val="true"/>
        </w:rPr>
        <w:t>:</w:t>
      </w:r>
      <w:r>
        <w:rPr>
          <w:rtl w:val="true"/>
        </w:rPr>
        <w:t>معالجه امراض اندرونی و قولنج و بادها و آزار معده و سرفه‌</w:t>
      </w:r>
      <w:bookmarkEnd w:id="415"/>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جعفر صادق‌علیه السلام شکایت کرد، از درد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 بکن از قرآن زیرا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لِما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قرآن شفا هست برای آنچه در سینه‌هاست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رسول‌صلی الله علیه وآله وسلم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درد شکم آزار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اندکی عسل با آب گرم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نفع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باز عسل بده بخورد، و هفت مرتبه سوره حمد نزد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منافق است، به این سبب خوردن عسل او را نفع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امیر المؤمنین‌علیه السلام شکایت کرد از درد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بخور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یا رَحْمنُ یا رَحیمُ، یا رَبَّ الْاَرْبابِ، بِااِلهَ الْالِهَةِ، یا مَلِکَ الْمُلُوکِ یا سَیِّدَ السّاداتِ، اِشْفِنْی بِشِفائِکَ مِنْ کُلِّ داءٍ وَسُقْمٍ، فَاِنِّی عَبْدُکَ وَابْنُ عَبْدِکَ اَتَقَلَّبُ فی قَبْضَتِکَ</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شکایت نمود از درد 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آن موضع بگذار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لَکِتابٌ عَزیزٌ لایأتیهِ الْباطِلُ مِنْ بَیْنِ یَدَیْهِ وَلا مِنْ خَلْفِهِ تَنْزیلٌ مِنْ حَکیمٍ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چند روایت وارد شده است که برای قولنج و درد شکم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جامی با مشک و زعفران بنویسد و این دعا را نیز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بِوَجْهِ اللَّهِ الْعَظیمِ، وَبِعِزَّتِهِ الَّتی لا تُرامُ وَبِقُدْرَتِهِ الَّتی لا یَمْتَنِعُ مِنْها شَیْی‌ءٌ مِنْ شَرِّ هذَا الْوَجَعُ وَشَرِّ ما فیهِ وَشَرِّ ما اَحْذَرُ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آب باران بشوید و بخورد، ناشتا یا در وقت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که بر قسمتی از بدن که عارض می‌شود دو دست و پا و اعضای دیگر را از حرکت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بادها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محمّد باقرعلیه السلام شکایت کرد از درد تهیگاه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شوی دست بر موضع سجود بمال و بعد از آن بر موضع درد بمال و این آیات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اَفَحَسِبْتُمْ اَنَّما خَلَقْناکُمْ عَبَثاً وَاَنَّکُمْ اِلَیْنا لا تُرْجَعُونَ، فَتَعالَی اللَّهُ الْمَلِکُ الْحَقُّ لا اِله اِلّا هُو رَبُّ الْعَرْشِ الْکَرِیمِ، وَمَنْ یَدْعُ مَعَ اللَّهِ اِلهاً آخَرَ لا بُرهانَ لَهُ بِهِ فَاِنَّما حِسابُهُ عِنْدَ رَبِّهِ اِنَّهُ لا یُفْلِحُ الْکافِرُونَ، وَقُلْ رَبِّ اغْفِرْ وَارْحَمْ وَاَنْتَ خَیْرُ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به زودی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تهیگاه بمالد و سه مرتبه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مُحَمَّدٌ رَسُولُ اللَّهِ، وَلا حَوْلَ وَلا قُوّةَ اِلّا بِاللَّهِ العَلِیِّ الْعَظیمِ، اَللَّهُمَّ امْحُ عَنّی ما اَجِدُ فی خاصِرَتی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مرتبه دست بر آن موضع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الحسین‌علیه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دفع اَلَم سِپُرز این آیات را به زعفران بنویسد، و به آب زمزم بشوید و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اوِادْعُوا الرَّحْمنَ اَیّاً ما تَدْعُوا فَلَهُ الاَسْمآءُ الْحُسْنی وَلا تَجْهَرْ بِصَلاتِکَ وَلا تُخافِتْ بِها وَابْتَغِ بَیْنَ ذلِکَ سَبیلاً وَقُلِ الْحَمْدُللَّهِ الَّذِی لَمْ یَتَّخِذْ وَلَداً وَلَمْ یَکُنْ لَهُ شَریکٌ فِی‌الْمُلکِ وَلَمْ‌یَکُنْ لَهُ وَلِیٌّ مِنَ الذلِّ وَکَبِّرْهُ تَکْبیراً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موسی‌علیه السلام شکایت کرد، از قراقر و صداهای شکم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مرتبه‌ای آزار می‌کند، که با کسی که سخن می‌گویم، شرمنده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شب فارغ شوی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 عَمِلْتُ مِنْ خَیْرٍ فَهُو مِنْکَ لاحَمْدَ لی فیهِ وَما عَمِلْتُ مِنْ سُوءٍ فَقَدْ حَذَّرْتَنیهِ فَلا عُذْرَلِی فیهِ، اَللَّهُمَّ اِنِّی اَعُوذُبِکَ اَنْ أتَّکِلَ عَلی مالا حَمْدَ لی فیهِ او امِنُ مالا عُذْرَلی فیهِ</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همین دعا برای دفع زحیر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شکایت کرد به آن حضرت از پیچش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بگیر و این آیات را بر آن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یَرَ الَّذینَ کَفَرُوا اَنَّ السَّمواتِ وَاْلارْضَ کانَتا رَتْقاً فَفَتَقْناهُما وَجَعَلْنا مِنَ الْماء کُلَّ شَی‌ءٍ حَیٍّ اَفَلا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آب را بخورد، دو دست بر شکم بمالد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وارد شده است، که این آیات را بر روغن بخواند، بر شکم بمالد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اَبْوابَ السَّماءِ بِماءٍ مُنْهَمِرٍ وَفَجَّرْنَا الْاَرْضَ عُیُوناً فَالْتَقَی الْماءُ عَلی اَمْرٍ قَدْ قُدِرَ وَحَمَلْناهُ عَلی ذاتِ اَلْواحٍ و دُسُرٍ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فَفَتَحْنا عَلَیْهِمْ اَبْوابَ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در سفری بودند، اسمعیل فرزند آن حضرت شکایت کرد از درد شکم و درد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طلبید، فرمودند که بر پشت بخوابد و این دعا را بر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وَبِصُنْعِ اللَّهِ الَّذِی اَتْقَنَ کُلَّ شَیْ‌ءٍ اِنَّهُ خَبیرٌ بِما تَعْمَلونَ، اُسْکُنْ یا ریحُ بِالَّذی سَکَنَ لَهُ ما فی السَّمواتِ وَالْاَرْضِ وَهُو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امیر المؤمنین‌علیه السلام شکایت کرد از درد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 آن موضع بگذار که درد دارد و سه مرتبه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اَنْ تَمُوتَ اِلّا بِاذْنِ اللَّهِ کِتاباً مُؤَجَّلاً وَمَنْ یُرِدْ ثَوابَ الدُّنیا نُؤْتِهِ مِنْها وَمَنْ یُرِدْ ثَوابَ الاخِرَةِ نُؤْتِهِ مِنْها وَسَنَجْزِی الشّاکِرینَ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سوره قدر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خدمت حضرت صادق‌علیه السلام آمد شکایت کرد از تنگی نفس،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راهی که می‌روم نفسم تنگ می‌گردد و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شتر بخور تا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حدیث حسن روایت کرده است که شخصی به حضرت صادق‌علیه السلام شکایت کرد از سرفه،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انجدان رومی با همان قدر از نبات سفوف کن و یک روز یا دو روز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خوردم برطرف شد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 که شخصی به امام موسی‌علیه السلام شکایت کرد، از مرض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و قاقله و زعفران و عاقرقرحا و بذر البنج و خربق و فلفل سفید، اجزا را مساوی بگیر و فرفیون را دو برابر هر یک از اجزا بگیر، و تمام اجزا را ساییده، از حریر </w:t>
      </w:r>
    </w:p>
    <w:p>
      <w:pPr>
        <w:pStyle w:val="BookText"/>
        <w:rPr/>
      </w:pPr>
      <w:r>
        <w:rPr>
          <w:rFonts w:ascii="IRNazanin" w:hAnsi="IRNazanin" w:eastAsia="IRNazanin"/>
          <w:color w:val="111111"/>
          <w:sz w:val="28"/>
          <w:sz w:val="28"/>
          <w:szCs w:val="28"/>
          <w:rtl w:val="true"/>
          <w:lang w:bidi="fa-IR"/>
        </w:rPr>
        <w:t>بیرون کن، با عسلی که کَفَش را گرفته باشند خمیر کن و به قدر یک نخود به آب گرم در سه شب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رضاعلیه السلام شکایت کرد از 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فلفل سفید یک جزء و فرفیون دو جزء و خربق سفید یک جزء و سنبل یک جزء و قاقله یک جزء و زعفران یک جزء و بذر البنج یک جزء و این اجزا را ساییده، از حریر برون کن، مثل تمام اجزا، عسل کف گرفته را داخل کن، خمیر کرده، حبه‌ها بساز و از برای سرفه کهنه و تازه در وقت خواب به آب رازیانه نیم گرم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حضرت عیسی‌علیه السلام می‌رسید دردهایی که به فرزندان آدم می‌رسید؟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طفولیت، بیماری‌های مردم بزرگ به او می‌رسید، درد تهیگاه از دردهای بزرگان است، در طفولیت گاهی که او را عارض می‌شد به مادر خود می‌گفت که عسل و سیاه‌دانه و روغن زیت را با یکدیگر خمیر کن و از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می‌آورد، کراهت داشت از خوردن آن، حضرت مریم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کراهت داری، خودت طلبیدی؟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پیغمبری آن را طلب کردم و از برای جزع طفولیت و بدمزگی دوا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می‌گرفت و تناول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ریزه‌ها که از سفره می‌ریزد، درد تهیگاه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امرود را که دل را جلا می‌دهد و دردهای اندرونی را ساکن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انجدان رومی را که درد تهیگاه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حزقیل‌علیه السلام را قرحه‌ای در جگر به هم رسید، دعا کرد، حق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انجیر را بگیر و بر سینه خود از بیرون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آن آزار از او برطرف شد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محمّد باقرعلیه السلام شکایت کرد از شدت درد سپرز،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نقره بده و تره بخر و آن را با روغن عربی بپز و سه روز بخوران به هرکه آزار سپرز دارد، که اگر خدا خواهد شفا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به سند معتبر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موسی‌علیه السلام عرض کردند که یکی از غلامان آن حضرت آزار سپرز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تره به او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خورد عافیت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سرکه را که از شراب ساخته باشند که کرم‌های معده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ناشتا خوردن، کرم معده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هفت دانه خرمای عجوه را در وقت خواب بخورد، کرم‌های معده‌اش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اسهال، قدری از برنج بگیرند و بشویند و در سایه بخشکانند، بر روی آتش بو بدهند و نرم بکوبند، هر بامداد یک کف از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اسهال، برنج را در دیگ کن و به آب بجوشان و چهار یا پنج پارچه سنگ در زیر آتش بگذار، تا سرخ شوند و پیه قلوه تازه را بگیر و با آن سنگ‌ها در میان کاسه بینداز و کاسه دیگر بر سرش بگذار که بخارش بیرون نرود و حرکت ده تا آن پیه آب شود پس چون برنج پخته شود این روغن را بر رویش بریز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زحیر شکایت کرد به 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ارمنی را بگیر و بر روی آتش ملایم بو بده و سفوف کن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قطونا و صمغ عربی و گُل ارمنی را بو بده و سفوف کرده بخور که زحیر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رضاعلیه السلام شکایت کرد از درد پیچش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گردکانی را بگیر و بر روی آتش بگذار و چون مغزش بریان شود، پوستش را بکن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مروی است که شخصی به حضرت صادق‌علیه السلام شکایت کرد، از قراقر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سیاه‌دانه با عسل بخور</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 که شخصی شکایت کرد به حضرت صادق‌علیه السلام از ضعف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را با آب سرد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جزاه گیاهی است شبیه به کرفس آن را بیوه‌زا می‌گویند</w:t>
      </w:r>
      <w:r>
        <w:rPr>
          <w:rFonts w:eastAsia="IRNazanin" w:cs="IRNazanin"/>
          <w:color w:val="111111"/>
          <w:sz w:val="28"/>
          <w:szCs w:val="28"/>
          <w:rtl w:val="true"/>
          <w:lang w:bidi="fa-IR"/>
        </w:rPr>
        <w:t xml:space="preserve">. </w:t>
      </w:r>
      <w:bookmarkStart w:id="416" w:name="pg454_4311"/>
    </w:p>
    <w:p>
      <w:pPr>
        <w:pStyle w:val="Heading3"/>
        <w:numPr>
          <w:ilvl w:val="2"/>
          <w:numId w:val="1"/>
        </w:numPr>
        <w:rPr/>
      </w:pPr>
      <w:bookmarkStart w:id="417" w:name="__RefHeading___Toc4094034_211673320"/>
      <w:bookmarkStart w:id="418" w:name="_Toc137"/>
      <w:bookmarkEnd w:id="416"/>
      <w:bookmarkEnd w:id="417"/>
      <w:r>
        <w:rPr>
          <w:rtl w:val="true"/>
        </w:rPr>
        <w:t>فصل دهم</w:t>
      </w:r>
      <w:r>
        <w:rPr>
          <w:rtl w:val="true"/>
        </w:rPr>
        <w:t>:</w:t>
      </w:r>
      <w:r>
        <w:rPr>
          <w:rtl w:val="true"/>
        </w:rPr>
        <w:t>معالجه اوجاع مفاصل و فالج و بواسیر و امراض مثانه و سایر امراض‌</w:t>
      </w:r>
      <w:bookmarkEnd w:id="418"/>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به حضرت صادق‌علیه السلام شکایت کرد، از درد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خود را در موضعی گشوده‌ای که سزاوار نبوده و به این سبب این درد در آن به هم رسیده است، دست چپ بر فرج خود بگذار،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بَلی مَنْ اَسْلَمَ وَجْهَهُ للَّهِ‌ِ وَهُو مُحْسِنٌ فَلَهُ اَجْرُهُ عِنْدَ رَبِّهِ وَلا خَوْفٌ عَلَیْهِمْ وَلا هُمْ یَحْزَنُونَ، اَللَّهُمَّ اِنِّی اَسْلَمْتُ وَجْهی اِلَیْکَ وَفَوَّضْتُ اَمْرِی اِلَیْکَ لامَلْجَاَ وَلامَنْجا مِنْکَ اِلّا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امیر المؤمنین‌علیه السلام شکایت کرد از درد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گرمی در طشت بکن و در میان آب بنشین و دست بر آن موضع که درد دارد بگذار،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یَرَ الَّذینَ کَفَرُوا اَنَّ السَّمواتِ وَالاَرْضَ کانَتا رَتْقاً فَفَتَقْنا هُما وَجَعَلْنا مِنَ الْماءِ کُلَّ شَیْی‌ءٍ حَیٍّ اَفَلا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حسین‌علیه السلام شکایت کرد از درد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سوره فتح بخوان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اللَّهُ عَزیزاً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به امام محمّد باقرعلیه السلام شکایت کرد از درد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این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اَجْوَدَ مَنْ اَعْطی وَیا خَیْرَ مَنْ سُئِلَ وَیا اَرْحَمَ مَنِ اسْتُرحِمَ اِرْحَمْ ضَعْفی وَقِلَّةَ حِیلَتِی وَاعْفِنی مِنْ وَجَعی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به زودی عافیت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محمّد شکایت کرد به حضرت صادق‌علیه السلام از درد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مرا از همه کارها عاجز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هفت مرتبه بر آن موضع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ما اُوحِیَ اِلَیْکَ مِنْ کِتابِ رَبِّکَ لا مُبَدِّلَ لِکَلِماتِهِ وَلَنْ تَجِدَ مِنْ دُونِهِ مُلْتَحَداً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حسین‌علیه السلام شکایت کرد از درد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آن موضع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وَالسَّلامُ عَلی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 وَالاَرْضُ جَمِیعاً قَبْضَتُهُ یَوْمَ الْقِیمَةِ وَالسَّمواتُ مَطْوِیّاتٌ بِیَمینِهِ سُبْحانَهُ وَتَعالی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شکایت کرد از درد مثانه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در وقت خواب سه مرتبه و بعد از بیدار شدن یک مرتبه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تَعْلَمْ اَنَّ اللَّهَ عَلی کُلِّ شَیْی‌ءٍ قَدیرٌ اَلَمْ تَعْلَمْ اَنَّ اللَّهَ لَهُ مُلْکُ السَّمواتِ وَالاَرْضِ وَما لَکُمْ مِنْ دُونِ اللَّهِ مِنْ وَلیٍّ وَلا نَصیرٍ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شخصی به خدمت امام علی النقی‌علیه السلام نوشت که شخصی از شیعیان شما بولش بند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بسیار بر آن بخوان تا شفا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هر ورمی آیات آخر 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بخوان، در هر مرتبه آب دهان را بر آن موضع بینداز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 از درد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بِاَسْمائِکَ وَبَرَکاتِکَ وَدَعوَةِ نَبِیِّکَ الطَّیِّبِ الْمُبارَکِ الْمَکینِ عِنْدَکَ صَلَّی اللَّهُ عَلَیْهِ وَآلِهِ وَبِحَقِّهِ وَبِحَقِ ابْنَتِهِ فاطِمَةَ الْمُبارَکَةِ وَبِحَقِّ وَصِیّهِ اَمیرِ الْمُؤمِنینَ وَبِحَقِّ سَیِّدَی شَبابِ اَهْلِ الْجَنَّةِ اِلّا اَذْهَبْتَ عَنّی شَرَّما اَجِدُ بِحَقِّهِمْ بِحَقِّهِمْ بِحَقِّهِمْ، بِحَقِّکَ یا اِلهَ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دعا را خواند، در همان ساعت درد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مروی است که شخصی به حضرت صادق‌علیه السلام شکایت کرد از عرق النساء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اثرش ظاهر شود دست بر آن موضع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بِسْمِ اللَّهِ وَبِاللَّهِ اَعُوذُ بِسْمِ اللَّهِ الْکَبیرِ، وَاَعُوذُ بِسْمِ اللَّهِ الْعَظیمِ مِنْ شَرِّ کُلِّ عِرْقٍ نُعارِ وَمِنْ شَرِّ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سه مرتبه این دعا را خواند، از آن مرض نجات یافت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وارد شده است که، شخصی را لغوه در او عارض شده بود به خدمت حضرت صادق‌علیه السلام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روضه رسول خداصلی الله علیه وآله وسلم دو رکعت نماز بکن، و دست بر رو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بِهذا اُخْرُجْ اَقْسَمْتُ عَلَیْکَ مِنْ عَیْنِ اِنْسٍ او عَیْنِ جِنٍّ او وَجَعٍ، اُخْرُجْ اَقْسَمْتُ عَلَیْکَ بِالَّذی اتَّخَذَ اِبْراهیمَ خَلیلاً وَکَلَّمَ مُوسی تَکْلیماً وَخَلَقَ عیسی مِنْ رُوحِ الْقُدُسِ لَمّا هَدَأْتَ وَطَفِئْتَ کَما طُفِئَتْ نارُ اِبْراهیمَ اِطْفِئی بِاِذْنِ اللَّهِ اِطْفِئی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چنین کرد،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مکارم الاخلاق مذکور است که برای عرق مدینی که به فارسی رشته می‌گویند پشم شتر را به دست بکند بی‌کارد و مقراض و بتابد، هفت گره بر آن بزند و بر هر </w:t>
      </w:r>
    </w:p>
    <w:p>
      <w:pPr>
        <w:pStyle w:val="BookText"/>
        <w:rPr/>
      </w:pPr>
      <w:r>
        <w:rPr>
          <w:rFonts w:ascii="IRNazanin" w:hAnsi="IRNazanin" w:eastAsia="IRNazanin"/>
          <w:color w:val="111111"/>
          <w:sz w:val="28"/>
          <w:sz w:val="28"/>
          <w:szCs w:val="28"/>
          <w:rtl w:val="true"/>
          <w:lang w:bidi="fa-IR"/>
        </w:rPr>
        <w:t>گرهی سه مرتبه سوره حمد را بخواند، پس سه مرتبه بر آن رشته یا بر آن شخص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الابَدِ الْمُحْصِی الْعَدَدِ، الْقَریبِ لِما بَعُدَ، الطّاهِرِ عَنِ الْوَلَدِ، اَلْعالی مِنْ اَنْ یُولَدَ، الْمُنْجِزِ لِما وَعَدَ، اَلْعَزیز بِلا عَدَدٍ، اَلْقَوِیّ بِلا مَدَدٍ، لَمْ یَلِدْ وَلَمْ یُوْلَد وَلَمْ یَکُنْ لَهُ کُفُواً اَحَدٌ، یا خالِقَ الْخَلیقَةِ، یا عالِمَ السِّرِّ وَالْخَفِیَّةِ، یا مَنِ السَّمواتُ بِقُدْرَتِهِ مُرْخاةٌ، یا مَنِ الاَرْضُ بِعِزَّتِهِ مَدْحُوَّةٌ، یا مَنِ الْجِبالُ بِاِرادَتِهِ مُرْساةُ، یا مَنْ نَجی بِهِ صاحِبُ الْعِرْقِ مِنْ کُلِّ آفَةٍ وَبَلِیَّةٍ صَلَّی اللَّهُ عَلی مُحَمَّدٍ خَیْرِ خَلْقِکَ وَاشْفِ اَللَّهُمَّ فُلانِ بْنِ فَلانَةٍ بِشِفائِکَ وَداوِهِ بِدَوائِکَ وَعافِهِ مِنْ بَلائِکَ اِنَّکَ قادِرٌ عَلی ما تَشاءُ وَاَنْتَ اَرْحَمُ الرّاحمینَ وَصَلَّی اللَّهُ عَلی مُحَمَّدٍ النَّبِیِّ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 المؤمنین‌علیه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این دعا برای دفع بواسیر نافع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جَوادُ یا ماجِدُ یا رَحیمُ یا قَریبُ یا مُجیبُ یا بارِی‌ءُ یا راحِمُ صَلِّ عَلی مُحَمَّدٍ وَالِهِ وَارْدُدْ عَلَیَّ نِعْمَتَکَ وَاکْفِنی اَمْرَ وَجَعی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رضاعلیه السلام شکایت کرد از 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با عسل بنویس و بشوی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ورمی یا جراحتی به هم رسد کاردی را بگیرد و بر آن موضع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اَرْقیکَ مِنَ الْحَدِّ وَالْحَدیدِ وَمِنْ اَثَرِ الْعَمُودِ وَالْحَجَرِ الْمَلْبُودِ مِنَ الْعِرْقِ الْفاتِرِ وَمِنْ لَوازِمِ الاَجْرِ مِنَ الطَّعامِ وَعَقَرِهِ وَمِنَ الشَّرابِ وَبَرَدِهِ، اَمْضی اِلَیْکَ بِاِذْنِ اللَّهِ اِلی اَجَلٍ مُسمّیً فی الاَرْضِ وَالاَنْعامِ، بِسْمِ اللَّهِ فَتَحْتُ، وَبِسْمِ اللَّهِ 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کارد را در زمین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رسول‌صلی الله علیه وآله وسلم را وامندگی یا درد سری عارض می‌شد، دست می‌گشودند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دست را بر رو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از امام موسی‌علیه السلام که برای قولنج و بادها و درد مفاصل و سستی بدن و برودت اندرون یک کف شنبلیله را با یک کف انجیر خشک بگیرند، آن قدر آب بر آن بریزند که پوشیده شود و در دیگ پاکیزه بپزند، و صاف کنند و یک روز بخورند تا آن‌که در مجموع روزها به قدر یک قدح بزرگ خورده شود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از سر تا پای مرا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و روغن را ناشتا به دماغ بچکان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محارب به امام موسی کاظم‌علیه السلام عرض کرد که شخصی را باد لغوه در او به هم رسیده است و رو و چشمش را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مثقال از قرنفل بگیرد، در شیشه بکُند و سرش را محکم ببندد و گِل بمالد، در آفتاب بگذارد، به قدر یک روز در تابستان و دو روز در زمستان، پس از شیشه بیرون آورد و نرم بکوبد و به آب باران مخلوط کند و بر پشت بخوابد، و بر آن طرف بدن که گشته است بمالد و بر آن حال خوابیده باشد تا آن قرنفل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آن مرض از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محمّد باقرعلیه السلام شکایت کرد، از آن‌که بولش قطع نمی‌شود، و همیشه قطرات بول از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را بگیر و شش نوبت به آب سرد بشوی و یک نوبت با آب گرم بشو و در سایه خشک کن، پس با روغن گُل، چرب کن و سفوف کن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ریگ مثانه هلیله و بلیله و آمله و فلفل و دار فلفل و دار چین و زنجبیل و شقاقل و انیسون و خولنجان، اجزا را مساوی گرفته بکوبد و بپزند، با روغن گاو تازه ممزوج کنند، در برابر تمام اجزاء، عسل صاف کرده با شکر پنیر داخلش کند، هر مرتبه به قدر فندقی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روایت وارد شده است که خوردن تره برطرف می‌کند بواسیر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خرمای نارس بواسیر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این دوا را برای دفع بواسیر فرمود؛ هلیله سیاه و بلیله و آمله، اجزا را مساوی گرفته، بکوبند و از حریر بیرون کنند، پس قدری از مقل ازرق گرفته در آب تره بخیسانند سه شب، پس این دواها را در میان آن ریخته و خمیر کنند، دست را به روغن بنفشه چرب کرده، آن را به قدر یک عدس حب کنند و در سایه خشک کنند، اگر در تابستان باشد به قدر یک مثقال بخورد و اگر زمستان باشد به قدر دو مثقال بخورد، و در آن ایّام که آن را می‌خورد از ماهی و سرکه و سبزی‌ها اجتناب کند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علی النقی‌علیه السلام شکایت کرد از یُبُوسَت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برنی را ناشتا بخور، و آب بر بالایش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فربه شد و رطوبت بر مزاجش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رطوبت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برنی را ناشتا بخور و آب بر بالایش مخور، چنان کرد مزاجش مستقیم شد</w:t>
      </w:r>
      <w:r>
        <w:rPr>
          <w:rFonts w:eastAsia="IRNazanin" w:cs="IRNazanin"/>
          <w:color w:val="111111"/>
          <w:sz w:val="28"/>
          <w:szCs w:val="28"/>
          <w:rtl w:val="true"/>
          <w:lang w:bidi="fa-IR"/>
        </w:rPr>
        <w:t xml:space="preserve">. </w:t>
      </w:r>
      <w:bookmarkStart w:id="419" w:name="pg454_4315"/>
    </w:p>
    <w:p>
      <w:pPr>
        <w:pStyle w:val="BookText"/>
        <w:rPr/>
      </w:pPr>
      <w:bookmarkEnd w:id="419"/>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زیادتی بلغم، بگیر قندران رومی و کندر و آبشم و زنیان و سیاه دانه، اجزا را مساوی یکدیگر و همه را نرم بکوب و بپز و با عسل خمیر کن و هر شب وقت خواب به قدر یک فندق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هلیله زرد یک مثقال و از خردل دو مثقال و از عاقرقرحا یک مثقال و بسیار نرم بکوب و ناشتا بر دندان‌ها بمال که بلغم را دفع می‌کند و دهن را خوشبو می‌کند، دندان‌ها را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به حمام رفتن، بلغم را دفع می‌کند، بعد از طعام به حمام رفتن صفرا و سودا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شانه کردن بلغم را کم می‌کند</w:t>
      </w:r>
      <w:r>
        <w:rPr>
          <w:rFonts w:eastAsia="IRNazanin" w:cs="IRNazanin"/>
          <w:color w:val="111111"/>
          <w:sz w:val="28"/>
          <w:szCs w:val="28"/>
          <w:rtl w:val="true"/>
          <w:lang w:bidi="fa-IR"/>
        </w:rPr>
        <w:t>.</w:t>
      </w:r>
    </w:p>
    <w:p>
      <w:pPr>
        <w:pStyle w:val="Heading3"/>
        <w:numPr>
          <w:ilvl w:val="2"/>
          <w:numId w:val="1"/>
        </w:numPr>
        <w:rPr/>
      </w:pPr>
      <w:bookmarkStart w:id="420" w:name="__RefHeading___Toc4094036_211673320"/>
      <w:bookmarkStart w:id="421" w:name="_Toc138"/>
      <w:bookmarkEnd w:id="420"/>
      <w:r>
        <w:rPr>
          <w:rtl w:val="true"/>
        </w:rPr>
        <w:t>فصل یازدهم</w:t>
      </w:r>
      <w:r>
        <w:rPr>
          <w:rtl w:val="true"/>
        </w:rPr>
        <w:t>:</w:t>
      </w:r>
      <w:r>
        <w:rPr>
          <w:rtl w:val="true"/>
        </w:rPr>
        <w:t>قلیلی از تعویذات برای دفع سحر و سموم گزندگان و سایر بلاها</w:t>
      </w:r>
      <w:bookmarkEnd w:id="421"/>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سحر این تعویذ را بر پوست آهو بنویسند، با خود نگاه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وَماشاءَ اللَّهُ، بِسْمِ اللَّهِ 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ما جِئتُمْ بِهِ السِّحْرُ اِنَّ اللَّهَ سَیُبْطِلُهُ اِنَّ اللَّهَ لا یُصْلِحُ عَمَلَ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الْحَقُّ وَبَطَلَ ما کانُوا یَعْمَلُونَ، فَغُلِبُوا هُنالِکَ وَانْقَلَبُوا صاغِرینَ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ساحری یا ظالمی ترسی، بعد از نماز شب، پیش از شروع در نماز صبح، رو به جانب خانه او بکن و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عَضُدُکَ بِأَخِیکَ وَنَجْعَلُ لَکُما سُلطاناً فَلا یَصِلُونَ اِلَیْکُما بِایاتِنا اَنْتُما وَمَنِ اتَّبَعَکُمَا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داد حضرت رسول‌صلی الله علیه وآله وسلم را که لبید بن اعصم یهودی، سحر برای آن حضرت کرده است، پس حضرت رسول‌صلی الله علیه وآله وسلم امیر المؤمنین‌علیه السلام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فلان چاه و سحر 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المؤمنین‌علیه السلام به آن موضع رفتند و در آن چاه داخل شدند و از ته آب حقه‌ای به در آوردند، به نزد حضرت رسول‌صلی الله علیه وآله وسلم آوردند، </w:t>
      </w:r>
    </w:p>
    <w:p>
      <w:pPr>
        <w:pStyle w:val="BookText"/>
        <w:rPr/>
      </w:pPr>
      <w:r>
        <w:rPr>
          <w:rFonts w:ascii="IRNazanin" w:hAnsi="IRNazanin" w:eastAsia="IRNazanin"/>
          <w:color w:val="111111"/>
          <w:sz w:val="28"/>
          <w:sz w:val="28"/>
          <w:szCs w:val="28"/>
          <w:rtl w:val="true"/>
          <w:lang w:bidi="fa-IR"/>
        </w:rPr>
        <w:t xml:space="preserve">در آن چاه زه کمانی بود که یازده گره به او زده بودند، پس جبرئیل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از آسمان،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سوره را بر این گره‌ها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آیه که حضرت می‌خواندند، یک گره گشوده می‌شد، چون هر دو سوره تمام شد گره‌ها گشوده شد و سحر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موافق این حدیث و احادیث معتبره دیگر این دو سوره را در دفع سحر تأثیر عظیم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را تأثیر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که بسا باشد که چشم بد، آدمی را به قبر و شتر را به دیگ داخل کند، پس کسی که خوش آید او را چیزی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ترسد که چشم او در کسی یا در او تأثیر کند،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با هیأت نیکو خواهد که از خانه بیرون رود،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بیرون رود تا چشم بد در او اثر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اثر چشم به او رسیده باشد، دست‌ها را برابر رو بلند کند، 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دست بر پیش سر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شیاطین و جادوگران ترسد، آیه سخره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 اُدْعُوا رَبَّکُمْ تَضَرُّعاً وَخُفْیَةً اِنَّهُ لا یُحِبُّ الْمُعْتَدینَ وَلا تُفْسِدُوا فِی الاَرْضِ بَعْدَ اِصْلاحِها وَادْعُوهُ خَوفَاً وَطَمَعاً اِنَّ رَحْمَة اللَّهِ قَریبٌ مِنَ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شکایت کرد از بسیاری خیالات فاسده و وساوس شیطان که بر او دست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دل بگذار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اَللَّهُمَّ مَنَنْتَ عَلیَّ بِالایمانِ وَاَوْدَعْتَنی الْقُرآنَ وَرَزَقْتَنی صِیامَ شَهْرِ رَمَضانِ فَامْنُنْ عَلَیَّ بِالرَّحْمَةِ وَالرِّضْوانِ وَالرَّأفَةِ وَالْغُفْرانِ وَتمامَ ما اَوْلَیْتَنِی مِنَ النِّعَمِ وَالاِحْسانِ یا مَنّانُ </w:t>
      </w:r>
    </w:p>
    <w:p>
      <w:pPr>
        <w:pStyle w:val="BookText"/>
        <w:rPr/>
      </w:pPr>
      <w:r>
        <w:rPr>
          <w:rFonts w:ascii="IRNazanin" w:hAnsi="IRNazanin" w:eastAsia="IRNazanin"/>
          <w:color w:val="111111"/>
          <w:sz w:val="28"/>
          <w:sz w:val="28"/>
          <w:szCs w:val="28"/>
          <w:rtl w:val="true"/>
          <w:lang w:bidi="fa-IR"/>
        </w:rPr>
        <w:t>یا دائِمُ یا رَحْمنُ سُبْحانَکَ وَلَیْسَ لِیْ اَحَدٌ سِواکَ سُبْحانَکَ اَعُوذُبِکَ بَعْدَ هذِهِ الْکراماتِ مِنَ الْهَوانِ وَاَسْاَلُکَ اَنْ تُجْلِیَ عَنْ قَلْبِیَ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بر محمّد و آل محمّد بسیار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می‌شوم مرا وحشتی و اندوهی عارض می‌شود، و چون به میان مردم می‌آیم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دل بگذار،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بِسْمِ اللَّهِ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بمال بر دل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بِعِزَّةِ اللَّهِ وَاَعُوذُ بِقُدرَةِ اللَّهِ وَاَعُوذُ بِجَلالِ اللَّهِ وَاَعُوذُ بِعَظَمَةِ اللَّهِ وَاَعُوذُ بِجَمیعِ اللَّهِ وَاَعُوذُ بِرَسولِ اللَّهِ وَاَعُوذُ بِاَسْماءِ اللَّهِ مِنْ شَرِّ ما اَحْذَرُ وَمِنْ شَرِّ ما اَخافُ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این دعا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 از آرزوی بسیار کردن و وسوسه‌های سینه،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بکش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مُحَمَّدٌ رَسُولُ اللَّهِ‌صلی الله علیه وآله وسلم وَلا حَوْلَ وَلا قُوَّةَ اِلّا بِاللَّهِ الْعَلِیِّ الْعَظیمِ اَللَّهُمَّ اُمْحُ عَنِّی ما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شکم بمال و سه مرتبه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چنین کرد، آن حالت از او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احمد بن فهد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گشودن کسی که او را بسته باشند بر زنش، این دعا را نقل کرده است که بنویسد و با خود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اِنّا فَتَحْنا لَکَ فَتْحاً مُبیناً لِیَغْفِرَ لَکَ اللَّهُ ما تَقَدَّمَ مِنْ ذَنْبِکَ وَما تَأَخَّرَ وَیُتِمَّ نِعْمَتَهُ عَلَیْکَ وَیَهْدِیَکَ صِراطاً مُسْتَقیماً، بِسْمِ اللَّهِ الرَّحمنِ الرَّحیمِ اذا جاءَ نَصْرُ اللَّهِ وَالْفَتْحُ وَرَأیْتَ النّاسَ یَدْخُلونَ فی دینِ اللَّهِ اَفْواجاً فَسَبِّحْ بِحَمْدِ ربِّکَ وَاسْتَغْفِرْهُ اِنَّهُ کانَ تَوّاباً، وَمِنْ آیاتِهِ اَنْ خَلَقَ لَکُمْ مِنْ اَنْفُسِکُمْ اَزْواجاً لِتَسْکُنُوا اِلَیْها وَجَعَلَ بَیَنَکُمْ مَوَدَّةً وَرَحْمَةً اِنَّ فی ذلِکَ لَایاتُ لِقَوْمٍ یَتَفَکَّرُونَ، اُدْخُلُوا عَلَیْهِمُ الْبابَ فَاِذا دخَلْتُمُوهُ فَاِنَّکُمْ غالِبُونَ، فَفَتَحْنا اَبْوابَ السَّمآءِ بِمآءٍ مُنْهَمِرٍ ثُمَّ فَجَّرْنَا الْاَرْضَ عُیُوناً فَالْتَقَی الْماءُ عَلی اَمْرٍ قَد قُدِرَ، رَبِّ اشْرَحْ لی صَدْری وَیَسِّرْلی اَمْری واحْلُلْ عُقْدَةً مِنْ لِسانی یَفْقَهُوا قَوْلی، وَتَرَکْنا بَعْضَهُمْ یُوْمَئذٍ یَمُوجُ فی بَعْضٍ وَنُفِخَ فِی الصُّورِ فَجَمَعْناهُمْ جَمْعاً کَذلِکَ حَلَلْتُ فُلانِ بْنِ فُلانٍ عَلی فُلانَةِ بِنْتَ فُلانَةٍ لَقَدْ جائَکُمْ رَسُولٌ مِنْ اَنْفُسِکُمْ عَزیزٌ عَلَیْهِ ما عَنِتُّمْ حَریصٌ عَلَیْکُمْ بِالْمُؤمِنینَ رَؤُفٌ رَحیمٌ فَاِنْ تَوَلَّوا فَقُلْ حَسْبِیَ اللَّهُ لا اِلهَ اِلَّا هُو عَلَیْهِ تَوَکَّلْتُ وَهُو رَبُّ الْعَرشِ الْعَظیمِ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یهودیه گوسفند زهر آلود آورد به نزد حضرت رسول خداصلی الله علیه وآله وسلم، گوسفند بریان به سخن آمد به امر الهی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مخور از من که مرا به زهر آلوده‌اند،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سلامت می‌رساند،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و بخور که زهر به تو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امر فرمود اصحاب را که همگی این دعا را خواندند، از آن گوسفند خورد و ایشان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ایشان را که حجامت بکنند،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یُسَمّیهِ بِهِ کُلَّ مُؤمِنٍ وَبِهِ عَزَّ کُلُّ مُؤمِنٍ وَبِنُورِهِ الَّذِی اَضائَتْ بِهِ السَّمواتُ و الْاَرْضُ وَبِقُدْرَتِهِ الَّتی خَضَعَ لَها کُلُّ جَبّارٍ عَنیدٍ وَانْتَکَسَ کُلُّ شَیْطانٍ مَریدٍ مِنْ شَرِّ السَّمِّ وَالسِّحْرِ وَاللُّمَمِ بِسْمِ اللَّهِ الْعَلیِّ الْمَلِکِ الْفَردِ الَّذِی لا اِلهَ اِلَّا هُو وَنُنَزِّلُ مِنَ الْقُرآنِ ما هُو شِفاءٌ وَرَحْمَةٌ لِلْمُومِنینَ وَلا یَزیدُ الظّالِمینَ اِلّا خَساراً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امیرالمؤمنین‌علیه السلام منقول است؛ کسی که از شر حیوانات درنده بر خود و گوسفندان خود ترسد، بر دور خود و آن‌ها خطی بکشد،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دانِیالٍ وَالْجُبِّ وَرَبَّ کُلِّ اَسَدٍ مُسْتَأسَدٍ اِحْفَظْنی وَاحْفَظْ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عقرب ترسد، این آیات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 اِنّا کَذلِکَ نَجْزِی الُْمحْسِنینَ اِنَّهُ مِنْ عِبادِنا 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شیری را ببینی در روی آن آیةالکرسی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عَزَمْتُ عَلَیْکَ بِعَزیمَةِ سُلَیْمانِ بْنِ داوُدَ عَلَیْهِمَا السَّلامُ وَعَزیمَةِ عَلیٍّ اَمیرِالْمُؤمِنینَ‌علیه السلام وَالاَئِمَةِ مِنْ بَعْدِهِ اِلّا تَنَحَّیْتَ عَنْ طَریقَتِنا وَلَمْ تُؤْذِنا فَاِنّا لانُؤْذِیکَ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به شیری برخوردم و این دعا را خواندم، سر به زیر انداخت و دُم را در میان پاهای خود کشید،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جانوران درنده را شکار می‌کنم و شب در خرابه‌ها و جاهای هولناک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خرابه شوی پای راست را پیش گذار و بسم اللَّه بگو و چون بیرون آیی پای چپ را پیش گذار و بسم اللَّه بگو که آسیبی به تو نمی‌رسد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را ببینی در برابرش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اَعَزُّ وَاَکْبَرُ وَاَجَلُّ مِنْ کُلِّ شَیْی‌ءٍ وَاَعُوذُ بِاللَّهِ مِمّا اَخافُ وَاَحْذَرُ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سگ بر روی تو فریاد کند و حمله کند،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وَالْاِنْسِ اِنِ اسْتَطَعْتُمْ اَنْ تَنْفُذُوا مِنْ اَقْطارِ السَّمواتِ وَالْاَرْضِ فَانْفُذُوا لا تَنْفُذُونَ اِلّا بِسُلْطانٍ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امام محمّد باقرعلیه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دفع ضرر جانوران زمین، این دعا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بِسْمِ اللَّهِ وَبِاللَّهِ، مُحَمَّدٌ رَسُولُ اللَّهِ‌صلی الله علیه وآله وسلم، اَعُوذُ بِعِزَّةِ اللَّهِ، اَعُوذُ بِقُدْرَةِ اللَّهِ، عَلی ما یَشاءُ مِنْ شَرِّ کُلِّ هامَّةٍ تَذُبُّ بِاللَّیْلِ وَالنَّهارِ اِنَّ رَبّی عَلی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عقرب ترسی، نظر کن در شب به ستاره سها که نزدیک ستاره دوم بنات النعش است،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رَبِّ اَسْلِمْ صَلِّ عَلی مُحَمَّدٍ وَآلِ مُحَمَّدٍ وَعَجِّل فَرَجَهُمْ وَسَلِّمْنا مِنْ شَرِّ کُلِّ ذی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یک شب نخواندم، عقرب در آن شب مرا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مار و عقرب ترسد، در اوّل شب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وَصَلَّی اللَّهُ عَلی مُحَمَّدٍ وَآلِهِ اَخَذْتُ الْعَقارِبَ وَالْحَیّاتِ کُلَّها بِاِذْنِ اللَّهِ تَبارَکَ وَتَعالی بِاَفْواهِها وَاَذْنابِها وَاَسْماعِها وَاَبْصارِها وَقِواها عَنّی وَعَمَّنْ اَحْبَبتُ اِلی ضَحْوَةِ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تَوَکَّلْتُ عَلَی اللَّهِ وَمَنْ یَتَوَکَّلْ عَلَی اللَّهِ فَهُو حَسْبُهُ اِنَّ اللَّهَ بالِغُ اَمْرِهِ، اَللَّهُمَّ اجْعَلْنی فی کَنَفِکَ وَفی جِوارِکَ وَاجْعَلْنی فی حِفْظِکَ وَاجْعَلْنی فی اَمْنِکَ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رسول‌صلی الله علیه وآله وسلم در بعضی از جنگ‌ها به آن حضرت شکایت کردند از بسیاری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خواب 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اْلاَسْوَدُ الْوَثّابُ الَّذی لا یُبالی غَلْقاً وَلا باباً عَزَمْتُ عَلَیْکَ بِأُمِّ الْکِتابِ اَنْ لا تُؤْذینی وَاَصْحابِی اِلی اَنْ یَذْهَبَ اللَّیْلُ وَیَجِیی‌ءَ الصُّبْحُ بِما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هرکه غضب مستولی شود اگر ایستاده باشد بنشیند تا ساکن شود غضب او، و اگر بر خویش‌خود غضبناک شده باشد، بدن خود را به بدن او برساند تا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غضب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اَذْهِبْ عَنّی غَیْظَ قَلْبی وَاغْفِرْلی ذَنْبی وَاَجِرْنی مِنْ مُضلّاتِ الْفِتَنِ اَسْألُکَ رِضاکَ وَاَعُوذُ بِکَ مِنْ سَخَطِکَ وَاَسْألُکَ جَنَّتَکَ</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وَاَعُوذُبِکَ مِنْ نارِکَ وَاَسألُکَ الْخَیْرَ کُلّهُ وَاَعُوذُ بِکَ مِنَ الشَّرِ کُلِّهِ اَللَّهُمَّ ثَبِّتْنِی عَلی الْهُدی وَالثَّوابِ وَاجْعَلْنی راضِیاً مَرْضِیّاً غَیْرَ ضالٍّ وَلا مُضِلٍّ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را شیطان از خاطره تو محو کرده باشد، خواهی به یاد آوری، دست بر پیشانی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یا مُذَکِّرَ الْخَیْرِ وَفاعِلَهُ وَالاَمْرِ بِهِ اَنْ تُصَلِّیَ عَلی مُحَمَّدٍ وَآلِ مُحَمَّدٍ وَاَنْ تَذْکُرَنی ما اَنْسانِیهِ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احادیث معتبره وارد شده است که از برای ادای قرض این دعا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اَغْنِنی بِحَلالِکَ عَنْ حَرامِکَ وَبِفَضْلِکَ عَمَّنْ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شخصی به خدمت امام محمّد تقی‌علیه السلام نوشت که قرض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نوشتند که استغفار بسیار بکن و زبانت را تر بدار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پریشانی هر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موسی‌علیه السلام منقول است برای دفع فقر و پریشانی، که بعد از نماز صبح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وَبِحَمْدِهِ اَسْتَغْفِرُ اللَّهَ وَاَسْئَلُهُ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فقر بسیار بر او زور آورد،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این کلمه گنجی است از گنج‌های بهشت و در آن شفای هفتاد و دو درد هست که کمتر از آن‌ها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هر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هفتاد نوع از بلا از او دور گردد که سهل‌تر آن‌ها غم و اندوه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دفعه بگوید، در آن سال او را حج نصیب شود و اگر در آن سال نشود زنده بماند تا توفیق حج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احادیث بسیار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اِلّا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اندوه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احادیث معتبره از حضرت علی بن الحسین‌علیه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این دعا را بخوانم پروا ندارم اگر جن و انس جمع شوند برای ضرر رسانیدن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وَمِنَ اللَّهِ وَاِلَی اللَّهِ وَفی سَبیل اللَّهِ، اَللَّهُمَّ اِلَیْکَ اَسْلَمْتُ نَفْسی وَاِلَیْکَ وَجَّهْتُ وَجْهی وَاِلَیْکَ فَوَّضْتُ اَمْری وَاحْفَظْنِی بِحِفْظِ الْاِیْمانِ مِنْ بَیْنَ یَدَیَّ وَمِنْ خَلْفِی وَعَنْ یَمِینِی وَعَنْ شِمالِی وَمِنْ فَوْقِی وَمِنْ تَحْتِی وَادْفَعْ عَنِّی بِحَوْلِکَ وَقُوَّتِکَ وَلا حَوْلَ وَلا قُوَّةَ اِلّا بِاللَّهِ الْعَلِیِّ الْعَظیمِ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روزی نزد منصور دوانقی رفتند و او در نهایت شدت و 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وقت داخل شدن این دعا خواندند، غضب او ساکن </w:t>
      </w:r>
    </w:p>
    <w:p>
      <w:p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عُدَّتِی عِنْدَ شِدَّتِی وَیا غَوْثِی عِنْدَ کُرْبَتِی اُحْرُسْنِی بِعَیْنِکَ الَّتِی لا تَنامُ وَاکْنِفْنی بِرُکْنِکَ الَّذِی لا یُرامُ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برگشتن غلام گریخته، بر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مدوّر بنویسید، و در میان آب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اَلسَّماءُ لَکَ وَالْاَرْضُ لَکَ وَما دُونَهُما لَکَ فَاجْعَلْ ما بَیْنَهُما اَضْیَقُ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غلام را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جِلْدِ جَمَلٍ حَتّی تَرُدَّهُ عَلَیَّ وَتُظْفِرُنی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بخواند و آن کاغذ را در موضعی که شب ها در آنجا می‌خوابیده، دفن کند و چیز سنگینی بالایش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مالی یا حیوانی گم شود،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اِلهُ مَنْ فِی السَّماءِ وَاِلهُ مَنْ فِی الْاَرْضِ وَعَدَلَ فیهِما وَاَنْتَ الْهادِی مِنَ الضَّلالَةِ وَتَرُدُّ الضّالَّةَ رُدَّ عَلَیَّ ضالَّتِی فَاِنَّها مِنْ رِزْقِکَ وَعَطِیَّتِکَ اَللَّهُمَّ لا تَفْتِنْ بِها مُؤمِناً وَلا تُغْنِ بِها کافِراً اَللَّهُمَّ صَلِّ عَلی مُحَمَّدٍ عَبْدِکَ وَرَسُولِکَ وَعَلی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 برای گم شده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اِلّا هُو وَیَعْلَمُ ما فِی الْبرِّ وَالْبَحْرِ وَما تَسْقُطُ مِنْ وَرَقَةٍ اِلّا یَعْلَمُها وَلا حَبَّةٍ فی ظُلُماتِ الْاَرْضِ وَلا رَطبٍ وَلا یابِسٍ اِلّا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تَهْدی مِنَ الضَّلالَّةِ وَتُنْجیِ مِنَ الْعَمی وَتَرُدُّ الضّالَّةَ صَلِّ عَلی مُحَمَّدٍ وَآلِهِ وَاغْفِرْلی وَرُدَّ ضالّتی وَصَلِّ عَلی مُحَمَّدٍ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گم شده دو رکعت نماز بگذارد در هر رکعت بعد از حمد سوره یس بخواند، بعد از نماز دست به سوی آسمان بردارد،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رادَّ الضّالَّةِ وَالْهادِی مِنَ الضَّلالَةِ صَلِّ عَلی مُحَمَّدٍ وَآلِ مُحَمَّدٍ وَاحْفَظْ ضالَّتِی وَارْدُدْها اِلَیَّ سالِمَةً یا اَرْحَمَ الرّاحِمینَ فَاِنَّها مِنْ فَضْلِکَ وَعَطائِکَ، یا عِبادَ اللَّهِ فِی الْاَرْضِ وَیا سَیّارَةَ اللَّهِ فِی الْاَرْضِ رُدُّوا عَلَیَّ ضَالَّتی فَاِنَّها مِنْ فَضْلِ اللَّهِ وَعَطائِهِ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با خود می‌داریم و جنب می‌شویم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اما زن چون حایض می‌شود، باید که تعویذی که با خود نگاه دارد، در میان پوست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دعا و قرآن و تعویذ که خواهید برای کوفت‌ها و دردها بخوانید، اما افسون‌ها که معنی‌اش معلوم نباشد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تعویذها و افسون‌ها کفر است</w:t>
      </w:r>
      <w:r>
        <w:rPr>
          <w:rFonts w:eastAsia="IRNazanin" w:cs="IRNazanin"/>
          <w:color w:val="111111"/>
          <w:sz w:val="28"/>
          <w:szCs w:val="28"/>
          <w:rtl w:val="true"/>
          <w:lang w:bidi="fa-IR"/>
        </w:rPr>
        <w:t xml:space="preserve">. </w:t>
      </w:r>
      <w:bookmarkStart w:id="422" w:name="pg454_4322"/>
    </w:p>
    <w:p>
      <w:pPr>
        <w:pStyle w:val="Heading3"/>
        <w:numPr>
          <w:ilvl w:val="2"/>
          <w:numId w:val="1"/>
        </w:numPr>
        <w:rPr/>
      </w:pPr>
      <w:bookmarkStart w:id="423" w:name="__RefHeading___Toc4094038_211673320"/>
      <w:bookmarkStart w:id="424" w:name="_Toc139"/>
      <w:bookmarkEnd w:id="422"/>
      <w:bookmarkEnd w:id="423"/>
      <w:r>
        <w:rPr>
          <w:rtl w:val="true"/>
        </w:rPr>
        <w:t>فصل دوازدهم</w:t>
      </w:r>
      <w:r>
        <w:rPr>
          <w:rtl w:val="true"/>
        </w:rPr>
        <w:t>:</w:t>
      </w:r>
      <w:r>
        <w:rPr>
          <w:rtl w:val="true"/>
        </w:rPr>
        <w:t>فواید تربت شریف امام حسین‌علیه السلام و خواص بعضی از ادویه مفرده‌</w:t>
      </w:r>
      <w:bookmarkEnd w:id="424"/>
    </w:p>
    <w:p>
      <w:pPr>
        <w:pStyle w:val="BookText"/>
        <w:rPr/>
      </w:pPr>
      <w:r>
        <w:rPr>
          <w:rFonts w:ascii="IRNazanin" w:hAnsi="IRNazanin" w:eastAsia="IRNazanin"/>
          <w:color w:val="111111"/>
          <w:sz w:val="28"/>
          <w:sz w:val="28"/>
          <w:szCs w:val="28"/>
          <w:rtl w:val="true"/>
          <w:lang w:bidi="fa-IR"/>
        </w:rPr>
        <w:t>در احادیث معتبره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قبر امام حسین‌علیه السلام شفای هر دردی هست، آن است دوای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علتی حادث شود، به تربت آن حضرت مداوا کند البته شفا یابد، مگر آن‌که علت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آن حضرت شفا می‌بخشد، از هر دردی و امان می‌دهد، از هر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 خود را به تربت آن حضرت بردارید که امان می‌دهد از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هیچ متاعی به جایی نمی‌فرستادند، مگر آن‌که قدری از تربت آن حضرت در میانش می‌گذاشتند که به برکت آن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حضرت صادق‌علیه السلام سؤال کرد که بعضی از مردم تربت امام حسین‌علیه السلام می‌گیرند، منتفع می‌شوند و بعضی نفع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هرکس اعتقاد نفع داشته باشد، نفع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رشته‌ای به من داده است که به خدمه کعبه معظمه بدهم، که جامه کعبه را بدان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آن را بده، عسل و زعفران بخر، خاک قبر امام حسین‌علیه السلام را بگیر و به آب باران نرم کن و در میان عسل و زعفران بریز به شیعیان ما بده که بیماران خود را به آن دوا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امام حسین‌علیه السلام شفای دردهاست، هر چند ثلث فرسخی دورتر از قبر بردارند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ذرع از قبر تربت شفا را می‌توان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شفا را تا یک فرسخ و ثلث فرسخ از اطراف قبر می‌توان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آن نیست در شفا بخشیدن، مگر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برکت آن را کم می‌کند، در جاهای نامناسب گذاشتن، کم اعتقادی آن کس است که می‌خورد، اما کسی که یقین داند که آن شفاست، هر وقت که معالجه کند به آن، البته او را به دوای دیگر احتیاج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می‌کند، کم می‌کند نفع تربت را شیاطین و جنیان کافر که خود را بر آن می‌مالند، به هر یک که می‌گذرد آن را می‌بویند، شیاطین و کافران جن، رشک می‌برند بر فرزندان آدم، پس خود را بر آن می‌مالند که بوی خوش و نفعش را کم کنند، هر تربتی که از حایر بیرون می‌آورند، آن قدر که نتوان شمرد از شیاطین که از بیم ملائکه داخل حایر نمی‌شوند، در بیرون مهیا می‌باشند که از حایر بیرون آورند خود را بر آن بمالند، و اگر تربت از این سالم بماند هر بیماری که بخورد، در ساعت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تربت را برداری ببند و پنهان کن و نام خدا بر آن بسیار بخوان، و من شنیده‌ام که بعضی تربت را برمی‌دارند و آن را سبک می‌شمارند، حتی آن‌که در میان توبره چهارپایان یا در میان ظرف طعام می‌اندازند، از چنین تربتی چون شفا یابند؟ به درستی که کسی که صاحب یقین نیست، به استخفاف به اموری که موجب صلاح اوست اعمال خود را فاسد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درد و مرض بسیار می‌باشد و هر دوایی که خوردم نفع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تربت امام حسین‌علیه السلام را نمی‌خوری که در آن شفای هر درد و امان از هر بیم هست؟ وقتی که برمی‌داری تربت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بِحَقِّ هذِهِ الطّینَةِ وَبِحَقِّ الْمَلَکِ الَّذِی اَخَذَها وَبِحَقِّ النَّبِیِّ الَّذِی قَبَضَها وَبِحَقِّ الْوَصِیِّ الَّذِی حَلَّ فیها صَلِّ عَلی مُحَمَّدٍ وَاَهْلِ بَیْتِهِ وَاجْعَلْ لی فیها شِفاءاً مِنْ کُلِّ داءٍ وَاَماناً مِنْ کُلِّ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 را دانستم، چگونه امان است از هر خوفی؟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ظالمی یا از بلایی اندیشه داشته باشی از خانه بیرون میا، مگر آن‌که خاک قبر آن حضرت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که خاک را با خود برمی‌داری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طینَةُ قَبْرِ الْحُسَیْنِ وَلیِّکَ وَابْنِ وَلیِّکَ اتَّخَذْتُها حِرْزاً لِما اَخافُ وَما لا اَخافُ</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ابوحمزه ثمالی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 تربت قبر را برداری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w:t>
      </w:r>
    </w:p>
    <w:p>
      <w:pPr>
        <w:pStyle w:val="BookText"/>
        <w:rPr/>
      </w:pP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الیلة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 و آیةالکرسی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عَبْدِکَ وَحَبیبِکَ وَنَبِیِّکَ وَرَسُولِکَ وَاَمینِکَ وَبِحَقِّ اَمیرِ الْمؤمِنینَ عَلِیِّ بْنِ اَبیطالِبٍ عَبْدِکَ وَاَخی رَسُولِکَ وَبِحَقِّ فاطِمَةَ بِنْتِ نَبیِّکَ وَزَوْجَةِ وَلِیّکَ وَبِحَقِّ الْحَسَنِ وَالْحُسَیْنِ وَبِحَقِّ الاَئمَّةِ الرَّاشِدینَ وَبِحَقِّ هذِهِ التُّرْبَةِ وَبِحَقِّ الْمَلَکِ الْمُوَکّلِ بِها وَبِحَقِّ الْوَصِیِّ الَّذِی هُو فیها وَبِحَقِّ الْجَسَدِ الَّذِی تَضَمَّنَتْ وَبِحَقِّ السِّبْطِ الَّذِی ضَمِنَتْ وَبِحَقِّ جَمیعِ مَلائِکَتِکَ وَاَنْبِیائِکَ وَرُسُلِکَ صَلِّ عَلی مُحَمَّدٍ وَآلِهِ وَاجْعَلْ هذَا الطّینَ شِفاءً لی وَلِمَنْ‌یَسْتَشْفی بِهِ مِنْ‌کُلِّ داءٍ وَسُقْمٍ وَمَرَضٍ وَاَماناً مِنْ کُلِ‌خَوْفٍ اَللَّهُمَّ بِحَقِّ مُحَمَّدٍ وَاَهْل بَیْتِهِ اجْعَلْهُ عِلْماًنافِعاً وَرِزْقاً واسِعاً وَشِفآءً مِنْ‌کُلِ‌داءٍوَسُقْمٍ وَآفَةٍوَعاهَةٍ وَجَمیع‌الاَوْجاعِ کُلِّها اِنَّکَ عَلی کُلِّ شَی‌ءٍقَدیرٌ؛پس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هذِهِ التُّرْبَةِ الْمُبارَکَةِ الْمَیْمُونَةِ وَالْمَلَکِ الَّذِی هَبَطَ بِها وَالْوَصِیَ‌الَّذِی هُو فیها صَلِّ عَلی مُحَمَّدٍ وَآلِ مُحَمَّدٍ وَسَلَّمَ وَانْفَعْنی بِها اِنَّکَ عَلی کُلِّ شَیْیٍ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تربت را بخوری اوّل ببوس و بر هر دو دیده بگذار و زیاده از یک نخود مخور که هرکه زیاده بخورد چنان است که گوشت و خون ما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از قبر برمی‌داری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بِحَقِّ الْمَلَکِ الَّذِی قَبَضَها وَاَسْأَلُکَ بِحَقِّ النَّبِیِّ الَّذِی خَزَنَها وَاَسْأَلُکَ بِحَقِّ الْوَصِیِّ الَّذِی حَلَّ فیها اَنْ تُصَلِّیَ عَلی مُحَمَّدٍ وَآلِ مُحَمَّدٍ وَاَنْ تَجْعَلَهُ شِفاءً مِنْ کُلِّ داءٍ وَاَماناً مِنْ کُلِّ خَوْفٍ وَحِفْظَاً مِنْ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تربت را در پارچه‌ای ببند،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تربت را به قصد شفاء نخورد چنان است که گوشت ما را خورده است، چون به قصد شفا خورد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رَبَّ هَذِهِ التُّرْبَةِ الْمُبارَکَةِ الطّاهِرَةِ وَرَبَّ النُّورِ الَّذِی اُنْزِلَ فیهِ وَرَبَّ الْجَسَدِ الَّذِی سَکَنَ فیهِ وَرَبَّ الْمَلائِکَةِ الْمُوَکِّلینَ بِهِ اِجْعَلْهُ شِفاءً مِنْ داءِ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آزار را ذکر کند پس تربت را بخورد، یک جرعه آب بعد از آن بخورد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رِزْقاً واسِعاً وَعِلْماً نافِعاً وَشِفآءً مِنْ کُلِّ داءٍ وَسُقْمٍ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چنین کنی دفع می‌شود آنچه در خود می‌یابی از درد و بیماری و غم و اندوه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خوردن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اجْعَلْهُ رِزْقاً واسِعاً وَعِلْماً نافِعاً وَشِفاءً مِنْ کُلِّ داءٍ اِنَّکَ عَلی کُلِّ شَیْ‌ءٍ قَدیرٌ اَللَّهُمَّ رَبَّ التُّرْبَةِ الْمُبارَکَةِ وَرَبَّ الْوَصِیِّ الَّذِی وارَثَهُ صَلِّ عَلی مُحَمَّدٍ وَآلِ مُحَمَّدٍ وَاجْعَلْ هَذَا الطّینَ شفآءً مِنْ کُلِّ داءٍ وَاَماناً مِنْ کُلِّ خَوْفٍ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 را دفن کنند، در برابر رویش مهری از خاک قبر امام حسین‌علیه السلام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می‌باید از پنج چیز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و شانه و جانماز و تسبیحی از تربت که سی و چهار دانه باشد و انگشتر 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تسبیح خاک آن حضرت را بگرداند به هر استغفاری هفتاد استغفار برای او نوشته شود، اگر تسبیح را در دست نگاه دارد، چیزی نگوید، به عدد هر دانه‌ای هفت استغفار برای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خاک قبر امام حسین‌علیه السلام را بفروشد و بخرد، چنان است که گوشت امام حسین‌علیه السلام را فروخته و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مشهور میان علماء آن است که به قدر نخودی می‌توان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بعضی احادیث عدس ظاهر می‌شود، بهتر آن است که زیاده از عدس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خواص ادویه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تب کند و در شب اوّل به وزن دو درهم یا سه درهم بذر قطونا بخورد، در آن مرض ایمن گردد از سرسام و ذات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عنّاب بر سایر میوه‌ها مانند فضیلت ما است بر سایر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تب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الخضیب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من سفید شده بود چیزی نمی‌دیدم، شبی امیر المؤمنین‌علیه السلام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را بکوب و در دیده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عناب را به آهسته ساییدم و در دیده کشیدم دیده‌ام صحیح و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کنید به سنا، که اگر چیزی مرگ را رد می‌کند، آن سنا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طبیعت‌ها را به اعتدال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سورانی و خرمای نارس پخته و بنفشه و کاسنی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 دانه شفای همه دردها هست به غیر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است که از حضرت رسول‌صلی الله علیه وآله وسلم پرسیدند که چگونه استعمال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دانه‌اش را در کهنه بکنی و یک شب در آب بخیسانی و چون صبح شود، در بینی راست دو قطره و در بینی چپ یک قطره بچکانی و در روز دوم نیز چنین کنی در روز سوم در بینی راست یک قطره و در بینی چپ دو قطره بچکانی و در هر شب دانه‌ها را تازه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شکایت کرد که از بسیار آمدن بول آزار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سیاه‌دانه در آخر شب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می‌خورم برای تب و دردسر و آزار چشم و درد شکم و جمیع دردها و خدا مرا به آن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برگ و دانه و درخت اسفند ملکی موکل است، که با آن‌ها است تا آن که بپوسد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ریشه‌اش و شاخه‌اش غم و سحر را برطرف می‌کند، و در دانه‌اش شفای هفتاد و دو درد هست، پس مداوا کنید به اسفند و 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اسفند در آن باشد شیطان تا هفتاد خانه از آن خانه دوری می‌کند، و آن شفاست از هفتاد مرض که آسان‌تر آن خوره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به خدا شکایت کرد از جبن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کن امت خود را که اسفند بخورند، که باعث شجاعت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برگزیده پیغمبران است و هیچ دردی زودتر از درد آن به آسمان بالا نمی‌رود و آن دور کننده شیاطین و دفع کننده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چه منافع در هلیله زرد است، هر آینه به وزن آن از طلا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انجیر را که برای دفع قولنج نافع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 دهان را برطرف می‌کند، و استخوان را محکم می‌کند و مو در بدن می‌رویاند و دردها را می‌برد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تر و خشک، بواسیر را قطع می‌کند، نقرس و غلبه برودت بر باطن را نفع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خرفه، عقل را زیاد می‌کند، و هیچ گیاهی از آن شریف‌تر و نافع‌تر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بادروج از ما است و ترتیزک از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 خون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خضر و الیاس، کرفس و دمبلان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سداب بخورد، در شب بخوابد در آن شب ایمن باشد از دردهای اندرونی و بیرونی و ذات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زنیان و سیاه دانه و آبشم را سفوف می‌کردند بعد از لبنیات و طعامی که بیم ضرری داشت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نمک ساییده ممزوج ساخته پیش از طعام می‌خوردند،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این را بخورم، از خوردن هیچ چیزی پروا نمی‌کنم و تقویت معده می‌کند، بلغم را می‌برد، امان می‌بخشد از لغوه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برکت فرستاده است در عسل، و در آن شفای از جمیع دردها است، بر آن هفتاد پیغمبر برکت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شراب بُن دندان را محکم می‌کند، کرم‌های شکم را می‌کشد، و عقل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اشنان زانوها را سست می‌کند، و آب پشت را فاسد می‌کند، دهن را بدبو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زنیان و گردکان با هم بخورد، بواسیر را می‌سوزانند و بادها را دفع می‌کنند، معده را زبر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گرده‌ها را گرم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آبشم و نمک با یکدیگر بادها را دفع می‌کنند، سدها را می‌گشایند و بلغم را می‌سوزانند، موجب ادرار بول می‌شوند و دهن را خوشبو می‌کنند، و معده را نرم می‌کنند، قوت جماع را زیاد می‌کنند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نمک دفع زهر عقرب و گزندگان می‌کند</w:t>
      </w:r>
      <w:r>
        <w:rPr>
          <w:rFonts w:eastAsia="IRNazanin" w:cs="IRNazanin"/>
          <w:color w:val="111111"/>
          <w:sz w:val="28"/>
          <w:szCs w:val="28"/>
          <w:rtl w:val="true"/>
          <w:lang w:bidi="fa-IR"/>
        </w:rPr>
        <w:t xml:space="preserve">.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454_4329"/>
      <w:bookmarkStart w:id="426" w:name="pg454_4329"/>
      <w:bookmarkEnd w:id="426"/>
    </w:p>
    <w:p>
      <w:pPr>
        <w:pStyle w:val="Heading2"/>
        <w:numPr>
          <w:ilvl w:val="1"/>
          <w:numId w:val="1"/>
        </w:numPr>
        <w:rPr/>
      </w:pPr>
      <w:bookmarkStart w:id="427" w:name="pg454_4329"/>
      <w:bookmarkStart w:id="428" w:name="__RefHeading___Toc4094040_211673320"/>
      <w:bookmarkStart w:id="429" w:name="_Toc140"/>
      <w:bookmarkEnd w:id="427"/>
      <w:bookmarkEnd w:id="428"/>
      <w:r>
        <w:rPr>
          <w:rtl w:val="true"/>
        </w:rPr>
        <w:t>باب دهم</w:t>
      </w:r>
      <w:r>
        <w:rPr>
          <w:rtl w:val="true"/>
        </w:rPr>
        <w:t xml:space="preserve">: </w:t>
      </w:r>
      <w:r>
        <w:rPr>
          <w:rtl w:val="true"/>
        </w:rPr>
        <w:t>آداب معاشرت با مردم، حقوق و اصناف ایشان</w:t>
      </w:r>
      <w:bookmarkEnd w:id="429"/>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4094042_211673320"/>
      <w:bookmarkStart w:id="431" w:name="_Toc141"/>
      <w:bookmarkEnd w:id="430"/>
      <w:r>
        <w:rPr>
          <w:rtl w:val="true"/>
        </w:rPr>
        <w:t>اشاره</w:t>
      </w:r>
      <w:bookmarkEnd w:id="431"/>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454_4331"/>
      <w:bookmarkStart w:id="433" w:name="pg454_4331"/>
      <w:bookmarkEnd w:id="433"/>
    </w:p>
    <w:p>
      <w:pPr>
        <w:pStyle w:val="Heading3"/>
        <w:numPr>
          <w:ilvl w:val="2"/>
          <w:numId w:val="1"/>
        </w:numPr>
        <w:rPr/>
      </w:pPr>
      <w:bookmarkStart w:id="434" w:name="pg454_4331"/>
      <w:bookmarkStart w:id="435" w:name="__RefHeading___Toc4094044_211673320"/>
      <w:bookmarkStart w:id="436" w:name="_Toc142"/>
      <w:bookmarkEnd w:id="434"/>
      <w:bookmarkEnd w:id="435"/>
      <w:r>
        <w:rPr>
          <w:rtl w:val="true"/>
        </w:rPr>
        <w:t>فصل اوّل</w:t>
      </w:r>
      <w:r>
        <w:rPr>
          <w:rtl w:val="true"/>
        </w:rPr>
        <w:t>:</w:t>
      </w:r>
      <w:r>
        <w:rPr>
          <w:rtl w:val="true"/>
        </w:rPr>
        <w:t>در بیان حقوق خویشان، غلامان و کنیزان‌</w:t>
      </w:r>
      <w:bookmarkEnd w:id="436"/>
    </w:p>
    <w:p>
      <w:pPr>
        <w:pStyle w:val="BookText"/>
        <w:rPr/>
      </w:pPr>
      <w:r>
        <w:rPr>
          <w:rFonts w:ascii="IRNazanin" w:hAnsi="IRNazanin" w:eastAsia="IRNazanin"/>
          <w:color w:val="111111"/>
          <w:sz w:val="28"/>
          <w:sz w:val="28"/>
          <w:szCs w:val="28"/>
          <w:rtl w:val="true"/>
          <w:lang w:bidi="fa-IR"/>
        </w:rPr>
        <w:t>در احادیث معتبره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روز قیامت چنگ در عرش الهی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در دنیا صله کرده است، تو امروز او را به رحمت خود وصل کن و هرکه مرا قطع کرده است در دنیا، تو امروز او را از رحمت خود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نمودن با خویشان، باعث قبولی اعمال است، مال را زیاد می‌کند، بلاها را دفع می‌کند، عمر را دراز می‌کند و حساب قیامت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صراط، امانت و صله رحم است، پس کسی که در امانت مردم خیانت نکرده باشد، با خویشان خود نیکی کرده، از صراط به آسانی می‌گذرد، زود به بهشت می‌رود و کسی که خیانت در امانت‌ها کرده و قطع صله رحم کرده است، عمل دیگر او را نفع نمی‌دهد و صراط او را در آتش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کردن و با همسایگان نیکو سلوک کردن، خانه‌ها را آبادان می‌کند و عمرها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ثوابش زودتر از صله رحم نمی‌رسد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نمی‌دانیم که عمر را زیاد کند مانند صله رحم، تا آن‌که گاه است که شخصی سه سال از عمرش مانده است، به سبب صله رحم، سی و سه سال می‌شود؛ گاه هست که کسی از عمرش سی و سه سال مانده است،به سبب قطع صله رحم سه سال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خویشانی دارم که شیعه نیستند آیا ایشان را بر من حقی هست؟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حق رحم را هیچ چیز قطع نمی‌کند، اگر شیعه باشند دو حق دارند؛ یکی رحم و یکی حق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نیکی با برادران مؤمن، حساب قیامت را آسان می‌کند، از گناهان باز می‌دارد، پس صله رحم و نیکی با برادران را ترک مکنید، اگر چه به سلام کردن و نیکو جواب سلام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خویشان با یکدیگر بدی کنند، مالشان به دست بدکاران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هرکه مرتکب آن‌ها شود پیش از مردن، عقوبت آن‌ها را می‌یابد؛ ظلم و قطع رحم و قسم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است که جماعتی بدکردارند،به سبب صله رحم، مال و فرزندان ایشان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و قطع صله رحم خانه‌ها را از اهلش خالی می‌کند، نسل را منقطع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پای خود برود به خانه خویشان، به دیدن ایشان یا برای آن‌که مالی به ایشان برساند، حق تعالی ثواب صد شهید او را کرامت فرماید، به عدد هر گامی که بردارد، چهل هزار حسنه در نامه اعمالش نوشته شود و چهل هزار گناه محو شود و چهل هزار درجه برای او در بهشت بلند شود و چنان باشد که صد سال عبادت خدا به اخلاص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داخل بهشت نمی‌شوند؛ کسی که همیشه شراب بخورد یا همیشه سحر کند، یا قطع صله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رعایت حق خویشان کند حق تعالی در بهشت به او هزار درجه کرامت کند، که از هر درجه‌ای تا درجه دیگر صد ساله راه باشد، یک درجه از نقره و دیگری از طلا و دیگری از مروارید و دیگری از زُمرّد و دیگری از زبرجد و دیگری از مشک و دیگری از عنبر و دیگری از کافور و همچنین از سایر چیزهایی که خدای تعالی در بهشت خلق کرده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آن حضرت منقول است که، در شب معراج دیدم رحمی به عرش آویخته و از رحم دیگر شکایت می‌کند به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در چند پشت نسبت تو و او به هم می‌رسد؟ گفت که در چهل پشت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برای کسی که صله رحم کند، آن‌که خدا او را دوست دارد و روزی‌اش را فراخ کند، و عمرش را زیاد کند، و او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هزار ساله راه شنیده می‌شود، آن را نمی‌شنود عاق پدر و مادر و قطع کننده صله رحم و مرد پیر زناکار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غلامی یا کنیزی به قدر حدی از حدود الهی بزند، بی آن‌که جرمی از او صادر شده باشد، که به حسب شرع مستحق آن حدّ شده باشد، کفاره‌ای نیست گناه او را به غیر از آزاد کردن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نقی‌علیه السلام پرسیدند، که بنده‌ای فرمان صاحبش نمی‌برد آیا حلال است زدن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موافق طبعت باشد نگاه دار و اگر نه بفروش یا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تأدیب اطفال و غلامان و کنیزان پنج تازیانه یا شش تازیانه بیشتر مزنید و آن را به رفق و همواری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آن حضرت سؤال کرد از زدن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در دست او تلف شود بی‌تقصیر او، بر او چیزی نیست، اما اگر دانسته نافرمانی تو کند می‌توانی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بزنم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یا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مرا جبرئیل وصیت می‌کرد در باب غلام و کنیز تا آن‌که گمان کردم، که برای ایشان حدی مقرّر خواهد کرد، که چون به آن حد برسد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مؤمن باشد، چون هفت سال خدمت کند آزاد می‌شود، بعد از آن خدمت فرمودن او حلال نیست و علما حمل کرده‌اند این حدیث را بر این که سنّت مؤکد است، که بعد از هفت سال آن را آزاد کنند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صفت است که در هرکه باشد حق تعالی او را ساکن گرداند در اعلا علیین در اعلا غرف‌های شرف؛ کسی که پناه دهد یتیمی را و متوجه احوال او گردد، از برای او به منزله پدر مهربان باشد، و کسی که رحم کند بر ضعیفان و اعانت ایشان نماید، و کسی که مال خود را صرف پدر و مادر کند و با ایشان مدارا نماید، </w:t>
      </w:r>
    </w:p>
    <w:p>
      <w:pPr>
        <w:pStyle w:val="BookText"/>
        <w:rPr/>
      </w:pPr>
      <w:r>
        <w:rPr>
          <w:rFonts w:ascii="IRNazanin" w:hAnsi="IRNazanin" w:eastAsia="IRNazanin"/>
          <w:color w:val="111111"/>
          <w:sz w:val="28"/>
          <w:sz w:val="28"/>
          <w:szCs w:val="28"/>
          <w:rtl w:val="true"/>
          <w:lang w:bidi="fa-IR"/>
        </w:rPr>
        <w:t>احسان کند و ایشان را آزرده نکند، کسی که تندی و سفاهت با بنده خود نکند و او را یاری نماید بر خدماتی که به او می‌فرماید، و کاری که بر او دشوار باشد به او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خود بخورانید از آنچه خود می‌خورید، به ایشان بپوشانید آنچه خود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خبر دهم شما را به بدترین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سفر کند، عطای خود را از مردم منع کند، و غلام خود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اگر بر ایشان ظلم نکنی ایشان بر تو ظلم می‌کنند، دونان و زن تو و خادمان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را به قدر عقل ایشان مورد عتاب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غلامی از حضرت صادق‌علیه السلام نا پیدا بود و حضرت او را می‌طلبیدند، تا آن‌که دیدند در جایی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نشستند و او را باد می‌زدند تا او بیدار شد، پس فرمودند که تو را نیست که شب و روز هر دو خواب کنی شب خواب کن و روز خدمت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نماز ایشان مقبول نیست؛ غلامی که از آقای خود گریخته باشد تا آن‌که برگردد و خود را تسلیم آقا نماید، شخصی که پیشنمازی گروهی کند که به او راضی نباشند، زنی که شوهر از او خشمناک به خواب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داخل بهشت می‌شود شهید است، غلامی که نیکو عبادت پروردگارش را بجای آورد، خیر خواه آقای خود باشد، مرد عیال باری که از حرام و شبهه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بنده‌ای آزاد کند حق تعالی به هر عضوی از آن بنده، عضوی از او را از آتش جهنّم آزاد گرداند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شب عرفه و روز عرفه به خدا تقرب بجویید، به آزاد کردن و تصدّق کردن</w:t>
      </w:r>
      <w:r>
        <w:rPr>
          <w:rFonts w:eastAsia="IRNazanin" w:cs="IRNazanin"/>
          <w:color w:val="111111"/>
          <w:sz w:val="28"/>
          <w:szCs w:val="28"/>
          <w:rtl w:val="true"/>
          <w:lang w:bidi="fa-IR"/>
        </w:rPr>
        <w:t xml:space="preserve">. </w:t>
      </w:r>
      <w:bookmarkStart w:id="437" w:name="pg454_4335"/>
    </w:p>
    <w:p>
      <w:pPr>
        <w:pStyle w:val="Heading3"/>
        <w:numPr>
          <w:ilvl w:val="2"/>
          <w:numId w:val="1"/>
        </w:numPr>
        <w:rPr/>
      </w:pPr>
      <w:bookmarkStart w:id="438" w:name="__RefHeading___Toc4094046_211673320"/>
      <w:bookmarkStart w:id="439" w:name="_Toc143"/>
      <w:bookmarkEnd w:id="437"/>
      <w:bookmarkEnd w:id="438"/>
      <w:r>
        <w:rPr>
          <w:rtl w:val="true"/>
        </w:rPr>
        <w:t>فصل دوم</w:t>
      </w:r>
      <w:r>
        <w:rPr>
          <w:rtl w:val="true"/>
        </w:rPr>
        <w:t>:</w:t>
      </w:r>
      <w:r>
        <w:rPr>
          <w:rtl w:val="true"/>
        </w:rPr>
        <w:t>حقوق همسایگان، یتیمان، عشیره و قبیله‌</w:t>
      </w:r>
      <w:bookmarkEnd w:id="439"/>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مرا جبرئیل وصیت می‌نمود به رعایت همسایه تا آن‌که گمان کردم که برای او میراثی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همسایه خود را آزار کند حق تعالی بوی بهشت را بر او حرام گرداند، مأوای او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همسایه‌اش به قدر یک شبر زمین خیانت کند، خدای تعالی آن زمین را تا طبقه هفتم طوقی گرداند و در گردن او اندازد، تا چون او را به مقام حساب آورند طوق در گردن او باشد، مگر آن‌که توبه کند، آن زمین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آزار خود را از همسایه باز دارد حق تعالی در روز قیامت از گناهان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بدترین بلاها است، پادشاهی یا صاحب حکمی که اگر احسان به او کنی شکر نکند و اگر بدی کنی نگذرد و همسایه‌ای که چشمش تو را ببیند و دلش مرگ تو را خواهد، اگر نیکی ببیند بپوشاند و مذکور نسازد و اگر بدی ببیند ظاهر کند و منتشر گرداند، زنی که اگر حاضر باشی تو را شاد نگرداند، اگر غایب باشی خاطرت به او مطمئن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آزار همسایه کند برای طمع در خانه او، خدا خانه او را به همسایه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رسول‌صلی الله علیه وآله وسلم پرسیدند که آیا در مال حقّی به غیر زکوة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نیکی و احسان کردن به خویشانی که با تو بدی کنند، و احسان کردن به همسایه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ایمان به من ندارد کسی که شب سیر بخوابد و همسایه مسلمانش گرسنه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خانه از هر طرف همسایه‌اند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مال، حق ماعون است که حق تعالی وعید جهنّم فرموده است برای کسی که منع آن نماید و آن قرضی است که به همسایه دهد، یا نیکی‌ای که به ایشان کند، یا ضروریات خانه که به ایشان عاریه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همسایگانی داریم که اگر چیزی به ایشان به عاریه بدهیم می‌شکنند، ضایع می‌کنند، در این صورت بر ما گناهی هست اگر به ایشان ندهیم؟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باشد گناهی بر شما نیست اگر به ایشان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منع کردن نمک و آتش از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ماعون را منع نماید از همسایگان، حق تعالی منع کند از او خیر و احسان خود را و او را به خود واگذارد، وای بر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مکنید قرض دادن خمیر و نان را و طلبیدن آتش را که این امور باعث زیادی روزی می‌شود بر اهل خانه با آن‌که از جمله مکارم الاخلاق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متعرّض حقوق مشوید که بر خود لازم کنید و آنچه از خرج‌ها که بر قبیله واقع می‌شود بدهید و مضایقه مکنید، و اگر از قبیله شما کسی شما را تکلیفی کند که ضررش بر شما زیاده از نفعی باشد که به او می‌رسد قبول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در بیماری به دیدن صعصعة بن صوحان که از بزرگان اصحاب آن حضرت بود تشریف آوردند،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من به عیادت تو آمدم فخر مکن بر قوم خود و اگر ایشان را در امری بینی خود را از آن امر به کنار بگیر که آدمی بی‌نیاز نیست از قوم و قبیله خود و به ایشان محتاج است، اگر یاری ایشان نکنی یاری از ایشان منع کرده‌ای و یاری‌های بسیار ایشان را از خود رد گردانیده‌ای پس اگر ایشان را در حال خوبی ببینی یاری ایشان بکن، برای آن امر، و اگر در بلایی باشند، ایشان را وامگذار و باید که یاری کردن شما یکدیگر را در طاعت خدا باشد، به درستی که همیشه با رفاهیت و نعمت خواهید بود اگر یاری یکدیگر بکنید در طاعت خدا، و باز ایستید از معصیت خدا</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اسیری چند را به نزد حضرت رسول‌صلی الله علیه وآله وسلم آوردند از کافران، پس یکی از ایشان را پیش آوردند که گردن بزنند، در آن حال حضرت جبرئیل نازل شد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که می‌خواهی گردنش را بزنی به مردم طعام می‌خورانید و مهمان داری می‌کرد و خرج‌هایی که در میان قبیله واقع می‌شد می‌داد و بارهای گران اهل خود را بر دوش خود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 اسیر فرمودند که حق تعالی چنین وحی فرستاده است و من تو را آزاد کردم از کشتن به این خصلت‌ها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این خصلت‌ها را دوست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وحدانیت خدا و به پیغمبری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تو را به راستی فرستاده است، که هرگز از مال خود کسی را برنگردانیده‌ام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شده‌است که، خوردن مال یتیم به ناحق از جمله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نگاهداری کند یتیمی را و او را نفقه دهد، من و او در بهشت مانند این دو انگشت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انگشت شهادت و میان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یتیمی را در عیال خود داخل کند و خرج او را بدهد، تا او مستغنی شود از او، خدا بهشت را بر او واجب گرداند، چنانچه برای خورنده مال یتیم جهنّم را واجب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مؤمن و زن مؤمنه‌ای که دست بر سر یتیم بکشد از روی ترحَّم، حق تعالی برای او به هر مویی، که دستش بر آن می‌گردد حسنه‌ای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مویی حق تعالی نوری کرامت فرماید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سنگینی دل خود آزرده باشد، خواهد دلش نرم گردد، یتیمی را نزدیک خود بخواند و با او مهربانی کند و بر سر خوان خود بنشاند و از روی شفقت دست بر سرش بمالد، به درستی که یتیم را بر مردم حق عظیم هست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یتیمی بگرید عرش الهی برای او بلرزد، پس پروردگار عالم فرماید که کیست آن که به گریه آورده است این بنده مرا که پدرش و مادرش را گرفته‌ام؟ به عزّت و جلال خودم سوگند می‌خورم که هیچ بنده‌ای او را ساکن نگرداند مگر آن‌که بهشت را برای او واجب گردانم</w:t>
      </w:r>
      <w:r>
        <w:rPr>
          <w:rFonts w:eastAsia="IRNazanin" w:cs="IRNazanin"/>
          <w:color w:val="111111"/>
          <w:sz w:val="28"/>
          <w:szCs w:val="28"/>
          <w:rtl w:val="true"/>
          <w:lang w:bidi="fa-IR"/>
        </w:rPr>
        <w:t xml:space="preserve">. </w:t>
      </w:r>
      <w:bookmarkStart w:id="440" w:name="pg454_4338"/>
    </w:p>
    <w:p>
      <w:pPr>
        <w:pStyle w:val="BookText"/>
        <w:rPr/>
      </w:pPr>
      <w:bookmarkEnd w:id="440"/>
      <w:r>
        <w:rPr>
          <w:rFonts w:ascii="IRNazanin" w:hAnsi="IRNazanin" w:eastAsia="IRNazanin"/>
          <w:color w:val="111111"/>
          <w:sz w:val="28"/>
          <w:sz w:val="28"/>
          <w:szCs w:val="28"/>
          <w:rtl w:val="true"/>
          <w:lang w:bidi="fa-IR"/>
        </w:rPr>
        <w:t>در احادیث معتبره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مجید برای کسی که مال یتیم را به نا حق بخورد، دو عقاب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عذاب جهنّم در آخرت و دیگری آن‌که در دنیا بعد از او با یتیمان او بکنند، آنچه با یتیمان دیگران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قیامت جماعتی را از قبرها محشور گرداند که از دهن‌های ایشان آتش شعله‌ور باشد و آن‌ها جماعتی باشند که مال یتیم را خورده باشند، چنانچه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آن جماعتی که مال یتیم را به ظلم می‌خورند، نمی‌خورند در شکم خود مگر آتش، و بزودی آتش افروز جهنّم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ولیّ یتیم که تصرف در مال او می‌تواند نمود پدر است و جد پدری و وصی که ایشان تعیین کرده باشند، اگر این‌ها نباشند حاکم شرع یعنی امام‌علیه السلام و کسی که آن حضرت تعیین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حاضر نباشد، اکثر علماء را اعتقاد آن است که مجتهد جامع الشرایط تعیین می‌کند یا کسی که او نصب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معتبره ظاهر می‌شود که مؤمنان صالح از برای خدا متکفل احوال ایشان و ضبط اموال ایشان می‌توانند شد، که آنچه صرفه و غبطه ایشان در آن باشد رعایت کنند، اگر پریشان باشند و سعی در مال یتیم مانع کسب ایشان باشد به قدر خرج ضروری خود از مال ایشان خرج 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رعایت کنند که زیاده از اجرت متعارف آن عمل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و جدّ پدری و وصی باید که نهایت رعایت در صرفه ایشان بکند، و اگر آن قدر مال نداشته باشند که وفا به قرض کند، از مال ایشان قرض بر ندارند، اگر پدر و جد پدری پریشان باشند به قدر نفقه ضروری خود از مال ایشان می‌توانند برداشت، اگر مادر هم پریشان باشد نفقه او را ولی از مال یتیم می‌تواند بردارد، و اگر قدر خرج طفل را حساب کنند و با نفقه خود ضم کنند و با هم چیزی بخورند، باکی نیست</w:t>
      </w:r>
      <w:r>
        <w:rPr>
          <w:rFonts w:eastAsia="IRNazanin" w:cs="IRNazanin"/>
          <w:color w:val="111111"/>
          <w:sz w:val="28"/>
          <w:szCs w:val="28"/>
          <w:rtl w:val="true"/>
          <w:lang w:bidi="fa-IR"/>
        </w:rPr>
        <w:t>.</w:t>
      </w:r>
    </w:p>
    <w:p>
      <w:pPr>
        <w:pStyle w:val="Heading3"/>
        <w:numPr>
          <w:ilvl w:val="2"/>
          <w:numId w:val="1"/>
        </w:numPr>
        <w:rPr/>
      </w:pPr>
      <w:bookmarkStart w:id="441" w:name="__RefHeading___Toc4094048_211673320"/>
      <w:bookmarkStart w:id="442" w:name="_Toc144"/>
      <w:bookmarkEnd w:id="441"/>
      <w:r>
        <w:rPr>
          <w:rtl w:val="true"/>
        </w:rPr>
        <w:t>فصل سوم</w:t>
      </w:r>
      <w:r>
        <w:rPr>
          <w:rtl w:val="true"/>
        </w:rPr>
        <w:t>:</w:t>
      </w:r>
      <w:r>
        <w:rPr>
          <w:rtl w:val="true"/>
        </w:rPr>
        <w:t>حقوق صداقت و اخوّت‌</w:t>
      </w:r>
      <w:bookmarkEnd w:id="442"/>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در وقت فوت وصیت نمود به امام حسن‌علیه السلام که برادری کن با برادران از برای خدا، دوست دار صالحان را برای صلاحشان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برادر مؤمنی برای خدا بگیرد خانه‌ای در بهشت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اسلام فایده نیافته است که بهتر باشد از برادری که از برای خدا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محمّد باقرعلیه السلام عرض کرد که بسیار است که اندوهگین می‌شوم بی‌سبب، به حدی که اهل و یاران من اثر آن را از روی من مشاهده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مؤمنان را از طینت بهشت آفریده و از نسیم رحمت خود در ایشان جاری گردانیده، پس به این سبب مؤمنان برادر پدری و مادری یکدیگرند، پس چون به روح یکی از مؤمنان اندوهی رسد مؤمنان دیگر برای اندوه او محزون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روی امام عادل عبادت است، نظر کردن به روی عالم عبادت است، نظر کردن به روی پدر و مادر از روی مهربانی و شفقت عبادت است، نظر کردن به روی برادری که دوست داری او را برای خدا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 نوعند؛ یکی برادرانی که محل اعتماد باشند در دوستی و یاری، و دیگری برادران خندیدن و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پس ایشان به منزله دستند و بالند و اهلند و مالند پس چون بر برادری چنین اعتماد داشته باشی از برای او صرف کن مال و بدن خود را و با دوستانش دوستی کن و با دشمنانش دشمنی کن و رازش را بپوشان و عیبش را مخفی دار و نیکی‌هایش را افشا کن، بدان که این قسم برادران کمترند از گوگرد سرخ که اکسیر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پس تو لذت صحبت ایشان را می‌یابی، این را از ایشان قطع مکن و توقع زیاده از این از ایشان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که، اخوّت و برادری و آشنایی در عالم ارواح در میان مؤمنان به هم رسیده، در این نشأه چون یکدیگر را دیدند آن را به یاد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و دیده او است، راهنمای او است، به او خیانت نمی‌کند، و بر او ظلم نمی‌کند، او را فریب نمی‌دهد، با او وعده‌ای که کند خلف نمی‌کند، با او دروغ نمی‌گوید، غیبت او نمی‌کند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یاری و دوستی حدّی چند دارد که هرکه همه آن‌ها در او نباشد، او را به کمال صداقت نسبت مده، کسی که هیچ یک از </w:t>
      </w:r>
    </w:p>
    <w:p>
      <w:pPr>
        <w:pStyle w:val="BookText"/>
        <w:rPr/>
      </w:pPr>
      <w:r>
        <w:rPr>
          <w:rFonts w:ascii="IRNazanin" w:hAnsi="IRNazanin" w:eastAsia="IRNazanin"/>
          <w:color w:val="111111"/>
          <w:sz w:val="28"/>
          <w:sz w:val="28"/>
          <w:szCs w:val="28"/>
          <w:rtl w:val="true"/>
          <w:lang w:bidi="fa-IR"/>
        </w:rPr>
        <w:t>آن‌ها در او نباشد، به هیچ چیز از صداقت او را نسبت مده؛ اوّل آن‌که آشکار و پنهانش با تو یکی باشد، دوم آن‌که زینت تو را زینت خود داند عیب تو را عیب خود داند، سوم آن‌که در به هم رسیدن مالی یا حکومتی، سلوک خود را به او تغییر ندهد، چهارم آن که آنچه توانایی او به آن رسد از تو منع نکند، پنجم آن‌که در وقت نکبت‌ها و بلاها، تو را وانگذارد و ترک یاری تو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برادران مؤمن تو سه مرتبه با تو به غضب آید و در هیچ مرتبه حرف بدی در حق تو نگوید، او را به دوستی و یاری خود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بسیار بر برادر و دوست خود مکن که رازهای خود را به او بسپاری که در وقتی که او از تو برگردد چاره نتوانی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بیست ساله، خویشاوندی است و علم، اهلش را با یکدیگر بیشتر جمع می‌کند و ربط می‌دهد از پدران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دوستی داشته باشی و حکومتی به هم رساند و ده یک از آنچه پیشتر با تو دوستی می‌کرد بکند دوست بدی نیست از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دوستان خود هموار مکن و خود را پرمده به ایشان بلکه روزی دشمن تو شوند، دشمنی را با دشمنان خود هموار بکن شاید که روزی دوست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مگردان دوستان را به راز خود، مگر رازی که اگر دشمن تو بداند به تو ضرری نرسد، زیرا که گاه هست که دوست یک روز دشمن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عیش دنیا فراخی خانه و بسیاری دوستان است، و حضرت لقمان‌علیه السلام پسر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کس مصاحبت بکن و با یک کس دشمنی مکن و راضی باش که غلام نیکان باشی و راضی مشو که فرزند بدان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در هرکه نباشد زندگی بر او گوارا نیست، صحت بدن و امنیت و توانگری و قناعت و مونس موافق</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پند دهنده از دلش و زجر کننده از نفسش و مصاحبی که او را به راه خیر بدارد نباشد، شیطان بر گردنش سوار می‌شود</w:t>
      </w:r>
      <w:r>
        <w:rPr>
          <w:rFonts w:eastAsia="IRNazanin" w:cs="IRNazanin"/>
          <w:color w:val="111111"/>
          <w:sz w:val="28"/>
          <w:szCs w:val="28"/>
          <w:rtl w:val="true"/>
          <w:lang w:bidi="fa-IR"/>
        </w:rPr>
        <w:t xml:space="preserve">. </w:t>
      </w:r>
      <w:bookmarkStart w:id="443" w:name="pg454_4341"/>
    </w:p>
    <w:p>
      <w:pPr>
        <w:pStyle w:val="BookText"/>
        <w:rPr/>
      </w:pPr>
      <w:bookmarkEnd w:id="443"/>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آشنایی از دوستان پدر خود مکن که روشنی احوالت به تاریکی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محبت خود را به غیر محلش بگذارد، خود متعرض قطع محبت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در محل تهمت درآورد ملامت نکند کسی را که گمان بد به او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راز خود را پنهان دارد اختیار با خودش است، هر سخنی که از دو کس گذشت فاش می‌شود، چون با کسی برادری کنی آنچه از او ببینی بر محمل نیک حمل کن تا آن‌که به حدی برسد که دیگر محمل نیک نیابی و زینهار که گمان بد مبر به سخنی که از برادر صادر شود، تا حمل نیک برای آن یابی و بسیار بگیر از برادران نیک که ایشان در وقت رفاهی‌ات، تهیه‌اند برای وقت بلا و در وقت بلا، سپرند از برای دفع 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با جماعتی بکن که از خدا ترسند، برادران مؤمن را به قدر پرهیزکاری ایشان دوست بدار، به پرهیز از زنان بد و از نیکان ایشان در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که تمام شود برای تو نعمت و کامل شود برای تو مردی و مروت و به اصلاح آید برای تو امور معیشت، پس شریک مگردان غلامان و مردم دون را در کارهای خود، که اگر ایشان را امین گردانی خیانت می‌کنند، اگر سخنی با تو گویند دروغ می‌گویند، اگر بلایی تو را در پیش آید تو را یاری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عاقل مصاحبت کن هر چند کریم نباشد، از عقلش بهره‌ور شو و از خلق بدش احتراز کن و با کریم مصاحبت کن هر چند عاقل نباشد، که به عقل خود از کرم او منتفع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 نهایت گریختن از احمقی که بخیل باشد</w:t>
      </w:r>
      <w:r>
        <w:rPr>
          <w:rFonts w:eastAsia="IRNazanin" w:cs="IRNazanin"/>
          <w:color w:val="111111"/>
          <w:sz w:val="28"/>
          <w:szCs w:val="28"/>
          <w:rtl w:val="true"/>
          <w:lang w:bidi="fa-IR"/>
        </w:rPr>
        <w:t>.</w:t>
      </w:r>
    </w:p>
    <w:p>
      <w:pPr>
        <w:pStyle w:val="Heading3"/>
        <w:numPr>
          <w:ilvl w:val="2"/>
          <w:numId w:val="1"/>
        </w:numPr>
        <w:rPr/>
      </w:pPr>
      <w:bookmarkStart w:id="444" w:name="__RefHeading___Toc4094050_211673320"/>
      <w:bookmarkStart w:id="445" w:name="_Toc145"/>
      <w:bookmarkEnd w:id="444"/>
      <w:r>
        <w:rPr>
          <w:rtl w:val="true"/>
        </w:rPr>
        <w:t>فصل چهارم</w:t>
      </w:r>
      <w:r>
        <w:rPr>
          <w:rtl w:val="true"/>
        </w:rPr>
        <w:t>:</w:t>
      </w:r>
      <w:r>
        <w:rPr>
          <w:rtl w:val="true"/>
        </w:rPr>
        <w:t>حقوق مؤمنان بر یکدیگر و حسن معاشرت با خلق‌</w:t>
      </w:r>
      <w:bookmarkEnd w:id="445"/>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امام جعفر صادق‌علیه السلام پرسید که حق مسلمان بر مسلمان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است که هر یک از آن‌ها واجب است و اگر یکی از آن‌ها را ترک کند، از دوستی و طاعت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که بدانی </w:t>
      </w:r>
    </w:p>
    <w:p>
      <w:pPr>
        <w:pStyle w:val="BookText"/>
        <w:rPr/>
      </w:pPr>
      <w:r>
        <w:rPr>
          <w:rFonts w:ascii="IRNazanin" w:hAnsi="IRNazanin" w:eastAsia="IRNazanin"/>
          <w:color w:val="111111"/>
          <w:sz w:val="28"/>
          <w:sz w:val="28"/>
          <w:szCs w:val="28"/>
          <w:rtl w:val="true"/>
          <w:lang w:bidi="fa-IR"/>
        </w:rPr>
        <w:t>و به عمل نیاوری و رعایت آن‌ها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آن حقوق آن است که آنچه از برای خود دوست می‌داری از برای او دوست داری، آنچه از برای خود نمی‌خواهی از برای او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به پرهیزی از غضب او و پیروی خشنودی او بکنی، آنچه فرماید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یاری به جان و مال و به زبان و به دست و به پاکنی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دیده و راهنما و آیینه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تو سیر نباشی و او گرسنه باشد، تو سیراب نباشی و او تشنه باشد، تو پوشیده نباشی و او عریان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اگر تو خدمتکار داشته باشی و او نداشته باشد، واجب است که خدّام خود را بفرستی که جامه‌اش را بشوید، طعامش را بسازد و رختخوابش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اگر تو را قسم دهد به عمل آوری و اگر تو را به خانه دعوت کند قبول کنی، اگر بیمار شود به عیادتش بروی، اگر بمیرد به جنازه‌اش حاضر شوی، اگر دانی که حاجتی دارد پیشگیری به برآوردن آن، پیش از آن‌که از تو سؤال کند، چون چنین کنی پیوند کرده‌ای محبت خود را به محبت او و محبت او را به محبت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نزد خدا بهتر از ادا کردن حق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کردن مؤمن برادر مؤمن خود را نذری است که کفاره ندارد، هرکه خلف وعده مؤمن بکند اوّل ابتدا به خلف وعده خدا کرده است و متعرّض غضب الهی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ایمان به خدا و روز قیامت دارد، باید که وفا کند به وعده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سندهای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بر مؤمن هفت حق واجب است؛ اوّل آن‌که در حضور او را تعظیم نماید، محبتش در سینه او باشد، مال خود را با او صرف نماید، غیبت او را بر خود حرام داند، و چون بیمار شود به عیادت او رود، چون بمیرد به جنازه‌اش حاضر شود، و بعد از مرگش به غیر از نیکی او چیزی نگوید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حسن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برادر مسلمان خود را، و بخواه از برای او آنچه از برای خود می‌خواهی، مخواه از برای او آنچه از برای خود نمی‌خواهی، چون محتاج شوی از او سؤال کن و هرگاه او از تو سؤال کند به او عطا کن، نیکی را از او ذخیره مکن تا او هم از تو ذخیره نکند، یاور او باش تا او نیز یاور تو باشد، اگر غایب شود حرمت او را </w:t>
      </w:r>
    </w:p>
    <w:p>
      <w:pPr>
        <w:pStyle w:val="BookText"/>
        <w:rPr/>
      </w:pPr>
      <w:r>
        <w:rPr>
          <w:rFonts w:ascii="IRNazanin" w:hAnsi="IRNazanin" w:eastAsia="IRNazanin"/>
          <w:color w:val="111111"/>
          <w:sz w:val="28"/>
          <w:sz w:val="28"/>
          <w:szCs w:val="28"/>
          <w:rtl w:val="true"/>
          <w:lang w:bidi="fa-IR"/>
        </w:rPr>
        <w:t>غایبانه نگهدار، چون بیاید به دیدنش برو و او را گرامی بدار، به درستی‌که او از تو است و تو از اویی، اگر با تو در مقام عتاب باشد از او جدا مشو تا کینه را از سینه او به در کنی، اگر نعمتی به او برسد خدا را شکر کن و اگر بلایی او را پیش آید یاور او باش، با او مهربانی را زیاده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بر برادر مسلمان شش حق است؛ هرگاه که به او رسد به او سلام کند، هرگاه که بیمار شود به عیادت او برود، هرگاه که عطسه کند او را دعا کند، چون بمیرد بر او نماز کند، هرگاه که او را به ضیافت بطلبد قبول کند، از برای او دوست دارد آنچه از برای خود دوست دارد، از برای او دشمن دارد آنچه از برای خود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سندهای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صبح کند و اهتمام به امور مسلمانان نداشته باشد او مسلمان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بشنود که کسی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او نکند او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کسی است که نفعش به مردم بیشتر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گروهی از مسلمانان ضرر آبی یا آتشی را دفع کند بهشت او را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آن است که او را به دل دوست دارد، مال خود را از او دریغ ندارد، اگر به سفری رود به احوال اهل او بپردازد، اگر کسی بر او ظلم کند او را یاری نماید، اگر عطایی به مسلمانان دهند و او غایب باشد بهره او را برای او بگیرد، چون بمیرد به زیارت قبر او برود، بر او ظلم نکند و او را فریب ندهد و با او خیانت نکند، بر روی او اُف نگوید، اگر اُف بگوید دوستی از میان ایشان برطرف می‌شود، اگر بگوید تو دشمن منی، یکی از ایشان کافر باشند، زیرا که اگر دروغ گفته باشد خود کافر است و اگر راست گفته آن دیگری کافر است، یعنی صاحب کبیره است و چون او را به تهمتی متهّم سازد ایمان در دلش بگدازد چنانچه نمک در آب می‌گدازد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برادر مسلمان خود بخواهد آنچه از برای عزیزترین اهل خود می‌خواهد، نخواهد از برای او آنچه از برای عزیزترین اهل خود نمی‌خواهد، دوستی او را خالص گرداند از شوائب به آن‌که در شادی او شاد باشد و در اندوه او اندوهگین باشد، اگر تواند سعی کند که غم او را زایل گرداند و الا دعا کند که خدا اندوهش را بردارد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آن حضرت آمد</w:t>
      </w:r>
      <w:r>
        <w:rPr>
          <w:rFonts w:eastAsia="IRNazanin" w:cs="IRNazanin"/>
          <w:color w:val="111111"/>
          <w:sz w:val="28"/>
          <w:szCs w:val="28"/>
          <w:rtl w:val="true"/>
          <w:lang w:bidi="fa-IR"/>
        </w:rPr>
        <w:t xml:space="preserve">. </w:t>
      </w:r>
      <w:bookmarkStart w:id="446" w:name="pg454_4344"/>
    </w:p>
    <w:p>
      <w:pPr>
        <w:pStyle w:val="BookText"/>
        <w:rPr/>
      </w:pPr>
      <w:bookmarkEnd w:id="446"/>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به چه حال 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 حالی گذاشتم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ایشان چگونه به احوال فقیران می‌رسند؟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چقدر به دیدن فقیران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چه مقدار احسان به فقیران می‌کنند؟ گفت چیزی چند می‌فرمایی که در پیش ما این‌ها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ایشان دعوی تشیّع می‌کنند؟</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نیکوکاران باشید و از برای خدا با یکدیگر دوستی کنید، به دیدن یکدیگر بروید و با یکدیگر بنشینید، و دین ما و احادیث ما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برای مؤمن بر مؤمن که هفتاد کبیره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برای مؤمن بر مؤمن که خیرخواه او باشد در حضور و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خیر خواهی خلایق که هیچ عمل نزد خدا بهتر از این نیست</w:t>
      </w:r>
      <w:r>
        <w:rPr>
          <w:rFonts w:eastAsia="IRNazanin" w:cs="IRNazanin"/>
          <w:color w:val="111111"/>
          <w:sz w:val="28"/>
          <w:szCs w:val="28"/>
          <w:rtl w:val="true"/>
          <w:lang w:bidi="fa-IR"/>
        </w:rPr>
        <w:t>.</w:t>
      </w:r>
    </w:p>
    <w:p>
      <w:pPr>
        <w:pStyle w:val="Heading3"/>
        <w:numPr>
          <w:ilvl w:val="2"/>
          <w:numId w:val="1"/>
        </w:numPr>
        <w:rPr/>
      </w:pPr>
      <w:bookmarkStart w:id="447" w:name="__RefHeading___Toc4094052_211673320"/>
      <w:bookmarkStart w:id="448" w:name="_Toc146"/>
      <w:bookmarkEnd w:id="447"/>
      <w:r>
        <w:rPr>
          <w:rtl w:val="true"/>
        </w:rPr>
        <w:t>فصل پنجم</w:t>
      </w:r>
      <w:r>
        <w:rPr>
          <w:rtl w:val="true"/>
        </w:rPr>
        <w:t>:</w:t>
      </w:r>
      <w:r>
        <w:rPr>
          <w:rtl w:val="true"/>
        </w:rPr>
        <w:t>قضای حاجت مؤمنان و سعی نمودن در کارهای ایشان و شاد گردانیدن ایشان‌</w:t>
      </w:r>
      <w:bookmarkEnd w:id="448"/>
    </w:p>
    <w:p>
      <w:pPr>
        <w:pStyle w:val="BookText"/>
        <w:rPr/>
      </w:pPr>
      <w:r>
        <w:rPr>
          <w:rFonts w:ascii="IRNazanin" w:hAnsi="IRNazanin" w:eastAsia="IRNazanin"/>
          <w:color w:val="111111"/>
          <w:sz w:val="28"/>
          <w:sz w:val="28"/>
          <w:szCs w:val="28"/>
          <w:rtl w:val="true"/>
          <w:lang w:bidi="fa-IR"/>
        </w:rPr>
        <w:t>در حدیث صحیح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شاد گرداند، مرا شاد گردانیده است و هرکه مرا شاد گرداند خدا را خشنود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کردن در روی برادر مؤمن، حسنه است و خاشاکی از او برداشتن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را خدا دوست‌تر نمی‌دارد از شاد گردانیدن مؤمن</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خطاب فرمود به حضرت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مرا بندگانی هستند که بهشت را برای ایشان مباح می‌کنم، ایشان را حاکم می‌گردانم در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سروری بر قلب مؤمنی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مملکت پادشاه جباری بود، و آن پادشاه در مقام آزار او بود از او گریخت و به شهر کفار رفت و پناه به کافری برد، آن کافر او را جا داد و مهربانی و ضیافت کرد، چون وقت مرگ آن کافر شد حق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می‌خورم که اگر تو را در بهشت جای می‌بود هر آینه تو را به بهشت در می‌آوردم ولیکن بهشت حرام است بر کسی که کافر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نمود به آتش جهنّم که او را بترسان اما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که در اوّل و آخر روز برای او روزی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نمود به حضرت داوودعلیه السلام که بنده‌ای از بندگان من یک حسنه به نزد من می‌آورد، بهشت را بر او مباح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پرسید که آن حسنه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بنده مؤمن خوشحالی داخل گرداند اگر چه به یک دانه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تو را بشناسد قطع امید خود از تو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شاد گرداند نه تنها او را شاد گردانیده است بلکه حضرت رسول خداصلی الله علیه وآله وسلم را شاد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از قبر بیرون می‌آید با او شخصی بیرون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کرامت از جانب خدا و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او می‌گوید که خدا تو را بشارت به نیکی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می‌باشد و به هر هولی‌که می‌گذرد می‌گوید که این از تو نیست و به هر نیکی که می‌گذرد می‌گوید که این از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او را چنین بشارت می‌دهد تا آن‌که به مقام حساب آید، پس چون امر کنند که او را به بهشت برند به او می‌گوید، که بشارت باد تو را که خدا امر فرمود تو را به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می‌گوید که تو کیستی که از قبر تا اینجا مرا بشارت دادی و مونس من بودی و از جانب خدا به من خبر رسانیدی؟ گوید که منم آن شادی که در دل برادر مؤمن خود داخل کردی در دنیا، خدا مرا از آن خلق کرده است که بشارت دهنده تو و در تنهایی مونس تو باشم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شاد گرداند، حق تعالی هزار هزار حسنه برای او بنویسد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یک حاجت برای برادر مؤمن خود برآورد حق تعالی در قیامت صد هزار حاجت او را برآورد، که یکی از آن‌ها بهشت باشد و دیگری آن‌که خویشان و آشنایان خود را داخل بهشت کند، اگر ناصبی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مؤمن بهتر است از هزار بنده آزاد کردن و هزار اسب در راه خدا به جنگ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که، بهتر است از بیست حجّ که در هر حجّی صاحبش صد هزار درهم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بهتر است از هفتاد بنده آزاد کردن و خرج کشیدن و نفقه دادن اهل یک خانه از مسلمانان که ایشان را سیر کند و بپوشاند و روی ایشان را از سؤال کردن حفظ کند، بهتر است از هفتاد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هفت شوط طواف در دور خانه کعبه بکند حق تعالی برای او شش هزار حسنه بنویسد، شش هزار گناه محو کند، شش هزار درجه برای او بلند کند، و شش هزار حاجت او را برآورد، برآوردن حاجت مؤمن بهتر است از ده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حاجت مسلمانی را برآورد، حق تعالی او را ندا کند که ثواب تو بر من است و راضی نمی‌شوم برای تو به غیر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برای برآوردن حاجت مؤمن راه رود، حق تعالی دو ملک را موکّل گرداند از جانب راست و چپش که برای او استغفار کنند، دعا کنند که حاجتش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جناب موسی بن جعفرعلیه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برادر مؤمن او به نزد او بیاید برای حاجتی، آن رحمتی است که خدا به سوی او فرستاده است، اگر قبول کرد پس پیوند کرده است دوستی او را به دوستی ما، و دوستی ما به دوستی حق تعالی موصول است، اگر او را رد کرد و او قادر بود که حاجتش را برآورد حق تعالی بر او مسلط گرداند در قبر ماری از آتش که او را بگزد تا روز قیامت، خواه در قیامت خدا او را بیامرزد خواه عذاب کند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برادر مؤمنش حاجتی به نزد او بیاورد و او </w:t>
      </w:r>
    </w:p>
    <w:p>
      <w:pPr>
        <w:pStyle w:val="BookText"/>
        <w:rPr/>
      </w:pPr>
      <w:r>
        <w:rPr>
          <w:rFonts w:ascii="IRNazanin" w:hAnsi="IRNazanin" w:eastAsia="IRNazanin"/>
          <w:color w:val="111111"/>
          <w:sz w:val="28"/>
          <w:sz w:val="28"/>
          <w:szCs w:val="28"/>
          <w:rtl w:val="true"/>
          <w:lang w:bidi="fa-IR"/>
        </w:rPr>
        <w:t>قادر نباشد بر برآوردن حاجت او، دلش غمگین شود به سبب این، خدا بهشت را بر او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حاجت برادر مؤمن خود راه رود، ده حسنه برای او نوشته شود و ده گناه از او محو شود و ده درجه در بهشت برای او بلند شود، برابر ده بنده آزاد کردن باشد و بهتر باشد از اعتکاف یک ماه 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بندگانی هست که سعی می‌کنند در حاجت مردم؛ ایشان ایمن هستند در روز قیامت، و هرکه دل مؤمنی را شاد کند حق تعالی روز قیامت دل او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راه رود برای برآوردن حاجت برادر مسلمان، خدا هفتاد و پنج هزار ملک را بفرستد که او را سایه کنند، به هر قدمی برای او حسنه‌ای بنویسند، و گناه او را محو کنند و درجه او را بلند کنند، چون از کارسازی او فارغ شود، ثواب حج و عمره در نامه عملش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روم در حاجت برادر مسلمان دوست‌تر می‌دارم از آزاد کردن هزار بنده، هزار کس را بر اسبان، زین و لجام کرده سوار کنم و به جهاد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سعی کند، راه رود در حاجت برادر مسلمان خود از برای رضای خدای، حق تعالی برای او هزار هزار حسنه بنویسد که به سبب آن‌ها خویشان و آشنایان و همسایگان او را بیامرزد و بیامرزد هرکه را به او نیکی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او خطاب رسد که داخل جهنّم شو و هرکه در دنیا به تو نیکی کرده است او را از جهنّم بیرون آور و داخل بهشت کن مگر آن‌که دشمن اهل بیت رسول‌علیهم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فرموده است که خلایق عیال منند، محبوب‌ترین ایشان نزد من کسی است که به ایشان مهربان‌تر باشد، سعی در برآوردن حاجت ایشان بیشتر کند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فریاد رسد برادر مؤمن غمگین مضطر خود را در هنگام شدت و سختی، پس غم او را بردارد، و حاجت او را برآورد، حق تعالی واجب گرداند برای او هفتاد و دو رحمت که یکی را در دنیا به او بدهد که کارهای دنیای او به آن ساخته شود و هفتاد و یک رحمت را برای او ذخیره کند برای ترس‌ها و شدت‌های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غمی از مؤمنی بردارد، حق تعالی غم‌های آخرت را از او بردارد، چون از قبر بیرون آید دلش مطمئن و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مؤمنی را طعام دهد او را از میوه‌های بهشت طعام دهد و هرکه مؤمنی را آب دهد حق تعالی از شراب سر به مهر بهشت او را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غمی از مؤمنی بردارد حق تعالی حاجت دنیا و آخرت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عیب مؤمنی را بپوشاند حق تعالی هفتاد عیب از عیب‌های دنیا و آخرت او را بپوشاند، تا مؤمن در یاری برادر مؤمن است، خدا یاور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علی بن الحسین‌علیه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حاجت برادر مؤمن خود را برآورد حق تعالی صد حاجت او را برآورد که یکی بهشت باشد، و هرکه غمی از مؤمنی بردارد حق تعالی غم‌های آخرت او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اعانت کند مؤمنی را بر ظالمی، خدا او را یاری کند در گذشتن بر صراط در وقتی که قدم‌ها لغزد و هرکه حاجت مؤمنی را برآورد که او شاد شود، چنان باشد که حضرت رسول‌صلی الله علیه وآله وسلم را شاد کرده باشد، هرکه مؤمنی را آب دهد در وقت تشنگی، حق تعالی از شراب بهشت او را سیراب کند و هرکه مؤمنی را سیر کند حق تعالی او را از میوه‌های بهشت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مؤمنی جامه‌ای بپوشاند در وقتی که عریان باشد خدا او را در دیبا و حریر بهشت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جامه‌ای بر او بپوشاند در غیر عریانی، پیوسته در ضمان خدا باشد از بلاها تا از آن جامه برای مؤمن تاری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خادمی به او بدهد خدا او را از پسران بهشت خادم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از پیاده بودن سوار کند حق تعالی او را در قیامت بر ناقه‌ای از ناقه‌های بهشت سوار کند که در قیامت با ملائکه مباهات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بعد از مردن کفن بپوشاند بر مؤمنی، چنان باشد که او را جامه داده باشد از هنگام ولادت تا وقت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زنی به مؤمنی بدهد که با او انس گیرد حق تعالی ملکی را در قبر، مونس او گرداند به صورت محبوب‌ترین اهل او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بیماری عیادت مؤمنی بکند ملائکه او را از همه جهت فرو گیرند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گوارا باد بهشت از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قضای حاجت مؤمن بهتر است نزد خدا از روزه داشتن و اعتکاف کردن دو ماه از ماه‌های حرام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قیامت سایه‌ای مقرر ساخته است که در زیر آن سایه نیست مگر پیغمبری یا وصیّ پیغمبری یا مؤمنی که بنده مؤمنی را آزاد کند، یا مؤمنی که مؤمنی را کدخدا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روز قیامت بگذرد بر شخصی که حق تعالی امر فرموده باشد که او را به جهنّم برند، ملک او را می‌برد به جهنّم، خطاب کند مؤمن را که به فریادم برس که در دنیا من به تو نیکی می‌کردم و حاجت تو را برمی‌آوردم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گوید که چون بنده مؤمن شفاعت او کرد او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علی بن الحسین‌علیه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مسلمانان را نزد خود به منزله اهل خود، پیران ایشان را به منزله پدر خود بدان، و خُردان ایشان را به منزله فرزند خود بدان، و آن‌ها که هم سنّ تو باشند به منزله برادر خود بدان، به هر کدام یک از این‌ها می‌خواهی ستم کنی یا نفرین کنی یا عیب ایشان را فاش کنی و اگر شیطان خواهد که تو را فریب دهد که خود را از دیگران بهتر دانی، اگر کسی را ببینی که از تو بزرگ‌تر است بگو که او در ایمان و اعمال شایسته بر من پیشی گرفته است، پس او از من بهتر است و اگر خردتر از خود بینی بگو که من بیشتر از او گناه کرده‌ام پس او از من بهتر است و اگر هم سال خود را ببینی بگو که یقین به گناه خود دارم، و در گناه او شک دارم، پس چرا یقین خود را بر شک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مردم تو را تکریم و تعظیم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ایشان است که به محاسن آداب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تو دوری کنند و تو را حرمت ندارند،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گناهی است که من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کنی زندگانی بر تو آسان شود و دوستانت بسیار شوند و دشمنانت کم شوند و از نیکی ایشان شاد شوی و از بدی ایشان دلتنگ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گرامی‌ترین مردم بر مردم کسی است که خیرش به ایشان رسد و از ایشان مستغنی باشد، سوال نکند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گرامی‌تر کسی است که محتاج باشد و سوال نکند از ایشان، زیرا که اهل دنیا همگی از پی مال می‌روند، هرکه به ایشان در مال مزاحمت نمی‌رساند عزیز است نزد ایشان و هرکه مزاحمت نمی‌رساند و از مال خود هم پاره‌ای به ایشان می‌رساند عزیزتر و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به یکی از اصحاب خود فرمودند که، آنچه نمی‌خواهی که با تو بکنند با هیچ کس نکن، اگر کسی طپانچه در جانب راست رویت بزند، جانب چپ را پیش کن</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مسلمان دیگر به نزد او بیاید برای حاجتی و او قادر باشد به برآوردن حاجت و بر نیاورد، حق تعالی او را در قیامت </w:t>
      </w:r>
      <w:bookmarkStart w:id="449" w:name="pg454_4350"/>
    </w:p>
    <w:p>
      <w:pPr>
        <w:pStyle w:val="BookText"/>
        <w:rPr/>
      </w:pPr>
      <w:bookmarkEnd w:id="449"/>
      <w:r>
        <w:rPr>
          <w:rFonts w:ascii="IRNazanin" w:hAnsi="IRNazanin" w:eastAsia="IRNazanin"/>
          <w:color w:val="111111"/>
          <w:sz w:val="28"/>
          <w:sz w:val="28"/>
          <w:szCs w:val="28"/>
          <w:rtl w:val="true"/>
          <w:lang w:bidi="fa-IR"/>
        </w:rPr>
        <w:t>سرزنش و تغیّر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برای حاجتی نزد تو آمد که من تو را قادر گردانیده بودم به برآوردن آن و برنیاوردی، برای آن‌که ثواب آن را نخواستی، به عزّت خودم سوگند می‌خورم که در هیچ حاجت، نظر رحمت به سوی تو نکنم، خواه تو را بیامرزم و خواه عذاب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منع کند از مؤمنی چیزی را که او به آن محتاج باشد و او قادر باشد که آن را نزد خود یا نزد دیگران به او برساند، حق تعالی او را با روی سیاه و دیده‌های کبود و دست‌های در گردن غُل کرده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 که این است خائنی که به خدا و رسول خیانت کرده است، پس بفرماید که او را به جهنّم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سه کس در سایه عرش الهی باشند، در روزی که سایه‌ای به غیر آن نباشد؛ کسی که برادر مسلمان خود را زنی بدهد، کسی که خادمی به او بدهد و کسی که راز او را پنهان دارد</w:t>
      </w:r>
      <w:r>
        <w:rPr>
          <w:rFonts w:eastAsia="IRNazanin" w:cs="IRNazanin"/>
          <w:color w:val="111111"/>
          <w:sz w:val="28"/>
          <w:szCs w:val="28"/>
          <w:rtl w:val="true"/>
          <w:lang w:bidi="fa-IR"/>
        </w:rPr>
        <w:t>.</w:t>
      </w:r>
    </w:p>
    <w:p>
      <w:pPr>
        <w:pStyle w:val="Heading3"/>
        <w:numPr>
          <w:ilvl w:val="2"/>
          <w:numId w:val="1"/>
        </w:numPr>
        <w:rPr/>
      </w:pPr>
      <w:bookmarkStart w:id="450" w:name="__RefHeading___Toc4094054_211673320"/>
      <w:bookmarkStart w:id="451" w:name="_Toc147"/>
      <w:bookmarkEnd w:id="450"/>
      <w:r>
        <w:rPr>
          <w:rtl w:val="true"/>
        </w:rPr>
        <w:t>فصل ششم</w:t>
      </w:r>
      <w:r>
        <w:rPr>
          <w:rtl w:val="true"/>
        </w:rPr>
        <w:t>:</w:t>
      </w:r>
      <w:r>
        <w:rPr>
          <w:rtl w:val="true"/>
        </w:rPr>
        <w:t>ملاقات با مؤمنان و عیادت بیماران ایشان‌</w:t>
      </w:r>
      <w:bookmarkEnd w:id="451"/>
    </w:p>
    <w:p>
      <w:pPr>
        <w:pStyle w:val="BookText"/>
        <w:rPr/>
      </w:pPr>
      <w:r>
        <w:rPr>
          <w:rFonts w:ascii="IRNazanin" w:hAnsi="IRNazanin" w:eastAsia="IRNazanin"/>
          <w:color w:val="111111"/>
          <w:sz w:val="28"/>
          <w:sz w:val="28"/>
          <w:szCs w:val="28"/>
          <w:rtl w:val="true"/>
          <w:lang w:bidi="fa-IR"/>
        </w:rPr>
        <w:t>در احادیث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و صادق‌علیهما السلام که هرکه به دیدن برادر مؤمن خود برود از برای خدا، حق تعالی هفتاد هزار ملک به او موکل گرداند که او را ندا کنند تا به خانه خود برگردد که خوشا به حال تو و گوارا باد بهشت از برای تو</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که حق تعالی ملکی را به زمین فرستاد، آن ملک رسید به مردی که بر در خانه‌ای ایستاده بود و از صاحب خانه رخصت می‌طلبید که داخل خانه شود، ملک پرسید که با صاحب این خانه 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 من است از برای خدا به دیدن او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 که هیچ مطلب دیگر به غیر از این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 که من رسول پروردگارم به سوی تو و 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واجب گردانیدم برای تو، می‌فرماید که هر مسلمانی که به دیدن مسلمانی برود چنان است که به زیارت من آمده است، ثوابش بر من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دیدن برادر مؤمن خود برود به خانه او، حق تعالی او را خطاب فرماید که تو مهمان منی و به زیارت من آمده‌ای و مهمان داری تو بر من است، بهشت را بر تو واجب گردانیدم به سبب آن‌که دوست داشتی برادر مؤمن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بیرون می‌آید به عزم دیدن برادر مؤمن خود، خداوند عالمیان مَلکی به او موکل می‌گرداند، که یک بالش را بر زمین می‌گذارد و به یک بال دیگر سایه بر سرش می‌افکند، پس چون داخل خانه آن مؤمن شود خداوند جبار او را ندا می‌کند که، ای بنده‌ای که تعظیم حق من کردی و متابعت آثار پیغمبر من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من که تو را تعظیم کنم، از من سؤال کن تا به تو عطا کنم و مرا بخوان تا اجابت دعای تو بکنم، اگر خواهی ساکت باش تا من ابتدا به رحمت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برگردد، مَلک او را مشایعت کند و بال بر سر او داشته باشد تا به خانه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بزرگ شمردی، لازم است بر من که تو را گرامی دارم، به تحقیق که بهشت را بر تو واجب گردانیدم، تو را در حق بندگان خود شفاعت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برادر مؤمن رفتن از برای خدا، بهتر است از ده بنده آزاد کردن و هرکه بنده مؤمنی را آزاد کند حق تعالی به عضوی از آن بنده، عضوی از او از آتش جهنّم آزاد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داوود بن سرحان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مرا از من سلام برسان و بگو که خدا رحمت کند بنده‌ای را که با دیگری بنشیند و یاد کند احادیث ما را، که سیّم ایشان ملکی است که از برای ایشان استغفار می‌کند، هر گاه با یکدیگر بنشینند و یاد ما و احادیث ما بکنند و به سبب هم نشینی و مذاکره شما مذهب و دین ما برای شما زنده می‌شود، بهترین مردم بعد از ما کسی است که مذاکره احادیث ما بکند و ما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یکدیگر بروید در خانه‌های خود که به این، زنده می‌ماند دین ما، خدا رحمت کند کسی را که مذهب ما را زنده بدارد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آن‌ها که دوستی می‌کنند با یکدیگر برای خدا، به درستی که حق تعالی در بهشت عمودی خلق کرده است از یاقوت سرخ و بر آن عمود هفتاد هزار قصر است، در هر قصری هفتاد هزار غرفه است، که خدا خلق کرده است آن‌ها را برای کسانی که دوستی با یکدیگر کنند، به دیدن یکدیگر روند از برای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قادر نباشد به ما احسانی بکند، به صالحان و شیعیان ما احسان کند تا ثواب احسان کردن به ما در نامه عملش نوشته شود و هرکه قدرت بر دیدن ما نداشته باشد، به دیدن صالحان شیعیان ما برود تا ثواب دیدن ما بر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از حضرت صادق‌علیه السلام که هرکه عیادت کند برادر مسلمان بیماری را، در آن روز هفتاد هزار ملک بر او صلوات بفرستند، اگر صبح باشد تا شام و اگر شام باشد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بیماری را عیادت کند، هفتاد هزار ملک او را مشایعت کنند و برای او استغفار کنند، تا به خانه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عیادت کند، در رحمت الهی فرو رود، پس چون نزد او بنشیند، رحمت به او احاطه کند، پس چون برگردد، حق تعالی هفتاد هزار ملک را به او موکل گرداند، و از برای او طلب آمرزش کنند، بر او ترحم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گوارا باد بهشت از برای تو تا روز دیگر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عطا فرماید زاویه‌ای در بهشت که سواره در آن چهل سال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مؤمنی را در بیماری عیادت کند، از برای خدا، حق تعالی به او موکل سازد ملکی را که در قبر، او را عیادت کند و برای او استغفار کند،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عیادت کند بیماری را، حق تعالی موکل سازد به او هفتاد هزار ملک را که همیشه به خانه او آیند، و در آن خانه تسبیح و تکبیر و تهلیل و تقدیس الهی گویند، تا روز قیامت و نصف ثواب ایشان از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کسی که بیمار شود، برادران مؤمن را اعلام کند که به عیادت او بیایند، که آن‌ها ثواب ببرند و او ثواب بیابد به خیر کردن آن‌ها، که اگر چنین کند، ده حسنه برای او نوشته شود، و ده گناه از او محو شود و ده درجه برای او بلند شود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بیمار شود مردم را رخصت دهد که به عیادت او بیایند، به درستی که هیچ کس نیست مگر آن‌که او را دعای مستجابی هست</w:t>
      </w:r>
      <w:r>
        <w:rPr>
          <w:rFonts w:eastAsia="IRNazanin" w:cs="IRNazanin"/>
          <w:color w:val="111111"/>
          <w:sz w:val="28"/>
          <w:szCs w:val="28"/>
          <w:rtl w:val="true"/>
          <w:lang w:bidi="fa-IR"/>
        </w:rPr>
        <w:t xml:space="preserve">. </w:t>
      </w:r>
      <w:bookmarkStart w:id="452" w:name="pg454_4353"/>
    </w:p>
    <w:p>
      <w:pPr>
        <w:pStyle w:val="BookText"/>
        <w:rPr/>
      </w:pPr>
      <w:bookmarkEnd w:id="452"/>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عیادت برادر مؤمن برود، از بیمار برای خود طلب دعا کند، که دعای او مانند دعای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درد چشم عیادت نمی‌باشد، و در اوّل بیماری سه روز متوالی او را باید دید، بعد از آن یک روز نه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بیماری بسیار به طول بکشد، او را با عیالش می‌باید گذاشت، عیادت نمی‌باید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دیدن بیمار روید سیبی یا به‌ای یا ترنجی یا بوی خوشی یا عودی با خود ببرید، که بیمار به آن استراحت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عیادت آن است که دست بر ذراع بیمار بگذاری در وقت دعا کردن و زود بر خیزی که عیادت احمقان دشوارتر است بر بیمار از درد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عیادت کنندگان، کسی ثوابش بیشتر است که زودتر برخیزد، مگر آن‌که بیمار، نشستن او را خواهد و از او سؤال کند که بنشیند</w:t>
      </w:r>
      <w:r>
        <w:rPr>
          <w:rFonts w:eastAsia="IRNazanin" w:cs="IRNazanin"/>
          <w:color w:val="111111"/>
          <w:sz w:val="28"/>
          <w:szCs w:val="28"/>
          <w:rtl w:val="true"/>
          <w:lang w:bidi="fa-IR"/>
        </w:rPr>
        <w:t>.</w:t>
      </w:r>
    </w:p>
    <w:p>
      <w:pPr>
        <w:pStyle w:val="Heading3"/>
        <w:numPr>
          <w:ilvl w:val="2"/>
          <w:numId w:val="1"/>
        </w:numPr>
        <w:rPr/>
      </w:pPr>
      <w:bookmarkStart w:id="453" w:name="__RefHeading___Toc4094056_211673320"/>
      <w:bookmarkStart w:id="454" w:name="_Toc148"/>
      <w:bookmarkEnd w:id="453"/>
      <w:r>
        <w:rPr>
          <w:rtl w:val="true"/>
        </w:rPr>
        <w:t>فصل هفتم</w:t>
      </w:r>
      <w:r>
        <w:rPr>
          <w:rtl w:val="true"/>
        </w:rPr>
        <w:t>:</w:t>
      </w:r>
      <w:r>
        <w:rPr>
          <w:rtl w:val="true"/>
        </w:rPr>
        <w:t>اطعام مؤمنان وآب دادن ایشان وجامه پوشانیدن وسایر اعانت‌های ایشان و یاری کردن مظلومان‌</w:t>
      </w:r>
      <w:bookmarkEnd w:id="454"/>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سیر کند، بهشت او را واجب شود، و هرکه کافری را سیر کند، بر خدا لازم است که شکم او را پر از زقوم جهنّم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سه نفر از مسلمانان را سیر کند، حق تعالی او را از سه بهشت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جنةالفردوس و جنة عدن و جنة طوبی</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طعام دهد تا او سیر شود، هیچ یک از خلق خدا ندانند که او را چه ثواب هست، نه ملک مقرب و نه پیغمبر مرسل، مگر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آمرزش را واجب می‌گرداند طعام دادن مسلمان گرسنه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شربت آبی به مسلمان بدهد در جایی‌که آب به هم رسد، حق تعالی به هر شربتی هفتاد هزار حسنه به او عطا فرماید، اگر او را آب دهد در جایی که آب کمیاب باشد، چنان باشد که ده بنده از فرزندان اسماعیل آزاد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طعام دهد برادر مؤمن خود را از برای خدا، چنان است که صد هزار کس از دیگران را طعام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حسن دیگر فرمود به سدیر صراف که، چه مانع می‌شود تو را هر روز یک بنده آزاد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وفا نمی‌کند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مسلمان را طعام بده که این ثواب از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مال دار یا پریشان؟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 هم گاه است که خواهش طعام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لقمه‌ای که برادر مسلمان از آن بخورد، بهتر است نزد من از یک بنده آزاد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مؤمن مالداری را طعام بدهد، برابر است با یک بنده از فرزندان اسمعیل که او را از کشتن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مؤمن محتاجی را طعام بخوراند، برابر است با صد بنده از فرزندان اسمعیل که از کشتن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هرکه یکی از آن‌ها را به جا آورد داخل بهشت شود؛ کسی که تشنه را سیراب گرداند، یا گرسنه‌ای را سیر کند، یا عریانی را بپوشاند یا بنده‌ای را که در مشقت باشد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نزد حق تعالی سه چیز است؛ سیر کردن مسلمان گرسنه، یا قرض مسلمان را ادا کردن، یا غمی از دل او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به خانه‌ای که در آن طعام داده می‌شود زودتر می‌رود از فرو رفتن کارد به کوهان شتر</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بن الحسین‌علیه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جامه زیادتی داشته باشد و داند که برادر مؤمنش به آن محتاج است، به او ندهد، حق تعالی او را سرنگون در آتش جهنّم اندازد، هرکه سیر بخوابد و نزدیک او مؤمن گرسنه باشد، حق تعالی به ملائکه فرماید که شما را گواه می‌گیرم بر این بنده که من او را امری کردم و نافرمانی من کرد، اطاعت دیگران کرد، بدانید که او را به عمل خود گذاشتم، هرگز او را نیامرزم</w:t>
      </w:r>
      <w:r>
        <w:rPr>
          <w:rFonts w:eastAsia="IRNazanin" w:cs="IRNazanin"/>
          <w:color w:val="111111"/>
          <w:sz w:val="28"/>
          <w:szCs w:val="28"/>
          <w:rtl w:val="true"/>
          <w:lang w:bidi="fa-IR"/>
        </w:rPr>
        <w:t xml:space="preserve">. </w:t>
      </w:r>
      <w:bookmarkStart w:id="455" w:name="pg454_4355"/>
    </w:p>
    <w:p>
      <w:pPr>
        <w:pStyle w:val="BookText"/>
        <w:rPr/>
      </w:pPr>
      <w:bookmarkEnd w:id="455"/>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خانه داشته باشد و مؤمنی محتاج شود که در آن خانه ساکن شود و او راضی نشود، حق تعالی به ملائکه فرماید که، بنده من بخل ورزید بر بنده من به ساکن شدن در خانه او در دنیا، به عزّت خود سوگند می‌خورم که هرگز او را در بهشت ساکن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دور کند از راه مسلمانان چیزی را که باعث آزار ایشان باشد، حق تعالی ثواب خواندن چهارصد آیه برای او بنویسد، که به هر حرفی ده حسنه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داخل بهشت شد به یک خاری که از سر راه مسلمانان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چیزی است هدیه فرستادن، پیش از این که حاجت خود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یکدیگر بفرستید که، هدیه کینه‌ها را از سینه‌ها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گردانید هدیه را به پس دادن ظرف‌های 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سه قسم است؛ هدیه‌ای که در برابرش توقع نفع داشته باشی، هدیه‌ای که به عنوان رشوه فرستی، و هدیه‌ای که از برای خدا فرستی، غرض دنیوی نداشته باشی</w:t>
      </w:r>
      <w:r>
        <w:rPr>
          <w:rFonts w:eastAsia="IRNazanin" w:cs="IRNazanin"/>
          <w:color w:val="111111"/>
          <w:sz w:val="28"/>
          <w:szCs w:val="28"/>
          <w:rtl w:val="true"/>
          <w:lang w:bidi="fa-IR"/>
        </w:rPr>
        <w:t>.</w:t>
      </w:r>
    </w:p>
    <w:p>
      <w:pPr>
        <w:pStyle w:val="Heading3"/>
        <w:numPr>
          <w:ilvl w:val="2"/>
          <w:numId w:val="1"/>
        </w:numPr>
        <w:rPr/>
      </w:pPr>
      <w:bookmarkStart w:id="456" w:name="__RefHeading___Toc4094058_211673320"/>
      <w:bookmarkStart w:id="457" w:name="_Toc149"/>
      <w:bookmarkEnd w:id="456"/>
      <w:r>
        <w:rPr>
          <w:rtl w:val="true"/>
        </w:rPr>
        <w:t>فصل هشتم</w:t>
      </w:r>
      <w:r>
        <w:rPr>
          <w:rtl w:val="true"/>
        </w:rPr>
        <w:t>:</w:t>
      </w:r>
      <w:r>
        <w:rPr>
          <w:rtl w:val="true"/>
        </w:rPr>
        <w:t>حقوق فقیران و ضعیفان و مظلومان و پیران و اصحاب و آداب معاشرت ایشان‌</w:t>
      </w:r>
      <w:bookmarkEnd w:id="457"/>
    </w:p>
    <w:p>
      <w:pPr>
        <w:pStyle w:val="Heading4"/>
        <w:numPr>
          <w:ilvl w:val="3"/>
          <w:numId w:val="1"/>
        </w:numPr>
        <w:rPr/>
      </w:pPr>
      <w:bookmarkStart w:id="458" w:name="__RefHeading___Toc4094060_211673320"/>
      <w:bookmarkStart w:id="459" w:name="_Toc150"/>
      <w:bookmarkEnd w:id="458"/>
      <w:r>
        <w:rPr>
          <w:rtl w:val="true"/>
        </w:rPr>
        <w:t>قسمت اول</w:t>
      </w:r>
      <w:bookmarkEnd w:id="459"/>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مؤمنان، چهل سال پیش از توانگران ایشان در بهشت متنعم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مثلی بزنم، مَثل فقیر و غنی مثل دو کشتی است که به عشاری بگذارند، کشتی خالی را زود روانه می‌کنند، نگاه نمی‌دارند و کشتی پر از بار را برای حساب نگاه 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بنده زیاد می‌شود، تنگی روزی‌اش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مؤمنان، الحاح و مبالغه در دعای طلب روزی می‌کردند، هر آینه ایشان را به حال تنگ‌تر از آنچه دارند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درویشی امانتی است از خدا نزد خلقش، پس هرکه آن‌ها را پنهان دارد، حق تعالی او را مثل ثواب کسی بدهد که روزها روزه باشد و شب‌ها به نماز ایستاده باشد، هرکه آن‌ها را آشکار کند، نزد کسی که قادر باشد بر برآوردن حاجت او و نکند به تحقیق که آن فقیر را کشته است، نه به شمشیر و نیزه، بلکه به آن جراحتی که در دل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روز قیامت خطاب می‌فرماید با فقرای مؤمنان، مانند کسی که معذرت طلبد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می‌خورم که شما را در دنیا فقیر نگردانیدم برای خواری شما نزد من، و امروز خواهید دید که با شما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دنیا به شما نیکی کرده است دستش را بگیرید و داخل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زنان خوشرو داشتند، جامه‌های نرم پوشیدند، و طعام‌های نیکو خوردند، در خانه‌های نیکو سکنی کردند، بر اسبان نفیس سوار شدند، پس امروز به ما هم مثل آن‌ها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شما دادم مثل هفتاد برابر آنچه به جمیع اهل دنیا داده‌ام از اوّل دنیا تا آخر دنیا</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مالداری که جامه‌های پاکیزه پوشیده بود، به نزد حضرت رسول‌صلی الله علیه وآله وسلم آمد و نشست، پس مرد پریشانی که جامه‌های چرکین پوشیده بود آمد و بر پهلوی او نشست، آن مالدار جامه خود را از زیر ران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 که از فقر او چیزی به تو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که از توانگری تو چیزی به او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که جامه‌هایت چرکین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همنشین بدی هست از نفس شیطان که هر بدی را برای من زینت می‌دهد و هر نیکی را در نظر من بد می‌کند و من به تدارک آنچه کردم، نصف مال خود را به او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وسلم پریشان را خطاب کرد که قبول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مثل تو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شخص پریشانی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بازار می‌روی و میوه‌ها و چیزهای نفیس می‌بینی که قادر بر خریدن آن‌ها نباشی؟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ببینی و قدرت بر خریدن آن را نداشته باشی حسنه‌ای برای تو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از مردم برخیزند و بیایند تا درِ بهشت، پس ملائکه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حساب آمده‌اید که به بهشت روید؟ جواب گویند که، چیزی به ما نداده‌اید که ما را بر آن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بروید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 من اغنیا را توانگر نگردانیده‌ام، برای آن‌که ایشان گرامی بودند بر من، و فقیران را بی‌چیز نکرده‌ام برای خواری ایشان نزد من، ولیکن توانگران را امتحان کرده‌ام به فقیران، و اگر فقیران نمی‌بودند، توانگران هرگز مستوجب بهشت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ذلیل و حقیر شمارد مؤمنی را برای پریشانی او، حق تعالی او را در حضور جمیع خلایق در قیامت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جنگ من باشد کسی که آزار کند بنده مؤمن مرا، و باید که ایمن باشد از غضب من کسی که گرامی دارد بنده مؤمن مرا و اگر از میان مشرق تا مغرب، نباشد مگر یک مؤمن یا امام عادل، هر آینه به عبادت ایشان مستغنی شوم از جمیع آنچه خلق کرده‌ام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هرآینه هفت آسمان و هفت زمین به ایشان برپا باشد و بگردانم از برای ایشان، از ایمان ایشان، اُنسی که محتاج به مونس دیگر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بسیار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دوستی از دوستان مرا خوار گرداند، چنان است که بر روی من به جنگ ایستاده است، من بسیار زود یاری می‌کنم دوستان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ذلیل‌ترین مردم کسی است که مردم را خوار گرداند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مؤمنی را ذلیل کند، خدا او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مؤمن را از عظمت و جلال و قدرت خود آفریده است، پس هرکه بر او طعن کند، یا سخن او را رد کند، بر خدا رد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مشمارید ضعیفان برادران خود را که، هرکه مؤمنی را حقیر شمارد، خدا او را با آن مؤمن در بهشت جمع نکند، مگر آن‌که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ژولیده موی گرد آلوده که دو جامه کهنه پوشیده باشد، اگر بر خدا قسم دهد قسمش را 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استهزا کند، در محبت ایشان طمع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مشمارید مؤمن فقیری را که، هرکه حقیر شمارد مؤمن فقیری را، یا استخفاف او کند، خدا او را حقیر شمارد و با او پیوسته در غضب باشد تا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مسلمان را که مسلمانی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اعانت کند بر آزار مؤمن به نیم کلمه، در روز قیامت در میان دو چشمش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است از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گرامی دارد برادر مؤمن خود را به یک کلمه از روی لطف، یا حاجت او را برآورد، یا غمی از او بردارد، پیوسته رحمت الهی بر سر او سایه انداخته باشد، تا در کارسازی و مهربانی برادر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برای این مؤمن می‌گویند که مردم در جان و مال خود از او ایمن‌اند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مردم از دست و زبان او سالم باشند و مهاجر کسی است که از گناهان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دستی بزند که او را به آن سبب ذلیل کند، یا طپانچه‌ای بر روی او بزند یا چیزی که نخواهد نسبت به او به جا آورد، ملائکه پیوسته او را لعنت کنند، تا او را راضی کند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زینهار که تعجیل مکنید، در آزار مردم، شاید که او مؤمن باشد و شما ندانید و صبر و آهستگی و همواری بکنید، که هیچ چیز نزد خدا بهتر از نرمی و آهستگی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طپانچه بر روی مسلمانی بزند، حق تعالی در روز قیامت استخوان‌هایش را از هم بپاشد، دست در گردن، غل کرده، محشور شود تا داخل جهنّم شود، مگر آن‌که توبه کند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مؤمن گناه بزرگی است و با او جنگ کردن کفر است، غیبت او کردن نافرمانی خدا است</w:t>
      </w:r>
      <w:r>
        <w:rPr>
          <w:rFonts w:eastAsia="IRNazanin" w:cs="IRNazanin"/>
          <w:color w:val="111111"/>
          <w:sz w:val="28"/>
          <w:szCs w:val="28"/>
          <w:rtl w:val="true"/>
          <w:lang w:bidi="fa-IR"/>
        </w:rPr>
        <w:t xml:space="preserve">. </w:t>
      </w:r>
      <w:bookmarkStart w:id="460" w:name="pg454_4359"/>
    </w:p>
    <w:p>
      <w:pPr>
        <w:pStyle w:val="BookText"/>
        <w:rPr/>
      </w:pPr>
      <w:bookmarkEnd w:id="460"/>
      <w:r>
        <w:rPr>
          <w:rFonts w:ascii="IRNazanin" w:hAnsi="IRNazanin" w:eastAsia="IRNazanin"/>
          <w:color w:val="111111"/>
          <w:sz w:val="28"/>
          <w:sz w:val="28"/>
          <w:szCs w:val="28"/>
          <w:rtl w:val="true"/>
          <w:lang w:bidi="fa-IR"/>
        </w:rPr>
        <w:t>در حدیث معتبر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بترساند مؤمنی را به صاحب حکمی، که آزاری به او برساند و نرساند، او در آتش است، اگر بترساند و آزار به او برساند، با فرعون و آل فرعون باشد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بکشد کسی را که قصد کشتن او نکند، بزند کسی را که قصد زدن او نکند، ملعون است، به لعنت خدا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خداوندی که جانم در قبضه قدرت او است که اگر اهل آسمان‌ها و زمین همه جمع شوند بر کشتن مؤمنی یا راضی شوند به کشته شدن او، همه را حق تعالی داخل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آن پروردگاری که جانم به دست قدرت او است، که هیچکس کسی را به نا حق تازیانه نمی‌زند، مگر آن‌که در جهنّم مثل آن تازیانه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نظری کند به مؤمنی که او را با آن نظر کردن بترساند، خدا او را بترساند در روزی که به جز او پناهی نباشد، او را در صورت مورچه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که از دهان شخصی بیرون می‌آید، می‌گردد، اگر صاحبش را بیابد آنجا قرار می‌گیرد، اگر نه، به گوینده‌اش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طعنی بکند در روی مؤمنی، بمیرد به بدترین مردن‌ها، سزاوار است که عاقبتش به خیر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 امر مسلمانی که مسلمان دیگر به دیدن او بیاید و او در خانه باشد، پس رخصت بطلبد و او را رخصت ندهد که داخل شود، بیرون نیاید؟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به دیدن مسلمانی بیاید یا پی کاری بیاید، او در خانه باشد و او را رخصت ندهد، و بیرون نیاید، پیوسته در لعنت خدا باشد تا با یکدیگر ملاقات کنند</w:t>
      </w:r>
      <w:r>
        <w:rPr>
          <w:rFonts w:eastAsia="IRNazanin" w:cs="IRNazanin"/>
          <w:color w:val="111111"/>
          <w:sz w:val="28"/>
          <w:szCs w:val="28"/>
          <w:rtl w:val="true"/>
          <w:lang w:bidi="fa-IR"/>
        </w:rPr>
        <w:t>.</w:t>
      </w:r>
    </w:p>
    <w:p>
      <w:pPr>
        <w:pStyle w:val="Heading4"/>
        <w:numPr>
          <w:ilvl w:val="3"/>
          <w:numId w:val="1"/>
        </w:numPr>
        <w:rPr/>
      </w:pPr>
      <w:bookmarkStart w:id="461" w:name="__RefHeading___Toc4094062_211673320"/>
      <w:bookmarkStart w:id="462" w:name="_Toc151"/>
      <w:bookmarkEnd w:id="461"/>
      <w:r>
        <w:rPr>
          <w:rtl w:val="true"/>
        </w:rPr>
        <w:t>قسمت دوم</w:t>
      </w:r>
      <w:bookmarkEnd w:id="462"/>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میان او و مؤمنی حجاب باشد که به او نتواند رسید، حق تعالی در قیامت میان او و بهشت هفتاد هزار حصار قرار دهد، که غلظت هر حصاری هزار ساله راه باشد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 اسرائیل چهار نفر از مؤمنان بودند، پس سه نفر ایشان در خانه‌ای مجتمع بودند برای گفت و گویی، و چهارم آمد به در آن </w:t>
      </w:r>
    </w:p>
    <w:p>
      <w:pPr>
        <w:pStyle w:val="BookText"/>
        <w:rPr/>
      </w:pPr>
      <w:r>
        <w:rPr>
          <w:rFonts w:ascii="IRNazanin" w:hAnsi="IRNazanin" w:eastAsia="IRNazanin"/>
          <w:color w:val="111111"/>
          <w:sz w:val="28"/>
          <w:sz w:val="28"/>
          <w:szCs w:val="28"/>
          <w:rtl w:val="true"/>
          <w:lang w:bidi="fa-IR"/>
        </w:rPr>
        <w:t>خانه و در زد، غلام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مولای تو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برگشت و غلام رفت به مولای خود گفت که فلان شخص آمد و پرسید که مولای تو کجاست، گفتم که در خانه نیست آن شخص برگشت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ساکن شد و پروایی نکرد و غلام را ملامت نکرد، که چرا چنین کردی و از برگشت آن مرد آزرده نشدند هیچ یک از ایشان و مشغول سخن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باز آن مرد بامداد به نزد ایشان آمد، دید که ایشان از خانه بیرون آمده‌اند، به مزرعه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روز گذشته را از او نخواستند، زیرا که آن مرد پریشان و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ناگاه ابری ظاهر شد، گمان کردند که باران خواهد آمد، تند رفتند، چون ابر محاذی سر ایشان رسید، منادی از میان ابر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بگیر و منم جبرئیل رسول از جانب خدا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آتش آمد و آن سه نفر را ربود و آن مرد محتاج ترسان و حیران متعجب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شهر برگشت و به خدمت حضرت یوشع آمد، آن خبر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ایشان غضب کرد، بعد از آن‌که از ایشان راضی بود به سبب آنچه نسبت به تو به عمل آوردند، و آن قصه را برای او نقل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حلال کردم، در گذشتم از کرده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آمدن عذاب بود نفع می‌کرد اما الحال نفع نمی‌کند و شاید در قیامت ایشان را نفع دهد حلال کردن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یاری نکند برادر مؤمن خود را، و او قادر بر یاری کردن او باشد، خدا او را در دنیا و آخرت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نشود احدی از شما در وقتی که حاکم ظالمی کسی را بزند یا بکشد یا ستم بر او کند، هرگاه یاری او نکند، زیرا که یاری مؤمن بر مؤمن واجب است هرگاه حاضر باشد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نیکان را در قبرش نشاندند، پس به او گفتند که ما صد تازیانه از عذاب بر تو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یک تازیانه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از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به چه سبب این تازیانه را بر من می‌زنید؟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که روزی بی‌وضو نماز کردی و بر ضعیفی گذشتی که بر او ظلم می‌شد و او را یاری نکردی، پس تازیانه از عذاب خدا بر او زدند که قبرش پر از آتش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کس‌اند که حق تعالی در روز قیامت نظر رحمت به سوی ایشان می‌افکند؛ شخصی که کسی از او چیزی خریده باشد و پشیمان شود و پس دهد و او قبول کند و کسی که به فریاد مضطری برسد و کسی که بنده‌ای آزاد کند، و کسی که عزبی را کدخدا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فریاد برادر مؤمن خود برسد که او را از ورطه‌ای یا غمی یا اندوهی بیرون آورد، حق تعالی برای او ده حسنه بنویسد، و ده درجه از برای او بلند کند و ثواب ده بنده آزاد کردن به او کرامت فرماید، ده عذاب را از او بردارد و ده شفاعت از برای او در قیامت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ببیند بیچاره‌ای را در راهی که چهار پایش افتاده است، کسی به فریاد او نمی‌رسد پس به فریاد او برسد، او را بر چهار پای خود سوار کند و بارش را بردارد، حق تعالی به او خطاب فرماید که خود را به مشقت انداختی و نهایت سعی کردی در فریاد رسی برادر مؤمن خود را، برای تو موکل سازم ملکی چند که عدد ایشان زیاد باشد از جمیع آدمیان از اوّل دنیا تا آخر دنیا و هر یک را آن قدر قوت باشد، که آسان باشد بر او برداشتن آسمان‌ها و زمین‌ها، تا بنا کنند برای تو در بهشت قصرها و خانه‌ها و بلند کنند برای تو درجه‌ها، و چون در بهشت در آیی از پادشاهان بهشت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دفع کند از مظلومی، ضرر ظالمی را که خواهد ضرر به بدن او یا مال او برساند، حق تعالی خلق کند به عدد هر حرفی از گفته‌های او و به عدد هر حرکتی از حرکات او و درنگی از درنگ‌های، او صد هزار ملک که دفع کنند از او شیاطینی را که قصد کنند او را گمراه کنند، به ازای هر ضرر قلیلی که از او دفع کرده باشد، صد هزار از خدمت کاران بهشت و صد هزار از حوریان بهشت به او عطا فرماید، که او را خدمت کنند و گرامی دارند و گویند که این‌ها همه در برابر آن دفع کردن ضرر است از مال یا بدن آن برادر مؤمن</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حرمت مرد پیری را بشناسد، پس او را تعظیم کند برای سنّش، خدا او را ایمن گرداند از ترس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خدا است تعظیم کردن مؤمن ریش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خُردان ما را رحم نکند، و پیران ما را تعظیم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کفایت کند برای کوری، حاجتی از حاجات دنیا را و برای او در آن حاجت راه رود و سعی کند تا خدا آن را برآورد، حق تعالی او را بیزاری دهد از نفاق و از آتش جهنّم و هفتاد حاجت از حاجات دنیای او برآورد، پیوسته در رحمت الهی باشد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کری چیزی را شنوانیدن، بی‌آن‌که دلتنگ شوی، تصدّقی است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قاید کوری شود چهل گام بر زمین هموار، وفا نمی‌کند به قدر سر سوزنی از آن، اگر تمام روی زمین را پر کنند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سر راهش مهلکه باشد و او را از آن نجات دهد، بگذارند آن را در ترازوی حسناتش گشاده‌تر از دنیا، بیابد صد هزار مرتبه بر همه گناهانش زیادتی کند و همه را محو کند و او را به اعلا غرفه‌های بهشت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نظر مکنید به سوی اصحاب بلا و آن‌ها که خوره دارند، که اندوهناک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خوره داشته باشد بگریزید چنانچه از شیر می‌گریزید، و با او سخن مگویید، مگر آن‌که به قدر یک ذرع از او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ببینید از خدا عافیت بطلبید و از مرض ایشان غافل مشوید، که مبادا به شما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کس‌اند که به همه حال از ایشان اجتناب می‌باید کرد، کسی که خوره داشته باشد، و پیس و دیوانه و ولدالزنا و عرب بادیه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نظر کنید به اهل بلا و به نزد ایشان مروید و چون به ایشان بگذرید، تند بگذرید، که به شما نرسد آنچه به ایشان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را ببینی که به بلایی مبتلاست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عافانی مِمَّا ابْتَلاکَ بِهِ وَفَضَّلَنی عَلَیْکَ وَعَلی کَثیرٍ مِمَّنْ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آهسته بگو که او نشنود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463" w:name="pg454_4363"/>
    </w:p>
    <w:p>
      <w:pPr>
        <w:pStyle w:val="BookText"/>
        <w:rPr/>
      </w:pPr>
      <w:bookmarkEnd w:id="463"/>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صاحبان بلا را ببینی، سه مرتبه آهسته بگو که او نشنود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عافانی مِمّا ابْتَلاکَ بِهِ وَلَو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هرکه چنین کند، هرگز بلا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مبتلایی را ببیند و این دعا بخواند هرگز به آن مبتلا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عَدَلَ عَنّی مَا ابْتَلاکَ بِهِ وَفَضَّلَنی عَلَیْکَ بِالْعافِیَةِ اَللَّهُمَّ عافِنی مَمَّا آبْتَلَیْتَهُ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لا اَسْخَرُ وَلا اَفْخَرُ وَلکِنْ اَحْمَدُکَ عَلی اَعْظَمِ نَعْماءِکَ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بلا را ببینید حمد خدا را بکنید، و به ایشان مشنوانید که باعث اندوه ایشان می‌شود</w:t>
      </w:r>
      <w:r>
        <w:rPr>
          <w:rFonts w:eastAsia="IRNazanin" w:cs="IRNazanin"/>
          <w:color w:val="111111"/>
          <w:sz w:val="28"/>
          <w:szCs w:val="28"/>
          <w:rtl w:val="true"/>
          <w:lang w:bidi="fa-IR"/>
        </w:rPr>
        <w:t>.</w:t>
      </w:r>
    </w:p>
    <w:p>
      <w:pPr>
        <w:pStyle w:val="Heading3"/>
        <w:numPr>
          <w:ilvl w:val="2"/>
          <w:numId w:val="1"/>
        </w:numPr>
        <w:rPr/>
      </w:pPr>
      <w:bookmarkStart w:id="464" w:name="__RefHeading___Toc4094064_211673320"/>
      <w:bookmarkStart w:id="465" w:name="_Toc152"/>
      <w:bookmarkEnd w:id="464"/>
      <w:r>
        <w:rPr>
          <w:rtl w:val="true"/>
        </w:rPr>
        <w:t>فصل نهم</w:t>
      </w:r>
      <w:r>
        <w:rPr>
          <w:rtl w:val="true"/>
        </w:rPr>
        <w:t>:</w:t>
      </w:r>
      <w:r>
        <w:rPr>
          <w:rtl w:val="true"/>
        </w:rPr>
        <w:t>رعایت حقوق مؤمنان و در غیبت ایشان‌</w:t>
      </w:r>
      <w:bookmarkEnd w:id="465"/>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زین العابدین‌علیه السلام عرض کرد که، فلان شخص شما را گمراه و مبتدع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همنشینی او را رعایت نکردی که سخن او را به من نقل کردی، حق مرا رعایت نکردی، چیزی که نمی‌دانستم از او به من رسانیدی، همه را مرگ در پیش است، محشور خواهیم شد و وعده‌گاه همه قیامت است، خدا میان ما حکم خواهد کرد، زنهار که غیبت مکن که خورش سگان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ایمان به خدا و رسول دارد، ننشیند در مجلسی که به امامی دشنام دهند، یا غیبت مسلمانی کنند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غیبت کند مسلمانی را، ثواب روزه و وضویش برطرف می‌شود، در روز قیامت از او بویی آید گندتر از بوی مردار که اهل محشر همه در آزار باشند، اگر پیش از توبه بمیرد حلال کرده باشد چیزی را که خدا حرام کرده است، هرکه احسان کند با برادر مؤمن در مجلسی که غیبت او کند، نگذارد که او را غیبت کنند، حق تعالی هزار نوع بدی </w:t>
      </w:r>
    </w:p>
    <w:p>
      <w:pPr>
        <w:pStyle w:val="BookText"/>
        <w:rPr/>
      </w:pPr>
      <w:r>
        <w:rPr>
          <w:rFonts w:ascii="IRNazanin" w:hAnsi="IRNazanin" w:eastAsia="IRNazanin"/>
          <w:color w:val="111111"/>
          <w:sz w:val="28"/>
          <w:sz w:val="28"/>
          <w:szCs w:val="28"/>
          <w:rtl w:val="true"/>
          <w:lang w:bidi="fa-IR"/>
        </w:rPr>
        <w:t>را در دنیا و آخرت از او رد کند، اگر رد نکند و قدرت بر رد غیبت او نداشته باشد مثل گناه آن غیبت کننده، هفتاد برابر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به دیده خود نبینی که گناه کند و دو گواه عادل بر آن گواهی ندهند که گناهی کرده است، او از اهل عدالت است و گواهی‌اش مقبول است، هر چند در واقع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غیبت کند او را به گناهی که در او باشد، از دوستی و یاری خدا دور است، در دوستی و یاری شیطان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خبر داد مرا پدرم از پدرانش از رسول خداصلی الله علیه وآله وسلم که هرکه غیبت کند مؤمنی را به چیزی که در او باشد، خدا در میان ایشان در بهشت اجتماع نیندازد، هرکه غیبت کند مؤمنی را به چیزی که در او نباشد، عصمت میان ایشان بریده شود، غیبت کننده در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حق برادر مؤمن خود بگوید آنچه چشمش دیده و گوشش شنیده باشد، از آن‌ها خواهد بود که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آنان که می‌خواهند که شایع شود گناهان بد مؤمنان، ایشان را است عذابی دردناک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است که در برابر مؤمن عیبی و گناهی را بگویی که خدا بر او پوشانیده است، و بهتان آن است که در او چیزی بگویی که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غیبت کند برادر مؤمن خود را بی آن‌که دشمنی در میان ایشان باشد، شیطان در نطفه او شریک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در هرکه باشد چهار چیز برای او لازم می‌شود؛ کسی که چون سخن گوید دروغ نگوید، چون با مردم خلطه کند بر ایشان ظلم نکند، و چون وعده کند به وعده خود وفا کند، واجب است که عدالت او در میان مردم ظاهر باشد و مروّت او در میان ایشان هویدا باشد، غیبت او بر ایشان حرام باشد، اخوّت او بر ایشان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بدتر است از زنا، زیرا زناکار توبه می‌کند و خدا توبه‌اش را قبول می‌کند و غیبت کننده توبه‌اش قبول نیست تا آن شخص آن را حلال کند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یاد کنید هرگاه غایب باشند از شما به بهتر از آنچه دوست می‌داری که شما را غایبانه یاد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فاسق علانیه گناه کند و پروا نکند، او را حرمت نیست و غیبت او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ایشان را حرمتی نیست؛ کسی که صاحب بدعت باشد و امام و پیشوای ظلم کننده و فاسقی که علانیه فسق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رد کند حرف بدی را که در عرض برادر مسلمانش گویند، برای او بنویسند بهشت را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مروی است که هرکه نزد او غیبت کنند برادر مؤمنش را پس او را نصرت و یاری کند، خدا او را در دنیا و آخرت یاری کند و اگر قادر باشد که دفع آن غیبت از او بکند و یاری او در آن باب بکند و نکند، خدا پست کند او را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حاضر باشد در مجلسی که در آن مجلس یکی در عرض برادران مؤمن او افتاده باشد و صاحب جاه و اعتبار باشد، و او رد کند بر آن ظالم، و عرض برادران مؤمن را نگاه دارد، حق تعالی برانگیزد ملائکه را که جمع می‌شوند نزد بیت المعمور برای حج و آن‌ها نصف ملائکه آسمان‌هایند و ملائکه کرسی و عرش و ایشان نصف ملائکه حجب‌اند، که ایشان همه او را نزد خدا مدح و ستایش کنند، و از برای او از خدا رفعت منزلت و بلندی مرتبه او را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فرماید که من واجب گردانیدم برای او به عدد هر یک از شما که مدد او می‌کنید، مثل عدد جمیع شما از درجات بهشت و قصرها و باغ‌ها و بستان‌ها و درختان، از آنچه خواهم که عقل مخلوقی به آن احاطه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نقلی بکند در مذمت مؤمنی برای آن‌که عیب او را ظاهر کند، و مردی او را در هم شکند و او را از دیده‌های مردم بیندازد، خدا او را از دوستی و یاری خود بیرون کند، در دوستی و یاری شیطان داخل کند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 رو و دو زبان داشته باشد که در حضور مردم مدح ایشان کند، در غایبانه غیبت ایشان گوید، چون در روز قیامت محشور شود، دو زبان از آتش داشته باشد، یکی در پیش رو و یکی در پشت سر و در محشر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دنیا دو رو و دو زبان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به امام موسی‌علیه السلام عرض کرد که، شخصی از برادران مؤمن چیزی از او به من می‌رسد که خوشم نمی‌آید، پس از او سؤال می‌کنم او انکار می‌کند، حال آن‌که جمعی از مردم ثقه این خبر را به من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خود را تکذیب کن در حق برادر مؤمن خود، اگر پنجاه کس شهادت بدهند و سوگند یاد کنند، او خلاف آن‌ها بگوید، سخن او را تصدیق کن و آن‌ها را تکذیب کن و برای او چیزی را فاش مکن که موجب نقص و عیب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کسی را رسوا کند در گناهی، چنان است که آن گناه را خود کرده است، هرکه مؤمنی را به چیزی سرزنش کند، از دنیا نرود تا آن را خود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الحسین‌علیه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از بدگویی در عرض مسلمانان نگاه دارد خدا گناهش را در قیامت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 که هرکه بهتانی بگوید برای مرد مؤمن به چیزی که در او نباشد، خدا او را در میان چرک فروج زناکاران که در دیگ‌های جهنّم جوشد نگاه دارد، تا آن‌که از عهده گفته خود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 کسی چیزی بگوید که مردم آن را دانند،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شماتت و شادی مکن در بلایی که بر برادر مؤمن تو نازل شود، که خدا او را رحم می‌کند و از او دفع می‌کند و بر تو می‌فرستد آن 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شماتت کند، بر مصیبت برادر مؤمن خود، از دنیا بیرون نرود تا به آن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بسیار وارد شده است که نزدیک‌ترین احوال بنده به کفر آن است که کسی با مؤمنی برادری کند، لغزش‌ها و گناهانش را در خاطر نگاه دارد، که یک روزی او را سرزنش کند به آن‌ها</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جماعتی که به زبان مسلمان شده‌اید، ایمان به دل شما نرسیده است، مذمت مسلمانان مکنید و تفحّص عیب‌های ایشان مکنید، که هرکه تفحّص عیب‌های مردم کند خدا او را رسوا کند، اگر چه گناه را در میان خانه خود کرده باشد</w:t>
      </w:r>
      <w:r>
        <w:rPr>
          <w:rFonts w:eastAsia="IRNazanin" w:cs="IRNazanin"/>
          <w:color w:val="111111"/>
          <w:sz w:val="28"/>
          <w:szCs w:val="28"/>
          <w:rtl w:val="true"/>
          <w:lang w:bidi="fa-IR"/>
        </w:rPr>
        <w:t xml:space="preserve">. </w:t>
      </w:r>
      <w:bookmarkStart w:id="466" w:name="pg454_4367"/>
    </w:p>
    <w:p>
      <w:pPr>
        <w:pStyle w:val="BookText"/>
        <w:rPr/>
      </w:pPr>
      <w:bookmarkEnd w:id="466"/>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سرزنش مؤمنی کند خدا او را در دنیا و آخرت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دروغ‌ها گمان بد به مردم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متهم سازد برادر مؤمنش را، ایمان در دلش گداخته شود، چنانچه نمک در میان آب گداخته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خبر دهم شما را از بدترین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میان مردم به سخن چینی راه می‌روند، در میان دوستان جدایی می‌اندازند، و از برای بی‌عیبان عیب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است بر سخن چینان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به آزردگی از هم جدا نمی‌شوند مگر آن‌که یکی مستحق بیزاری و لعنت الهی می‌شود، بسیار باشد که هر دو مستحق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مظلوم باشد، چرا مستحق لعنت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چرا نمی‌آید به نزد آن دیگری که او را بدارد به صله و احسان، و از بد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آزردگی و جدایی زیاده از سه روز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شیطان در فرح و شادی است، تا دو مسلمان از یکدیگر آزرده‌اند و دوری می‌کنند، و چون با هم ملاقات کنند، زانوهایش بر هم می‌خورد، بندهایش جدا می‌شود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بود بر سر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مسلمان که از هم دوری کنند، و سه روز بگذرد که صلح نکنند، از اسلام به در می‌روند و در میان ایشان دوستی ایمانی برطرف می‌شود، پس هر یک زودتر با دیگری سخن بگوید در قیامت زودتر به بهشت خواهد رفت</w:t>
      </w:r>
      <w:r>
        <w:rPr>
          <w:rFonts w:eastAsia="IRNazanin" w:cs="IRNazanin"/>
          <w:color w:val="111111"/>
          <w:sz w:val="28"/>
          <w:szCs w:val="28"/>
          <w:rtl w:val="true"/>
          <w:lang w:bidi="fa-IR"/>
        </w:rPr>
        <w:t>.</w:t>
      </w:r>
    </w:p>
    <w:p>
      <w:pPr>
        <w:pStyle w:val="Heading3"/>
        <w:numPr>
          <w:ilvl w:val="2"/>
          <w:numId w:val="1"/>
        </w:numPr>
        <w:rPr/>
      </w:pPr>
      <w:bookmarkStart w:id="467" w:name="__RefHeading___Toc4094066_211673320"/>
      <w:bookmarkStart w:id="468" w:name="_Toc153"/>
      <w:bookmarkEnd w:id="467"/>
      <w:r>
        <w:rPr>
          <w:rtl w:val="true"/>
        </w:rPr>
        <w:t>فصل دهم</w:t>
      </w:r>
      <w:r>
        <w:rPr>
          <w:rtl w:val="true"/>
        </w:rPr>
        <w:t>:</w:t>
      </w:r>
      <w:r>
        <w:rPr>
          <w:rtl w:val="true"/>
        </w:rPr>
        <w:t>آداب معاشرت؛ ظالمان و قلیلی از احوال ایشان‌</w:t>
      </w:r>
      <w:bookmarkEnd w:id="468"/>
    </w:p>
    <w:p>
      <w:pPr>
        <w:pStyle w:val="Heading4"/>
        <w:numPr>
          <w:ilvl w:val="3"/>
          <w:numId w:val="1"/>
        </w:numPr>
        <w:rPr/>
      </w:pPr>
      <w:bookmarkStart w:id="469" w:name="__RefHeading___Toc4094068_211673320"/>
      <w:bookmarkStart w:id="470" w:name="_Toc154"/>
      <w:bookmarkEnd w:id="469"/>
      <w:r>
        <w:rPr>
          <w:rtl w:val="true"/>
        </w:rPr>
        <w:t>قسمت اول</w:t>
      </w:r>
      <w:bookmarkEnd w:id="470"/>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موسی بن جعفرعلیه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گردن‌های خود را ذلیل مکنید به ترک اطاعت پادشاه خود، پس اگر عادل باشد از خدا </w:t>
      </w:r>
    </w:p>
    <w:p>
      <w:pPr>
        <w:pStyle w:val="BookText"/>
        <w:rPr/>
      </w:pPr>
      <w:r>
        <w:rPr>
          <w:rFonts w:ascii="IRNazanin" w:hAnsi="IRNazanin" w:eastAsia="IRNazanin"/>
          <w:color w:val="111111"/>
          <w:sz w:val="28"/>
          <w:sz w:val="28"/>
          <w:szCs w:val="28"/>
          <w:rtl w:val="true"/>
          <w:lang w:bidi="fa-IR"/>
        </w:rPr>
        <w:t>بطلبید که او را باقی بدارد، اگر ظالم و ستمکار باشد از خدا بطلبید که او را به اصلاح آورد که صلاح شما در صلاح پادشاه شما است، پادشاه عادل به منزله پدر مهربان است، و از برای او بخواهید آنچه از برای خود می‌خواهید، و از برای او مخواهید آنچه از برای خود نمی‌خواهید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یاری کند پادشاه خود را بر نیکی کردن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متعرض پادشاه ظالمی شود و از او آزاری بیابد، خدا او را بر آن آزار ثواب ندهد و صبر او را روزی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مدح کند پادشاه ظالمی را و نزد او شکستگی و تذلّل کند، برای طمع دنیا، قرین او باشد در جهنّم، زیرا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اِلَی الَّذینَ ظَلَمُوا فَتَمَسَّکُمُ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 میل مکنید به سوی آن‌ها که ظلم می‌کنند، پس مس می‌کند شما را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راهنمایی کند ظالمی را بر ظلم، در جهنّم با هامان، وزیر فرعون باشد، و هرکه از جانب ظالمی خصومت کند، یا یاری او نماید در آن خصومت، چون ملک الموت نزد او 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لعنت خدا و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تازیانه در دست گرفته، نزد پادشاه یا حاکم جابری بایستد، حق تعالی آن تازیانه را در قیامت اژدهایی گرداند از آتش جهنّم که درازای آن هفتاد ذرع باشد و مسلط گرداند آن را بر او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حاضر شدن بر سر سفره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در وقت فوت وصیت فرمود به امام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صالحان را برای صلاح ایشان، مدارا کن به ظاهر با فاسقان و در دل، دشمن ایشان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بقای ظالمان را، دوست داشته است که خدا را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که خدا را معصیت کند، با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با بنی اسرائیل می‌گفت که، یاری نکنید ظالم را بر ظلمش که فضل شما باطل می‌شود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را فاسد می‌کند، و نفاق را در دل می‌رویاند چنانچه آب، درخت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سازها و خوانندگی‌ها و فحش گفتن، و به در خانه پادشاه رفتن و از پی شکار رفتن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و حفظ کنید دین خود را به پرهیزکاری از محرمات، و قوت دهید دین خود را به تقیه کردن از مخالفان و مستغنی شدن به خدا از طلب کردن حوایج از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مؤمنی که خضوع و شکستگی کند نزد صاحب سلطنتی یا کسی که مخالف او باشد در دینش از برای طلب آن دنیایی که در دست او است، خدا او را گمنام کند، دشمن دارد او را و او را به خود بگذارد، و اگر چیزی از دنیای او به دستش بیاید، خدا برکت را از آن بردارد، و او را ثواب ندهد اگر خرج کند در حج یا عمره یا بنده آزاد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از جانب حق تعالی ندا کند که، کجایند ظالمان و مددکاران ایشان و آنان که دوات ایشان را لیقه گذاشته‌اند، یا سر کیسه برای ایشان بسته‌اند یا مد قلمی به ایشان داده‌اند؟ آن‌ها را هم با ظالمان محشور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پادشاهی نزدیک نمی‌شود، مگر آن‌که از خدا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مالش زیاد نمی‌شود، مگر آن‌که حسابش دشوارتر می‌شود و هیچ بنده‌ای اتباعش بیشتر نمی‌شود، مگر آن‌که شیاطین او بیشتر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که احتراز کنید از در خانه پادشاهان و آن‌ها که با پادشاهان می‌باشند، که نزدیک‌ترین شما به آن‌ها، دورترین شمایند از خدا، و هرکه پادشاه را بر خدا اختیار کند، خدا پرهیزکاری را از او بردارد، او را حیران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معذور دارد ظالمی را در ظلم او، خدا مسلط گرداند بر او کسی را که ظلم بر او کند، پس اگر دعا کند دعایش مستجاب نشود، و خدا او را بر آن ستم که می‌کند ثواب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یاری دهد ظالمی را بر مظلومی، پیوسته حق تعالی بر او خشمناک باشد، تا دست از آن یاری بردارد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موسی‌علیه السلام پادشاه ظالمی بود که حاجت مؤمنی را به شفاعت بنده صالحی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و آن مرد صالح هر دو در یک روز مردند و همگی بر جنازه آن پادشاه جمع شدند، درهای بازارها را بستند برای مردن او تا سه روز، آن مرد صالح در خانه خود ماند تا کرم‌های زمین رویش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موسی‌علیه السلام بعد از سه روز مرده آن مرد صالح را به آن حال مشاهده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 تو بود که با </w:t>
      </w:r>
    </w:p>
    <w:p>
      <w:pPr>
        <w:pStyle w:val="BookText"/>
        <w:rPr/>
      </w:pPr>
      <w:r>
        <w:rPr>
          <w:rFonts w:ascii="IRNazanin" w:hAnsi="IRNazanin" w:eastAsia="IRNazanin"/>
          <w:color w:val="111111"/>
          <w:sz w:val="28"/>
          <w:sz w:val="28"/>
          <w:szCs w:val="28"/>
          <w:rtl w:val="true"/>
          <w:lang w:bidi="fa-IR"/>
        </w:rPr>
        <w:t>آن اعزاز و اکرام او را برداشتند، و این دوست توست و به این حال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فرستاد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از آن جبّار حاجتی سؤال کرد،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مکافات دادم برای برآوردن حاجت این مؤمن، و کرم‌های زمین را بر روی این مؤمن مسلّط کردم برای سؤالی که از آن جبّار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به امام رضاعلیه السلام عرض کرد که، چه می‌فرمایید در کارهایی که مردم متکفل می‌شوند از جانب پادشاهان؟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اعمال ایشان و یاری ایشان کردن و سعی در حوایج ایشان نمودن، معادل کفر است، و عمداً نظر به سوی ایشان کردن،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برود نزد توانگری و به نزد او شکستگی کند برای توانگری او، دو ثلث دینش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برود به سوی پادشاه ظالمی و او را امر به پرهیزکاری بکند، و پند و نصیحت بگوید، او را مثل ثواب جن و انس بوده باشد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حمزه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داشتم از نویسندگان بنی امیه، با من به خدمت حضرت صادق‌علیه السلام آمد، عرض کرد که من در دیوان بنی امیه کار می‌کردم و مال بسیار به هم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مردم برای بنی امیه کتابت می‌کنند، و غنیمت برای ایشان جمع می‌کنند، از برای ایشان جنگ می‌کنند، و نزد ایشان حاضر می‌شوند، هر آینه حق ما را غصب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چاره‌ای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کسب کرده‌ای در دیوان ایشان، آنچه صاحبش را می‌شناسی پس ده، و آنچه نمی‌شناسی تصدق کن، و اگر چنین کنی من ضامن بهشت می‌شوم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ساعتی سر در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ما به کوفه آمد و تمام مال خود را داد، حتی آن جامه‌هایی که پوشیده بود، و ما در میان خود مالی جمع کردیم و جامه‌ها برای او خریدیم و خرجی برای او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ماهی بیمار شد، چون من به دیدنش رفتم در حال جان کندن بود، پس چشم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به ضامنی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کردیم، و در سال دیگر به خدمت آن حضرت رفتم چون نظر آن حضرت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برای رفیق تو به ضامنی خود وفا کردیم</w:t>
      </w:r>
      <w:r>
        <w:rPr>
          <w:rFonts w:eastAsia="IRNazanin" w:cs="IRNazanin"/>
          <w:color w:val="111111"/>
          <w:sz w:val="28"/>
          <w:szCs w:val="28"/>
          <w:rtl w:val="true"/>
          <w:lang w:bidi="fa-IR"/>
        </w:rPr>
        <w:t xml:space="preserve">. </w:t>
      </w:r>
      <w:bookmarkStart w:id="471" w:name="pg454_4371"/>
    </w:p>
    <w:p>
      <w:pPr>
        <w:pStyle w:val="BookText"/>
        <w:rPr/>
      </w:pPr>
      <w:bookmarkEnd w:id="471"/>
      <w:r>
        <w:rPr>
          <w:rFonts w:ascii="IRNazanin" w:hAnsi="IRNazanin" w:eastAsia="IRNazanin"/>
          <w:color w:val="111111"/>
          <w:sz w:val="28"/>
          <w:sz w:val="28"/>
          <w:szCs w:val="28"/>
          <w:rtl w:val="true"/>
          <w:lang w:bidi="fa-IR"/>
        </w:rPr>
        <w:t>از مفضل بن مزید که نویسنده خلفا بود و شیعه بود،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صادق‌علیه السلام عرض کرد که، می‌دانید خدماتی که من نزد این خلفا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هم می‌رسانی به شیعیان بده،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گناهان و سیئات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شتردار به خدمت امام موسی‌علیه السلام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 خوب است به غیر از آن‌که شترهای خود را به هارون الرشید کرایه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من شتر خود را به او کرایه نداده‌ام برای کار بدی یا شکاری یا لهوی، و لیکن از برای راه مکه به او کرایه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 او نمی‌روم، نوکران و غلامان خود 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 قدر زنده باشند که کرایه تو را بدهند؟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زندگی ایشان را خواهد،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ایشان است از اهل جهنّم است</w:t>
      </w:r>
      <w:r>
        <w:rPr>
          <w:rFonts w:eastAsia="IRNazanin" w:cs="IRNazanin"/>
          <w:color w:val="111111"/>
          <w:sz w:val="28"/>
          <w:szCs w:val="28"/>
          <w:rtl w:val="true"/>
          <w:lang w:bidi="fa-IR"/>
        </w:rPr>
        <w:t>.</w:t>
      </w:r>
    </w:p>
    <w:p>
      <w:pPr>
        <w:pStyle w:val="Heading4"/>
        <w:numPr>
          <w:ilvl w:val="3"/>
          <w:numId w:val="1"/>
        </w:numPr>
        <w:rPr/>
      </w:pPr>
      <w:bookmarkStart w:id="472" w:name="__RefHeading___Toc4094070_211673320"/>
      <w:bookmarkStart w:id="473" w:name="_Toc155"/>
      <w:bookmarkEnd w:id="472"/>
      <w:r>
        <w:rPr>
          <w:rtl w:val="true"/>
        </w:rPr>
        <w:t>قسمت دوم</w:t>
      </w:r>
      <w:bookmarkEnd w:id="473"/>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القسم از امام محمّد باقر و حضرت صادق علیهما السلام پرسید که چه می‌فرمایید در باب رفتن به نزد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نمی‌دانم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که به شام می‌روم و مرا به نزد ابراهیم پسر ولید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نزد شاه و حکام، باعث سه چیز بد می‌شود؛ اوّل محبت دنیا، دوم فراموشی مرگ، سوم راضی نبودن آنچه خدا تو را روزی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عیال بارم و به تجارت می‌روم به آنجا برای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تجویز این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راضی باشد به حکم پادشاه ظالمی و اعانت او کند، از دوستان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صنفند از امت من که صلاح ایشان موجب صلاح تمام امت است، فساد ایشان موجب فساد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پادشاهان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نجات دارم برای هرکه اعتقاد به امامت ما داشته باشد از این امت، مگر سه کس؛ صاحب استیلایی که ظلم کند بر رعیت خود، و کسی که در دین بدعت کند، و کسی که علانیه فسق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هرکه با ایشان منازعه کند ذلیل و بی‌مقدار می‌شود؛ پدر، پادشاه و قرض خواه</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بی‌وفاتر و کم دوست‌تر از همه کس، پادشاهانند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حکومت مردم اختیار کند و عدالت کند و درِ خانه خود را بگشاید، پرده بردارد که همه کس راه به او داشته باشد، به احوال همه مردم برسد، بر خدا لازم است که ترس او را در قیامت به ایمنی مبدّل گرداند، او را داخل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خیر رعیتی را خواهد، پادشاه مهربانی بر ایشان مسلّط می‌گرداند، برای او وزیر عادلی میسر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رسول خداصلی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پروردگاری که به جز من خداوندی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آفریده‌ام پادشاهان را و دل‌های ایشان به دست من است، پس هر گروهی که طاعت من بکنند، دل‌های پادشاهان را بر ایشان رحمت می‌گردانم، هر گروهی که معصیت من بکنند، دل‌های پادشاهان بر ایشان غضب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مگردانید خود را به دشنام دادن پادشاهان و توبه کنید به سوی من تا دل‌های ایشان را بر شما مهربان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بهشت را خلق نمود،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بزرگواری خود سوگند می‌خورم که داخل بهشت نمی‌کنم کسی را که همیشه شراب خورد، سخن چینان را و دویت را و چوبکیان ظالمان را و شکافندگان قبرها را و تمقاچیان را که عشور از مردم می‌گیرند و قطع کننده رحم را و کسی که به جبر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نا حق سر کرده جماعتی شود، بر ایشان استیلا یابد، حق تعالی او را در کنار جهنّم به ازای هر روزی هزار سال بدارد، چون محشور شود دست‌هایش در گردنش بسته باشد، پس اگر به امر خدا در میان ایشان عمل کرده باشد، خدا او را رها کند، اگر ظلم بر ایشان کرده باشد، او را به جهنّم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والی مسلمانان شود و ایشان را ضایع گذارد و به احوال ایشان نپردازد، خدا او را ضایع بگذارد، رحمت خود را از او باز گیرد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والی که مردم را ممنوع سازد از آن‌که کارهای خود را به او عرض کنند، حق تعالی در قیامت حاجت او را بر نیاورد، و اگر چیزی به رسم هدیه بگیرد چنان است که از غنیمت دزدی کرده است، که بدترین دزدی‌هاست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رشوه بگیرد چنان است که به خدا شرک آورده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فرمود به سوی پیغمبری از پیغمبران که در مملکت پادشاه جباری بود که برو و به آن پادشاه بگو که من تو را پادشاه نکرده‌ام که خون مردم را بریزی و مال‌های ایشان را بگیری، برای این تو را پادشاه کرده‌ام که صداهای مظلومان را از من بازگیری، به درستی که من ترک بازخواست ستم‌ها که بر ایشان شود نمی‌کنم، هر چند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کوهی هست که آن را سعدا می‌گویند، و در آن کوه وادی‌ای هست که آن را سقر می‌گویند، در آن وادی چاهی هست که آن را هبهب گویند، هرگاه که پرده آن چاه را برمی‌اندازند اهل جهنّم از گرمی آن به فریاد می‌آیند و آن چاه جای جباران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اسمعیل بن نوح، که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پادشاهان جماعتی هست که خدا دین حق را به ایشان عطا فرمود، ایشان را استیلا بر شهرها داده است که به سبب ایشان از دوستانش ضررها و ستم‌ها را دفع کند و به برکت ایشان به اصلاح آورد امور مسلمانان را، و مؤمنان در حال‌های بد به ایشان پناه می‌برند، محتاجان و شیعیان ما به ایشان متوسل می‌شوند، و به ایشان خدا ترس مؤمنان را به ایمنی مبدل می‌کند، در مملکت ظالمان ایشانند مؤمنان به حق و راستی، و ایشانند امینان خدا در زمین، و نور ایشان روشنی می‌دهد اهل آسمان را چنانچه ستاره‌ها روشنی می‌دهند اهل زمین را و در قیامت نور ایشان عرصه محشر را روشن می‌کند، ایشان برای بهشت خلق شده‌اند اگر خواهی که از ایشان باشی، شاد گردان مؤمنان از شیعیان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موسی‌علیه السلام و 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برساند به پادشاهی حاجت کسی که نتواند حاجت خود را به او رساند، حق تعالی پاهایش را در قیامت بر صراط ثابت گرداند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عریضه نوشت به خدمت حضرت صاحب الامر، که شخصی هست که متصدی اوقاف است و حلال می‌داند تصرف در آن‌ها را، و بی‌پروا می‌گیرد و صرف می‌کند، من گاهی در دِه او وارد می‌شوم، اگر طعام او را نخورم با من عداوت می‌کند، گاهی هدیه هم برای من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مالی و معاشی به </w:t>
      </w:r>
      <w:bookmarkStart w:id="474" w:name="pg454_4374"/>
    </w:p>
    <w:p>
      <w:pPr>
        <w:pStyle w:val="BookText"/>
        <w:rPr/>
      </w:pPr>
      <w:bookmarkEnd w:id="474"/>
      <w:r>
        <w:rPr>
          <w:rFonts w:ascii="IRNazanin" w:hAnsi="IRNazanin" w:eastAsia="IRNazanin"/>
          <w:color w:val="111111"/>
          <w:sz w:val="28"/>
          <w:sz w:val="28"/>
          <w:szCs w:val="28"/>
          <w:rtl w:val="true"/>
          <w:lang w:bidi="fa-IR"/>
        </w:rPr>
        <w:t>غیر آنچه در دست اوست از وقف دارد، طعامش را بخور و احسانش را قبول کن، و اگر به غیر آن مال حرام چیزی ندارد، طعامش را مخور و مالش را قبول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دعاست که از درگاه خدا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 نیکوکار و نفرین او بر فرزندان بدکردار، و نفرین مظلوم بر ظالم و دعای مظلوم برای کسی که انتقام از ظالم برای او بکشد، دعای مؤمن برای مؤمنی که از برای دوستی اهل بیت‌علیهم السلام او را به مال خود اعانت کند، و نفرین مؤمن بر کسی که اعانت او نکند با قدرت و احتیاج آن مؤمن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 غضب من سخت و شدید است، بر ظالمی که ظلم کند، بر کسی که یاوری به جز من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 من مستجاب نمی‌کنم دعای کسی را که مظلمه از کسی نزد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کننده و یاری کننده او بر ظلم و کسی که راضی به آن ظلم باشد، هر سه در گناه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ظلمی بر کسی بکند، حق تعالی برانگیزد کسی را که مثل آن ظلم را نسبت به او یا فرزندان او یا فرزندان فرزندانِ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حق مؤمنی را حبس کند، حق تعالی در قیامت او را پانصد سال برپا بدارد تا آن که از عرقش رودخانه‌ها جاری شود، و منادی ندا کند که، این است ظالمی که حق خدا را حبس کرده است، پس چهل روز او را سرزنش کنند، پس بفرماید که او را به جهنّم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جهادها آن است که چون کسی صبح کند، ظلم بر کسی در خاطر نداشته باشد</w:t>
      </w:r>
      <w:r>
        <w:rPr>
          <w:rFonts w:eastAsia="IRNazanin" w:cs="IRNazanin"/>
          <w:color w:val="111111"/>
          <w:sz w:val="28"/>
          <w:szCs w:val="28"/>
          <w:rtl w:val="true"/>
          <w:lang w:bidi="fa-IR"/>
        </w:rPr>
        <w:t>.</w:t>
      </w:r>
    </w:p>
    <w:p>
      <w:pPr>
        <w:pStyle w:val="Heading3"/>
        <w:numPr>
          <w:ilvl w:val="2"/>
          <w:numId w:val="1"/>
        </w:numPr>
        <w:rPr/>
      </w:pPr>
      <w:bookmarkStart w:id="475" w:name="__RefHeading___Toc4094072_211673320"/>
      <w:bookmarkStart w:id="476" w:name="_Toc156"/>
      <w:bookmarkEnd w:id="475"/>
      <w:r>
        <w:rPr>
          <w:rtl w:val="true"/>
        </w:rPr>
        <w:t>فصل یازدهم</w:t>
      </w:r>
      <w:r>
        <w:rPr>
          <w:rtl w:val="true"/>
        </w:rPr>
        <w:t>:</w:t>
      </w:r>
      <w:r>
        <w:rPr>
          <w:rtl w:val="true"/>
        </w:rPr>
        <w:t>آداب معاشرت با کافران و مخالفان‌</w:t>
      </w:r>
      <w:bookmarkEnd w:id="476"/>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مؤمن را با کافران اهل </w:t>
      </w:r>
    </w:p>
    <w:p>
      <w:pPr>
        <w:pStyle w:val="BookText"/>
        <w:rPr/>
      </w:pPr>
      <w:r>
        <w:rPr>
          <w:rFonts w:ascii="IRNazanin" w:hAnsi="IRNazanin" w:eastAsia="IRNazanin"/>
          <w:color w:val="111111"/>
          <w:sz w:val="28"/>
          <w:sz w:val="28"/>
          <w:szCs w:val="28"/>
          <w:rtl w:val="true"/>
          <w:lang w:bidi="fa-IR"/>
        </w:rPr>
        <w:t>ذمّه شراکت یا امانتی به ایشان بدهد، که برایش چیزی بخرند، یا چیزی به ایشان بسپارد، یا دوستی با ایشان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که با گبر در یک کاسه چیزی بخورد، یا با او در یک فرش بنشیند، یا با او مصاحبت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شوی به طبیب ترسا، باکی نیست که بر او سلام کنی و او را دعا کنی، که دعای تو نفعی به او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مکنید اهل کتاب را به سلام، و چون ایشان بر شما سلام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در جواب ایشان با ایشان مصافحه مکنید و ایشان را به کنیت نام مبرید، مگر آن‌که به مضطر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صادق‌علیه السلام عرض کرد که من به بلاد کافران می‌روم، مردم می‌گویند که، اگر آنجا بمیری با آن‌ها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بمیری تنها محشور خواهی شد و نور تو در قیامت در پیش روی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برای جهودان و ترسایان چگونه بکنیم؟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دُنیاکَ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برکت دهد خدا از برای تو در دنیای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ایشان مصافحه کنی، از زیر جامه مصافحه کن، و اگر دست به دست او برسد دست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اهل ذمّه یعنی جهودان یا ترسایان و گبران مصافحه کنی دست را به خاک یا به دیوار بمال، و اگر با دشمن اهل بیت‌علیهم السلام مصافحه کنی دست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 آن است که دست به خاک یا به دیوار مالیدن در صورتی است که دست مسلمان و ایشان هیچ یک تر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گبری مصافحه کند دستش را بشوید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جهود یا ترسا یا گبری را ببیند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فَضَّلَنی عَلَیْکَ بِالِاسْلامِ دیناً وَبِالْقُرْآنِ کِتاباً وَبِمُحَمَّدٍ نَبِیّاً وَبِعَلیٍّ اِماماً وَبِالْمُومِنینَ اِخْواناً وَبِالْکَعْبَةِ 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میان او و آن کافر در جهنّم جمع نکند</w:t>
      </w:r>
      <w:r>
        <w:rPr>
          <w:rFonts w:eastAsia="IRNazanin" w:cs="IRNazanin"/>
          <w:color w:val="111111"/>
          <w:sz w:val="28"/>
          <w:szCs w:val="28"/>
          <w:rtl w:val="true"/>
          <w:lang w:bidi="fa-IR"/>
        </w:rPr>
        <w:t xml:space="preserve">. </w:t>
      </w:r>
      <w:bookmarkStart w:id="477" w:name="pg454_4376"/>
    </w:p>
    <w:p>
      <w:pPr>
        <w:pStyle w:val="BookText"/>
        <w:rPr/>
      </w:pPr>
      <w:bookmarkEnd w:id="477"/>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ایمان است و ایمان ندارد کسی که تقیه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عشر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بلاد مخالفان کردن، واجب است، و کسی که از روی تقیه قسم بخورد برای آن‌که دفع ضرری از خود بکند، برای او گناه و کفاره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 کسی است که تقیه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حفظ کنید و پنهان دارید به تقیه کردن از مخالفان، به درستی‌که شما در میان سنیان از بابت مگس عسلید در میان پرندگان، اگر مرغان بدانند که عسل در شکم آن‌ها هست هر آینه یکی را زنده نمی‌گذارند، اگر سنیان بدانند که محبت ما در سینه شما هست هر آینه شما را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را ترک کند چنان است که نماز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تقیه در بلاد مخالفان و سنیان واجب است، هرگاه بیم ضرری باشد به آن‌که اظهار دین خود نکنند، بلکه دین ایشان را اظهار کنند، در وقتی که ایشان مطلع باشند و مخفی واقع نتوان ساخت وضو و نماز و سایر عبادات را، به طریقه ایشان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خود بهتر می‌داند که در چه وقت خوف و ضرر هست و تقیه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در بلاد شیعه و سنی در هر امری که آدمی ظنّ ضرر داشته باشد لازم است، مگر در خون که در آن، تقیه نمی‌باید کرد مثل آن‌که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بکش و اگر نه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خود کشته شود و او را نکشد</w:t>
      </w:r>
      <w:r>
        <w:rPr>
          <w:rFonts w:eastAsia="IRNazanin" w:cs="IRNazanin"/>
          <w:color w:val="111111"/>
          <w:sz w:val="28"/>
          <w:szCs w:val="28"/>
          <w:rtl w:val="true"/>
          <w:lang w:bidi="fa-IR"/>
        </w:rPr>
        <w:t>.</w:t>
      </w:r>
    </w:p>
    <w:p>
      <w:pPr>
        <w:pStyle w:val="Heading3"/>
        <w:numPr>
          <w:ilvl w:val="2"/>
          <w:numId w:val="1"/>
        </w:numPr>
        <w:rPr/>
      </w:pPr>
      <w:bookmarkStart w:id="478" w:name="__RefHeading___Toc4094074_211673320"/>
      <w:bookmarkStart w:id="479" w:name="_Toc157"/>
      <w:bookmarkEnd w:id="478"/>
      <w:r>
        <w:rPr>
          <w:rtl w:val="true"/>
        </w:rPr>
        <w:t>فصل دوازدهم</w:t>
      </w:r>
      <w:r>
        <w:rPr>
          <w:rtl w:val="true"/>
        </w:rPr>
        <w:t>:</w:t>
      </w:r>
      <w:r>
        <w:rPr>
          <w:rtl w:val="true"/>
        </w:rPr>
        <w:t>حقوق مردگان بر زندگان‌</w:t>
      </w:r>
      <w:bookmarkEnd w:id="479"/>
    </w:p>
    <w:p>
      <w:pPr>
        <w:pStyle w:val="Heading4"/>
        <w:numPr>
          <w:ilvl w:val="3"/>
          <w:numId w:val="1"/>
        </w:numPr>
        <w:rPr/>
      </w:pPr>
      <w:bookmarkStart w:id="480" w:name="__RefHeading___Toc4094076_211673320"/>
      <w:bookmarkStart w:id="481" w:name="_Toc158"/>
      <w:bookmarkEnd w:id="480"/>
      <w:r>
        <w:rPr>
          <w:rtl w:val="true"/>
        </w:rPr>
        <w:t>قسمت اول</w:t>
      </w:r>
      <w:bookmarkEnd w:id="481"/>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چون بر کسی آثار موت ظاهر شود اوّل کسی که باید به احوال او بپردازد، آن شخص خودش است که سفر ابدی و آخرت در پیش دارد و در خور آن سفر او را توشه‌ای می‌باید، پس اوّل چیزی که او را ضرور است اقرار به گناه و اعتراف به تقصیر و ندامت از گذشته‌ها و توبه کامل کردن است، تضرّع و زاری به جناب مقدس ایزدی کردن که از گناهان گذشته او درگذرد، احوال و اهوالی که در پیش دارد او را به خود و دیگران نگذارد، پس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وصیت شود و حقوق خدا و خلق، آنچه در ذمه آن باشد ادا کند و به دیگران نگذارد، که بعد از مردن اختیار از دستش به در رود و به حسرت در اموال خود نگردد، شیاطین جن و انس وسوسه‌ها کنند، اوصیا و وارثان او را مانع شوند که ذمّه او را بری سازند و او را چاره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برگردانید مرا آن قدر که آنچه از اعمال شایسته خواهم در مال خود بکنم، از او نشنوند و حسرت و ندامت سود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ثلث مال خود از برای خویشان و تصدقات و خیرات و آنچه مناسب حال خود داند وصیت کند، که زیاده از ثلث را اختیار ندارد، پس ابراء ذمه از برادران مؤمن خود بطلبد و هرکه را غیبت کرده باشد یا اهانتی یا آزاری به او رسانیده باشد اگر حاضر باشند از ایشان التماس کند که او را حلال کنند و اگر حاضر نباشند از برادران مؤمن التماس کند، که برای او ابراء ذمه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اطفال و عیال خود را بعد از توکل بر جناب مقدس الهی به امینی بگذارد، وصی برای اولاد صغیر خود تعیین نماید، پس کفن خود را مهیا کند، از شهادتین و عقاید حق و اذکار و ادعیه و آیات آنچه در ترکیب مسطور مذکور است، و این رساله گنجایش ذکر آن‌ها را ندارد، به تربت امام حسین‌علیه السلام بفرماید که بنویسند و این در صورتی است که پیشتر غافل شده باشد و کفن را مهیا نکرده باشد و اگر نه مؤمن می‌باید که همیشه کفنش مهیا باشد و نزد او حاضر باشد، چنانچه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کفنش با او باشد در خانه‌اش، او را از غافلان ننویسند و گاه که نظر کند به آن کفن، ثواب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بعد از آن دیگر در فکر زن و فرزند و مال نباشد، متوجه جناب مقدس ایزدی شود و به یاد او باشد، تفکر کند که این امور فانی به کار او نمی‌آید، به غیر لطف حق و رحمت پروردگار در دنیا و آخرت چیزی به فریاد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چون توکل بر حق تعالی کند امور بازماندگان او به احسن وجوه صورت خواهد یافت، بداند که اگر خود باقی ماند به دون مشیت الهی نفعی به ایشان نمی‌تواند رسانید، ضرری از ایشان دفع نمی‌تواند کرد، آن خداوندی که ایشان را آفریده است از او به ایشان مهربان‌تر است و باید که در آن حال در مقام رجا و امید باشد و از رحمت الهی بسیار امیدوار باشد، از شفاعت رسول خداصلی الله علیه وآله وسلم و حضرات ائمه معصومین‌علیهم السلام امید عظیم داشته باشد، منتظر قدوم شریف ایشان باشد، بداند که همگی در آن وقت حاضر می‌شوند، شیعیان خود را بشارت‌ها می‌دهند، ملک الموت را سفارش‌ها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وقت مرگ وصیت نیکو نکند علامت نقصان عقل و مروت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وصیت کند؟ و فرمود که چون نزدیک وفات او شود مردم نزد او جمع شوند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فاطِرَ السَّمواتِ وَالْاَرْضِ عالِم الْغَیْبِ الشَّهادَةِ الرَّحْمنُ الرِّحیمُ اِنِّی اَعْهَدُ اِلَیْکَ اِنِّی اَشْهَدُ اَنْ لا اِلهَ اِلَّا اَنْتَ وَحْدَکَ لا شَریکَ لَکَ وَاَنَّ مُحَمَّداً صَلَّی اللَّهُ عَلَیْهِ وَآلِهِ عَبْدُکَ وَرَسُولُکَ وَاَنَّ السّاعَةَ آتِیَةٌ لا رَیْبَ فیها وَاَنَّکَ تَبْعَثُ مَنْ فِی القُبُورِ وَاَنَّ الْحِسابَ حَقٌّ وَاَنَّ الْجَنَّةَ حَقٌّ وَما وَعَدَ اللَّهُ فیها مِنَ النَّعیمِ الْمَأْکَلِ وَالْمَشْرَبِ و النِّکاحِ حَقٌّ وَاَنَّ النّارَ حَقٌّ وَأنَّ الایْمانَ حَقُّ وَاَنَّ الدّینَ کَما وَصَفْتَ وَاَنَّ الاِسْلام کَما شَرَعْتَ واَنَّ الْقَوْمَ کما قُلْتَ وانَّ القُرآنَ کما اَنْزَلْتَ وَانّکَ اَنْتَ اللَّهُ الحَقُّ الْمُبِینُ واِنِّی اَعْهَدُ اِلَیْکَ فِی الدّارِ الدّنْیا اِنِّی‌رَضِیتُ بِکَ رَبّاً وَبِالْاِسْلامِ دیناً وَبِمُحمَّدٍصلی الله علیه وآله وسلم نَبِیَّاً وَبِعَلِیٍّ اِماماً وَبِالقُرآنِ کِتاباً وَاَنَّ اَهْلَ بَیْتِ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اَئِمَّتی اَللَّهُمَّ اَنْتَ ثِقَتی عِنْدَ شِدَّتی وَرَجائِی عِنْدَ کُرْبَتِی وَعُدَّتِی عِنْدَ الاُمُورِ الَّتِی تَنْزِلُ بی وَاَنْتَ وَلیِّی فی نِعْمَتِی وَاِلهِی وَاِلهُ آبائِی صَلِّ عَلی مُحَمَّدٍ وَآلِهِ وَلا تَکِلْنِی اِلی نَفْسی طَرْفَةَ عَیْنٍ اَبَداً وَآنِسْ فی قَبْری وَحْشَتی وَاجْعَلْ لی عِنْدَکَ عَهْداً یَوْمَ اَلْقاکَ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 میّت است از روزی‌که می‌خواهد وصیت کند، و وصیت لازم و واجب است 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صادق‌علیه السلام بعد از نقل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سخن در سوره مریم هست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اِلّا مَنِ اتَّخَذَ عِنْدَ الرَّحْمنِ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قیامت مالک شفاعت نیستند، مگر کسی که گرفته باشد نزد پروردگار بخشنده، عهدی و این آن عهد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رسول‌صلی الله علیه وآله وسلم به امیر المؤمنین‌علیه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را تو یاد گیر و به یاد اهل بیت خود و شیعیان خود بده، چنانچه جبرئیل تعلیم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صحیفه خود را پیشتر درست نکرده باشد جمعی از مؤمنان را حاضر کند، بر اعتقادات خود، ایشان را گواه بگیرد، به این نحوبگوید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اَشْهَدُ اَنْ لا اِلهَ اِلَّا اللَّهُ وَحْدَهُ لا شَریکَ لَهُ وَاَنَّ مُحَمَّداً عَبْدُهُ وَرَسُولُهُ صَلَّی اللَّهُ عَلَیْهِ وَآلِهِ وَاَنَّ الْجَنَّةَ حَقٌّ وَاَنَّ السّاعَةَ آتِیَةٌ لا رَیْبَ فیها وَاَنَّ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بنویسد بر پارچه یا کاغذی،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شَهِدَ الشُّهُودُ الْمُسَمَّونَ فی هذَا الْکِتابِ اَنَّ اَخاهُمْ فِی اللَّهِ عَزَّوَجَلَّ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خود را و پدر خود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أشْهَدُهُمْ وَاَسْتَوْدِعُهُمْ وَأقِرُّ عِنْدَهُمْ اَنَّهُ یَشْهَدُ أنْ لا اِلهَ اِلَّا اللَّهُ وَحْدَهُ لا شَریکَ لَهُ وَاَنَّ مُحَمَّداً صَلَّی اللَّهُ عَلَیْهِ وَآلِهِ عَبْدُهُ </w:t>
      </w:r>
    </w:p>
    <w:p>
      <w:pPr>
        <w:pStyle w:val="BookText"/>
        <w:rPr/>
      </w:pPr>
      <w:r>
        <w:rPr>
          <w:rFonts w:ascii="IRNazanin" w:hAnsi="IRNazanin" w:eastAsia="IRNazanin"/>
          <w:color w:val="111111"/>
          <w:sz w:val="28"/>
          <w:sz w:val="28"/>
          <w:szCs w:val="28"/>
          <w:rtl w:val="true"/>
          <w:lang w:bidi="fa-IR"/>
        </w:rPr>
        <w:t>وَرَسُولُهُ وَاَنَّهُ مُقِرٌّ بِجَمیعِ الْاَنْبِیاءِ وَالرُّسُلِ عَلَیْهِمُ السَّلامُ وَاَنَّ عَلِیّاً وَلِیُّ اللَّهِ وَاِمامَهُ وَاَنَّ الاَئِمَةَ مِنْ وُلْدِهِ الائمَةُ وَأنَّ اَوَّلَهُمُ الْحَسَنُ وَالْحُسَیْنُ وَعَلِیُّ بْنُ الْحُسَیْنِ وَمُحَمَّدُ بْنُ عَلِیٍّ وَجَعْفَرُ بْنُ مُحَمَّدٍ وَمُوسی بْنُ جَعْفَرٍ وَعَلِیُّ بْنُ مُوسَی وَمُحَمَّدُ بْنُ عَلِیٍّ وَعلیُ بْنُ مُحَمَّدٍ وَالْحَسَنُ بْنُ عَلِیٍّ وَالْقائِمُ الْحُجَّةُ عَلَیْهِمُ السَّلامُ وَاَنَّ الْجَنَّةَ حَقُ وَالنّارَ حَقُّ وَالساعَةَ آتِیَةٌ لا رَیْبَ فیها وَاَنَّ اللَّهَ یَبْعَثُ مَنْ فِی الْقُبورِ وَاَنَّ مُحَمَّداً صَلَّی اللَّهُ عَلَیْهِ وَالِهِ رَسُولَهُ جاءَ بِالْحَقِّ وَاَنَّ عَلیّاً وَلِیُّ اللَّهِ وَالْخَلِیفَةُ مِنْ بَعْدِ رَسُولِ اللَّهِ صَلَّی اللَّهُ عَلَیْهِ وَالِهِ وَاسْتَخْلَفَهُ فی اُمَّةٍ مُوَدّیاً لِاَمْرِ رَبِّهِ تَبارَکَ وَتَعالی وَاَنَّ فاطِمَةَ بِنْتَ رَسُولِ اللَّهِ صَلَّی اللَّهُ عَلَیْهِ وَالِهِ وابْنَیْها الْحَسَنَ وَالْحُسَیْنَ اَبْناءُ رَسُولِ اللَّهِ صَلَّی اللَّهُ عَلَیْهِ وَآلِهِ وَسِبْطاهُ وَاِمامَا الْهُدی وَقائِداً الرَّحْمَةِ وَاَنَّ عَلِیّاً وَمُحَمَّداً وَجَعْفَراً وَمُوسی وَعَلِیّاً وَمُحَمَّداً وَعَلِیّاً وَحَسَناً وَالْحُجَّةَ عَلَیْهِمُ السَّلامُ ائمَةً وَقادَةً وَدُعاةً اِلَی اللَّهِ عَزَّوَجَلَّ وَحُجّةً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بگوید به گواهان که نامشان در آن صحیفه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نامشان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اَثْبِتُوا اِلَیَّ هذِهِ الشَّهادَةَ عِنْدَکُمْ حَتّی تَلْقُونِی بِها عِنْد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گواهان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نَسْتَوْدِعُکَ اللَّهُ وَالشَّهادَةَ وَالاقْرارَ وَالاخاءَ وَمَوْعُودَهْ عِنْدَ رَسُولِ اللَّهِ‌صلی الله علیه وآله وسلم وَنَقْرَاُ عَلَیْکَ السَّلامَ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صحیفه را بپیچند، مهر کنند به مهر آن شخص و به مهر گواهان و از جانب راست میّت با جریده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 که بر سر شخصی از انصار در وقت جان کندن حاضر شدند،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چون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رحمت الهی دارم، از گناهان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در این وقت در دل کسی نمی‌باشد مگر آن‌که خدا امیدش را می‌دهد، از آنچه می‌ترسد او را ایمن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حاضر شدند نزد شخصی که در حالت احتضار بود و فرمود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الْکَثیرَ مِنْ مَعْصِیَتِکَ وَاقْبَلْ مِنِّی الْیَسِیرَ مِنْ طاعَتِکَ</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متعلق به خویشان و برادران مؤمن است؛ باید که او را در چنین حالی تنها نگذارند و نزد او قرآن و دعا بخوانند، اعتقاد به وحدانیت خدا و رسالت حضرت رسول‌صلی الله علیه وآله وسلم و امامت ائمه معصومین‌علیهم السلام و سایر اعتقادات حق را از بهشت و دوزخ و صفات کمالیه الهیه و تنزیه خدا، مکرر بگویند، که او بگوید و اگر نتواند گفت بر او بخوانند، دعای عدیله را بر او بخوانند، معنی‌اش را اگر عربی نداند بر او القا کنند، و پایش را به سوی قبله کنند، و در آن </w:t>
      </w:r>
    </w:p>
    <w:p>
      <w:pPr>
        <w:pStyle w:val="BookText"/>
        <w:rPr/>
      </w:pPr>
      <w:r>
        <w:rPr>
          <w:rFonts w:ascii="IRNazanin" w:hAnsi="IRNazanin" w:eastAsia="IRNazanin"/>
          <w:color w:val="111111"/>
          <w:sz w:val="28"/>
          <w:sz w:val="28"/>
          <w:szCs w:val="28"/>
          <w:rtl w:val="true"/>
          <w:lang w:bidi="fa-IR"/>
        </w:rPr>
        <w:t>وقت، حایض و جنب نزد او نیایند که ملائکه از ایشان نفرت می‌کنند، اگر کسی دیگر حاضر نباشد برای اضطرار نزد او باشند و چون نزدیک شود که جانش بیرون رود، آن‌ها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کندن بر او دشوار شود او را ببرند به آن جایی‌که همیشه نماز می‌کرده است، یا روی جانمازی که بر آن نماز می‌کرده است، او را بخوابانند که اگر امید شفا هست شفا می‌یابد و اگر نه جانش به آسانی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داخل شدند بر شخصی از فرزندان عبدالمطلب و او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را به سوی قبله کنید، تا ملائکه به او رو آورند، و رحمت الهی متوجه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در حال احتضار دست بر او مگذارید، اگر دست و پا زند مانعش نشوید، چنانچه جاهلان می‌کنند، و نزد او قرآن بخوانید، یاد خدا بکنید و صلوات بر رسول و آل او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امام جعفر صادق‌علیه السلام در احتضار بود، امام محمّد باقرعلیه السلام در کنار خانه او نشسته بودند و هرگاه کسی نزد او می‌رفت منع می‌کردند،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او مگذارید که او در این حالت در نهایت ناتوانی است، و هرکه دست بر او می‌گذارد چنان است که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کنید مردگان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که هرکه آخر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ایشان بکنید که گناهان را درهم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در وقت جان کندن بیابید، این کلمات فرج را تلقین کنید که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الْحَلیمُ الْکَریمُ، لا اِلهَ اللَّهُ الْعَلیُّ الْعَظیمُ، سُبْحانَ اللَّهَ رَبِّ السَّمواتِ السَّبْعِ وَرَبِّ الاَرَضینِ السَّبْعِ وَما فیهِنَّ وَما بَیْنَهُنَّ وَرَبِّ الْعَرْشِ الْعَظیمِ وَالْحَمْدُ للَّهِ‌ِ رَبِّ الْعالَمِینَ</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اهل خانه امیر المؤمنین‌علیه السلام محتضر می‌شد، حضرت کلمات فرج را تلقین ایشان می‌فرمود، که بخوانند، چون ایشان می‌خواندند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دیگر بر تو باکی نیست</w:t>
      </w:r>
      <w:r>
        <w:rPr>
          <w:rFonts w:eastAsia="IRNazanin" w:cs="IRNazanin"/>
          <w:color w:val="111111"/>
          <w:sz w:val="28"/>
          <w:szCs w:val="28"/>
          <w:rtl w:val="true"/>
          <w:lang w:bidi="fa-IR"/>
        </w:rPr>
        <w:t xml:space="preserve">. </w:t>
      </w:r>
      <w:bookmarkStart w:id="482" w:name="pg454_4381"/>
    </w:p>
    <w:p>
      <w:pPr>
        <w:pStyle w:val="BookText"/>
        <w:rPr/>
      </w:pPr>
      <w:bookmarkEnd w:id="482"/>
      <w:r>
        <w:rPr>
          <w:rFonts w:ascii="IRNazanin" w:hAnsi="IRNazanin" w:eastAsia="IRNazanin"/>
          <w:color w:val="111111"/>
          <w:sz w:val="28"/>
          <w:sz w:val="28"/>
          <w:szCs w:val="28"/>
          <w:rtl w:val="true"/>
          <w:lang w:bidi="fa-IR"/>
        </w:rPr>
        <w:t>در حدیث حسن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نزد شخصی از بنی‌هاشم در حال جان کندن حاضر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بخوان؛ یعنی کلمات فرج را، چون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 او را از آتش جهنّم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آن‌که شیطان، جمعی از شیاطین را موکل می‌گرداند بر او، در وقت مردن که او را به شک اندازند در دین خود، تا جانش مفارقت کند، اگر کسی مؤمن کامل باشد نمی‌توان او را به شک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تلقین ایشان بکنید، به کلمات فرج و شهادتین، اقرار به ائمه‌علیهم السلام یک یک را، تا از سخن گفتن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پرستی، در وقت مردن اقرار به امامت ائمه معصومین‌علیهم السلام بکند، دین تشیّع را اعتقاد کند، آتش جهنّم به هیچ عضو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که شخصی را مرگ در رسید حضرت رسول خداصلی الله علیه وآله وسلم نزد او حاضر شدند، با جماعتی از صحابه و او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 تا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بسیار و سیاهی بسیار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تو نزدیک‌ترند؟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الْکَثیرَ مِنْ مَعاصِیکَ وَاقْبَلْ مِنِّی الْیَسِیرَ مِنْ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بیهوش شد، باز به ملک الموت</w:t>
      </w:r>
    </w:p>
    <w:p>
      <w:pPr>
        <w:pStyle w:val="Heading4"/>
        <w:numPr>
          <w:ilvl w:val="3"/>
          <w:numId w:val="1"/>
        </w:numPr>
        <w:rPr/>
      </w:pPr>
      <w:bookmarkStart w:id="483" w:name="__RefHeading___Toc4094078_211673320"/>
      <w:bookmarkStart w:id="484" w:name="_Toc159"/>
      <w:bookmarkEnd w:id="483"/>
      <w:r>
        <w:rPr>
          <w:rtl w:val="true"/>
        </w:rPr>
        <w:t>قسمت دوم</w:t>
      </w:r>
      <w:bookmarkEnd w:id="48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بسیار و سیاهی بسیار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تو نزدیک‌تر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هرکه حاضر شوید، در این حال بگویید که این دعا بخواند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نزد جوانی حاضر شدند در وقت مردن،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زبانش بند شده بود و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 از زنی که بر بالین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خشنودی یا بر او غضبناکی؟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با او سخن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 جوان گفت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گشوده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او پرسیدند که، چه چیز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سیاه بدبویی </w:t>
      </w:r>
    </w:p>
    <w:p>
      <w:pPr>
        <w:pStyle w:val="BookText"/>
        <w:rPr/>
      </w:pPr>
      <w:r>
        <w:rPr>
          <w:rFonts w:ascii="IRNazanin" w:hAnsi="IRNazanin" w:eastAsia="IRNazanin"/>
          <w:color w:val="111111"/>
          <w:sz w:val="28"/>
          <w:sz w:val="28"/>
          <w:szCs w:val="28"/>
          <w:rtl w:val="true"/>
          <w:lang w:bidi="fa-IR"/>
        </w:rPr>
        <w:t>و بدرویی جامه چرکینی را می‌بینم که نزدیک من است و گلوی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وَیَعْفُوا عَنِ الْکَثِیرَ اِقْبِلْ مِنِّی الْیَسیرَ وَاعْفُ عَنِّی الْکَثیرَ 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 این دعا را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سفید روی خوشبویی خوش جامه‌ای را می‌بینم، که نزدیک من است و آن مرد سیاه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 را نمی‌بینم و سفید را می‌بینم که نزدیک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شخصی فوت شود سنت است که دهانش را بر هم گذارند، چانه‌اش را ببندند، چشمش را بر هم گذارند، دست‌هایش را بر پهلوهایش بکشند، جامه بر رویش بیندازند، قرآن نزد او بخوانند، زود بردارندش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برادران مؤمن را خبر کنند به مردن او، تا به جنازه او حاضر شوند، بر او نماز کنند، از برای او استغفار کنند، میّت ثواب ببرد و ایشان ثواب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را به قبر می‌گذارند، ندا می‌کنند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عطایی که تو را دادیم بهشت و اوّل عطایی که دادیم این‌ها را که به جنازه تو آمدند،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تحفه‌ای که به مؤمن می‌دهند در قبر، آن است که می‌آمرزند هرکس را که همراه جنازه او بوده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همراهی جنازه مؤمنی بکند تا او را دفن کنند، حق تعالی در قیامت هفتاد ملک بر او بگمارد که همراهی او کنند و استغفار از برای او کنند از قبر تا به موقف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طرف جنازه را بگیرد، بیست و پنج گناه کبیره‌اش آمرزیده شود، اگر چهار طرف را بگیرد از گناهان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اوّل دست راست میّت را که جانب چپ جنازه است به دوش راست خود بردارد، پس پای راست میت را به دوش راست بردارد، پس پای چپ میّت را به دوش چپ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چپ میّت را به دوش چپ بردارد، پس چون خواهد که دیگر تربیع کند، از پیش روی جنازه نرود بلکه از جانب پشت جنازه برگردد، باز به همان روش تربیع به جا آورد و بهتر آن است که پشت جنازه یا پهلوهای جنازه راه رود و پیش جنازه نرود، ظاهر احادیث آن است که اگر جنازه مؤمن باشد </w:t>
      </w:r>
    </w:p>
    <w:p>
      <w:pPr>
        <w:pStyle w:val="BookText"/>
        <w:rPr/>
      </w:pPr>
      <w:r>
        <w:rPr>
          <w:rFonts w:ascii="IRNazanin" w:hAnsi="IRNazanin" w:eastAsia="IRNazanin"/>
          <w:color w:val="111111"/>
          <w:sz w:val="28"/>
          <w:sz w:val="28"/>
          <w:szCs w:val="28"/>
          <w:rtl w:val="true"/>
          <w:lang w:bidi="fa-IR"/>
        </w:rPr>
        <w:t>پیش آن راه رفتن خوب است و در جنازه خلاف مذهب پیش آن نباید رفت، زیرا که ملائکه او را استقبال به عذاب می‌کنند، و با جنازه، سوار رفتن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جنازه را ببیند و این دعا را بخواند، هیچ ملکی در آسمان نماند مگر آن‌که گریه کنند از برای ترحم به آواز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هذا ما وَعَدَنَا اللَّهُ وَرَسُولُهُ وَصَدَقَ اللَّهُ وَرَسُولُهُ، اَللَّهُمَّ زِدْنا اِیماناً وَتَسْلِیماً، الْحَمْدُللَّهِ ِالَّذِی تَعَزَّزَ بِالْقُدْرَةِ وَقَهَرَ الْعِبادَ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تشییع جنازه بکند، به هر قدمی که بردارد صد هزار حسنه برای او نوشته شود، صد هزار گناه از او محو شود و صد هزار درجه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جنازه‌اش نماز کند، حق تعالی بعد از فوت او صدهزار ملک را بفرستد که بر جنازه او نماز کنند، از برای او استغفار کنند تا وقتی که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بماند تا وقت دفن، همان صد هزار ملک را حق تعالی مقرر فرماید که از برای او استغفار کنند تا از قبرش بیرون آید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غسل دهد، چون او را از پهلو به پهلوی دیگر بگرداند، این دعا را بخواند گناهان یک ساله او آمرزیده شود، مگر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بَدَنُ عَبْدِکَ الْمُؤمِنِ وَقَدْ اَخْرَجْتَ رُوحَهُ مِنْهُ وَفَرَّقْتَ بَیْنَهُما فَعَفْوَکَ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میّتی را غسل بدهد، و آنچه از عیب‌های آن میت بر او ظاهر شود، به کسی نقل نکند،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از پروردگار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دارد کسی که میتی را غسل بدهد؟ وحی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گناهان می‌شویم، 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مؤمنی را غسل دهد، در وقت غسل دادن مکرر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عَفْوَکَ عَفْوَکَ، 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الرضاعلیه السلام مذکور است که در وقتی که دست بر شکمش بمالد،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سَلَکْتُ حُبَّ مُحَمَّدٍ وَآلِهِ صَلَواتُکَ عَلَیْهِمْ فِی بَطْنِهِ فَاسْلُکْ بِهِ سَبیلَ رَحْمَتِکَ</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کفن کند مؤمنی را، چنان است که ضامن پوشش او شده باشد تا روز قیامت، هرکه بکَند از برای مؤمنی قبری، چنان باشد که او را در خانه موافقی جا داده باشد تا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جنازه میّتی نماز کند، هفتاد هزار ملک بر او نماز کنند و گناهان گذشته‌اش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همراهی کند تا او را دفن کنند، به هر قدمی که بردارد، قیراطی از ثواب به او بدهند که آن قیراط مانند کوه 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 جنازه‌ای نماز کند، بهشت او را واجب گردد مگر آن‌که منافق یا عاق پدر و مادر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مؤمنی بمیرد و در جنازه او چهل نفر از مؤمنان حاضر 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لا نَعْلَمُ مِنْهُ اِلّا خَیْراً و اَنْتَ اَعْلَمُ بِهِ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به غیر از نیکی نمی‌دانیم و تو داناتری به احوال او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بگویند، حق تعالی فرماید که من شهادت شما را قبول کردم و آمرزیدم آن گناهانی را که می‌دانم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عنوان نامه مؤمن می‌نویسند بعد از مرگش، آن چیز است که مردم در حق او می‌گویند، اگر نیک می‌گویند نیک می‌نویسند و اگر بد می‌گویند بد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 را به قبر رسانی، او را از پیش پای قبر داخل کن، پس چون در قبرش گذاری آیةالکرسی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وَفی سَبیلِ اللَّهِ وَعَلی مِلَّةِ رَسُولِ اللَّهِ اَللَّهُمَّ افْسَحْ لَهُ فِی قَبْرِهِ وَاَلْحِقْهُ بِنَبِیِّهِ، اَللَّهُمَّ اِنْ کانَ مُحْسِنَاً فَزِدْ فی اِحْسانِهِ وَاِنْ کانَ مُسِیئاً فَاغْفِرْلَهُ وَارْحَمْهُ وَتَجاوَزْ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از برایش بسیار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بن الحسین‌علیه السلام چون میّت را داخل قبر می‌کردند، این دعا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 عَنْ جَنْبَیْهِ وَصاعِدْ عَمَلَهُ وَلَقِّهُ مِنْکَ رِضْواناً</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 را به قبر گذارند باید که اولای مردم به او، نزدیک سرش باشد و نام خدا ببرد و صلوات بر محمّد و آل محمّد بفرستد و پناه برد به خدا از شر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آیةالکرسی بخواند و اگر تواند، رویش را برهنه کند و بر خاک گذارد و در آنجا تلقین کند او را به شهادتین و اقرار به ائمه معصومین‌علیهم السلام و سایر اعتقادات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 بر میت بریزی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اِیْماناً بِکَ وَتَصْدیقاً بِبَعْثِکَ هذا ما وَعَدَنَا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به عدد هر ذره از آن خاک، حسنه‌ای در نامه‌ات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قبر را پر کنند و مردم برگردند، نزدیک‌ترین مردم به او نزدیک سر قبر بنشیند که به آواز بلند او را تلقین کند، که این تلقین باعث این می‌شود که منکر و نکیر از او سؤال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مؤکّد است که در نزد قبر بعد از دفن میّت، او را تعزیه بگویند و پیش از دفن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اندوهگینی را تعزیه بگوید، در روز قیامت او را حله‌ای بپوشاند و مثل ثواب آن صاحب مصیبت او را باشد، بی آن‌که از ثواب او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زیارت کنید که ایشان خبر می‌شوند از رفتن شما و شاد می‌شوند و به شما انس می‌گیرند و چون به نزدیک قبر بروید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 عَنْ جُنُوبِهِمْ وَصاعِدْ اِلَیْکَ اَرْواحَهُمْ وَلَقِّهُمْ مِنْکَ رِضْواناً وَاسْکُنْ اِلَیْهِمْ مِنْ رَحْمَتِکَ ماتَصِلُ بِهِ وَحْدَتَهُمْ وَتُونِسُ بِهِ وَحْشَتَهُمْ اِنّکَ عَلی کُلَّ شَیْی‌ءٍ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معتبره وارد شده است که هرکه نزد قبر برادر مؤمن خود برود و رو به قبله دست بر قبرش بگذارد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 ترس بزرگ روز قیامت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و صاحب قبر، هر دو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روایت معتبر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باقرعلیه السلام نزد قبری از شیعیان ایستادند و این دعا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وَصِلْ وَحْدَتَهُ وَآنِسْ وَحْشَتَهُ وَآمِنْ رَوْعَتَهُ وَاسْکُنْ اِلَیْهِ مِنْ رَحْمَتِکَ ما یَسْتَغْنِی بِها عَنْ رَحْمَةِ مَنْ سِواکَ وَاَلْحِقْهُ بِمَنْ کانَ یَتَوَلاّهُ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مؤمنی بخواند هفت مرتبه، حق تعالی مَلکی را بفرستد که عبادت الهی کند نزد قبر او و ثواب عبادت آن ملک را برای میّت بنویسند و چون از قبرش محشور شود به هر هولی از اهوال قیامت که برسد، حق تعالی به سبب آن مَلک، آن هول را از او دفع کند تا داخل بهشت شود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نزد قبر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اعوذ برب </w:t>
      </w:r>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الکرسی، هر یک را سه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 قبرستان بگذرد،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ثوابش را به مردگان آن قبرستان ببخشد، به عدد آن مردگان اجر و ثواب یابد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این رساله محل ذکر احکام احتضار و غسل و کفن و نماز و دفن نبود، قلیلی از آداب در اینجا مذکور شد، که این رساله از این فواید خالی نباشد و مفصل همگی در کتاب بحار الانوار مذکور است</w:t>
      </w:r>
      <w:r>
        <w:rPr>
          <w:rFonts w:eastAsia="IRNazanin" w:cs="IRNazanin"/>
          <w:color w:val="111111"/>
          <w:sz w:val="28"/>
          <w:szCs w:val="28"/>
          <w:rtl w:val="true"/>
          <w:lang w:bidi="fa-IR"/>
        </w:rPr>
        <w:t xml:space="preserve">. </w:t>
      </w:r>
      <w:bookmarkStart w:id="485" w:name="pg454_4387"/>
    </w:p>
    <w:p>
      <w:pPr>
        <w:pStyle w:val="Heading2"/>
        <w:numPr>
          <w:ilvl w:val="1"/>
          <w:numId w:val="1"/>
        </w:numPr>
        <w:rPr/>
      </w:pPr>
      <w:bookmarkStart w:id="486" w:name="__RefHeading___Toc4094080_211673320"/>
      <w:bookmarkStart w:id="487" w:name="_Toc160"/>
      <w:bookmarkEnd w:id="485"/>
      <w:bookmarkEnd w:id="486"/>
      <w:r>
        <w:rPr>
          <w:rtl w:val="true"/>
        </w:rPr>
        <w:t>باب یازدهم</w:t>
      </w:r>
      <w:r>
        <w:rPr>
          <w:rtl w:val="true"/>
        </w:rPr>
        <w:t xml:space="preserve">: </w:t>
      </w:r>
      <w:r>
        <w:rPr>
          <w:rtl w:val="true"/>
        </w:rPr>
        <w:t>آداب مجالس، از سلام و مصافحه و معانقه و بوسیدن و آداب عطسه کردن و آداب نشست و برخاستن و صحبت کردن و امثال اینها</w:t>
      </w:r>
      <w:bookmarkEnd w:id="487"/>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4094082_211673320"/>
      <w:bookmarkStart w:id="489" w:name="_Toc161"/>
      <w:bookmarkEnd w:id="488"/>
      <w:r>
        <w:rPr>
          <w:rtl w:val="true"/>
        </w:rPr>
        <w:t>اشاره</w:t>
      </w:r>
      <w:bookmarkEnd w:id="489"/>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454_4389"/>
      <w:bookmarkStart w:id="491" w:name="pg454_4389"/>
      <w:bookmarkEnd w:id="491"/>
    </w:p>
    <w:p>
      <w:pPr>
        <w:pStyle w:val="Heading3"/>
        <w:numPr>
          <w:ilvl w:val="2"/>
          <w:numId w:val="1"/>
        </w:numPr>
        <w:rPr/>
      </w:pPr>
      <w:bookmarkStart w:id="492" w:name="pg454_4389"/>
      <w:bookmarkStart w:id="493" w:name="__RefHeading___Toc4094084_211673320"/>
      <w:bookmarkStart w:id="494" w:name="_Toc162"/>
      <w:bookmarkEnd w:id="492"/>
      <w:bookmarkEnd w:id="493"/>
      <w:r>
        <w:rPr>
          <w:rtl w:val="true"/>
        </w:rPr>
        <w:t>فصل اوّل</w:t>
      </w:r>
      <w:r>
        <w:rPr>
          <w:rtl w:val="true"/>
        </w:rPr>
        <w:t>:</w:t>
      </w:r>
      <w:r>
        <w:rPr>
          <w:rtl w:val="true"/>
        </w:rPr>
        <w:t>فضیلت سلام و آداب آن‌</w:t>
      </w:r>
      <w:bookmarkEnd w:id="494"/>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اصحاب خود را امر فرمود، به هفت خصلت؛ عیادت بیماران و مشایعت جنازه مردگان و قبول کردن گفته کسی که این کس را قسم دهد و دعا کردن برای کسی که عطسه کند و یاری کردن مظلوم و به هرکس سلام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غرفه‌ای چند هست که از اندرونش بیرون می‌نماید و از بیرونش اندرون می‌نماید، کسی از امت من در آن‌ها ساکن می‌شود که به زبان نیک با مردم سخن گوید و طعام به مردم بخوراند و افشای سلام بکند و نماز بکند در شب، در وقتی که مردم در خواب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سلام آن است که بخل نورزد به سلام کردن بر احدی 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تواضع و شکستگی آن است که با هرکه برخوری سلام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ابتدا کند به سخن گفتن پیش از سلام، جوابش مگویید و کسی را به طعام خود مطلبید پیش از آن‌که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عاجزترین مردم کسی است که از دعا عاجز باشد و بخیل‌ترین مردم کسی است که به سلام کردن بخل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ده نفر از مسلمانان برخورَد و بر ایشان سلام کند، ثواب یک بنده آزاد کردن در نامه عملش نوشته شود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به جماعتی از مؤمنان سلام کند، ملائکه در جواب سلام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وَرَحْمَةُ اللَّهِ وَبَرَکاتُهُ اَبَداً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سنّت است و جواب سلام دادن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جواب سلام گوید، بلند گوید که آن سلام کننده نگوید که سلام کردم و جواب سلام من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ده حسنه برای او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سی حسنه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به صیغه جمع به ایشان سخن می‌باید گفت، هر چند تنها باشند؛ کسی که عطسه کند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دیگری با او نباشد و کسی که سلام بر کسی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کسی را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یکی باشد، زیرا که با این‌ها ملائکه می‌باشند و در قصد، مؤمنان غایب را هم داخل 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حَیّاکَ اللَّهُ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بر ایشان سلام نمی‌باید کرد؛ کسی که با جنازه راه رود و کسی که به نماز جمعه رود و کسی که در حمام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کرده‌اند بر صورتی که لنگ نبسته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مسجد شوی و مردم نماز کنند، بر ایشان سلام مکن و بر حضرت رسول‌صلی الله علیه وآله وسلم سلام کن و متوجه نماز شو و اگر به مجلسی داخل شوی که مردم سخن گویند بر ایشان سلام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خانه شود بر اهل خانه سلام کند و اگر اهل نداشته باشد و خانه خالی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بِالسَّلامِ در جواب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فَحَیّاکَ اللَّهُ بِالسَّلامِ وَاَحَلَّکَ دارَ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یکدیگر را ملاقات کنید، سلام و مصافحه بکنید و چون از یکدیگر جدا شوید، طلب آمرزش از برای یکدیگر بکنید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داخل خانه خود شود، سلام بکند که سبب برکت می‌شود و ملائکه انس می‌گیرند در آن 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بر جماعتی داخل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 چون مرد داخل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در بعضی از اخبار وارد شده است که چند کسند که بر ایشان سلام نمی‌باید کرد، جهود و گبر و ترسا و بت پرست و کسی که در بیت الخلاء باشد و کسی که بر سر خوان شراب نشسته باشد و بر شاعری که به زنان محصنه عفیفه فحش گوید و بر جماعتی که خوش طبعی ایشان دشنام مادر است و بر کسی که نرد یا شطرنج یا سایر انواع قمار بازی کند، بر کسی که عود یا طنبور نوازد و مردی که مردم با او عمل لواط می‌کنند و کسی که در اثنای نماز باشد و کسی که سود ربا خورد و فاسقی که علانیه فسق کند و پروا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وارد شده است که سلام کردن بر کسی که شطرنج بازی کند،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نهی وارد شده است از سلام کردن بر کسی که شراب خورد و دور نیست که اکثر این‌ها محمول باشد بر آن‌که سلام کردن بر این‌ها فضیلت بسیار ندارد، یا برای آن‌که از روی مهربانی و محبت و راضی بودن به گناه ایشان، سلام بر ایشان نباید کرد زیرا که اخبار بسیار وارد شده است که بر همه کس سلام کردن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مجلسی برخیزد وداع کند اهل این مجلس را به سلام کردن، که اگر بعد از او حرف خیری بگویند در ثواب، شریک ایشان خواهد بود و اگر حرف بدی بگویند، گناهش بر آن‌ها خواهد بود و بر او گناهی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بر بزرگ‌تر سلام می‌کند و کسی که گذرد، بر کسی که نشسته باشد سلام می‌کند و جماعت کمتر بر جماعت بیشتر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پیاده باید سلام بکند و استر سوار بر خر سوار سلام بکند و اسب سوار بر استر سوار سلام بکند و ایستاده بر نشسته سلام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معتبر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جماعتی بر جماعتی بگذرند، یکی از ایشان که سلام کند از دیگران مجزی است و اگر کسی بر جماعتی سلام کند، یکی از آن‌ها که جواب بگوید از دیگران مجزی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وسلم بر زنان سلام می‌کردند و ایشان جواب می‌گفتند و امیر المؤمنین‌علیه السلام بر زنان پیر سلام می‌کردند و کراهت داشتند از </w:t>
      </w:r>
      <w:bookmarkStart w:id="495" w:name="pg454_4392"/>
    </w:p>
    <w:p>
      <w:pPr>
        <w:pStyle w:val="BookText"/>
        <w:rPr/>
      </w:pPr>
      <w:bookmarkEnd w:id="495"/>
      <w:r>
        <w:rPr>
          <w:rFonts w:ascii="IRNazanin" w:hAnsi="IRNazanin" w:eastAsia="IRNazanin"/>
          <w:color w:val="111111"/>
          <w:sz w:val="28"/>
          <w:sz w:val="28"/>
          <w:szCs w:val="28"/>
          <w:rtl w:val="true"/>
          <w:lang w:bidi="fa-IR"/>
        </w:rPr>
        <w:t>سلام کردن بر زنان جوان و می‌فرمودند که می‌ترسم خوشم آید از او و گناه بر من داخل شود زیاده از ثوابی که به سلام کردن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را برای تعلیم دیگران می‌فرموده‌اند و خود، از امثال این‌ها معصوم و منزه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مکنید اهل کتاب یعنی یهود و نصاری و مجوس را به سلام کردن، و چون ایشان سلام کنند،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یا نصرانی یا مشرک و یا بت پرست بر تو سلام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از جمله سلام‌ها، سلام رخصت است که چون خواهند که داخل خانه کسی شوند پیشتر سنّت است که در بیرون خانه سه مرتبه سلام کنند، اگر جواب سلام بشنوند داخل شوند و اگر نه برگردند و جواب این سلام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طلبیدن سه مرتبه است، در اوّل مرتبه می‌شنوند و در مرتبه دوم حذر می‌کنند و در مرتبه سوم اگر خواهند رخصت می‌دهند و اگر نمی‌خواهند ساکت می‌شوند که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فرموده است که داخل مشوید در خانه غیر خانه‌های خود تا استیناس بکنید و سلام بر اهلش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 کفش بر زمین زدن و سلام کردن است که ایشان خبردار شوند</w:t>
      </w:r>
      <w:r>
        <w:rPr>
          <w:rFonts w:eastAsia="IRNazanin" w:cs="IRNazanin"/>
          <w:color w:val="111111"/>
          <w:sz w:val="28"/>
          <w:szCs w:val="28"/>
          <w:rtl w:val="true"/>
          <w:lang w:bidi="fa-IR"/>
        </w:rPr>
        <w:t>.</w:t>
      </w:r>
    </w:p>
    <w:p>
      <w:pPr>
        <w:pStyle w:val="Heading3"/>
        <w:numPr>
          <w:ilvl w:val="2"/>
          <w:numId w:val="1"/>
        </w:numPr>
        <w:rPr/>
      </w:pPr>
      <w:bookmarkStart w:id="496" w:name="__RefHeading___Toc4094086_211673320"/>
      <w:bookmarkStart w:id="497" w:name="_Toc163"/>
      <w:bookmarkEnd w:id="496"/>
      <w:r>
        <w:rPr>
          <w:rtl w:val="true"/>
        </w:rPr>
        <w:t>فصل دوم</w:t>
      </w:r>
      <w:r>
        <w:rPr>
          <w:rtl w:val="true"/>
        </w:rPr>
        <w:t>:</w:t>
      </w:r>
      <w:r>
        <w:rPr>
          <w:rtl w:val="true"/>
        </w:rPr>
        <w:t>فضیلت مصافحه و معانقه و آداب هر یک‌</w:t>
      </w:r>
      <w:bookmarkEnd w:id="497"/>
    </w:p>
    <w:p>
      <w:pPr>
        <w:pStyle w:val="BookText"/>
        <w:rPr/>
      </w:pPr>
      <w:r>
        <w:rPr>
          <w:rFonts w:ascii="IRNazanin" w:hAnsi="IRNazanin" w:eastAsia="IRNazanin"/>
          <w:color w:val="111111"/>
          <w:sz w:val="28"/>
          <w:sz w:val="28"/>
          <w:szCs w:val="28"/>
          <w:rtl w:val="true"/>
          <w:lang w:bidi="fa-IR"/>
        </w:rPr>
        <w:t>مصافحه یعنی دست یکدیگر را گرفتن و معانقه یعنی دست در گردن یکدیگر کردن و بوسیدن</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تحیّت و سلام کسی که در حَضر باشد مصافحه کردن است و تمامی سلام کردن کسی که از سفر آمده باشد، دست در گردن یکدیگر کردن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ابوعبیده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کجاوه امام محمّد باقرعلیه السلام بودم، من اوّل به کجاوه می‌رفتم پس آن حضرت به کجاوه می‌رفتند و چون هر دو در کجاوه درست می‌نشستیم حضرت بر من سلام می‌کردند و احوال از من می‌گرفتند مانند دو کسی که مدتی یکدیگر را ندیده باشند و با من مصافحه می‌کردند و چون از کجاوه فرود می‌آمدیم، اوّل آن حضرت پایین می‌آمدند، پس چون هر دو در زمین قرار می‌گرفتیم سلام می‌کردند و احوال می‌گرفتند مانند دو کسی که مدت‌ها یکدیگر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چند می‌کنید، مردمی که نزد ما هستند چنین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مصافحه کردن چه ثواب دارد؟ به درستی که دو مؤمن با یکدیگر ملاقات و مصافحه کنند پیوسته گناه از ایشان می‌ریزد چنانچه برگ از درخت می‌ریزد و حق تعالی نظر رحمت به سوی ایشان می‌کند، تا از یکدیگر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ابو حمزه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کجاوه بودم با امام محمّد باقرعلیه السلام چون بار را فرود آوردیم حضرت اندکی راه رفتند پس آمدند و دست مرا گرفتند و فشار سختی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بودم در 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مؤمن چون اندک حرکتی بکند و بعد از آن دست برادر مؤمن خود را بگیرد حق تعالی نظر لطف به سوی ایشان می‌کند و روی رحمت خود را به جانب ایشان می‌گرداند و به گناهان می‌فرماید که، فرو ریزید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چون از یکدیگر جدا می‌شوند هیچ گناه بر ایشان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مصافحه آن است که در دور درخت خرما بگردند پس بعد از آن باز مصافحه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باقرعلیه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آن است که دو مؤمن که از یکدیگر پنهان شوند، اگر چه به درختی باشد که در میان ایشان فاصله شود، پس ملاقات کنند باید که مصافحه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دست را دیرتر برمی‌دارد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هرگز با کسی مصافحه نکردند که دست را از دست او بکشند تا آن‌که آن شخص دست را می‌کشید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مصافحه کنید که کینه‌ها را از سینه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کردن با مؤمن بهتر است از مصافحه کردن با ملائکه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برادر مؤمن ملاقات نمایید با ایشان مصافحه کنید و بشاشت و خوشحالی نزد ایشان ظاهر کنید، تا آن‌که چون جدا شوید هیچ گناه بر شما نمانده باشد و با دشمن خود نیز مصافحه کنید هر چند او نخواهد که خدا چنین امر فرموده است و باعث دفع دشمنی او می‌شود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اسحاق صراف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می‌بودم و شیعیان بسیار به نزد من می‌آمدند و من از شهرت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امر کردم که هرکه مرا خواهد بگو که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سال به حج رفتم و چون به خدمت حضرت صادق‌علیه السلام رفتم آن حضرت را از خود متغیر یافتم،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چه چیز باعث تغیّر شما شده است از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تغیّر تو شده است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از شهرت ترسیدم و خدا می‌داند که چه مقدار ایشان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 به هم مرسان از بسیار آمدن برادران مؤمن به دیدن تو که چون مؤمن با برادر مؤمن خود برمی‌خورَد، با او مرحبا می‌گوید، خدا از برای او تا قیامت مرحبا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مصافحه می‌کند، حق تعالی میان دو ابهام ایشان صد رحمت می‌فرستد که نود و نه تای آن‌ها از آن است که دیگری را بیشتر دوست می‌دارد، پس حق تعالی روی رحمت به سوی ایشان می‌گرداند و هر یک که دیگری را بیشتر دوست می‌دارد روی رحمت به سوی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دست در گردن یکدیگر کنند، رحمت ایشان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خدا با یکدیگر بایستند و غرض دنیوی نداشته باشند به ایشان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شدید، عمل را از 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یکدیگر احوال گیرند و سخن گویند، ملائکه به یکدیگر می‌گویند که دور شوید که می‌خواهند با یکدیگر احوال گیرند که خدا بر ایشان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حرفی که می‌گوییم ملائکه نمی‌نویسند؟ حضرت آهی بلند کشیدند و گریستند آن قدر که آب دیده مبارک ایشان بر روی ریش روان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ملائکه را امر فرموده است که چون دو مؤمن با یکدیگر ملاقات کنند از ایشان دور شوند برای تعظیم ایشان و اگر چه ملائکه نمی‌نویسند اما خداوندی که مطلع است بر احوال ایشان و راز و پنهان آنچه در سینه‌ها پنهان است نزد او آشکار است می‌داند که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چنانچه گویا او را می‌بینی و اگر تو او را نمی‌بینی او تو را می‌بیند و اگر گمان می‌کنی که </w:t>
      </w:r>
    </w:p>
    <w:p>
      <w:pPr>
        <w:pStyle w:val="BookText"/>
        <w:rPr/>
      </w:pPr>
      <w:r>
        <w:rPr>
          <w:rFonts w:ascii="IRNazanin" w:hAnsi="IRNazanin" w:eastAsia="IRNazanin"/>
          <w:color w:val="111111"/>
          <w:sz w:val="28"/>
          <w:sz w:val="28"/>
          <w:szCs w:val="28"/>
          <w:rtl w:val="true"/>
          <w:lang w:bidi="fa-IR"/>
        </w:rPr>
        <w:t>او تو را نمی‌بیند کافر می‌شوی و اگر می‌دانی که او تو را می‌بیند و گناهان را از مخلوقین پنهان می‌کنی و نزد او هویدا می‌کنی، پس او را از همه کس سهل‌تر شمرده‌ای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مصافحه کردن مثل ثواب آن‌ها هست که در راه خدا جهاد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از خانه بیرون رود به قصد دیدن برادر مؤمن خود، حقِّ او را شناسد، حق تعالی به هر گامی حسنه‌ای در نامه عملش بنویسد و گناهی از او محو کند و درجه‌ای برای او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خانه آن مؤمن را بکوبد، درهای آسمان برای او گشوده شود، پس چون با یکدیگر ملاقات کنند و مصافحه کنند و دست در گردن یکدیگر بکنند، حق تعالی روی رحمت خود را به سوی ایشان گرداند، پس حق تعالی به ایشان با ملائکه مباهات کند و فرماید که نظر کنید به سوی این دو بنده من که به دیدن یکدیگر رفتند و از برای رضای من با یکدیگر دوستی کردند، بر من لازم است که بعد از این ایشان را عذاب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برگردد، او را مشایعت کنند ملکی چند به عدد نفس‌های او و گام‌های او و سخن‌های او که او را حفظ کنند از بلاهای دنیا و آخرت تا روز دیگر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میان بمیرد، از حساب قیامت نجات یابد و اگر آن مؤمن دیگر هم حق او را شناسد و حرمت او را داند همین ثواب او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را نوری در پیشانی هست که به آن نور، شما را در دنیا می‌شناسند، چون یکدیگر را برخورید آن موضع نور را از پیشانی یکدیگر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نمی‌باید بوسید سر و دست کسی را مگر رسول خداصلی الله علیه وآله وسلم یا کسی که مراد از بوسیدن سر و دست او حضرت رسول‌صلی الله علیه وآله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مخصوص ائمه معصومین‌علیهم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آن است که شامل سادات و علما نیز باشد، زیرا که تعظیم ایشان برای آن می‌کنند که فرزند آن حضرت یا حافظ علوم و مروج دین آن حضرت‌اند و احوط آن است که به غیر دست پیغمبر و امام را نبوسند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دست بوسیدن مگر پیغمبر یا وصی پیغمبر را</w:t>
      </w:r>
      <w:r>
        <w:rPr>
          <w:rFonts w:eastAsia="IRNazanin" w:cs="IRNazanin"/>
          <w:color w:val="111111"/>
          <w:sz w:val="28"/>
          <w:szCs w:val="28"/>
          <w:rtl w:val="true"/>
          <w:lang w:bidi="fa-IR"/>
        </w:rPr>
        <w:t xml:space="preserve">. </w:t>
      </w:r>
      <w:bookmarkStart w:id="498" w:name="pg454_4396"/>
    </w:p>
    <w:p>
      <w:pPr>
        <w:pStyle w:val="BookText"/>
        <w:rPr/>
      </w:pPr>
      <w:bookmarkEnd w:id="498"/>
      <w:r>
        <w:rPr>
          <w:rFonts w:ascii="IRNazanin" w:hAnsi="IRNazanin" w:eastAsia="IRNazanin"/>
          <w:color w:val="111111"/>
          <w:sz w:val="28"/>
          <w:sz w:val="28"/>
          <w:szCs w:val="28"/>
          <w:rtl w:val="true"/>
          <w:lang w:bidi="fa-IR"/>
        </w:rPr>
        <w:t>در حدیث صحیح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برای خویشی ببوسد بر او چیزی نیست و برادران مؤمن را پهلوهای روی ایشان را ببوسند و امام را میان دو چشمش را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بوسیدن نمی‌باشد مگر از برای زن و فرزند خود</w:t>
      </w:r>
      <w:r>
        <w:rPr>
          <w:rFonts w:eastAsia="IRNazanin" w:cs="IRNazanin"/>
          <w:color w:val="111111"/>
          <w:sz w:val="28"/>
          <w:szCs w:val="28"/>
          <w:rtl w:val="true"/>
          <w:lang w:bidi="fa-IR"/>
        </w:rPr>
        <w:t>.</w:t>
      </w:r>
    </w:p>
    <w:p>
      <w:pPr>
        <w:pStyle w:val="Heading3"/>
        <w:numPr>
          <w:ilvl w:val="2"/>
          <w:numId w:val="1"/>
        </w:numPr>
        <w:rPr/>
      </w:pPr>
      <w:bookmarkStart w:id="499" w:name="__RefHeading___Toc4094088_211673320"/>
      <w:bookmarkStart w:id="500" w:name="_Toc164"/>
      <w:bookmarkEnd w:id="499"/>
      <w:r>
        <w:rPr>
          <w:rtl w:val="true"/>
        </w:rPr>
        <w:t>فصل سوم</w:t>
      </w:r>
      <w:r>
        <w:rPr>
          <w:rtl w:val="true"/>
        </w:rPr>
        <w:t>:</w:t>
      </w:r>
      <w:r>
        <w:rPr>
          <w:rtl w:val="true"/>
        </w:rPr>
        <w:t>آداب نشستن در مجالس‌</w:t>
      </w:r>
      <w:bookmarkEnd w:id="500"/>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 که وصیت فرمود به امیر المؤمنین‌علیه السلام که هشت کسند که اگر خوار شوند ملامت نکنند مگر خود را؛ کسی که حاضر شود بر سر سفره‌ای که او را نخوانده باشند و کسی که تحکّم کند بر صاحب خانه و کسی که طلب خیر کند از دشمنان خود و کسی که توقع احسان کند از لئیمان و بخیلان و کسی که خود را در آورد در رازی که میان دو کس باشد بی‌رخصت ایشان و کسی که استخفاف نماید به پادشاه و کسی که در مجالس و جایی بنشیند که او سزاوار آن نباشد و کسی که سخن با کسی گوید که گوش به سخن او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مجموع این سه خصلت یا یکی از آن‌ها در او نباشد و در صدر مجالس بنشیند احمق است؛ اوّل آن‌که هرچه بپرسند و او جواب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آن‌که چون دیگران عاجز شوند او حق را تواند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راهنمایی برای کسی که صلاح اهلش در آن باشد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مؤمن را که بنشیند مگر بعد از جماعتی که نشسته‌اند، زیرا که پا بر گردن مردم گذاشتن و بالا رفتن علامت سبکی عقل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تواضع و فروتنی آن است که آدمی راضی باشد به مجلسی که پست‌تر باشد از مجلسی که سزاوار اوست، و به هرکه برسد سلام کند و ترک مجادله کند هر چند که حق با او باشد و نخواهد که او را به پرهیزکاری ستایش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جای خود بنشینند و دیگری درآید، اگر کسی از آن‌ها او را بطلبد و جا از برایش بگشاید، برود که آن کرامتی است که نسبت به او کرده است برادر او و اگر کسی جا از برای او نگشاید، هر جا که گشاده‌تر است آنجا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به خانه شخصی بیاید هر جا که صاحب آن خانه می‌فرماید بنشیند که صاحب خانه نیک و بد خانه خود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بر سر راه‌ها منشینید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در میان جماعتی بنشیند و جامه را از ران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راضی شود به نشستن در جایی‌که مناسب شرف او بالاتر از آن باشد، پیوسته خدا و ملائکه بر او صلوات فرستند تا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خداصلی الله علیه وآله وسلم داخل مجلسی می‌شدند به هر جا که به درگاه نزدیک‌تر بود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اوقات رسول خداصلی الله علیه وآله وسلم رو به قبله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در خانه خود نزدیک درگاه می‌نشستند رو 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سه روش می‌نشست؛ گاهی زانوها را از زمین برمی‌داشتند و دست‌ها را بر پایین زانوها گذاشته، ساعد یک دست را به دست دیگر می‌گرفتند و گاهی دو زانو می‌نشستند و گاه یک پا را بر روی پای دیگر می‌گذاشتند و هرگز چهار زانو نمی‌نشستند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حسن از ابو حمزه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زین العابدین‌علیه السلام نشسته بودند و یک پا را بر بالای ران دیگر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مردم این نشستن را خوب نمی‌دانند و می‌گویند که این نشستن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واماندگی چنین نشسته‌ام خدا را واماندگی نمی‌باشد و او را پینکی و خواب نمی‌باشد و جسم نیست و نشستن او را نمی‌باشد</w:t>
      </w:r>
      <w:r>
        <w:rPr>
          <w:rFonts w:eastAsia="IRNazanin" w:cs="IRNazanin"/>
          <w:color w:val="111111"/>
          <w:sz w:val="28"/>
          <w:szCs w:val="28"/>
          <w:rtl w:val="true"/>
          <w:lang w:bidi="fa-IR"/>
        </w:rPr>
        <w:t xml:space="preserve">. </w:t>
      </w:r>
      <w:bookmarkStart w:id="501" w:name="pg454_4398"/>
    </w:p>
    <w:p>
      <w:pPr>
        <w:pStyle w:val="BookText"/>
        <w:rPr/>
      </w:pPr>
      <w:bookmarkEnd w:id="501"/>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چنین نشسته بودند و پای راست را بر روی ران چپ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جماعتی که با یکدیگر بنشینند در تابستان، به قدر استخوان ذراع، که تقریباً یک شبر باشد از هر طرف میان خود و دیگری فاصله نگذارند که از گرما آزار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مشمار کسی را که در جای تنگ چهار زانو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احتبا دیوار عربان است و احتبا آن است که پاها را به پشت با جامه ببندید به روش کمند وحدت، یا دست را قفل کنند بر زانو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را در صحراها و جاها که نزدیک به دیوار نباشد این به عوض تکیه به دیوار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از حضرت صادق‌علیه السلام پرسیدند که احتبا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نمایان نشود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مرد را که احتبا کند در برابر کعبه</w:t>
      </w:r>
      <w:r>
        <w:rPr>
          <w:rFonts w:eastAsia="IRNazanin" w:cs="IRNazanin"/>
          <w:color w:val="111111"/>
          <w:sz w:val="28"/>
          <w:szCs w:val="28"/>
          <w:rtl w:val="true"/>
          <w:lang w:bidi="fa-IR"/>
        </w:rPr>
        <w:t>.</w:t>
      </w:r>
    </w:p>
    <w:p>
      <w:pPr>
        <w:pStyle w:val="Heading3"/>
        <w:numPr>
          <w:ilvl w:val="2"/>
          <w:numId w:val="1"/>
        </w:numPr>
        <w:rPr/>
      </w:pPr>
      <w:bookmarkStart w:id="502" w:name="__RefHeading___Toc4094090_211673320"/>
      <w:bookmarkStart w:id="503" w:name="_Toc165"/>
      <w:bookmarkEnd w:id="502"/>
      <w:r>
        <w:rPr>
          <w:rtl w:val="true"/>
        </w:rPr>
        <w:t>فصل چهارم</w:t>
      </w:r>
      <w:r>
        <w:rPr>
          <w:rtl w:val="true"/>
        </w:rPr>
        <w:t>:</w:t>
      </w:r>
      <w:r>
        <w:rPr>
          <w:rtl w:val="true"/>
        </w:rPr>
        <w:t>آداب ملاقات صاحب‌خانه با کسی که به خانه او می‌آید</w:t>
      </w:r>
      <w:bookmarkEnd w:id="503"/>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برای تعظیم مکروه است، مگر برای کسی که به جهت دین، مانند علم و صلاح و نیکی تعظیم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کسی‌که داخل خانه می‌شود بر اهل آن خانه آن است که در وقت داخل شدن و بیرون رفتن، پاره‌ای با او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داخل خانه شود بر صاحب خانه حاکم است تا بیرون آید و آنچه گوید می‌باید صاحب خانه اطاعت کند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تحفه‌ای برای مؤمنی بیاورد مثل بالش یا متکایی یا طعامی یا پوششی یا سلامی کند بر او، بهشت بلند شود که او را مکافات دهد، پس حق تعالی به او وحی فرماید که من طعام بهشت را بر اهل دنیا حرام کرده‌ام مگر بر پیغمبر یا وصی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روز قیامت شود به بهشت خطاب رسد که امروز مکافات </w:t>
      </w:r>
    </w:p>
    <w:p>
      <w:pPr>
        <w:pStyle w:val="BookText"/>
        <w:rPr/>
      </w:pPr>
      <w:r>
        <w:rPr>
          <w:rFonts w:ascii="IRNazanin" w:hAnsi="IRNazanin" w:eastAsia="IRNazanin"/>
          <w:color w:val="111111"/>
          <w:sz w:val="28"/>
          <w:sz w:val="28"/>
          <w:szCs w:val="28"/>
          <w:rtl w:val="true"/>
          <w:lang w:bidi="fa-IR"/>
        </w:rPr>
        <w:t>تحفه‌های ایشان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غلامان و کنیزان از بهشت بیرون آیند با طبق‌ها که بر روی آن‌ها دستمال‌ها از مروارید انداخته باشند و به نزد ایشان بیاورند، چون ایشان نظر کنند به جهنّم و اهوال آن و بهشت و آنچه در آن هست، عقلشان پرواز کند و از آن طبق‌ها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زیر عرش ایشان را ندا کند که حق تعالی حرام کرده است جهنّم را بر کسی که از طعام بهشت بخورد پس دست دراز کنند 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به خانه امیر المؤمنین‌علیه السلام آمدند، حضرت از برای هر یک از ایشان بالشی انداختند، یکی بر روی بالش نشست و دیگری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ابا نمی‌کند کرامت را مگر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بیاید به سوی شما کسی که نزد قوم خود گرامی باشد، شما او را گرامی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کسی جاهل به حق ایشان نیست مگر منافقی؛ کسی که در اسلام ریشش سفید شده باشد و کسی که حامل لفظ یا معنی قرآن بوده باشد و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تعظیم خدا است تعظیم پیران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اکرام می‌کنند و او را گرامی دارند، باید که او قبول کند و رد نکند که رد نمی‌کند کرامت را مگر 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از امام رضاعلیه السلام پرسیدند که کدام است این کرامت که رد نمی‌باید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جایی از برای او بگشایند یا بوی خوشی از برای او بیاورند یا بالشی از برای او بگذارند یا مثل این‌ها از 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مکن کسی را به چیزی که بر او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خدمت کند گروهی از مسلمانان را، حق تعالی مثل عدد ایشان خدمتکاران در بهشت به او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برادر مؤمن او بیاید و او را گرامی دارد، چنان است که خدا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ملاطفتی که کسی با برادر مؤمن خود بکند، حق تعالی او را از خدمه بهشت کرامت فرماید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اکرام کند برادر مؤمنش را به یک کلمه که از روی لطف با او بگوید و غمی از او بردارد، پیوسته در سایه رحمت الهی باشد تا مشغول این اکرام باشد</w:t>
      </w:r>
      <w:r>
        <w:rPr>
          <w:rFonts w:eastAsia="IRNazanin" w:cs="IRNazanin"/>
          <w:color w:val="111111"/>
          <w:sz w:val="28"/>
          <w:szCs w:val="28"/>
          <w:rtl w:val="true"/>
          <w:lang w:bidi="fa-IR"/>
        </w:rPr>
        <w:t xml:space="preserve">. </w:t>
      </w:r>
      <w:bookmarkStart w:id="504" w:name="pg454_4400"/>
    </w:p>
    <w:p>
      <w:pPr>
        <w:pStyle w:val="Heading3"/>
        <w:numPr>
          <w:ilvl w:val="2"/>
          <w:numId w:val="1"/>
        </w:numPr>
        <w:rPr/>
      </w:pPr>
      <w:bookmarkStart w:id="505" w:name="__RefHeading___Toc4094092_211673320"/>
      <w:bookmarkStart w:id="506" w:name="_Toc166"/>
      <w:bookmarkEnd w:id="504"/>
      <w:bookmarkEnd w:id="505"/>
      <w:r>
        <w:rPr>
          <w:rtl w:val="true"/>
        </w:rPr>
        <w:t>فصل پنجم</w:t>
      </w:r>
      <w:r>
        <w:rPr>
          <w:rtl w:val="true"/>
        </w:rPr>
        <w:t>:</w:t>
      </w:r>
      <w:r>
        <w:rPr>
          <w:rtl w:val="true"/>
        </w:rPr>
        <w:t>مجالسی که داخل شدن در آنجا رواست و جماعتی که همنشینی و مصاحبت آن‌ها سزاوار است‌</w:t>
      </w:r>
      <w:bookmarkEnd w:id="506"/>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 کسی را که تو را می‌گریاند و خیر خواه تو است و متابعت مکن کسی را که تو را می‌خنداند و در مقام فریب دادن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که با که سخن می‌گویید و مصاحبت می‌کنید که هرکه هست در وقت مرگ، مصاحبانش را به او می‌نمایند، اگر حالشان نیک است از مصاحبت ایشان شاد می‌شود و اگر حالشان بد است غمگین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من نزد من کسی است که عیب‌های مرا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مصاحبان کهنه و حذر کن از مصاحبت مصاحبان تازه، که ایشان را عهدی و امانتی و وفایی نیست و بر حذر باش از همه کس هر چند اعتماد بسیار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در وقت وفات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اجتناب کن از جاهایی که محل تهمتند و از مجلسی که گمان بد به تو ببرند که همنشین بد فریب می‌دهد مصاحب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تهمت کسی است که با اهل تهمت همنشین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در محل تهمت درآورد، ملامت نکند کسی را که گمان بد به او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پرهیزید از مواضع شک و تهمت و باید که کسی با مادر خود در میان راه نایستد زیرا که همه کس نمی‌داند که مادر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که 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بد، اخلاقش سرایت می‌کند به این کس و همنشین بد این کس را هلاک می‌کند، پس نظر کن با که همنشینی می‌کنی</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نیکان با نیکان ثوابی است برای نیکان، و دوستی بدان با نیکان فضیلتی است برای نیکان، و دشمنی بدان با نیکان زینتی است برای نیکان، و دشمنی نیکان با بدان خواری است برای بدان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زین العابدین‌علیه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کس مصاحبت و همزبانی و رفاقت مکن؛ زینهار که با دروغگو مصاحبت مکن که او از بابت سراب است، به دروغ‌های خود تو را فریب می‌دهد و دور را برای تو نزدیک می‌نماید و نزدیک را در نظر تو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زینهار که مصاحبت مکن با فاسق که او تو را به یک طعام خوردن نزد دیگران یا کمتر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بخیل مصاحبت مکن که تو را به مال خود یاری نمی‌کند در هنگامی که نهایت احتیاج به هم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احمق مصاحبت مکن که او اگر خواهد به تو نفع برساند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قطع رحم کند مصاحبت مکن که حق تعالی در سه موضع در قرآن مجید او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مسلمان را که با فاجر و احمق و دروغگو برادری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همنشینی ایشان دل را می‌میراند؛ نشستن با مردم دنی و سخن گفتن با زنان و نشستن با 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لقمان با پسر خود گفت که بسیار با آشنایان، نزدیک و چسبان مشو که باعث جدایی می‌شود و از ایشان دوری هم مکن که خوار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با کسی بکن که خواهان آن باشد و چنانچه میان گرگ و میش دوستی نیست میان نیکوکار و بدکار دوستی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نزدیک غیر می‌رود البته به او می‌چسبد، همچنین هرکه با بدکردار مصاحبت می‌کند از بدی‌های او می‌آموزد و هرکه با مردم مجادله می‌کند دشنام می‌شنود و هرکه در مجالس بد داخل می‌شود تهمت زده می‌شود و هرکه با او همنشین بد می‌نشیند از بدی سالم نمی‌ماند و هرکه زبان خود را نگاه نمی‌دارد همیشه پشیمانی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همنشینی با اصحاب بدعت مکنید که نزد مردم مثل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 دین دوست و مصاحب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با احمق مصاحبت مکن، در هنگامی که از او راضی‌تری نزدیک‌تر است به آن‌که تو را برنجاند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حکیم‌ترین مردم کسی است که از صحبت جاهلان بگریزد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مؤمنش را بر امری که مکروه او باشد ببیند و تواند که او را برگرداند از آن امر و بر نگرداند، خیانت کرده است در برادری او، و کسی که اجتناب نکند از مصاحبت احمق به زودی اخلاق او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مصاحبان تو کسی است که معصیت خدا را در نظر تو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بدان مورث گمان بد بردن است در حق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هرکه نفع دینی به تو نمی‌بخشد مصاحبت او، اعتنا به شأن او مکن و در صحبت او رغبت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ضایع می‌شود؛ محبتی که با کسی داشته باشی که بی‌وفا باشد و نیکی با کسی بکنی که شکر تو نکند و علمی که به کسی بیاموزی که گوش ندهد و رازی که به کسی بسپاری که نگاهداری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مزبله‌ای با عالم صحبت کردن، بهتر است از صحبت کردن با جاهل بر فرش‌های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w:t>
      </w:r>
      <w:r>
        <w:rPr>
          <w:rFonts w:eastAsia="Times New Roman" w:cs="Times New Roman" w:ascii="Times New Roman" w:hAnsi="Times New Roman"/>
          <w:color w:val="111111"/>
          <w:sz w:val="28"/>
          <w:szCs w:val="28"/>
          <w:lang w:val="en-US" w:bidi="en-US"/>
        </w:rPr>
        <w:t>ęʙǠ</w:t>
      </w:r>
      <w:r>
        <w:rPr>
          <w:rFonts w:ascii="IRNazanin" w:hAnsi="IRNazanin" w:eastAsia="IRNazanin"/>
          <w:color w:val="111111"/>
          <w:sz w:val="28"/>
          <w:sz w:val="28"/>
          <w:szCs w:val="28"/>
          <w:rtl w:val="true"/>
          <w:lang w:bidi="fa-IR"/>
        </w:rPr>
        <w:t>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به حضرت عیسی‌علیه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همنشینی کنیم؟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خدا را به یاد شما آورد دیدن او، در علم شما بیفزاید سخن گفتن او و شما را به سوی آخرت رغبت بفرماید کردار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دین نشستن شرف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نشستن با کسی که اعتماد بر او داشته باشم نزد من بهتر است از عبادت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توانگران منشینید که بنده، اوّل که با ایشان می‌نشیند چنان می‌داند که خدا بر او نعمت بسیار داد، هنوز بر نخاسته است که چنان گمان می‌کند که خدا هیچ نعمت بر او نداد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دل را می‌میراند؛ گناه بعد از گناه کردن و با زنان بسیار سخن گفتن و با احمق مجادله کردن، که تو گویی و او گوید و به حق برنگردد، و همنشینی با مردگان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توانگری که خدا را فراموش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زین العابدین‌علیه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دین و معرفت همنشینی کنید و اگر به دست شما نیایند، تنهایی مونس‌تر و سالم‌تر است از مصاحبت غیر ایشان و اگر ناچار باشد از همنشینی مردم، پس با صاحبان مروت بنشیند که ایشان در مجالس خود فحش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آدمی مصاحبان پدر خود را نگاه دارد که نیکی با ایشان مانند نیکی با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با پسر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بصیرت نظر کن در مجالس، اگر جماعتی را ببینی که یاد خدا می‌کنند، با ایشان بنشین زیرا که اگر تو عالمی، علم به تو نفع می‌دهد و از همنشینی ایشان علم تو زیاده می‌شود و اگر جاهلی، تو را علم می‌آموزند و شاید که خدا رحمتی بر ایشان بفرستد و تو را هم با ایشان فرو گیرد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حاضر شدن در مجالسی که در آنجا یاد خدا کنند، 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در زمان گذشته می‌گفتند که سزاوار آن است که تردّد کردن به خانه‌ها به یکی از ده وجه باشد؛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خانه خدا از برای ادای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پادشاهان دین که اطاعت ایشان به طاعت خدا متصل است و حق ایشان واجب است و نفعشان عظیم است و ضرر مخالفت ایشان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علما که از ایشان استفاده علوم دین و دنیا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اهل جود و بخشش که مال خود را به امید ثواب آخرت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بی‌خردانی که مردم در حوادث دهر به ایشان محتاج می‌شوند و در حاجت‌ها به ایشان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اشراف و بزرگان برای طلب عزت و احتیاج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جمعی که نزد ایشان امید منفعت دارند از جهت رأی مستقیم ایشان و تقویت عزم در امور و مشورت کردن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برادران مؤمن به سبب آن‌که مواصلت ایشان واجب و حق ایشان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دشمنانی که به مدارا کردن ساکن می‌شود ضررهای ایشان و به رفق و مدارا و دیدن، عداوت ایشان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جمعی که از دیدن ایشان آداب حسنه استفاده می‌توان کرد و انس به همزبانی ایشان می‌توان گرفت</w:t>
      </w:r>
      <w:r>
        <w:rPr>
          <w:rFonts w:eastAsia="IRNazanin" w:cs="IRNazanin"/>
          <w:color w:val="111111"/>
          <w:sz w:val="28"/>
          <w:szCs w:val="28"/>
          <w:rtl w:val="true"/>
          <w:lang w:bidi="fa-IR"/>
        </w:rPr>
        <w:t xml:space="preserve">. </w:t>
      </w:r>
      <w:bookmarkStart w:id="507" w:name="pg454_4404"/>
    </w:p>
    <w:p>
      <w:pPr>
        <w:pStyle w:val="Heading3"/>
        <w:numPr>
          <w:ilvl w:val="2"/>
          <w:numId w:val="1"/>
        </w:numPr>
        <w:rPr/>
      </w:pPr>
      <w:bookmarkStart w:id="508" w:name="__RefHeading___Toc4094094_211673320"/>
      <w:bookmarkStart w:id="509" w:name="_Toc167"/>
      <w:bookmarkEnd w:id="507"/>
      <w:bookmarkEnd w:id="508"/>
      <w:r>
        <w:rPr>
          <w:rtl w:val="true"/>
        </w:rPr>
        <w:t>فصل ششم</w:t>
      </w:r>
      <w:r>
        <w:rPr>
          <w:rtl w:val="true"/>
        </w:rPr>
        <w:t>:</w:t>
      </w:r>
      <w:r>
        <w:rPr>
          <w:rtl w:val="true"/>
        </w:rPr>
        <w:t>آداب عطسه و آروغ و آب دهان انداختن‌</w:t>
      </w:r>
      <w:bookmarkEnd w:id="509"/>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بر برادرش حق لازم هست که چون او را ملاقات کند، بر او سلام کند و چون بیمار شود او را عیادت کند و در غایبانه خیرخواه او باشد و چون عطسه کند او را دعا کند و باید آن‌که عطسه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 او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یَهْدیکُمُ اللَّهُ وَیُصْلِحُ بالَکُمْ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عطسه کند او را دعا کنید اگر چه دریا در میان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دره از شیطان است و عطسه از جانب خداوند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نعمت‌های بسیار بر بنده هست در هنگام صحت بدن و سلامتی اعضا و جوارح، و بنده فراموش می‌کند که خدا را بر آن نعمت‌ها شکر کند، پس به این سبب خدا امر می‌فرماید بادی را که در بدنش جولان می‌کند و از بینی‌اش بیرون می‌آید، پس از این جهت مقرر کرده‌اند که در این حال خدا را حمد کند که این حمد تلافی شکر آن نعمت‌ها باشد که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چیزی است عطسه، نفع می‌رساند به بدن و خدا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عطسه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عطسه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وَلَنا</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 که طفل نابالغی نزد حضرت رسول‌صلی الله علیه وآله وسلم عطسه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عطسه کردند،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انگشت را بر بینی گذاشتند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رَغَمَ اَنْفِی للَّهِ‌ِ رَغْماً داخِراً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بعد از عطسه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گوش و درد دندان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عطسه کسی را بشنود حمد الهی کند و صلوات بر محمّد و اهل بیتش بفرستد، درد چشم و درد دندان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 اگر چه دریا در میان تو و او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درد دندان و دردگوش که چون کسی عطسه کند حمد خدا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ترسایی عطسه کرد، آن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مسلمانی عطسه کند و ساکت بماند از برای علتی، ملائکه از جانب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کردن بیمار علامت عافیت او است و راحت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نفع می‌بخشد به بدن مادامی که زیاده از سه مرتبه نشود و چون زیاده از سه شود، درد و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عطسه کند و دست را بر روی بینی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کَما هُوَ اَهْلُهُ وَصَلَّی اللَّه عَلی مُحَمَّدٍ النَّبِیِّ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سوراخ بینی او مرغی بیرون آید از ملخ کوچک‌تر و از مگس بزرگ‌تر تا برود به زیر عرش، استغفار کند برای او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عطسه کند، تا هفت روز از مردن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در چند روایت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تصدیق می‌کند سخنی را که بین او واقع شود و علامت راستی آن سخن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را تا سه مرتبه دعا بگو و چون زیاده از سه شود او را واگذار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عطسه کند سزاوار آن است که انگشت شهادت بر روی بینی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 الطّاهِرینَ رَغَمَ اَنْفِی للَّهِ‌ِ رَغْماً داخِراً صاغِراً غَیْرَ مُسْتَنْکِفٍ وَلا مُسْتَحْسِرٍ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دیگری عطسه کند، تا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 چون زیاده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 مؤمن عطسه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زن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و اگر طفل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بیمار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کافر ذمی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پیغمبر یا امام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جواب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لَنا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عطسه کردن ایمن می‌گرداند پنج درد را،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آب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خشونت پرهای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مو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که کم شود عطسه، روغن مرزنگوش در بینی بچکان به قدر یک 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روز چکاندم،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بیت الخلا عطسه کند، حمد الهی را در خاطر خود بگذراند و محتمل است که مراد آهسته گفتن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عطسه کند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لَکُمْ و یَرْحَمُکُمْ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حضرت رسول‌صلی الله علیه وآله وسلم واجب است نزد عطسه کردن و نزد کشتن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آروغ زند، به جانب آسمان بلند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 نعمت خدا است، بعد از آن حمد الهی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آب دهان را به جانب قبله نیندازد و اگر از روی فراموشی بیندازد استغفار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در نماز عطسه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بشنوی که کسی عطسه کند و تو در نماز باشی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وَصَلَّی اللَّهُ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در میان شخص که عطسه کرده است دریا باشد</w:t>
      </w:r>
      <w:r>
        <w:rPr>
          <w:rFonts w:eastAsia="IRNazanin" w:cs="IRNazanin"/>
          <w:color w:val="111111"/>
          <w:sz w:val="28"/>
          <w:szCs w:val="28"/>
          <w:rtl w:val="true"/>
          <w:lang w:bidi="fa-IR"/>
        </w:rPr>
        <w:t xml:space="preserve">. </w:t>
      </w:r>
      <w:bookmarkStart w:id="510" w:name="pg454_4407"/>
    </w:p>
    <w:p>
      <w:pPr>
        <w:pStyle w:val="Heading3"/>
        <w:numPr>
          <w:ilvl w:val="2"/>
          <w:numId w:val="1"/>
        </w:numPr>
        <w:rPr/>
      </w:pPr>
      <w:bookmarkStart w:id="511" w:name="__RefHeading___Toc4094096_211673320"/>
      <w:bookmarkStart w:id="512" w:name="_Toc168"/>
      <w:bookmarkEnd w:id="510"/>
      <w:bookmarkEnd w:id="511"/>
      <w:r>
        <w:rPr>
          <w:rtl w:val="true"/>
        </w:rPr>
        <w:t>فصل هفتم</w:t>
      </w:r>
      <w:r>
        <w:rPr>
          <w:rtl w:val="true"/>
        </w:rPr>
        <w:t>:</w:t>
      </w:r>
      <w:r>
        <w:rPr>
          <w:rtl w:val="true"/>
        </w:rPr>
        <w:t>مزاح کردن و خندیدن و در گوشی صحبت کردن و آداب صحبت کردن و راز مجلس را پنهان داشتن‌</w:t>
      </w:r>
      <w:bookmarkEnd w:id="512"/>
    </w:p>
    <w:p>
      <w:pPr>
        <w:pStyle w:val="BookText"/>
        <w:rPr/>
      </w:pPr>
      <w:r>
        <w:rPr>
          <w:rFonts w:ascii="IRNazanin" w:hAnsi="IRNazanin" w:eastAsia="IRNazanin"/>
          <w:color w:val="111111"/>
          <w:sz w:val="28"/>
          <w:sz w:val="28"/>
          <w:szCs w:val="28"/>
          <w:rtl w:val="true"/>
          <w:lang w:bidi="fa-IR"/>
        </w:rPr>
        <w:t>در حدیث صحیح از حضرت صادق‌علیه السلام و در حدیث دیگر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نفر در مجلسی باشند، دو تای ایشان با یکدیگر سرگوشی نکنند که موجب اندوه و ایذای آن رفیق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میان سخن برادر مسلمان خود سخن بگوید چنان است که خدشه و خراشی در روی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به امانت است، یعنی آنچه گذشت باید که در جای دیگر مذکور نشود مگر آن‌که دانند که ایشان راضی‌اند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نیست که سخنی را که صاحبش پنهان دارد او نقل کند، مگر آن‌که علمی باشد که اظهار آن لازم یا ذکر نیکی‌های آن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به امانت است مگر مجلسی که در آن خون حرامی ریخته شود یا فرْج حرامی را حلال کنند یا مالی را به نا حق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آن‌که در او مزاح و خوش طبعی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شخصی پرسیدند که خوش طبعی کردن شما با یکدیگر چون است؟ گفت که،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مزاح کردن از نیکی خُلق است و موجب خوشحالی برادر مؤمن می‌شود و بسیار بود که حضرت رسول‌صلی الله علیه وآله وسلم مزاح می‌کردند با شخصی که او را شاد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می‌دارد کسی را که خوش طبعی کند میان مردم، مادامی که فحش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مؤمن می‌باید تبسم باشد و صدا نداشته باشد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خندیدن، دل را می‌میراند و دین را می‌گدازد چنانچه آب، نمک را می‌گدازد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 است خندیدن بی‌آن که تعجبی باعث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مزاح بسیار مکنید که آبرو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را دوست داری با او مزاح و مجادله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کردن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خندیدن آبرو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مزاح مکنید که کینه‌ها به هم می‌رسد و دشنام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خنده قهقهه بکنی بعد از فارغ شدن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کردن آبرو را می‌برد و مهابت مردان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مکن که حُسنت را می‌برد و خوش طبعی مکن که باعث جرأت مردم می‌شود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مکن که نور ایمانت را می‌برد و مروت مردی‌ات را سبک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می‌گریست و نمی‌خندید و آنچه عیسی می‌کرد بهتر بود از آن‌که یحیی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داوودعلیه السلام به حضرت سلیمان‌علیه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خنده بسیار مکن که بسیار خندیدن آدمی را فقیر می‌کند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ایمان به جهنّم دارد چرا می‌خندد؟ و از حضرت 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کسی که خندد از روی لعب و بازی، در روز قیامت گریه‌اش بسیار باشد، و چه بسیار کسی که بسیار گرید بر گناه خود، در بهشت خوشحالی و خنده‌اش بسیار باشد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اخبار و اخبار دیگر چنین ظاهر می‌شود که مؤمن می‌باید که عبوس و گرفته نباشد و گشاده‌رو و خندان باشد و قدری از مزاح مطلوب است اما بسیار خندیدن و بسیار خوش طبعی کردن مذموم است و فعل بی‌خردان و سفیهان است</w:t>
      </w:r>
      <w:r>
        <w:rPr>
          <w:rFonts w:eastAsia="IRNazanin" w:cs="IRNazanin"/>
          <w:color w:val="111111"/>
          <w:sz w:val="28"/>
          <w:szCs w:val="28"/>
          <w:rtl w:val="true"/>
          <w:lang w:bidi="fa-IR"/>
        </w:rPr>
        <w:t xml:space="preserve">. </w:t>
      </w:r>
      <w:bookmarkStart w:id="513" w:name="pg454_4409"/>
    </w:p>
    <w:p>
      <w:pPr>
        <w:pStyle w:val="Heading3"/>
        <w:numPr>
          <w:ilvl w:val="2"/>
          <w:numId w:val="1"/>
        </w:numPr>
        <w:rPr/>
      </w:pPr>
      <w:bookmarkStart w:id="514" w:name="__RefHeading___Toc4094098_211673320"/>
      <w:bookmarkStart w:id="515" w:name="_Toc169"/>
      <w:bookmarkEnd w:id="513"/>
      <w:bookmarkEnd w:id="514"/>
      <w:r>
        <w:rPr>
          <w:rtl w:val="true"/>
        </w:rPr>
        <w:t>فصل هشتم</w:t>
      </w:r>
      <w:r>
        <w:rPr>
          <w:rtl w:val="true"/>
        </w:rPr>
        <w:t>:</w:t>
      </w:r>
      <w:r>
        <w:rPr>
          <w:rtl w:val="true"/>
        </w:rPr>
        <w:t>سایر آداب مجالست و حقوق اصحاب مجالس بر یکدیگر</w:t>
      </w:r>
      <w:bookmarkEnd w:id="515"/>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مجاورت کن با کسی که با تو مجاورت کند تا مؤمن باشی و نیکو مصاحبت کن با مصاحبان خود تا مسلمان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مفضل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مصاحب تو بود در راه؟ گفتم که شخصی از برادران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 که تا داخل مدینه شده‌ام جایش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کسی که چهل گام با کسی مصاحبت کرد حق تعالی از حق او سؤال می‌کند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عیب بس است آدمی را که از عیب مردم چیزی ببیند که از خود چشم پوشد و مردم را سرزنش کند بر چیزی که خود ترک آن نتوان کرد و آزار کند همنشین خود را به چیزی که نفعی به او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مؤمنند یا جاهل، پس مؤمن را آزار نباید کرد و با جاهل بی‌خردی نباید کرد و اگر نه مثل او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نیکو مصاحبت نکند با مصاحبان خود و نیکو رفاقت نکند با رفیقان خود و نیکو نمک خوارگی نکند با کسی که با او مهربانی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 به زبان خوش سازگار بکن و محبت قلبی خود را خالص گردان برای مؤمنان و اگر یهودی با تو همنشینی کند نیکو مجالست کن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کن با مردم تا تو را دوست دارند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محبت آدمی را برای برادر مسلمانش صاف و خالص می‌گرداند؛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با او برخورد به خوش‌رویی و خوشحالی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 برای او بگشاید چون نزد او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هر نامی که دوست‌تر می‌دارد او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و مهربانی با مردم کردن نصف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را دوست داری دوستی خود را با او اظهار کن که بیشتر باعث ثبات محبت می‌شود میان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قسمت می‌کردند نظر کردن‌های خود را میان اصحاب خود که به یکی بیشتر از دیگری نظر نمی‌کردند و هرگز در حضور اصحاب خود پا دراز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حاضر باشد او را به کنیه بخوان و چون غایب باشد نامش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عجم القاب به جای کنیه است، مثل آخوند و میرزا و آقا و نواب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برادر مسلمان خود را دوست دارد باید نامش را و نام پدر و قبیله و خویشانش را بپرسد از او که این از جمله حقوق لازمه برادری و دوستی است و اگر نه آن آشنایی احمقان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سه چیز است؛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شخصی برای کسی طعامی مهیا کند او خلف وعده کند و نرود و طعام او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شخصی با کسی مصاحبت و همنشینی کند و معلوم نکند که کیست و از کجاست تا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با زن خود جماع کند و پیش از آن‌که زن آب بدهد او آب بدهد، بلکه می‌باید به تأنّی بکند و مکث کند تا هر دو با هم آب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پرده از میان خود و برادر مؤمن خود برمدار که باعث برطرف شدن حیا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روی برادر مؤمن کاهی یا خاشاکی یا کثافتی بردارد، حق تعالی ده حسنه در نامه عملش بنویسد، و هرکه تبسم کند در روی برادر مؤمن، حق تعالی برای او حسنه بنویسد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خاشاکی یا مانند آن از برادر مؤمن بردارد، او در برابر آن عمل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اَمَاطَ اللَّهُ عَنْکَ ما 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دور کند آنچه را نمی‌خواهی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آن‌که کسی بگوید به کسی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وَحَیوتُکَ وَحَیوةُ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فارسی می‌گویند که به جان تو و جان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امت من جماعتی‌اند که مردم ایشان را گرامی می‌دارند از ترس بدی ایشان، به درستی که از من نیست هرکه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وَلدالزنا را چند علامت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مایل است به آن حرامی که از آن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دین را خفیف و سبک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مردم را در حضور ایشان آزار می‌کند و هیچ کس با مردمِ بد برنمی‌خورَد و آزار ایشان نمی‌کند مگر آن‌که یا وَلد الزنا است یا مادرش در حیض به او حامله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منازعه با مردم نکنید که کرامت را می‌برد و مروت را برطرف می‌کند و پیوسته جبرئیل مرا نهی می‌کرد از مجادله با مردم کردن، چنانچه نهی می‌کرد از شراب خوردن و بت پرستیدن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مؤمن در همان محل می‌باشد که نشسته است، چون از برادرش جدا شود دیگر در دلش کینه نمی‌ماند و کینه کافر در تمام عمر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رسول‌صلی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 برادر خود را با روی 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نیکی خلق آن است که مهربانی کنی و سخنت را نیکو کنی و با مردم به روی خوش برخوری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خوش رو با مردم برخوردن کینه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از مکارم دنیا و آخرت است؛ آن‌که عفو کنی از کسی که بر تو ظلم کند و پیوند کنی با کسی که از تو ببُرد و حِلم کنی با کسی که با تو بی‌خردی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خشمی را فرو خورد، خدا عزت او را در دنیا و آخرت زیاده گرداند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خشمی را فرو خورد و قادر باشد که آن را به عمل آورد حق تعالی دلش را از ایمنی و ایمان پر کند در روز قیامت</w:t>
      </w:r>
      <w:r>
        <w:rPr>
          <w:rFonts w:eastAsia="IRNazanin" w:cs="IRNazanin"/>
          <w:color w:val="111111"/>
          <w:sz w:val="28"/>
          <w:szCs w:val="28"/>
          <w:rtl w:val="true"/>
          <w:lang w:bidi="fa-IR"/>
        </w:rPr>
        <w:t xml:space="preserve">. </w:t>
      </w:r>
      <w:bookmarkStart w:id="516" w:name="pg454_4412"/>
    </w:p>
    <w:p>
      <w:pPr>
        <w:pStyle w:val="Heading3"/>
        <w:numPr>
          <w:ilvl w:val="2"/>
          <w:numId w:val="1"/>
        </w:numPr>
        <w:rPr/>
      </w:pPr>
      <w:bookmarkStart w:id="517" w:name="__RefHeading___Toc4094100_211673320"/>
      <w:bookmarkStart w:id="518" w:name="_Toc170"/>
      <w:bookmarkEnd w:id="516"/>
      <w:bookmarkEnd w:id="517"/>
      <w:r>
        <w:rPr>
          <w:rtl w:val="true"/>
        </w:rPr>
        <w:t>فصل نهم</w:t>
      </w:r>
      <w:r>
        <w:rPr>
          <w:rtl w:val="true"/>
        </w:rPr>
        <w:t>:</w:t>
      </w:r>
      <w:r>
        <w:rPr>
          <w:rtl w:val="true"/>
        </w:rPr>
        <w:t>فضیلت ذکر خدا در مجالس‌</w:t>
      </w:r>
      <w:bookmarkEnd w:id="518"/>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کنید به سوی باغ‌های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کدام است باغ‌های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 و مجمع‌ها که یاد خدا در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خدا را یاد کنید که او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از هیچ مجلسی بر نمی‌خاستند هر چند اندکی نشسته باشند، تا آن‌که بیست و پنج مرتبه استغفار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منقول است از رسول خداصلی الله علیه وآله وسلم که، یاد کننده خدا در میان غافلان، مانند کسی است که جهاد کند در راه خدا در هنگام گریختن دیگران و چنین کسی ثواب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مجلسی که در آن جمع شوند نیکوکاران و بدکاران و برخیزند و یاد خدا در آن مجلس نکرده باشند، آن مجلس در قیامت باعث حسرت و ندامت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در مجلسی جمع شوند و در آن مجلس یاد خدا نکنند و صلوات بر پیغمبر خود نفرستند، آن مجلس حسرت و وبال است بر ایشان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 توراتی که تغییر نیافته است که حضرت موسی‌علیه السلام از پروردگار خود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چند بر من می‌گذرد که تو را عزیزتر و جلیل‌تر می‌دانم از آن‌که تو را در آن مجلس یاد کنم؟ حق تعالی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بردن و یاد کردن در همه حال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 در مجمع مردم تا تو را یاد کنم در مجمعی که بهتر از مجمع تو باشد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 هرکه مرا یاد کند در میان مجمعی از مؤمنان من او را یاد کنم در مجمع ملائکه</w:t>
      </w:r>
      <w:r>
        <w:rPr>
          <w:rFonts w:eastAsia="IRNazanin" w:cs="IRNazanin"/>
          <w:color w:val="111111"/>
          <w:sz w:val="28"/>
          <w:szCs w:val="28"/>
          <w:rtl w:val="true"/>
          <w:lang w:bidi="fa-IR"/>
        </w:rPr>
        <w:t xml:space="preserve">. </w:t>
      </w:r>
      <w:bookmarkStart w:id="519" w:name="pg454_4413"/>
    </w:p>
    <w:p>
      <w:pPr>
        <w:pStyle w:val="BookText"/>
        <w:rPr/>
      </w:pPr>
      <w:bookmarkEnd w:id="519"/>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در قیامت ثواب کامل بیابد، در وقتی که می‌خواهد که برخیزد از مجلس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وَسَلامٌ عَلَی الْمُرْسَلینَ وَالْحَمْدُ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گناهان آن مجلس است</w:t>
      </w:r>
      <w:r>
        <w:rPr>
          <w:rFonts w:eastAsia="IRNazanin" w:cs="IRNazanin"/>
          <w:color w:val="111111"/>
          <w:sz w:val="28"/>
          <w:szCs w:val="28"/>
          <w:rtl w:val="true"/>
          <w:lang w:bidi="fa-IR"/>
        </w:rPr>
        <w:t>.</w:t>
      </w:r>
    </w:p>
    <w:p>
      <w:pPr>
        <w:pStyle w:val="Heading3"/>
        <w:numPr>
          <w:ilvl w:val="2"/>
          <w:numId w:val="1"/>
        </w:numPr>
        <w:rPr/>
      </w:pPr>
      <w:bookmarkStart w:id="520" w:name="__RefHeading___Toc4094102_211673320"/>
      <w:bookmarkStart w:id="521" w:name="_Toc171"/>
      <w:bookmarkEnd w:id="520"/>
      <w:r>
        <w:rPr>
          <w:rtl w:val="true"/>
        </w:rPr>
        <w:t>فصل دهم</w:t>
      </w:r>
      <w:r>
        <w:rPr>
          <w:rtl w:val="true"/>
        </w:rPr>
        <w:t xml:space="preserve">: </w:t>
      </w:r>
      <w:r>
        <w:rPr>
          <w:rtl w:val="true"/>
        </w:rPr>
        <w:t>فضیلت ذکر حضرت رسول خدا و ائمه‌علیهم السلام در مجالس</w:t>
      </w:r>
      <w:r>
        <w:rPr>
          <w:rtl w:val="true"/>
        </w:rPr>
        <w:t>...</w:t>
      </w:r>
      <w:bookmarkEnd w:id="521"/>
    </w:p>
    <w:p>
      <w:pPr>
        <w:pStyle w:val="BookText"/>
        <w:rPr/>
      </w:pPr>
      <w:r>
        <w:rPr>
          <w:rFonts w:ascii="IRNazanin" w:hAnsi="IRNazanin" w:eastAsia="IRNazanin"/>
          <w:color w:val="111111"/>
          <w:sz w:val="28"/>
          <w:sz w:val="28"/>
          <w:szCs w:val="28"/>
          <w:rtl w:val="true"/>
          <w:lang w:bidi="fa-IR"/>
        </w:rPr>
        <w:t>فضیلت ذکر حضرت رسول خدا و ائمه‌علیهم السلام در مجالس و مباحثه علوم ایشان نمودن و گفتن احادیث فضایل ایشان</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که در مجلسی جمع شوند و خدا را یاد نکنند، آن مجلس بر ایشان حسرت خواهد بود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 کردن، یاد خدا است و یاد دشمن ما کردن، از یاد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مَلکی چند هست که ایشان می‌گردند در زمین، هرگاه می‌گذرند بر جماعتی که یاد محمّد و آل محمّدصلی الله علیه وآله وسلم می‌کنند،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که مطلب خود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می‌نشینند و با ایشان شریک می‌شوند در آن امر، پس چون ایشان برخیزند، اگر بیمار شوند به عیادت ایشان می‌روند و اگر بمیرند به جنازه ایشان حاضر می‌شوند و اگر غایب شوند جستجوی ایشان می‌کنند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در آسمان‌هایند نظر می‌کنند به سوی یک و دو و سه از شیعیان که فضیلت آل محمّدصلی الله علیه وآله وسلم را ذکر می‌کنند، پس به یکدیگر می‌گویند که نمی‌بینید این جماعت را، با کمی ایشان و بسیاری دشمنان ایشان، فضیلت آل محمّدصلی الله علیه وآله وسلم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 دیگر از ملائکه در جواب ایشان می‌گویند که، این فضل خدا است به هرکه می‌خواهد می‌دهد و خدا صاحب فضل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از میسر پرسیدند که، آیا شما شیعیان با یکدیگر خلوت می‌کنید و از علوم اهل بیت و فضایل ایشان آنچه می‌خواهید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دوست می‌دارم که با شما باشم در آن مجلس، که واللَّه من بوی شما را و نسیم شما را دوست می‌دارم، به درستی‌که شما بر دین خدا و ملائکه‌اید، پس یاری کنید ما را در شفاعت خود به پرهیزکاری از محرمات و سعی در 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نمی‌شوند سه نفر از مؤمنان یا زیاده، مگر آن‌که از ملائکه مثل ایشان جمع می‌شوند و اگر چیزی از خدا می‌طلبند، ملائکه آمین می‌گویند و اگر پناه به خدا می‌برند از شرّی، دعا می‌کنند ملائکه که خدا آن بد را از ایشان دور گرداند و اگر حاجتی می‌طلبند، ملائکه از خدا سؤال می‌کنند که حاجت ایشان را برآورد و جمع نمی‌شوند سه یا زیاده از انکار کنندگان حق اهل بیت‌علیهم السلام مگر آن‌که ده برابر ایشان از شیاطین حاضر می‌شوند و سخنی که می‌گویند، شیاطین هم به مثل سخن ایشان سخن می‌گویند و اگر می‌خندند با ایشان می‌خندند و اگر مذمت دوستان خدا می‌کنند با ایشان رفاقت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مؤمنان مبتلا شود به همنشینی از ایشان، چون شروع می‌کنند به مذمت دوستان خدا، برخیزد و شریک و همنشین شیطان نباشد که هیچ کس تاب مقاومت غضب خدا ندارد و لعنت خدا بر هیچ چیز دفع نمی‌کند و اگر نتواند برخیزد، به دل انکار کند و اندک ساعتی برخیزد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شیطان و لشکرهای او را مجروح نمی‌کند مثل رفتن برادران مؤمن به دیدن یکدیگر از برای خدا، به درستی که دو مؤمن که با یکدیگر برمی‌خورند و یاد خدا می‌کنند پس فضیلت ما اهل بیت‌علیهم السلام را یاد می‌کنند، بر روی شیطان هیچ پاره گوشت نمی‌ماند مگر آن‌که فرو می‌ریزد، تا آن‌که روحش به استغاثه می‌آید از شدت المی که از این امر می‌یابد، پس ملائکه آسمان‌ها و خازنان بهشت بر این معنی مطلع می‌شوند و او را لعنت می‌کنند و هیچ ملک مقربی نمی‌ماند مگر آن‌که او را لعنت می‌کند، پس ناامید و محروم و مطرود بر زمین می‌افتد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دهید مجالس خود را به ذکر فضایل علی بن ابی‌طالب‌علیه السلام که در او هفتاد خصلت از خصلت‌های پیغمبران هست</w:t>
      </w:r>
      <w:r>
        <w:rPr>
          <w:rFonts w:eastAsia="IRNazanin" w:cs="IRNazanin"/>
          <w:color w:val="111111"/>
          <w:sz w:val="28"/>
          <w:szCs w:val="28"/>
          <w:rtl w:val="true"/>
          <w:lang w:bidi="fa-IR"/>
        </w:rPr>
        <w:t xml:space="preserve">. </w:t>
      </w:r>
      <w:bookmarkStart w:id="522" w:name="pg454_4415"/>
    </w:p>
    <w:p>
      <w:pPr>
        <w:pStyle w:val="BookText"/>
        <w:rPr/>
      </w:pPr>
      <w:bookmarkEnd w:id="522"/>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برادرم علی بن ابی‌طالب‌علیه السلام فضیلتی چند قرار داده است که از بسیاری، احصای آن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یک فضیلت از فضایل او را ذکر کند از روی اقرار و اذعان، گناهان گذشته و آینده‌اش آمرزیده شود، هر چند در قیامت با گناه جن و اِنس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یک فضیلت از فضایل او را بنویسد تا علامتی از آن کتاب باقی باشد ملائکه از برای او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گوش دهد به فضیلتی از فضایل آن حضرت، خدا بیامرزد گناهانی را که به گوش دادن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نظر کند به نوشته‌ای که فضیلتی از فضایل آن حضرت در آن نوشته باشد خدا بیامرزد از او گناهانی را که به چشم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یک راهی رود برای طلب علم، حق تعالی راهی برای او بگشاید به سوی بهشت به درستی که ملائکه بال‌های خود را می‌گذارند از برای طلب کننده علم با رضا و خشنودی، و استغفار می‌کنند از برای طلب کننده علم هرکه در آسمان و هرکه در زمین است حتی ماهیان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عالم بر عابد مانند فضل ماه است در شب چهارده بر سایر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باد بر مردی که در هر جمعه خود را از کارهای دنیا فارغ نسازد برای یاد گرفتن مسائل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 مذاکره علم در میان بندگان من دل‌های مرده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مذاکره کنید و ملاقات کنید و حدیث نقل کنید که حدیث جلا می‌دهد دل‌ها را، و به درستی که دل‌ها زنگ می‌گیرند چنانچه شمشیر زنگ می‌گیرد و جلای دل‌ها به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علم ثواب نماز مقبول دارد</w:t>
      </w:r>
      <w:r>
        <w:rPr>
          <w:rFonts w:eastAsia="IRNazanin" w:cs="IRNazanin"/>
          <w:color w:val="111111"/>
          <w:sz w:val="28"/>
          <w:szCs w:val="28"/>
          <w:rtl w:val="true"/>
          <w:lang w:bidi="fa-IR"/>
        </w:rPr>
        <w:t>.</w:t>
      </w:r>
    </w:p>
    <w:p>
      <w:pPr>
        <w:pStyle w:val="Heading3"/>
        <w:numPr>
          <w:ilvl w:val="2"/>
          <w:numId w:val="1"/>
        </w:numPr>
        <w:rPr/>
      </w:pPr>
      <w:bookmarkStart w:id="523" w:name="__RefHeading___Toc4094104_211673320"/>
      <w:bookmarkStart w:id="524" w:name="_Toc172"/>
      <w:bookmarkEnd w:id="523"/>
      <w:r>
        <w:rPr>
          <w:rtl w:val="true"/>
        </w:rPr>
        <w:t>فصل یازدهم</w:t>
      </w:r>
      <w:r>
        <w:rPr>
          <w:rtl w:val="true"/>
        </w:rPr>
        <w:t>:</w:t>
      </w:r>
      <w:r>
        <w:rPr>
          <w:rtl w:val="true"/>
        </w:rPr>
        <w:t>مشورت کردن با برادران و آداب آن‌</w:t>
      </w:r>
      <w:bookmarkEnd w:id="524"/>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مخاطره می‌اندازد کسی که مستغنی می‌شود برای خود از رأی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 با جماعتی که از خدا ترسند و دوست‌دار برادران مؤمن را به قدر پرهیزکاری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پرهیز از زنان بد و از نیکان ایشان در حذر باش و اگر تو را به نیکی امر کنند مخالفت کن ایشان را، تا طمع نکنند در آن‌که موافقت ایشان کنی در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کسی که مسلمانی با او مشورت کند و آنچه خیر او را در آن داند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خداصلی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با یکدیگر مشورت کنند و در میان ایشان کسی باشد که نامش محمّد یا احمد یا محمود یا حامد باشد و در مشورت ایشان داخل باشد البته آنچه خیر ایشان است بر ایشان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ساباطی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که نعمت الهی برای تو مستقیم باشد و مروت تو کامل باشد و زندگانی تو نیکو باشد، در امور خود مشورت مکن با بنده و با مردم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مکن با جبان ترسان که راه به در شدن را بر تو تنگ می‌کند و مشورت مکن با بخیل که مانع می‌شود تو را از رسیدن به غایت مقصود خود و مشورت مکن با کسی که حرص دنیا داشته باشد که زینت می‌دهد برای تو هر رأی را که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طلب خیر از خدا می‌کند حیران نمی‌شود و کسی که در کارها با مردم مشورت می‌کند پشیمان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نمی‌شود کسی که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 که امام رضاعلیه السلام با آن عقل کامل، مشورت می‌فرمود با سیاهی از غلامان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خدا خیر ما را بر زبان او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عاقل دیندار پرهیزکار مشورت کن و چون چیزی بگوید خلاف آن مکن که مورث فساد دنیا و آخرت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برادر مؤمنش با او مشورت کند و آنچه محض خیر او داند نگوید، خدا عقل و رأیش را برطرف می‌کند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حدی چند دارد که هرکه آن‌ها را نداند مضرت مشورت برای او بیش از منفعت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او مشورت می‌کند عاقل باشد</w:t>
      </w:r>
      <w:r>
        <w:rPr>
          <w:rFonts w:eastAsia="IRNazanin" w:cs="IRNazanin"/>
          <w:color w:val="111111"/>
          <w:sz w:val="28"/>
          <w:szCs w:val="28"/>
          <w:rtl w:val="true"/>
          <w:lang w:bidi="fa-IR"/>
        </w:rPr>
        <w:t xml:space="preserve">. </w:t>
      </w:r>
      <w:bookmarkStart w:id="525" w:name="pg454_4417"/>
    </w:p>
    <w:p>
      <w:pPr>
        <w:pStyle w:val="BookText"/>
        <w:rPr/>
      </w:pPr>
      <w:bookmarkEnd w:id="52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آزاد و متدین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برادر و دوست و 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بر تمام سرّ خود مطلع گرداند که چنانچه خود جهات آن امر را می‌داند او هم بداند اما پنهان دارد و به کسی نقل نکند زیرا که اگر عاقل است منتفع می‌شوی به مشورت و اگر آزاد و دیندار است آنچه حق سعی است می‌کند در خیرخواهی تو و اگر یار و دوستدار تو است چون راز خود را به او گفتی افشا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از برای فضیلت مشورت و اهتمام همین کافی است که حق تعالی پیغمبر خود را که عقل مکونات بود، در قرآن مجید امر به مشورت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الْاَمْرِ فَاِذْا عَزَمْتَ فَتَوَکَّلْ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مشورت کن با اصحاب خود در امور، پس چون عزم کردی پس توکّل کن بر خدا</w:t>
      </w:r>
      <w:r>
        <w:rPr>
          <w:rFonts w:eastAsia="IRNazanin" w:cs="IRNazanin"/>
          <w:color w:val="111111"/>
          <w:sz w:val="28"/>
          <w:szCs w:val="28"/>
          <w:rtl w:val="true"/>
          <w:lang w:bidi="fa-IR"/>
        </w:rPr>
        <w:t>.</w:t>
      </w:r>
    </w:p>
    <w:p>
      <w:pPr>
        <w:pStyle w:val="Heading3"/>
        <w:numPr>
          <w:ilvl w:val="2"/>
          <w:numId w:val="1"/>
        </w:numPr>
        <w:rPr/>
      </w:pPr>
      <w:bookmarkStart w:id="526" w:name="__RefHeading___Toc4094106_211673320"/>
      <w:bookmarkStart w:id="527" w:name="_Toc173"/>
      <w:bookmarkEnd w:id="526"/>
      <w:r>
        <w:rPr>
          <w:rtl w:val="true"/>
        </w:rPr>
        <w:t>فصل دوازدهم</w:t>
      </w:r>
      <w:r>
        <w:rPr>
          <w:rtl w:val="true"/>
        </w:rPr>
        <w:t>:</w:t>
      </w:r>
      <w:r>
        <w:rPr>
          <w:rtl w:val="true"/>
        </w:rPr>
        <w:t>آداب نامه نوشتن‌</w:t>
      </w:r>
      <w:bookmarkEnd w:id="527"/>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مواصلت میان برادران مؤمن در حضر به این است که به دیدن یکدیگر بروند و در سفر به این است که نامه به یکدیگر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کتابت نوشتن واجب است مانند جواب سلام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مکن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سایر چیزها که می‌نویسی بنویسی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از آن حضرت پرسیدند که در نامه، ابتدا به اسم آن شخص که نامه را به او می‌نویسد،پیش از نام خود کردن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این اکرامی است که او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امر فرمود که، نامه به جایی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دست آن جناب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دارید که آنچه در نامه نوشته‌اید به عمل آید و حال آن‌که ان شاء اللَّه در جاهایی که مناسب است ننوشته‌اید؟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هر جا که ان شاء اللَّه ندارد بنویس</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نوشتید، خاک بر روی نامه بپاشید که حاجت بهتر روا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نقی‌علیه السلام در اوّل نامه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اَذْکُرُ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 اگر بگویم کسی که ترک می‌کند گفتن و نوشتن بسم اللَّه را در کارها و نوشته‌ها، مثل کسی است که نماز را ترک کند، هر آینه راست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نوشتن هرکس، استدلال بر عقل و بینایی او می‌توان کرد و از رسول و ایلچی او استدلال بر فهم و زیرکی او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رقعه یا نامه برای حاجتی نویسی و خواهی که آن حاجت برآید، به قلم بی‌مداد بر سر رقعه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اِنَّ اللَّهَ وَعَدَ الصّابِرینَ الَْمخْرَجَ مِمّا یَکْرَهُونَ وَالرِّزْقَ مِنْ حَیْثُ لا یَحْتَسِبُون جَعَلَنا اللَّهُ وَایّاکُمْ مِنَ الَّذینَ 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هرگاه چنین می‌کردم حاجتم برآورده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موسی‌علیه السلام پرسیدند که کاغذها نزد ما جمع می‌شود، آیا به آتش می‌توان سوزاند هرگاه در آن‌ها نام خدا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 به آب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 از حضرت صادق‌علیه السلام که، کاغذها را مسوزانید و لکن محو کنید و بدرید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که نامی از نام‌های خدا را با آب دهان محو توان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پاک‌تر چیزی که بیابید محو کنید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نام خدا را به پاک‌ترین آنچه می‌یابید محو کنید و نهی فرمود از آن‌که بسوزانند قرآن را و از آن‌که به قلم محو کنند و در بعضی از نسخه‌ها به جای قلم، قدم است</w:t>
      </w:r>
      <w:r>
        <w:rPr>
          <w:rFonts w:eastAsia="IRNazanin" w:cs="IRNazanin"/>
          <w:color w:val="111111"/>
          <w:sz w:val="28"/>
          <w:szCs w:val="28"/>
          <w:rtl w:val="true"/>
          <w:lang w:bidi="fa-IR"/>
        </w:rPr>
        <w:t xml:space="preserve">. </w:t>
      </w:r>
      <w:bookmarkStart w:id="528" w:name="pg454_4419"/>
    </w:p>
    <w:p>
      <w:pPr>
        <w:pStyle w:val="Heading2"/>
        <w:numPr>
          <w:ilvl w:val="1"/>
          <w:numId w:val="1"/>
        </w:numPr>
        <w:rPr/>
      </w:pPr>
      <w:bookmarkStart w:id="529" w:name="__RefHeading___Toc4094108_211673320"/>
      <w:bookmarkStart w:id="530" w:name="_Toc174"/>
      <w:bookmarkEnd w:id="528"/>
      <w:bookmarkEnd w:id="529"/>
      <w:r>
        <w:rPr>
          <w:rtl w:val="true"/>
        </w:rPr>
        <w:t>باب دوازدهم</w:t>
      </w:r>
      <w:r>
        <w:rPr>
          <w:rtl w:val="true"/>
        </w:rPr>
        <w:t xml:space="preserve">: </w:t>
      </w:r>
      <w:r>
        <w:rPr>
          <w:rtl w:val="true"/>
        </w:rPr>
        <w:t>آداب داخل شدن به خانه و بیرون رفتن از آن</w:t>
      </w:r>
      <w:bookmarkEnd w:id="530"/>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4094110_211673320"/>
      <w:bookmarkStart w:id="532" w:name="_Toc175"/>
      <w:bookmarkEnd w:id="531"/>
      <w:r>
        <w:rPr>
          <w:rtl w:val="true"/>
        </w:rPr>
        <w:t>اشاره</w:t>
      </w:r>
      <w:bookmarkEnd w:id="532"/>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454_4421"/>
      <w:bookmarkStart w:id="534" w:name="pg454_4421"/>
      <w:bookmarkEnd w:id="534"/>
    </w:p>
    <w:p>
      <w:pPr>
        <w:pStyle w:val="Heading3"/>
        <w:numPr>
          <w:ilvl w:val="2"/>
          <w:numId w:val="1"/>
        </w:numPr>
        <w:rPr/>
      </w:pPr>
      <w:bookmarkStart w:id="535" w:name="pg454_4421"/>
      <w:bookmarkStart w:id="536" w:name="__RefHeading___Toc4094112_211673320"/>
      <w:bookmarkStart w:id="537" w:name="_Toc176"/>
      <w:bookmarkEnd w:id="535"/>
      <w:bookmarkEnd w:id="536"/>
      <w:r>
        <w:rPr>
          <w:rtl w:val="true"/>
        </w:rPr>
        <w:t>فصل اوّل</w:t>
      </w:r>
      <w:r>
        <w:rPr>
          <w:rtl w:val="true"/>
        </w:rPr>
        <w:t>:</w:t>
      </w:r>
      <w:r>
        <w:rPr>
          <w:rtl w:val="true"/>
        </w:rPr>
        <w:t>در وسعت خانه‌</w:t>
      </w:r>
      <w:bookmarkEnd w:id="537"/>
    </w:p>
    <w:p>
      <w:pPr>
        <w:pStyle w:val="BookText"/>
        <w:rPr/>
      </w:pPr>
      <w:r>
        <w:rPr>
          <w:rFonts w:ascii="IRNazanin" w:hAnsi="IRNazanin" w:eastAsia="IRNazanin"/>
          <w:color w:val="111111"/>
          <w:sz w:val="28"/>
          <w:sz w:val="28"/>
          <w:szCs w:val="28"/>
          <w:rtl w:val="true"/>
          <w:lang w:bidi="fa-IR"/>
        </w:rPr>
        <w:t>در حدیث حسن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آدمی آن است که خانه او وسیع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موسی‌علیه السلام خانه‌ای خریدند و یکی از موالیان خود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ساکن شو که خانه تو تنگ است، آن شخص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پدرم احداث کرده است، به در نمی‌توانم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تو احمق باشد تو نیز می‌باید احمق باشی؟</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موجب راحت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وسیع که عیب‌ها و امور مخفی او را از مردم پنهان دارد، و زن صالحه‌ای که بر امور دنیا و آخرت او را یاری نماید، و دختری یا خواهری که او را از خانه بیرون کند یا به مردن یا به شوهر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زندگانی، در وسعت خانه و بسیاری خدمتکاران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لذت دنیا در فراخی خانه و بسیاری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مشقت زندگانی خانه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از تنگی خانه به رسول خداصلی الله علیه وآله وسلم،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بسیار بلند از خدا بطلب که وسعت به خانه تو بدهد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آدمی آن است که فرزندش به او شبیه باشد، و زن خوشروی دیندار داشته باشد، و چهار پای راهوار داشته باشد و خانه وسیع داشته باشد</w:t>
      </w:r>
      <w:r>
        <w:rPr>
          <w:rFonts w:eastAsia="IRNazanin" w:cs="IRNazanin"/>
          <w:color w:val="111111"/>
          <w:sz w:val="28"/>
          <w:szCs w:val="28"/>
          <w:rtl w:val="true"/>
          <w:lang w:bidi="fa-IR"/>
        </w:rPr>
        <w:t xml:space="preserve">. </w:t>
      </w:r>
      <w:bookmarkStart w:id="538" w:name="pg454_4422"/>
    </w:p>
    <w:p>
      <w:pPr>
        <w:pStyle w:val="BookText"/>
        <w:rPr/>
      </w:pPr>
      <w:bookmarkEnd w:id="538"/>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خانه در تنگی ساحت و بدی همسایگان و بسیاری عیب‌های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صالحه و خانه فراخ و همسایه شایسته و مرکب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چیز است که از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و زن بد و خانه تنگ و مرکب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تلخی زندگانی، از خانه به خانه نقل کردن و نان از بازار خریدن است</w:t>
      </w:r>
      <w:r>
        <w:rPr>
          <w:rFonts w:eastAsia="IRNazanin" w:cs="IRNazanin"/>
          <w:color w:val="111111"/>
          <w:sz w:val="28"/>
          <w:szCs w:val="28"/>
          <w:rtl w:val="true"/>
          <w:lang w:bidi="fa-IR"/>
        </w:rPr>
        <w:t>.</w:t>
      </w:r>
    </w:p>
    <w:p>
      <w:pPr>
        <w:pStyle w:val="Heading3"/>
        <w:numPr>
          <w:ilvl w:val="2"/>
          <w:numId w:val="1"/>
        </w:numPr>
        <w:rPr/>
      </w:pPr>
      <w:bookmarkStart w:id="539" w:name="__RefHeading___Toc4094114_211673320"/>
      <w:bookmarkStart w:id="540" w:name="_Toc177"/>
      <w:bookmarkEnd w:id="539"/>
      <w:r>
        <w:rPr>
          <w:rtl w:val="true"/>
        </w:rPr>
        <w:t>فصل دوم</w:t>
      </w:r>
      <w:r>
        <w:rPr>
          <w:rtl w:val="true"/>
        </w:rPr>
        <w:t>:</w:t>
      </w:r>
      <w:r>
        <w:rPr>
          <w:rtl w:val="true"/>
        </w:rPr>
        <w:t>مذمّت تکلّف بسیار در ساختن خانه و بسیار بلند ساختن‌</w:t>
      </w:r>
      <w:bookmarkEnd w:id="540"/>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مالی را از غیر حلال کسب کند، حق تعالی بر او مسلط می‌گرداند عمارت کردن و خاک و آب را که آن مال حرام را در آنجا ضایع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بنایی که زیاده بر قدر احتیاج باشد، در قیامت وبال است بر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عمارت کند زیاده از آنچه در آن سکنی نماید، در قیامت او را تکلیف می‌کنند که آن را بردارد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النقی‌علیه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زمین خود، بقعه‌ای چند قرار داده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که دوست می‌دارد نام او را در آن بقعه‌ها ببرند و او را بخوانند و اجابت دعای ایشان بکنند، و خدا در زمین بقعه‌ای چند قرار داده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پس چون کسی مالی را از غیر حلال کسب کرده باشد، خدا یک زمین از آن زمین‌ها را بر او مسلط می‌گرداند که آن مال را در آنجا صرف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از درِ خانه شخصی گذشتند که از آجر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خانه کیست؟ شخصی گفت که از فلان مرد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 دیگر گذشتند که صاحبش به آجر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مغرور غافل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خانه‌ای بنا کند از برای ریا و سمعه که مردم ببینند و بشنوند، در روز قیامت آن خانه را تا طبقه هفتم زمین آتشی کنند افروخته و در گردن او اندازند، پس او را در جهنّم اندازند و هیچ چیز او را نگاه ندارد تا قعر جهنّم، مگر آن‌که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 و سمعه ساختن چه معنی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زیاده از قدر حاجت بسازد برای آن‌که زیادتی کند بر همسایگان و فخر و مباهات کند با برادرانش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مَلکی را موکّل گردانیده است به عمارت که هرکه سقف خانه‌اش را زیاده از هشت ذرع بلند کند، به او می‌گوید که تا کجا می‌خواهی بروی ای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ای فاسق‌ترین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روایت معتبر وارد شده است که هرکه سقف خانه را زیاده از هشت ذرع بلند کند، جنیان و شیاطین در آن خانه جا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شخصی شکایت کرد به حضرت صادق‌علیه السلام، که جنیان آزار اهل خانه و عیال من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سقف خانه تو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تا هشت ذرع بپیما و از مابین هشت تا ده، آیةالکرسی بنویس بر دور خانه، زیرا که هر خانه که ارتفاع آن زیاده از هشت ذرع است، جنیان در آن خانه حاضر می‌باشند و در آنجا سکنی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ارتفاعش زیاده از هشت ذرع باشد، بر سر هشت ذرع آیة الکرسی بنویس</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محمّد باقرعلیه السلام شکایت کرد که جنیان ما را از خانه به 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خانه‌های خود را هفت ذرع کنید و کبوتر در اطراف خانه جا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چنین کردم، دیگر بدی ندیدم</w:t>
      </w:r>
      <w:r>
        <w:rPr>
          <w:rFonts w:eastAsia="IRNazanin" w:cs="IRNazanin"/>
          <w:color w:val="111111"/>
          <w:sz w:val="28"/>
          <w:szCs w:val="28"/>
          <w:rtl w:val="true"/>
          <w:lang w:bidi="fa-IR"/>
        </w:rPr>
        <w:t xml:space="preserve">. </w:t>
      </w:r>
      <w:bookmarkStart w:id="541" w:name="pg454_4424"/>
    </w:p>
    <w:p>
      <w:pPr>
        <w:pStyle w:val="BookText"/>
        <w:rPr/>
      </w:pPr>
      <w:bookmarkEnd w:id="541"/>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 خانه خود را هفت ذرع که آنچه زیاده از هفت ذرع است شیطان در آنجا ساکن می‌شود، زیرا که شیطان در آسمان و زمین نمی‌باشد بلکه در میان هوا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 که ابوخدیجه گفت که در خانه حضرت صادق‌علیه السلام دیدم آیة الکرسی بر دور حجره نوشته بودند و در جانب قبله نمازگاه آن حضرت نیز آیةالکرسی نوشته بودند</w:t>
      </w:r>
      <w:r>
        <w:rPr>
          <w:rFonts w:eastAsia="IRNazanin" w:cs="IRNazanin"/>
          <w:color w:val="111111"/>
          <w:sz w:val="28"/>
          <w:szCs w:val="28"/>
          <w:rtl w:val="true"/>
          <w:lang w:bidi="fa-IR"/>
        </w:rPr>
        <w:t>.</w:t>
      </w:r>
    </w:p>
    <w:p>
      <w:pPr>
        <w:pStyle w:val="Heading3"/>
        <w:numPr>
          <w:ilvl w:val="2"/>
          <w:numId w:val="1"/>
        </w:numPr>
        <w:rPr/>
      </w:pPr>
      <w:bookmarkStart w:id="542" w:name="__RefHeading___Toc4094116_211673320"/>
      <w:bookmarkStart w:id="543" w:name="_Toc178"/>
      <w:bookmarkEnd w:id="542"/>
      <w:r>
        <w:rPr>
          <w:rtl w:val="true"/>
        </w:rPr>
        <w:t>فصل سوم</w:t>
      </w:r>
      <w:r>
        <w:rPr>
          <w:rtl w:val="true"/>
        </w:rPr>
        <w:t>:</w:t>
      </w:r>
      <w:r>
        <w:rPr>
          <w:rtl w:val="true"/>
        </w:rPr>
        <w:t>نقاشی کردن و تصویر کشیدن و ساختن صورت صاحب روحی را که سایه داشته باشد</w:t>
      </w:r>
      <w:bookmarkEnd w:id="543"/>
    </w:p>
    <w:p>
      <w:pPr>
        <w:pStyle w:val="BookText"/>
        <w:rPr/>
      </w:pPr>
      <w:r>
        <w:rPr>
          <w:rFonts w:ascii="IRNazanin" w:hAnsi="IRNazanin" w:eastAsia="IRNazanin"/>
          <w:color w:val="111111"/>
          <w:sz w:val="28"/>
          <w:sz w:val="28"/>
          <w:szCs w:val="28"/>
          <w:rtl w:val="true"/>
          <w:lang w:bidi="fa-IR"/>
        </w:rPr>
        <w:t>مشهور میان علما آن است که حرام است، و چنین صورتی را بر دیوارها و جامه‌ها نقش کردن مکروه است و بعضی به حرمت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طلا کاری نکنند و مطلقاً صورت نکشند، حتی صورت درخت و امثال آن، خصوصاً صورت انسان که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صورتی کشیده باشند، بهتر آن است که آن را ناقص کنند، مثل آن‌که چشمش را کور کنند یا عضوی از آن را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تو را نهی می‌کند از مثال‌ها و صورت‌ها کشیدن در 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که ما گروه ملائکه داخل خانه‌ای نمی‌شویم که در آن سگ باشد یا صورت بدنی باشد یا ظرفی باشد که در آن 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که هرکه صورتی بسازد، در قیامت او را عذاب کنند که جان در آن صورت بدمد و نتواند دمید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پرسیدند از بالش و فرشی که صورت داشته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در خانه باشد صورتی که پامال شود و بر رویش نشینند و راه روند</w:t>
      </w:r>
      <w:r>
        <w:rPr>
          <w:rFonts w:eastAsia="IRNazanin" w:cs="IRNazanin"/>
          <w:color w:val="111111"/>
          <w:sz w:val="28"/>
          <w:szCs w:val="28"/>
          <w:rtl w:val="true"/>
          <w:lang w:bidi="fa-IR"/>
        </w:rPr>
        <w:t xml:space="preserve">. </w:t>
      </w:r>
      <w:bookmarkStart w:id="544" w:name="pg454_4425"/>
    </w:p>
    <w:p>
      <w:pPr>
        <w:pStyle w:val="BookText"/>
        <w:rPr/>
      </w:pPr>
      <w:bookmarkEnd w:id="544"/>
      <w:r>
        <w:rPr>
          <w:rFonts w:ascii="IRNazanin" w:hAnsi="IRNazanin" w:eastAsia="IRNazanin"/>
          <w:color w:val="111111"/>
          <w:sz w:val="28"/>
          <w:sz w:val="28"/>
          <w:szCs w:val="28"/>
          <w:rtl w:val="true"/>
          <w:lang w:bidi="fa-IR"/>
        </w:rPr>
        <w:t>در حدیث حسن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صورت‌ها در خانه باشد اگر سرش را تغییر دهند و سایر بدنش به حال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مکن در خانه‌ای که صورتی در برابر تو باشد مگر آن‌که چاره نداشته باشی، پس سر آن صورت را قطع کن و نماز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مرا به مدینه فرستادند که هر صورتی که باشد محو کنم و قبرهای بلند را هموار کنم و سگ‌ها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بر بالای قبرها مکنید و صورت در سقف خانه‌ها مکشید که حضرت رسول‌صلی الله علیه وآله وسلم از این دو چیز کراهت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پرسیدند از کشیدن صورت درخت و آفتاب و ماه؟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اگر صاحب حیات نباشد</w:t>
      </w:r>
      <w:r>
        <w:rPr>
          <w:rFonts w:eastAsia="IRNazanin" w:cs="IRNazanin"/>
          <w:color w:val="111111"/>
          <w:sz w:val="28"/>
          <w:szCs w:val="28"/>
          <w:rtl w:val="true"/>
          <w:lang w:bidi="fa-IR"/>
        </w:rPr>
        <w:t>.</w:t>
      </w:r>
    </w:p>
    <w:p>
      <w:pPr>
        <w:pStyle w:val="Heading3"/>
        <w:numPr>
          <w:ilvl w:val="2"/>
          <w:numId w:val="1"/>
        </w:numPr>
        <w:rPr/>
      </w:pPr>
      <w:bookmarkStart w:id="545" w:name="__RefHeading___Toc4094118_211673320"/>
      <w:bookmarkStart w:id="546" w:name="_Toc179"/>
      <w:bookmarkEnd w:id="545"/>
      <w:r>
        <w:rPr>
          <w:rtl w:val="true"/>
        </w:rPr>
        <w:t>فصل چهارم</w:t>
      </w:r>
      <w:r>
        <w:rPr>
          <w:rtl w:val="true"/>
        </w:rPr>
        <w:t>:</w:t>
      </w:r>
      <w:r>
        <w:rPr>
          <w:rtl w:val="true"/>
        </w:rPr>
        <w:t>آداب فرش خانه‌</w:t>
      </w:r>
      <w:bookmarkEnd w:id="546"/>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از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چهار پا و غلام خوش رو و فرش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فرشی از برای خود و فرشی از برای زوجه خود و فرشی از برای مهمان در کار است و زیاده از این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زین العابدین‌علیه السلام بالش‌ها و نمدها بود که در آن‌ها مثال‌ها و صورت‌ها و شکل‌ها بود و بر روی آن‌ها می‌نشستند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خانه آن جناب آمدند و بالش‌ها و فرش‌های نفیس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ما در منزل شما چیزی چند می‌بینیم که خوش نمی‌آید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می‌خواهیم و مهر ایشان را می‌دهیم، آنچه می‌خواهند از برای خود می‌خرند، آن‌ها از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محمّد باقرعلیه السلام رفت، دید که آن جناب در خانه مزیّنی نشسته‌اند که فرش‌های نیکو در آن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رفت دید که در خانه‌ای نشسته‌اند که به غیر از حصیر چیزی در آن خانه نیست و خود پیراهن گنده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دیروز دیدی آن خانه از من نبود از زوجه من بود و دیروز روز نوبت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محمّد باقرعلیه السلام عرض کرد که شخصی می‌نشیند بر فرشی که در آن، صورت‌ها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عجمان تعظیم می‌کنند چنین فرشی را و ما دشمن می‌داریم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موسی‌علیه السلام پرسیدند از فراش حریر و دیبا، آیا بر روی آن می‌توان خوابید و تکیه کرد و نماز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می‌اندازی و بر رویش می‌ایستی، اما سجده بر آن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تابستان بر روی حصیر می‌نشستند و در زمستان بر روی پلاس و در خانه جامه‌های گنده می‌پوشیدند و چون بیرون می‌آمدند، برای مردم زینت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المؤمنین‌علیه السلام حضرت فاطمه‌علیها السلام را تزویج کردند، پوشش ایشان عبایی بود و فرش ایشان، پوست گوسفندی بود و بالش ایشان پوستی بود که میانش را لیف خرما پر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که نماز می‌کنم و در پیش روی من بالشی هست که در آن صورت مرغان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بر روی آن بالش می‌اندازم و نماز می‌کنم، و فرشی چند از شام برای من به هدیه آوردند و در آن‌ها صورت مرغان نقش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سرهای ایشان را تغییر دادند و به صورت درخت کردند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پرسیدند که گاه است که فرش‌ها نزدیک ما می‌گسترند که در آن صورت‌ها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فرش کنند و پهن کنند و بر رویش راه روند باکی نیست، اما صورت‌هایی که بر دیوار و کرسی نصب کنند خوب نیست</w:t>
      </w:r>
      <w:r>
        <w:rPr>
          <w:rFonts w:eastAsia="IRNazanin" w:cs="IRNazanin"/>
          <w:color w:val="111111"/>
          <w:sz w:val="28"/>
          <w:szCs w:val="28"/>
          <w:rtl w:val="true"/>
          <w:lang w:bidi="fa-IR"/>
        </w:rPr>
        <w:t xml:space="preserve">. </w:t>
      </w:r>
      <w:bookmarkStart w:id="547" w:name="pg454_4427"/>
    </w:p>
    <w:p>
      <w:pPr>
        <w:pStyle w:val="Heading3"/>
        <w:numPr>
          <w:ilvl w:val="2"/>
          <w:numId w:val="1"/>
        </w:numPr>
        <w:rPr/>
      </w:pPr>
      <w:bookmarkStart w:id="548" w:name="__RefHeading___Toc4094120_211673320"/>
      <w:bookmarkStart w:id="549" w:name="_Toc180"/>
      <w:bookmarkEnd w:id="547"/>
      <w:bookmarkEnd w:id="548"/>
      <w:r>
        <w:rPr>
          <w:rtl w:val="true"/>
        </w:rPr>
        <w:t>فصل پنجم</w:t>
      </w:r>
      <w:r>
        <w:rPr>
          <w:rtl w:val="true"/>
        </w:rPr>
        <w:t>:</w:t>
      </w:r>
      <w:r>
        <w:rPr>
          <w:rtl w:val="true"/>
        </w:rPr>
        <w:t>آداب عبادت کردن در خانه‌</w:t>
      </w:r>
      <w:bookmarkEnd w:id="549"/>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 المؤمنین‌علیه السلام حجره‌ای در خانه مقرر فرموده بودند که در آنجا به غیر از فرشی و شمشیری و مصحفی، دیگر چیزی نبود، در آن حجره نماز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حجره‌ای در خانه خود قرار داده بودند که نه بسیار کوچک و نه بسیار بزرگ از برای نمازگاه خود، و چون شب می‌شد طفلی را با خود به آن حجره می‌بردند و در آنجا نماز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نوشتند به مسمع، که دوست می‌دارم از برای تو که در خانه خود نماز گاهی قرار دهی و دو جامه کهنه گنده بپوشی و به آن موضع بروی و از خدا سؤال کنی که تو را از آتش جهنّم آزاد کند و تو را داخل بهشت کند و دعای نامشروع مکن و نفرین بر کسی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گردانید خانه‌های خود را به تلاوت قرآن، و خانه‌های خود را مثل گور مکنید چنانچه یهود و نصاری کردند، که نماز را در معبدهای خود می‌کردند و خانه‌های خود را معطل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خانه‌ای که در آن تلاوت قرآن بسیار شود خیر آن خانه بسیار می‌شود و اهلش به رفاهیت و نعمت می‌باشند، و آن خانه روشنی می‌دهد اهل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مسلمانی در آن قرآن خواند، اهل آسمان آن خانه را به یکدیگر می‌نمایند چنانچه کواکب آسمان را، اهل زمین به یکدیگر می‌نمایند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قرآن خوانده می‌شود و یاد خدا در آن خانه کرده می‌شود، برکت آن خانه بسیار می‌شود و ملائکه حاضر می‌باشند و شیاطین دور می‌شوند و روشنی می‌دهد اهل آسمان را چنانچه ستاره‌ها اهل زمین را روشنی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که در آن قرآن خوانده نشود و یاد خدا در آن نکنند برکت آن خانه کم می‌باشد و ملائکه دوری می‌کنند و شیاطین در آن خانه حاضر می‌باشند</w:t>
      </w:r>
      <w:r>
        <w:rPr>
          <w:rFonts w:eastAsia="IRNazanin" w:cs="IRNazanin"/>
          <w:color w:val="111111"/>
          <w:sz w:val="28"/>
          <w:szCs w:val="28"/>
          <w:rtl w:val="true"/>
          <w:lang w:bidi="fa-IR"/>
        </w:rPr>
        <w:t xml:space="preserve">. </w:t>
      </w:r>
      <w:bookmarkStart w:id="550" w:name="pg454_4428"/>
    </w:p>
    <w:p>
      <w:pPr>
        <w:pStyle w:val="Heading3"/>
        <w:numPr>
          <w:ilvl w:val="2"/>
          <w:numId w:val="1"/>
        </w:numPr>
        <w:rPr/>
      </w:pPr>
      <w:bookmarkStart w:id="551" w:name="__RefHeading___Toc4094122_211673320"/>
      <w:bookmarkStart w:id="552" w:name="_Toc181"/>
      <w:bookmarkEnd w:id="550"/>
      <w:bookmarkEnd w:id="551"/>
      <w:r>
        <w:rPr>
          <w:rtl w:val="true"/>
        </w:rPr>
        <w:t>فصل ششم</w:t>
      </w:r>
      <w:r>
        <w:rPr>
          <w:rtl w:val="true"/>
        </w:rPr>
        <w:t>:</w:t>
      </w:r>
      <w:r>
        <w:rPr>
          <w:rtl w:val="true"/>
        </w:rPr>
        <w:t>نگاه داشتن حیوانات در خانه خصوصاً کبوتر و خروس‌</w:t>
      </w:r>
      <w:bookmarkEnd w:id="552"/>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 خانه بسیار نگاه دارید که، شیاطین به آن‌ها مشغول شوند و طفلان شما را ضرر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حیوانات در خانه نگاه داشتن، مثل کبوتر و مرغ و بزغاله تا آن‌که اطفال جنیان با ایشان بازی کنند و با اطفال شما بازی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رسول‌صلی الله علیه وآله وسلم شکایت کرد از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کبوتر در خانه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از مرغان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نسل کبوتری چندند که حضرت اسمعیل‌علیه السلام نگاه داشته بودند و با آن‌ها اُنس می‌گرفتند، پس مستحب است که در خانه کبوتری چند نگاه دارند که بالشان را چیده باشند که به آن‌ها انس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در آن خانه کبوتر باشد آفتی از جن به اهل آن خانه نمی‌رسد؛ زیرا که بی‌خردان، جن بازی می‌کنند در خانه‌ای که کبوتر در آن خانه هست مشغول آن می‌شوند و متوجه آدمی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در خانه نگاه دارید که دوست داشتنی است و دعا کرده حضرت نوح است و هیچ چیز در خانه مثل آن باعث انس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بالی که کبوتر می‌زند باعث نفرت و گریختن شیاطین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داوود بن فرقد منقول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صادق‌علیه السلام کبوتر راعبی دیدم که بسیار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این کبوتر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می‌کند بر قاتلان جناب امام حسین‌علیه السلام پس ایشان را در خانه خود نگاه دارید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آن جناب را دیدم که از برای کبوتری چند که در خانه آن جناب بودند نان ریزه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از عبدالکریم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خانه آن جناب، دیدم که سه کبوتر سبز در خانه آن جناب بود، عرض کردم که این‌ها خانه را کثیف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نگاه داشتن این‌ها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رسول‌صلی الله علیه وآله وسلم یک جفت کبوتر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 المؤمنین‌علیه السلام چاهی کنده بودند، خبر دادند به آن جناب که جنیان سنگ در آن چاه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آمدند و بر سر آن چاه ایستادند و فرمودند که دست از این عمل بردارید وگرنه کبوتر در این چاه جا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کبوتر شیاطین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کرامه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موسی کاظم‌علیه السلام رفتم، یک جفت کبوتر در منزل حضرت دیدم که کبوتر سبز بود و نقطه‌های سفید داشت و کبوتر ماده‌ای سیاه بود، و حضرت نان از برای آن‌ها ریز می‌کردند و فرمودند که این‌ها در شب حرکت می‌کنند و مونس منند، و هر مرتبه که در شب بال می‌زنند، جنیان و شیاطین که داخل خانه شده‌اند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چند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 که به جای دور می‌فرستند تا سی فرسخ راه می‌رود و از روی دانایی برمی‌گردد و آنچه زیاده از این است از روی دانایی نیست بلکه نان خورش و تقدیر آن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خانگی یا کبوتر یاهو، یاد خدا بسیار می‌کنند و اهل بیت‌علیهم السلام را دوست می‌دارند و صاحب خانه را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بال گشاده سفیدی که در خانه باشد، آن خانه و هفت خانه دور آن خانه را از بلاها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بال زدن کبوتر دو رنگ بهتر است از هفت خروس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یار من و یار هر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خروس پنج خصلت از خصلت‌های پیغمبران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شجاعت و شناختن وقت نمازها و بسیار جماع کردن و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کردن خروس، نماز او است و بال زدنش، رکوع و سجود او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مدهید خروس را که از برای نماز، مردم را بیدار می‌کند</w:t>
      </w:r>
      <w:r>
        <w:rPr>
          <w:rFonts w:eastAsia="IRNazanin" w:cs="IRNazanin"/>
          <w:color w:val="111111"/>
          <w:sz w:val="28"/>
          <w:szCs w:val="28"/>
          <w:rtl w:val="true"/>
          <w:lang w:bidi="fa-IR"/>
        </w:rPr>
        <w:t xml:space="preserve">. </w:t>
      </w:r>
      <w:bookmarkStart w:id="553" w:name="pg454_4430"/>
    </w:p>
    <w:p>
      <w:pPr>
        <w:pStyle w:val="Heading3"/>
        <w:numPr>
          <w:ilvl w:val="2"/>
          <w:numId w:val="1"/>
        </w:numPr>
        <w:rPr/>
      </w:pPr>
      <w:bookmarkStart w:id="554" w:name="__RefHeading___Toc4094124_211673320"/>
      <w:bookmarkStart w:id="555" w:name="_Toc182"/>
      <w:bookmarkEnd w:id="553"/>
      <w:bookmarkEnd w:id="554"/>
      <w:r>
        <w:rPr>
          <w:rtl w:val="true"/>
        </w:rPr>
        <w:t>فصل هفتم</w:t>
      </w:r>
      <w:r>
        <w:rPr>
          <w:rtl w:val="true"/>
        </w:rPr>
        <w:t>:</w:t>
      </w:r>
      <w:r>
        <w:rPr>
          <w:rtl w:val="true"/>
        </w:rPr>
        <w:t>نگاه داشتن گوسفند و بز در خانه‌</w:t>
      </w:r>
      <w:bookmarkEnd w:id="555"/>
    </w:p>
    <w:p>
      <w:pPr>
        <w:pStyle w:val="BookText"/>
        <w:rPr/>
      </w:pPr>
      <w:r>
        <w:rPr>
          <w:rFonts w:ascii="IRNazanin" w:hAnsi="IRNazanin" w:eastAsia="IRNazanin"/>
          <w:color w:val="111111"/>
          <w:sz w:val="28"/>
          <w:sz w:val="28"/>
          <w:szCs w:val="28"/>
          <w:rtl w:val="true"/>
          <w:lang w:bidi="fa-IR"/>
        </w:rPr>
        <w:t>در حدیث موثّق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خانه‌ای که یک گوسفند نگاه دارند، خداوند روزیِ آن گوسفند را به ایشان بدهد و روزیِ ایشان را زیاد کند و فقر از ایشان یک منزل دور شود، و اگر دو گوسفند نگاه دارند، خدا روزیِ آن‌ها را برساند و روزی ایشان را زیاد کند و پریشانی از ایشان دو منزل دور می‌شود و اگر سه گوسفند نگاه دارند، حق تعالی روزی آن‌ها را برساند و روزی ایشان را زیاد گرداند و پریشانی از ایشان در اصل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اهل خانه‌ای که نزد ایشان گوسفند شیر دهی باشد، هر روز دو مرتبه ملائکه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خانه او یک بز شیرده باشد، هر روز یک مرتبه، ملکی در طرف صبح، ایشان را دعا کند که، مطهر و پاک باشید شما، و خدا برکت دهد شما را و نیکو باد احوال شما و نیکو باد نان خورش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بز شیر ده باشد هر روز دو مرتبه ملک چنین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عمه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است تو را از آن‌که در خانه خود برکتی نگاه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 او گوسفند شیرده یا بز شیرده یا گاو شیرده باشد، باعث برکت خانه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سه برکت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اهل خانه‌ای که سی گوسفند در هر پسین داخل خانه ایشان شوند، ملائکه نگاهبانی ایشان می‌کنند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نگاه‌دار و شتر نگاه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مالی است گوسفند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 نگاه دارید، خوابگاه ایشان را پاکیزه کنید و خاک از بدنشان پاک کنید</w:t>
      </w:r>
      <w:r>
        <w:rPr>
          <w:rFonts w:eastAsia="IRNazanin" w:cs="IRNazanin"/>
          <w:color w:val="111111"/>
          <w:sz w:val="28"/>
          <w:szCs w:val="28"/>
          <w:rtl w:val="true"/>
          <w:lang w:bidi="fa-IR"/>
        </w:rPr>
        <w:t xml:space="preserve">. </w:t>
      </w:r>
      <w:bookmarkStart w:id="556" w:name="pg454_4431"/>
    </w:p>
    <w:p>
      <w:pPr>
        <w:pStyle w:val="Heading3"/>
        <w:numPr>
          <w:ilvl w:val="2"/>
          <w:numId w:val="1"/>
        </w:numPr>
        <w:rPr/>
      </w:pPr>
      <w:bookmarkStart w:id="557" w:name="__RefHeading___Toc4094126_211673320"/>
      <w:bookmarkStart w:id="558" w:name="_Toc183"/>
      <w:bookmarkEnd w:id="556"/>
      <w:bookmarkEnd w:id="557"/>
      <w:r>
        <w:rPr>
          <w:rtl w:val="true"/>
        </w:rPr>
        <w:t>فصل هشتم</w:t>
      </w:r>
      <w:r>
        <w:rPr>
          <w:rtl w:val="true"/>
        </w:rPr>
        <w:t xml:space="preserve">: </w:t>
      </w:r>
      <w:r>
        <w:rPr>
          <w:rtl w:val="true"/>
        </w:rPr>
        <w:t>بیان احوال سایر طیور و ذکر بعضی از حیوانات که کشتن ایشان روا است یا روا نیست‌</w:t>
      </w:r>
      <w:bookmarkEnd w:id="558"/>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در خانه امام محمّد باقرعلیه السلام بود، آن حضرت روزی شنیدند که او خوانندگی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فقدتکم، فقدتکم، یعنی نیست شوید، نیست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ما آن را دفع می‌کنیم پیش از آن‌که او ما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صادق‌علیه السلام به خانه اسماعیل فرزند خود آمدند، دیدند که فاخته را در قفس کرده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تو را که این فاخته را نگاه داشته‌ای؟ مگر نمی‌دانی که نفرین می‌کند صاحب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نیست کنید، پیش از آن‌که آن شما را نیست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صادق‌علیه السلام نشسته بودند، شخصی گذشت و پرستک کشته در دست داشت، حضرت برجستند و آن را از دست او گرفته بر زمین زدند،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شما امر کرده است شما را که این مرغ را بکشید، یا فقیه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خبر داد مرا پدرم از جدش که رسول خداصلی الله علیه وآله وسلم نهی فرمود از کشتن شش 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عسل، و مورچه، و وزغ، و صرد، و هدهد، و پرستک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مگس عسل؛ زیرا که پاکیزه می‌خورد و پاکیزه از او جدا می‌شود، و آن است چیزی که خدا به او وحی کرده است که نه از جن است و نه از انس، در 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وَاَوْحی رَبُّکَ اِلَی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مورچه؛ زیرا که قحطی در زمان حضرت سلیمان به هم رسید آن حضرت با اصحاب خود به طلب باران بیرون رفتند، ناگاه مورچه را دید آن حضرت که بر پا ایستاده و دست به آسمان دراز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جمله آفریده‌های توایم و از روزی تو بی‌نیاز نیستیم پس روزی بده به ما از نزد خود و ما را مگیر به گناهان بی‌خردان از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حق تعالی به دعای دیگری، شما را باران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وزغ؛ زیرا که چون نمرود، آتش برای حضرت ابراهیم‌علیه السلام افروخت، جانوران زمین از خدا رخصت </w:t>
      </w:r>
    </w:p>
    <w:p>
      <w:pPr>
        <w:pStyle w:val="BookText"/>
        <w:rPr/>
      </w:pPr>
      <w:r>
        <w:rPr>
          <w:rFonts w:ascii="IRNazanin" w:hAnsi="IRNazanin" w:eastAsia="IRNazanin"/>
          <w:color w:val="111111"/>
          <w:sz w:val="28"/>
          <w:sz w:val="28"/>
          <w:szCs w:val="28"/>
          <w:rtl w:val="true"/>
          <w:lang w:bidi="fa-IR"/>
        </w:rPr>
        <w:t>طلبیدند که آب بر آن آتش بریزند، حق تعالی هیچ یک را رخصت نفرمود به غیر از وزغ، پس دو ثلث آن از آتش سوخت و یک ثلث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هدهد؛ زیرا که آن دلیل حضرت سلیمان‌علیه السلام بود به سوی ملکه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صرد؛ مرغی است که سر بزرگی دارد و گنجشک را شکار می‌کند، زیرا که راهنمای حضرت آدم بود، از بلاد سراندیب تا بلاد جده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پرستک؛ زیرا که گردیدن آن در هوا برای تأسف و اندوهی است که بر مظلومیت اهل بیت رسالت پناه‌علیهم السلام دارد، و تسبیحش خواندن سوره حمد است، مگر نمی‌بینی که در آخر خوانندگی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موسی‌علیه السلام پرسیدند از کشتن مورچه،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مگر آن‌که تو را آزار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پرسیدند از کشتن هدهد،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آزارش مکن و مکُش و ذبح مکن که نیکو مرغی 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رضاعلیه السلام منقول است که حضرت رسول‌صلی الله علیه وآله وسلم نهی فرمود از کشتن پنج 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 و صوام، که مرغی است در میان نخلستان و معروف است، و هدهد، و مگس عسل، و مورچه، و 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کشتن پنج جانور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و کورکوره، و مار، و عقرب، و سگ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ماری را بکشد، چنان است که کافری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موسی‌علیه السلام پرسیدند از کشتن مار،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مار را برای این نکشد که کشتن آن گناه است از من نیست، اما اگر برای این نکشی که حیوانی است و به تو آزاری نمی‌رساند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فرمودند از آن‌که حیوانی را به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عذاب فرمودند زنی را، از برای آن‌که گربه‌ای را بسته بود تا آن که از تشنگی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به کشتن مورچه، خواه آزارت بکند، خواه نکند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حضرت رسول خداصلی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پرستک را حرمت بدارید که زیاده از همه مرغان، انس به مردم می‌گیرد، و در ذکری که می‌کند سوره حمد می‌خواند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حدیث معتبر از امام رضاعلیه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بال هدهد به زبان سریانی نوشته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آل محمّد بهترین خلایق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مخورید هوجه را و دشنام مدهید و به اطفال مدهید که بازی کنند، که تسبیح خدا می‌گوید، تسبیحش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مُبْغِضِی آلِ مُحَمَّدٍعلیهم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لعنت کند دشمنان آل محمّد را</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حضرت علی بن الحسین‌علیه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کاکلی که بر سر جوجه است از دست مالیدن حضرت سلیمان به هم رسیده است، زیرا که روزی نری با مادّه خود خواست که جمع شود و ماده مضایقه می‌کرد، نر گفت که می‌خواهم فرزندی به هم رسد که خدا را یاد کند، پس ماده راضی شد، چون خواست که تخم بگذارد، نر گفت که تخم را کجا می‌گذاری؟ گفت که می‌خواهم دور از راه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گفت که اگر نزدیک راه بگذاری بهتر است، که اگر کسی بیاید گمان کند که برای دانه چیدن به اینجا آمده‌ای، آن چنین کرد چون نزدیک شد که جوجه را بیرون آورد ناگاه دیدند که حضرت سلیمان با لشکرش می‌آیند و مرغان بر سرش سایه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گفت که اینک سلیمان با لشکرش رسید و می‌ترسم که ما و تخم ما را پامال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گفت که حضرت سلیمان مرد رحیم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چیزی هست که برای جوجه خود پنهان کرده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ملخی دارم که از تو پنهان کرده‌ام برای جوجه خود، آیا تو چیزی برای جوجه خود ذخیره کرده‌ای؟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خرمایی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خرمای خود را بردار و من ملخ را برمی‌دارم و هر دو به خدمت سلیمان می‌رویم و هدیه خود را می‌گذاریم و حاجت خود را عرض می‌کنیم و سلیمان هدیه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 خرما را در منقار گرفت و ماده، ملخ را به چنگال گرفت و هر دو پرواز کردند و به نزد حضرت سلیمان آمدند، و آن حضرت بر روی تخت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دید دست‌ها را گشودند، نر بر دست راست آن حضرت نشست و ماده بر دست چپ، و حضرت از حال ایشان سؤال فرمود، قصه خود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هدیه ایشان را قبول نمود و لشکر خود را از جانب تخم ایشان به جانب دیگر گردانید و دست بر سر ایشان مالید و دعا کرد برای ایشان به برکت، پس به این سبب آن کاکل بر سر ایشان به هم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چند حدیث معتبر وارد شده است که جوجه را از آن‌ها شکار مکنید، بلکه بگذارید که پرواز کنند بعد از آن ایشان را شکار کنید، و شب بر سر آشیانه مرغان نروید که ایشان را شکار کنید، که شب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شب مرغان را از آشیان‌ها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علما گفته‌اند که مکروه است که شب مرغان را در آشیانه شکار کردن و جوجه را از آشیانه گرفتن، و همچنین حیوانات را در شب کشتن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رضاعلیه السلام تعریف حُسن طاووس می‌کردند،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حسنش زیاده از خروس سفید نیست، و خروس خوش‌آوازتر از آن است و برکتش بیشتر است و تو را آگاه می‌کند در وقت نمازها، و طاووس نفرین و ویل و عذاب بر خود می‌کند به آن گناهی که کرده است و به آن سبب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به خدمت امام جعفر صادق‌علیه السلام آمد، حضرت از او پرسیدند که تویی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مرغ شومی است که به ساحت هیچ گروهی داخل نمی‌شود مگر آن‌که آواره می‌کند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خدمت آن حضرت رفت، چون نشست، جمعی از گنجشک‌ها فریاد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آفریده چندیم از آفریده‌های تو و چاره‌ای نیست ما را از روزی تو، پس طعام و آب بده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در چنین حالی فرمودند که این‌ها تسبیح پروردگار خود می‌گویند و طلب روزی خود را از خدا می‌کنند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در زمان سابق در خانه‌ها جا می‌کرد و در وقت طعام خوردن، نزدیک خوان می‌آمد و طعام به نزدش می‌ریختند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حسین‌علیه السلام را شهید کردند، از آبادانی بیرون رفت و در خرابه‌ها و کوه‌ها و صحراها جا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هستید شما، فرزند پیغمبر خود را می‌کشید، من ایمن نیستم از شما که مرا بکشید</w:t>
      </w:r>
      <w:r>
        <w:rPr>
          <w:rFonts w:eastAsia="IRNazanin" w:cs="IRNazanin"/>
          <w:color w:val="111111"/>
          <w:sz w:val="28"/>
          <w:szCs w:val="28"/>
          <w:rtl w:val="true"/>
          <w:lang w:bidi="fa-IR"/>
        </w:rPr>
        <w:t xml:space="preserve">. </w:t>
      </w:r>
      <w:bookmarkStart w:id="559" w:name="pg454_4435"/>
    </w:p>
    <w:p>
      <w:pPr>
        <w:pStyle w:val="BookText"/>
        <w:rPr/>
      </w:pPr>
      <w:bookmarkEnd w:id="559"/>
      <w:r>
        <w:rPr>
          <w:rFonts w:ascii="IRNazanin" w:hAnsi="IRNazanin" w:eastAsia="IRNazanin"/>
          <w:color w:val="111111"/>
          <w:sz w:val="28"/>
          <w:sz w:val="28"/>
          <w:szCs w:val="28"/>
          <w:rtl w:val="true"/>
          <w:lang w:bidi="fa-IR"/>
        </w:rPr>
        <w:t>در چند حدیث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جناب امام حسین‌علیه السلام را شهید کردند، جغد در روزها پیدا نمی‌شود، و همیشه در شب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قسم خورد که در آبادانی جا نگیرد و پیوسته روزها روزه می‌باشد و اندوه‌ناک، و چون شب می‌شود افطار می‌کند، پیوسته ناله و گریه می‌کند بر جناب امام حسین‌علیه السلام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مگس بر طعام می‌نشیند، هر آینه همه کس به خوره مبتلا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مگس در ظرف طعام بیفتد آن را غوطه دهید و بیندازید که در یک بالش زهر است و در بال دیگرش شفاست و آن بال زهر آلود را در آب و طعام فرو می‌برد، شما آن بال دیگر را هم فرو برید که ضرر نرساند</w:t>
      </w:r>
      <w:r>
        <w:rPr>
          <w:rFonts w:eastAsia="IRNazanin" w:cs="IRNazanin"/>
          <w:color w:val="111111"/>
          <w:sz w:val="28"/>
          <w:szCs w:val="28"/>
          <w:rtl w:val="true"/>
          <w:lang w:bidi="fa-IR"/>
        </w:rPr>
        <w:t>.</w:t>
      </w:r>
    </w:p>
    <w:p>
      <w:pPr>
        <w:pStyle w:val="Heading3"/>
        <w:numPr>
          <w:ilvl w:val="2"/>
          <w:numId w:val="1"/>
        </w:numPr>
        <w:rPr/>
      </w:pPr>
      <w:bookmarkStart w:id="560" w:name="__RefHeading___Toc4094128_211673320"/>
      <w:bookmarkStart w:id="561" w:name="_Toc184"/>
      <w:bookmarkEnd w:id="560"/>
      <w:r>
        <w:rPr>
          <w:rtl w:val="true"/>
        </w:rPr>
        <w:t>فصل نهم</w:t>
      </w:r>
      <w:r>
        <w:rPr>
          <w:rtl w:val="true"/>
        </w:rPr>
        <w:t>:</w:t>
      </w:r>
      <w:r>
        <w:rPr>
          <w:rtl w:val="true"/>
        </w:rPr>
        <w:t>منع از نگاه داشتن سگ در خانه‌</w:t>
      </w:r>
      <w:bookmarkEnd w:id="561"/>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در خانه مرد مسلمان، سگ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سگی در خانه نگاه دارد مگر آن‌که هر روز از ثواب اعمالش یک قیراط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نیست در سگ‌ها، مگر سگ شکاری یا سگ 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مدار سگ شکاری را در خانه، مگر آن‌که میان تو و او دری باشد که بر روی آن سگ بسته شود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موثّق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سگ‌هایی که تمام بدن ایشان سیاه است از جنّند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از ضعیفان جنّند، هرگاه طعام خورید و سگی حاضر باشد یا طعامش بدهید یا دورش کنید که نفس‌های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که سیاه رنگ است یا سفید رنگ یا سرخ یک رنگ باشد، این‌ها از جنند و سگ‌های اَبلق مسخ شده‌اند از جن و انس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صحیح از ابوحمزه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خدمت امام جعفر صادق‌علیه السلام بودم در میان مکه و مدینه، ناگاه آن حضرت ملتفت شدند به جانب چپ، سگ سیاه یک رنگی 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قبیح گرداند تو را چه بسیار تند می‌روی؟ ناگاه دیدم شبیه به مرغی شد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چه 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عثم نام دارد و پیک جنّیان است، در این ساعت هشام مرده است او پرواز می‌کند به هر شهری و خبر مرگ او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خداصلی الله علیه وآله وسلم رخصت دادند جماعتی را که خانه‌های ایشان دور باشد از آبادانی که سگ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شکار بسیار مروید که بیم ضرر است بر شما و چون صدای سگ و فریاد خر را بشنوید پناه برید به خدا از شر شیطان رجیم، زیرا که آن‌ها می‌بینند چیزی که شما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با یکدیگر به جنگ انداختن خوب نیست مگر سگ که بتازند بر حیوانات برای شکار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معتبره بسیار وارد شده است که هر حیوانی که سگ تعلیم کرده شکار کند، اگر برسی و جان داشته باشد، آن را ذبح کن و اگر جان نداشته باشد حلال است، اگر در وقت فرستادن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حیوانات دیگر شکار کند، یا سگی شکار کند که آن را شکار کردن نیاموخته باشند و اگر برسی وقتی که جان داشته باشد و آن را بکشی حلال است و اگر 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حیوانی را که شکار کنی به تیر پیکان دار یا بی‌پیکان که در بدنش فرو رود و آن را بکشد، اگر برسی و جان داشته باشد، آن را ذبح کن و اگر جان نداشته باشد، اگر نام خدا برده‌ای در وقت تیر انداختن،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به شمشیر و نیزه و حربه‌ای دیگر شکار کنی این حکم را دارد و اگر به سنگ یا تفنگ یا کمان گلوله و سایر چیزها که آهنی ندارد و به سنگینی می‌کشد شکار کنی اگر وقتی برسی که جان داشته باشد و بکشی حلال است و اگر نه حرام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که سگ سیاه یک رنگ بکند، مخورید زیرا که حضرت رسول‌صلی الله علیه وآله وسلم امر فرموده که، چنین سگی را بکشند و علما حمل بر کراهت کرده‌اند</w:t>
      </w:r>
      <w:r>
        <w:rPr>
          <w:rFonts w:eastAsia="IRNazanin" w:cs="IRNazanin"/>
          <w:color w:val="111111"/>
          <w:sz w:val="28"/>
          <w:szCs w:val="28"/>
          <w:rtl w:val="true"/>
          <w:lang w:bidi="fa-IR"/>
        </w:rPr>
        <w:t xml:space="preserve">. </w:t>
      </w:r>
      <w:bookmarkStart w:id="562" w:name="pg454_4437"/>
    </w:p>
    <w:p>
      <w:pPr>
        <w:pStyle w:val="BookText"/>
        <w:rPr/>
      </w:pPr>
      <w:bookmarkEnd w:id="562"/>
      <w:r>
        <w:rPr>
          <w:rFonts w:ascii="IRNazanin" w:hAnsi="IRNazanin" w:eastAsia="IRNazanin"/>
          <w:color w:val="111111"/>
          <w:sz w:val="28"/>
          <w:sz w:val="28"/>
          <w:szCs w:val="28"/>
          <w:rtl w:val="true"/>
          <w:lang w:bidi="fa-IR"/>
        </w:rPr>
        <w:t>و همچنین نهی وارد شده است از خوردن شکاری که سگی بکند که یهودی یا نصرانی یا مجوسی آن را تعلیم کرده باشند و این را نیز حمل بر کراهت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مکروه است ماهی را شکار کردن در روز جمعه پیش از نماز، و در شکار ماهی شرط است که آن را زنده از آب به در آورند و در بیرون آب بمیرد و اگر در میان آب بمیرد حرام است و باید که مسلمان به در آورد و اگر کافر به در آورد و مسلمان از او بگیرد و در دست مسلمان بمیرد حلال است و همچنین اگر ماهی خود بر کنار بیفتد و مسلمان آن را بگیرد و زنده باشد حلال است و اگر ببیند که زنده است و دست نگرفته بمیرد خلاف است، و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 ملخ به آن حلال می‌شود که مسلمان آن را به دست خود یا آلت شکار بگیرد، ملخی که به پرواز نیامده باشد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شکار لهو و لعب کردن که مطلب از آن سیر تفریح کردن باشد و زنند و اندازند، جایز نیست و نماز را در چنین سفری تمام می‌باید کرد و روزه را می‌باید گرفت و اگر مطلب روزی عیال و تجارت باشد حلال است و نماز را قصر می‌کند و روزه را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رساله گنجایش ذکر مفصل احکام شکار ندارد از محلش طلب باید کرد</w:t>
      </w:r>
      <w:r>
        <w:rPr>
          <w:rFonts w:eastAsia="IRNazanin" w:cs="IRNazanin"/>
          <w:color w:val="111111"/>
          <w:sz w:val="28"/>
          <w:szCs w:val="28"/>
          <w:rtl w:val="true"/>
          <w:lang w:bidi="fa-IR"/>
        </w:rPr>
        <w:t>.</w:t>
      </w:r>
    </w:p>
    <w:p>
      <w:pPr>
        <w:pStyle w:val="Heading3"/>
        <w:numPr>
          <w:ilvl w:val="2"/>
          <w:numId w:val="1"/>
        </w:numPr>
        <w:rPr/>
      </w:pPr>
      <w:bookmarkStart w:id="563" w:name="__RefHeading___Toc4094130_211673320"/>
      <w:bookmarkStart w:id="564" w:name="_Toc185"/>
      <w:bookmarkEnd w:id="563"/>
      <w:r>
        <w:rPr>
          <w:rtl w:val="true"/>
        </w:rPr>
        <w:t>فصل دهم</w:t>
      </w:r>
      <w:r>
        <w:rPr>
          <w:rtl w:val="true"/>
        </w:rPr>
        <w:t>:</w:t>
      </w:r>
      <w:r>
        <w:rPr>
          <w:rtl w:val="true"/>
        </w:rPr>
        <w:t>آداب چراغ افروختن و خانه خریدن‌</w:t>
      </w:r>
      <w:bookmarkEnd w:id="564"/>
    </w:p>
    <w:p>
      <w:pPr>
        <w:pStyle w:val="BookText"/>
        <w:rPr/>
      </w:pPr>
      <w:r>
        <w:rPr>
          <w:rFonts w:ascii="IRNazanin" w:hAnsi="IRNazanin" w:eastAsia="IRNazanin"/>
          <w:color w:val="111111"/>
          <w:sz w:val="28"/>
          <w:sz w:val="28"/>
          <w:szCs w:val="28"/>
          <w:rtl w:val="true"/>
          <w:lang w:bidi="fa-IR"/>
        </w:rPr>
        <w:t>در احادیث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را در شب خاموش کنید که آن فاسقک، یعنی موش، فتیله را نکشد که آتش در خانه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ضایع می‌شوند و کسی به آن‌ها منتفع نمی‌شود؛ یکی چراغ در ماهتاب روشن کردن</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ضایع می‌شوند؛ چراغی که در آفتاب روشن کنند، روغن ضایع می‌شود و از روشنایی‌اش منتفع نمی‌توان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بارانی که بر زمین شوره زار ببارد باران ضایع می‌شود و از زمین نفعی عاید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طعامی که شخصی در آن تکلف کند و نزد کسی بیاورد که او سیر باشد و منتفع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bookmarkStart w:id="565" w:name="pg454_4438"/>
    </w:p>
    <w:p>
      <w:pPr>
        <w:pStyle w:val="BookText"/>
        <w:rPr/>
      </w:pPr>
      <w:bookmarkEnd w:id="565"/>
      <w:r>
        <w:rPr>
          <w:rFonts w:ascii="IRNazanin" w:hAnsi="IRNazanin" w:eastAsia="IRNazanin"/>
          <w:color w:val="111111"/>
          <w:sz w:val="28"/>
          <w:sz w:val="28"/>
          <w:szCs w:val="28"/>
          <w:rtl w:val="true"/>
          <w:lang w:bidi="fa-IR"/>
        </w:rPr>
        <w:t>خوش رویی را که عروس کنند و برای شوهر عنین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نیکی‌ای که به شخصی بکنند که شکر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کردن پیش از غروب آفتاب، پریشانی را برطرف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شخصی داخل خانه تاریک شود مگر آن‌که در پیش روی او چراغی یا آتشی افروخته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را به اندرون خانه بیاورند،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نُوراً نَمْشی بِهِ فِی النّاسِ وَلا تَحْرِمْنا نُورَکَ یَوْمَ نَلْقاکَ واجْعَلْ لَنا نُوراً اِنَّک نُورٌ لا الهَ 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چراغ خاموش کنند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اَخْرِجْنا مِنَ الظُّلُماتِ اِلَی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خانه‌ای بخرد، سنّت است که ولیمه و مهمانی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خانه بسازد پس گوسفند فربه‌ای بکشد و گوشتش را به مردم پریشانِ فقیر بخوراند،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اَذحِرْ عَنِّی مَرَدَةَ الْجِنَّ وَالاِنْسَ وَالشَّیاطینَ وَبارِکْ لی فی 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دفع ضرر متمردان جن و انس و شیاطین از او بکند و آن خانه ساختن را برای او مبارک گرداند</w:t>
      </w:r>
      <w:r>
        <w:rPr>
          <w:rFonts w:eastAsia="IRNazanin" w:cs="IRNazanin"/>
          <w:color w:val="111111"/>
          <w:sz w:val="28"/>
          <w:szCs w:val="28"/>
          <w:rtl w:val="true"/>
          <w:lang w:bidi="fa-IR"/>
        </w:rPr>
        <w:t>.</w:t>
      </w:r>
    </w:p>
    <w:p>
      <w:pPr>
        <w:pStyle w:val="Heading3"/>
        <w:numPr>
          <w:ilvl w:val="2"/>
          <w:numId w:val="1"/>
        </w:numPr>
        <w:rPr/>
      </w:pPr>
      <w:bookmarkStart w:id="566" w:name="__RefHeading___Toc4094132_211673320"/>
      <w:bookmarkStart w:id="567" w:name="_Toc186"/>
      <w:bookmarkEnd w:id="566"/>
      <w:r>
        <w:rPr>
          <w:rtl w:val="true"/>
        </w:rPr>
        <w:t>فصل یازدهم</w:t>
      </w:r>
      <w:r>
        <w:rPr>
          <w:rtl w:val="true"/>
        </w:rPr>
        <w:t>:</w:t>
      </w:r>
      <w:r>
        <w:rPr>
          <w:rtl w:val="true"/>
        </w:rPr>
        <w:t>سایر آداب خانه‌</w:t>
      </w:r>
      <w:bookmarkEnd w:id="567"/>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آدمی در خانه‌ای شب به روز آورد که دری و پرده‌ای نداشته باشد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حق تعالی حفظ و حمایت خود را از ایشان می‌دارد؛ کسی که در خانه شکسته نازل شود و سکنی نماید و کسی که در میان راه نماز کند و کسی که چهار پای خود را سر دهد و بندی بر آن نگذارد و کسی بر آن نگمارد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ساحت‌های خانه خود را جارو کنید و شبیه مشوید به یهودان که ایشان جاروب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خاک‌روبه خانه را شب در خانه مگذارید و بیرون بدهید که شیطان در آن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باقرعلیه السلام فرمود که، خانه را جاروب کردن پریشانی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رسول‌صلی الله علیه وآله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شیطان در خانه‌های شما جایی است که عنکبوت می‌تند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ظرف‌های آب و طعام را ببندید و درِ خانه‌ها را ببندید که شیطان درِ بسته و ظرف سر بسته را نمی‌گشاید و چراغ را خاموش کنید که موش، آتش در خانه شما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در تابستان که از خانه بیرون می‌آمدند برای خوابیدن در روز پنج‌شنبه بیرون می‌آمدند و چون هوا سرد می‌شد و داخل خانه‌ها می‌شدند برای خوابیدن در روز جمعه داخل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روی قبر، بول یا غایط بکند یا ایستاده بول کند یا در خانه تنها بخوابد یا با دست آلوده به طعام بخوابد، شیطان او را بگیرد و دیوانه کند و دست از او بر نمی‌دارد و در هیچ حالی بر آدمی استیلا ندارد مانند این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حضرت رسول‌صلی الله علیه وآله وسلم به جنگی می‌رفتند، به وادی‌ای رسیدند که در آنجا جن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خود ندا کردند که، هر دو تا دست یکدیگر را بگیرید و داخل این وادی شوید و هیچ کس تنها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شخص تنها رفت، او را صرع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 مهین او را گرفتند و فشردند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اُخْرُجْ خَبیثٌ اَنَا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صرعش زایل شد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شخصی پرسیدند که در کجا فرود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کسی با تو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تنها مباش و از آن جا به خانه دیگر نقل بکن که شیطان هیچ وقت بر آدمی جرأت ندارد مثل آن‌که در خانه تنها باشد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گوشت را شب در یورت مگذارید که آن خوابگاه شیطان است و خاک‌روبه را در پشت در، جمع مکنید که آن جایگاه </w:t>
      </w:r>
    </w:p>
    <w:p>
      <w:pPr>
        <w:pStyle w:val="BookText"/>
        <w:rPr/>
      </w:pPr>
      <w:r>
        <w:rPr>
          <w:rFonts w:ascii="IRNazanin" w:hAnsi="IRNazanin" w:eastAsia="IRNazanin"/>
          <w:color w:val="111111"/>
          <w:sz w:val="28"/>
          <w:sz w:val="28"/>
          <w:szCs w:val="28"/>
          <w:rtl w:val="true"/>
          <w:lang w:bidi="fa-IR"/>
        </w:rPr>
        <w:t xml:space="preserve">شیطان است و چون به در حجره خود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شیطان می‌گریزد و چون داخل حجره شوید، سلام بکنید که برکت نازل می‌شود و ملائکه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خاکروبه را شب در خانه مگذارید و روز بیرون برید که آن جای نشستن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کنید خانه‌های خود را از تار عنکبوت که گذاشتن آن در خانه باعث فقر و پریشانی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ظرف‌ها و جاروب کردن خانه‌ها و ساحت اندرون و بیرون خانه‌ها،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تنیده عنکبوت و خاکروبه را در خانه گذاشتن باعث پریشانی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که دست از آن پاک کرده‌اند و آلوده به طعام و چربی است، شب در یورت مگذارید که آن خوابگاه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خود را بی‌سر پوش مگذارید که ظرفی را که سرش را نمی‌پوشانند، شیطان در آن آب دهن می‌اندازد و از آنچه در آن هست آنچه می‌خواهد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و اطفال و یاران خود را محافظت نمایید بعد از آفتاب فرو رفتن تا وقت خفتن که در این ما بین، شیاطین بر ایشان مستولی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آن‌که کسی در خانه همسایه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شش خصلت را برای من نخواسته است و من نمی‌خواهم برای امامان از فرزندان من و شیعیان ایشان؛ با دست و ریش و جامه خود بازی کردن در نماز، و فحش گفتن در روز روزه، و منت گذاشتن بعد از تصدق، و جنب به مسجدها رفتن، و در قبرستان خندیدن، و بر خانه‌های مردم مشرف شدن</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رسول‌صلی الله علیه وآله وسلم در حجره بعضی از زنان بودند شخصی از رخنه درگاه در آن حجره نظر می‌کرد،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 می‌بودم چشمت را کور می‌کردم</w:t>
      </w:r>
      <w:r>
        <w:rPr>
          <w:rFonts w:eastAsia="IRNazanin" w:cs="IRNazanin"/>
          <w:color w:val="111111"/>
          <w:sz w:val="28"/>
          <w:szCs w:val="28"/>
          <w:rtl w:val="true"/>
          <w:lang w:bidi="fa-IR"/>
        </w:rPr>
        <w:t xml:space="preserve">. </w:t>
      </w:r>
      <w:bookmarkStart w:id="568" w:name="pg454_4441"/>
    </w:p>
    <w:p>
      <w:pPr>
        <w:pStyle w:val="Heading3"/>
        <w:numPr>
          <w:ilvl w:val="2"/>
          <w:numId w:val="1"/>
        </w:numPr>
        <w:rPr/>
      </w:pPr>
      <w:bookmarkStart w:id="569" w:name="__RefHeading___Toc4094134_211673320"/>
      <w:bookmarkStart w:id="570" w:name="_Toc187"/>
      <w:bookmarkEnd w:id="568"/>
      <w:bookmarkEnd w:id="569"/>
      <w:r>
        <w:rPr>
          <w:rtl w:val="true"/>
        </w:rPr>
        <w:t>فصل دوازدهم</w:t>
      </w:r>
      <w:r>
        <w:rPr>
          <w:rtl w:val="true"/>
        </w:rPr>
        <w:t>:</w:t>
      </w:r>
      <w:r>
        <w:rPr>
          <w:rtl w:val="true"/>
        </w:rPr>
        <w:t>آداب داخل شدن به خانه و بیرون رفتن از آن‌</w:t>
      </w:r>
      <w:bookmarkEnd w:id="570"/>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خواب اوّل شب از خانه بیرون مروید که خدا را خلقی چند هست که در این وقت پهن می‌شوند در زمین و آنچه می‌فرماید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بیرون روی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تَوَکَّلْتُ عَلَی اللَّهِ، ما شاءَ اللَّهُ 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چون این را بگویی ملائکه به روی شیطان می‌زنند و او را از تو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خانه بیرون آید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 ملائکه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به او می‌گویند که از بلاها نگاه داشته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از خانه بیرون می‌آمد، این دعا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خَرَجْتُ بِحَوْلِ اللَّهِ وَقُوَّتِهِ لا بِحَوْلی وَقُوَّتی بَلْ بِحَوْلِکَ وَقُوَّتِکَ یا رَبِّ مُتَعَرِّضاً لِرِزْقِکَ فَأْتِنی بِهِ فِی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داخل خانه خود شود بر اهلش سلام کند و اگر اهلی نداشته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مِنْ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داخل خانه شود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که فقر و پریشانی را برطرف می‌کند و چون کسی خواهد پیِ حاجتی برود، بامداد روز پنج‌شنبه برود و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حمد بخواند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بیرون روی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تَوَکَّلْتُ عَلَی اللَّهِ، ما شاءَ اللَّهُ لا حَوْلَ وَلا قُوَّةَ اِلّا بِاللَّهِ، اَللَّهُمَّ اِنِّی اَسْألُکَ خَیْرَ ما خَرَجْتُ لَهُ وَاَعُوذُبِکَ مِنْ شَرّ ما خَرَجْتُ اِلَیْهِ اَللَّهُمَّ اَوْسِعَ عَلَیَّ مِنْ فَضْلِکَ وَاَتِمَّ عَلَیَّ نِعْمَتکَ وَاسْتَعْمِلْنی فی طاعَتِکَ وَاجْعَلْنی راغِباً فیما عِنْدَکَ وَتَوَفَّنی فی سَبیلِکَ وَعَلی مِلَّتِکَ وَمِلَّةِ رَسُولِکَ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وقت بیرون آمدن از در خانه این دعا بخواند، خدا گناهانش را بیامرزد و توبه‌اش را قبول کند و کارهایش را بسازد و او را از بدی‌ها و شرور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بِما عاذَتْ بِهِ مَلائِکَةُ اللَّهِ وَرُسُلُهُ مِنْ شَرِّ هذا الْیَومِ الْجَدیدِ الَّذِی اِذا غابَتْ شَمْسُهُ لَمْ تَعُدْ مِنْ شَرِّ نَفْسی وَمِنْ شَرِّ غَیْری وَمِنْ شَرِّ الشّیاطینَ وَمِنْ شَرِّ مَنْ نَصَبَ لِاَوْلِیاءِ اللَّهِ وَمِنْ شَرِّ الْجِنِّ وَالاِنْسِ وَمِنْ شَرِّ السِّباعِ وَالْهَوامِ وَمِنْ شَرِّ رُکُوْبِ الَْمحارِمِ کُلِّها اجیرُ نَفْسی بِاللَّهِ مِنْ 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وقت بیرون رفتن از خانه،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پیوسته در حفظ و حمایت الهی باشد تا به خانه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وقت بیرون رفتن از خانه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خَرَجْتُ وَلَکَ اَسْلَمْتُ وَبِکَ امَنْتُ وَعَلَیْکَ تَوَکَّلْتُ، اَللَّهُمَّ بارِکْ لی فی یَوْمی هذا وَارْزُقنی فَوْزَهُ وَفَتْحَهُ وَنَصْرَهُ وَطَهُورَهُ وَهُداهُ وَبَرَکَتَهُ وَاصْرِفْ عَنّی شَرَّهُ وَشَرَّ ما فیهِ، بِاسْمِ اللَّهِ وَبِاللَّهِ وَاللَّهُ اکْبَرُ وَالْحَمْدُ للَّهِ‌ِ رَبِّ الْعالَمینَ اَللَّهُمَّ اِنِّی خَرَجْتُ فَبارِکْ لی فی خُروُجی وَانْفَعْنی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آدمی از خانه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اَخْرُجُ وَبِاللَّهِ اَدْخُلُ وَعَلَی اللَّهِ اَتَوَکَّلُ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لِی فی وَجْهی هَذا بِخَیْرٍ وَاخْتِمْ لی بِخَیْرٍ وَقِنِی شَرَّ کُلِّ دابَّةٍ اَنْتَ اخِذٌ بِنا صِیَتِها اِنَّ رَبّی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دعا بخواند پیوسته در ضمان حق تعالی باشد تا برگرداند او را به آن مکان که در آنجا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موثّق از امام محمّد باقرعلیه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هرکه در وقت بیرون آمدن از خانه این دعا بخواند، حق تعالی کارهای دنیا و آخرت او را برآورد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حَسْبِی اللَّهُ، تَوَکَّلْتُ عَلَی اللَّهِ، اَللَّهُمَّ اِنِّی اَسْألُکَ خَیْرَ اُمُوری کُلِّها وَاَعُوذُبِکَ مِنْ خِزْیِ الدُّنْیا وَعَذابِ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خانه بیرون می‌آمدند،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خَرَجْتُ وَعَلَی اللَّهِ تَوَکَّلْتُ لا حَوْلَ وَلا قُوّةَ اِلّا بِاللَّهِ</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وقت بیرون آمدن از خانه، نگین انگشتر خود را به کف دست بگرداند و در او نظر کند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آمَنْتُ بِاللَّهِ </w:t>
      </w:r>
    </w:p>
    <w:p>
      <w:pPr>
        <w:pStyle w:val="BookText"/>
        <w:rPr/>
      </w:pPr>
      <w:r>
        <w:rPr>
          <w:rFonts w:ascii="IRNazanin" w:hAnsi="IRNazanin" w:eastAsia="IRNazanin"/>
          <w:color w:val="111111"/>
          <w:sz w:val="28"/>
          <w:sz w:val="28"/>
          <w:szCs w:val="28"/>
          <w:rtl w:val="true"/>
          <w:lang w:bidi="fa-IR"/>
        </w:rPr>
        <w:t>وَحْدَهُ لا شَریکَ لَهُ، آمَنْتُ بِسِرِّ آلِ مُحَمَّدٍ وَعَلانِیَتِهِمْ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نبیند چیزی که مکروه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بیرون آمدن از خانه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وَلا حَوْلَ وَلا قُوَّةَ اِلّا بِاللَّهِ تَوَکَّلْتُ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هر یک را از جانب پیش رو و پشت سر و جانب راست و جانب چپ و بر بالای سر و پایین پا بخواند و در وقت داخل شدن خانه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اَشْهَدُ اَنْ لا اِله اِلّا اللَّهُ وَحْدَهُ لا شَریکَ لَهُ وَاَشْهَدُ اَنَّ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سلام بر اهل خانه بکند و اگر کسی در خانه نباشد، بعد از آن دعا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مُحَمَّدِ بْنِ عَبْدِ اللَّهِ خاتَمِ النَّبِیّنَ، السَّلامُ عَلَی الاَئِمَّةِ الْهادینَ الْمَهْدِیّینَ، السَّلامُ عَلَیْنا وَعَلی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ضامنم برای کسی که تحت الحنک بسته باشد از خانه بیرون رود آن که سلامت به خانه برگردد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طلب حاجت بیرون بروید، در روز بروید که در شب، حاجت برآورده نمی‌شود</w:t>
      </w:r>
      <w:r>
        <w:rPr>
          <w:rFonts w:eastAsia="IRNazanin" w:cs="IRNazanin"/>
          <w:color w:val="111111"/>
          <w:sz w:val="28"/>
          <w:szCs w:val="28"/>
          <w:rtl w:val="true"/>
          <w:lang w:bidi="fa-IR"/>
        </w:rPr>
        <w:t xml:space="preserve">.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454_4445"/>
      <w:bookmarkStart w:id="572" w:name="pg454_4445"/>
      <w:bookmarkEnd w:id="572"/>
    </w:p>
    <w:p>
      <w:pPr>
        <w:pStyle w:val="Heading2"/>
        <w:numPr>
          <w:ilvl w:val="1"/>
          <w:numId w:val="1"/>
        </w:numPr>
        <w:rPr/>
      </w:pPr>
      <w:bookmarkStart w:id="573" w:name="pg454_4445"/>
      <w:bookmarkStart w:id="574" w:name="__RefHeading___Toc4094136_211673320"/>
      <w:bookmarkStart w:id="575" w:name="_Toc188"/>
      <w:bookmarkEnd w:id="573"/>
      <w:bookmarkEnd w:id="574"/>
      <w:r>
        <w:rPr>
          <w:rtl w:val="true"/>
        </w:rPr>
        <w:t>باب سیزدهم</w:t>
      </w:r>
      <w:r>
        <w:rPr>
          <w:rtl w:val="true"/>
        </w:rPr>
        <w:t>:</w:t>
      </w:r>
      <w:r>
        <w:rPr>
          <w:rtl w:val="true"/>
        </w:rPr>
        <w:t>آداب پیاده رفتن وسواره شدن وبازار رفتن و تجارت و زراعت نمودن و چهارپایان نگاه داشتن</w:t>
      </w:r>
      <w:bookmarkEnd w:id="575"/>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4094138_211673320"/>
      <w:bookmarkStart w:id="577" w:name="_Toc189"/>
      <w:bookmarkEnd w:id="576"/>
      <w:r>
        <w:rPr>
          <w:rtl w:val="true"/>
        </w:rPr>
        <w:t>اشاره</w:t>
      </w:r>
      <w:bookmarkEnd w:id="577"/>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454_4447"/>
      <w:bookmarkStart w:id="579" w:name="pg454_4447"/>
      <w:bookmarkEnd w:id="579"/>
    </w:p>
    <w:p>
      <w:pPr>
        <w:pStyle w:val="Heading3"/>
        <w:numPr>
          <w:ilvl w:val="2"/>
          <w:numId w:val="1"/>
        </w:numPr>
        <w:rPr/>
      </w:pPr>
      <w:bookmarkStart w:id="580" w:name="pg454_4447"/>
      <w:bookmarkStart w:id="581" w:name="__RefHeading___Toc4094140_211673320"/>
      <w:bookmarkStart w:id="582" w:name="_Toc190"/>
      <w:bookmarkEnd w:id="580"/>
      <w:bookmarkEnd w:id="581"/>
      <w:r>
        <w:rPr>
          <w:rtl w:val="true"/>
        </w:rPr>
        <w:t>فصل اوّل</w:t>
      </w:r>
      <w:r>
        <w:rPr>
          <w:rtl w:val="true"/>
        </w:rPr>
        <w:t>:</w:t>
      </w:r>
      <w:r>
        <w:rPr>
          <w:rtl w:val="true"/>
        </w:rPr>
        <w:t>سوار شدن بر اسب و استر و الاغ و انواع هر یک‌</w:t>
      </w:r>
      <w:bookmarkEnd w:id="582"/>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آدمی است که چهار پای رهواری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 نگاهدارید که زینت شماست و کارهای شما به آن ساخته می‌شود و روزی‌اش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زندگانی است چهار پای بد نگاه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چهار پایی بخرد سواری‌اش از اوست و روزی‌اش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مؤمن است که چهار پایی داشته باشد که برای حوایج خود و کارسازی برادران مؤمن بر آن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به یونس بن یعقوب که، الاغی نگاهدار که بارت را بردارد، به درستی‌که روزی‌اش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الاغی خریدم چون سه سال شد، حساب خرج خود کردم هیچ زیاده نشده بود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از ابن طیفور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سوار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خریده‌ای؟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 که الاغی بخری به این قیمت و یابویی نخری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یابو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خرج الاغ را می‌رساند خرج یابو را هم می‌رساند، مگر نمی‌دانی هرکه </w:t>
      </w:r>
    </w:p>
    <w:p>
      <w:pPr>
        <w:pStyle w:val="BookText"/>
        <w:rPr/>
      </w:pPr>
      <w:r>
        <w:rPr>
          <w:rFonts w:ascii="IRNazanin" w:hAnsi="IRNazanin" w:eastAsia="IRNazanin"/>
          <w:color w:val="111111"/>
          <w:sz w:val="28"/>
          <w:sz w:val="28"/>
          <w:szCs w:val="28"/>
          <w:rtl w:val="true"/>
          <w:lang w:bidi="fa-IR"/>
        </w:rPr>
        <w:t>اسب نگاه دارد و انتظار خروج ما اهل بیت بکشد و دشمن ما را به خشم آورد به نگاه داشتن آن اسب، حق تعالی روزی‌اش را برساند و سینه‌اش را گشاده گرداند و آرزوهایش را برآورد و یاور او است بر حوایج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موسی‌علیه السلام بر استری سوار شدند شخصی از مخالفان گفت که این چه چهار پاست که سوار شده‌ای که از پی دشمن نمی‌توان دواند و بر روی آن جنگ نمی‌توان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سرافرازی اسب را ندارد و مذلت الاغ را ندارد و بهترین امور وسط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جناب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ببندد اسب پدر و مادر عربی، هر روز از نامه عمل او سه گناه محو شود و یازده حسنه نوشته شود و هرکه اسبی ببندد که یکی از پدر و مادرش غیر عربی باشند، هر روز از نامه عمل او دو گناه محو شود و هفت حسنه برای او نوشته شود و هرکه یابویی ببندد برای زینت خود و برآوردن کارهای خود یا دفع دشمن خود، هر روز یک گناه از نامه عملش محو شود و شش حسنه برای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معتبره از رسول خداصلی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بر پیشانی اسبان بسته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نگاه دارد اسب سرخ مویی که در پیشانی‌اش سفیدی بسیار یا کمی مو بوده باشد و اگر سفیدی پیشانی‌اش تا بینی آمده باشد و چهار دست و پایش سفید باشد بهتر است نزد من، پس خانه‌ای که چنین اسبی در آن خانه باشد، فقر و پریشانی داخل آن خانه نمی‌شود و مادام که آن اسب در ملک آن شخص داخل است ظلمی در خانه او داخل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تقی‌علیه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خانه خود یا خانه دیگری بیرون آید و اوّل روز اسب پیشانی سفیدی را ببیند که در دست و پایش هم سفیدی باشد، در آن روز به غیر خوشحالی نبیند و اگر سفیدی پیشانی‌اش تا پایین بینی آمده باشد پس نهایت خوشحالی در آن روز او را رو دهد و اگر پی کاری رود و چنین اسبی را ببیند آن حاجتش برآورده می‌شود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المؤمنین‌علیه السلام چهار اسب از یمن به هدیه آوردند برای حضرت </w:t>
      </w:r>
      <w:bookmarkStart w:id="583" w:name="pg454_4449"/>
    </w:p>
    <w:p>
      <w:pPr>
        <w:pStyle w:val="BookText"/>
        <w:rPr/>
      </w:pPr>
      <w:bookmarkEnd w:id="583"/>
      <w:r>
        <w:rPr>
          <w:rFonts w:ascii="IRNazanin" w:hAnsi="IRNazanin" w:eastAsia="IRNazanin"/>
          <w:color w:val="111111"/>
          <w:sz w:val="28"/>
          <w:sz w:val="28"/>
          <w:szCs w:val="28"/>
          <w:rtl w:val="true"/>
          <w:lang w:bidi="fa-IR"/>
        </w:rPr>
        <w:t>رسول‌صلی الله علیه وآله وسلم، پرسیدند که در میان آن‌ها اسبی هست که نشان سفیدی داشته باشد؟ امیر المؤمنین‌علیه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اسب آل نشان‌دار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کهر نشان‌دار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امام حسن و امام حسین‌علیهما السلام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اسب سیاه یک‌رنگ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صرف عیال خود کن که مبارکی و میمنت اسب در نشان‌های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 این حدیث مراد نشان سفید دست و پا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پایان، بودن یک رنگ کراهت دارد مگر الاغ و استر، و نشان‌های سفید در استر و الاغ کراهت دارد و نشان سفید در پیشانی استر کراهت دارد و نشان سفیدی‌اش تا بینی کشیده باشد و آن هم پر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چهار پایان نزد من الاغ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خداصلی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میمنت اسب در سرخ و سیاه پیشانی سفید است که سه دست و پایش سفید و دست راستش سفیدی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طرخان، دلاّل چهار پا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از من طلبیدند استر سیاهی که زیر شکم و میان پاهایش و دهانش سفید باشد</w:t>
      </w:r>
      <w:r>
        <w:rPr>
          <w:rFonts w:eastAsia="IRNazanin" w:cs="IRNazanin"/>
          <w:color w:val="111111"/>
          <w:sz w:val="28"/>
          <w:szCs w:val="28"/>
          <w:rtl w:val="true"/>
          <w:lang w:bidi="fa-IR"/>
        </w:rPr>
        <w:t>.</w:t>
      </w:r>
    </w:p>
    <w:p>
      <w:pPr>
        <w:pStyle w:val="Heading3"/>
        <w:numPr>
          <w:ilvl w:val="2"/>
          <w:numId w:val="1"/>
        </w:numPr>
        <w:rPr/>
      </w:pPr>
      <w:bookmarkStart w:id="584" w:name="__RefHeading___Toc4094142_211673320"/>
      <w:bookmarkStart w:id="585" w:name="_Toc191"/>
      <w:bookmarkEnd w:id="584"/>
      <w:r>
        <w:rPr>
          <w:rtl w:val="true"/>
        </w:rPr>
        <w:t>فصل دوم</w:t>
      </w:r>
      <w:r>
        <w:rPr>
          <w:rtl w:val="true"/>
        </w:rPr>
        <w:t>:</w:t>
      </w:r>
      <w:r>
        <w:rPr>
          <w:rtl w:val="true"/>
        </w:rPr>
        <w:t>آداب نگاه داشتن و رعایت حقوق چهار پایان‌</w:t>
      </w:r>
      <w:bookmarkEnd w:id="585"/>
    </w:p>
    <w:p>
      <w:pPr>
        <w:pStyle w:val="BookText"/>
        <w:rPr/>
      </w:pPr>
      <w:r>
        <w:rPr>
          <w:rFonts w:ascii="IRNazanin" w:hAnsi="IRNazanin" w:eastAsia="IRNazanin"/>
          <w:color w:val="111111"/>
          <w:sz w:val="28"/>
          <w:sz w:val="28"/>
          <w:szCs w:val="28"/>
          <w:rtl w:val="true"/>
          <w:lang w:bidi="fa-IR"/>
        </w:rPr>
        <w:t>در حدیث معتبر از رسول خداصلی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 را بر صاحبش شش حق هست؛ باید که ابتدا کند به علف دادن آن چون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به آب برسد، برابر او عرض کند که اگر خواهد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رویش چیزی نزند که تسبیح پروردگار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آن سواره نایستد مگر در وقتی که جهاد کند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از توانایی آن بارش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رفتار آن قدر بکند که طاقت داشته باشد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مثل این منقول است و زیاده بر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داغ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چهار پایی را به سفر ببرد و چون فرود آید، اوّل آن را آب و علف بدهد پیش از آن‌که خود چیزی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بر یک چهار پا ردیف نشوند که یکی از ایشان ملعون است یعنی آن که پیش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شتری را دیدند که بار بر پشت است و پایش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صاحب این شتر را بگویید که مستعد باشد که این شتر با او در قیامت خصومت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شتری از پیش حضرت صادق‌علیه السلام گذشت، دیدند که بار یک شتری گشته است، به صاحب شتر گفتند که عدالت کن بر این شتر که خدا عدالت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بیست حج کردند بر شتری و یک تازیانه بر آن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صاحب روحی را چیزی به رویش مزنید که تسبیح پروردگار می‌گوید و هر چیزی را حرمتی است و حرمت حیوانات در روی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می‌گویند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نیکویی به ما کرامت فرما که رفق و مدارا کند با ما و نیکی کند به ما و آب و علف به ما بخوراند و عُنف و تعدی بر ما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سند معتبر از امام جعفر صادق و امام موسی کاظم‌علیهما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دابّه که صاحبش خواهد بر او سوار شود، در آن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لِی رَحِیماً؛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مهربان گردان</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معتبره دیگر از امام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دید ابوذررحمه الله را که در ربذه، الاغ خود را آب می‌داد، از او پرسید که مگر کسی نداری که برای تو این الاغ را آب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خداصلی 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دابّه‌ای نیست مگر آن‌که هر صبح از خدا سؤال می‌کند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روزی‌کن مرا صاحب شایسته نیکویی که مرا از علف سیر و از آب سیراب گرداند و زیاده از توانایی، مرا تکلیف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می‌خواهم که خود آن را آب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موثّق از صفوان شتر دار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برای امام جعفر صادق‌علیه السلام خریدم به هشتاد درهم، چون به خدمت آن حضرت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کجاوه می‌تواند برداشت؟ پس من کجاوه بار کردم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حق تعالی چهار پایان ضعیف را چگونه توانایی بار برداشتن می‌دهد هرگز چهارپای گران نخرند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ابن ابی یعفور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دیدند که من پیاده راه می‌روم،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سوار نمی‌شوی؟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ضعیف است، می‌خواهم که بارش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شتر ضعیف و قوی هر دو را خدای تعالی تاب و توانایی بار برداشتن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هر شتری شیطانی نشسته است، آن را به کار فرمایید و نرم کنید و نام خدا بر آن ببرید در وقت سوار شدن و بار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که هفت مرتبه آن را به حج ببرند و در موقف عرفات حاضر شود البته حق تعالی آن را از چهار پایان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پنج و در حدیث دیگر سه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شتر بارداری سوار شود و خود را از آن بیندازد در وقت پایین آمدن و بمیرد، داخل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چهارپایی در زیر کسی به سر درآید و صاحبش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 اَعْصانا لِلرَّبِّ؛ هلاک شود هرکه بیشتر نافرمانی پروردگار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دابّه رَم کند، آن را بزنید ولی در سردر آن را مزنید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چهار پا، پا بر روی پای دیگر مگذارید، تا آن‌که به یک جانب میل مکنید و پشتش را مجلس مکنید که ایستاده بر روی آن صحبت بدارید، بلکه وقتی که راه نرود فرود آیید و چون خواهید به راه روید سوار شوید</w:t>
      </w:r>
      <w:r>
        <w:rPr>
          <w:rFonts w:eastAsia="IRNazanin" w:cs="IRNazanin"/>
          <w:color w:val="111111"/>
          <w:sz w:val="28"/>
          <w:szCs w:val="28"/>
          <w:rtl w:val="true"/>
          <w:lang w:bidi="fa-IR"/>
        </w:rPr>
        <w:t xml:space="preserve">. </w:t>
      </w:r>
      <w:bookmarkStart w:id="586" w:name="pg454_4452"/>
    </w:p>
    <w:p>
      <w:pPr>
        <w:pStyle w:val="BookText"/>
        <w:rPr/>
      </w:pPr>
      <w:bookmarkEnd w:id="586"/>
      <w:r>
        <w:rPr>
          <w:rFonts w:ascii="IRNazanin" w:hAnsi="IRNazanin" w:eastAsia="IRNazanin"/>
          <w:color w:val="111111"/>
          <w:sz w:val="28"/>
          <w:sz w:val="28"/>
          <w:szCs w:val="28"/>
          <w:rtl w:val="true"/>
          <w:lang w:bidi="fa-IR"/>
        </w:rPr>
        <w:t>از حضرت علی بن الحسین‌علیهما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از چهار چیز غافل نمی‌باشند؛ پروردگار خود را می‌شناسند و مرگ را می‌دانند و نر و ماده را می‌شناسند و چراگاه خوب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دابّه را بزنیم برای راه رفتن؟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روشی که در وقت جو به طویله خود می‌رود، نرود، آن را بزن</w:t>
      </w:r>
      <w:r>
        <w:rPr>
          <w:rFonts w:eastAsia="IRNazanin" w:cs="IRNazanin"/>
          <w:color w:val="111111"/>
          <w:sz w:val="28"/>
          <w:szCs w:val="28"/>
          <w:rtl w:val="true"/>
          <w:lang w:bidi="fa-IR"/>
        </w:rPr>
        <w:t>.</w:t>
      </w:r>
    </w:p>
    <w:p>
      <w:pPr>
        <w:pStyle w:val="Heading3"/>
        <w:numPr>
          <w:ilvl w:val="2"/>
          <w:numId w:val="1"/>
        </w:numPr>
        <w:rPr/>
      </w:pPr>
      <w:bookmarkStart w:id="587" w:name="__RefHeading___Toc4094144_211673320"/>
      <w:bookmarkStart w:id="588" w:name="_Toc192"/>
      <w:bookmarkEnd w:id="587"/>
      <w:r>
        <w:rPr>
          <w:rtl w:val="true"/>
        </w:rPr>
        <w:t>فصل سوم</w:t>
      </w:r>
      <w:r>
        <w:rPr>
          <w:rtl w:val="true"/>
        </w:rPr>
        <w:t>:</w:t>
      </w:r>
      <w:r>
        <w:rPr>
          <w:rtl w:val="true"/>
        </w:rPr>
        <w:t>آداب زین و لجام‌</w:t>
      </w:r>
      <w:bookmarkEnd w:id="588"/>
    </w:p>
    <w:p>
      <w:pPr>
        <w:pStyle w:val="BookText"/>
        <w:rPr/>
      </w:pPr>
      <w:r>
        <w:rPr>
          <w:rFonts w:ascii="IRNazanin" w:hAnsi="IRNazanin" w:eastAsia="IRNazanin"/>
          <w:color w:val="111111"/>
          <w:sz w:val="28"/>
          <w:sz w:val="28"/>
          <w:szCs w:val="28"/>
          <w:rtl w:val="true"/>
          <w:lang w:bidi="fa-IR"/>
        </w:rPr>
        <w:t>بدان که احوط و اولی آن است که زین و لجام، هر یک از طلا و نقره نباشد و سنّت است که بالش میان زین و ارتوک که بر روی اسب اندازند و قطیفه که بر روی شتر اندازند و سوار شوند، حریر نباشد و سرخ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بر زین سوار شدن کراهت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که از جمله علامات بدی که در آخر الزمان ظاهر شود آن است که زنان بر زین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مرکب ملعونی است برای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زن را سوار شدن بر زین، مگر از برای ضروریات یا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 که علی بن جعفر از امام موسی کاظم‌علیه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سوار می‌توان شد بر اسبی که زین و لجام آن از نقره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روکشی باشد که از آن جدا نتوان کرد، باکی نیست و اگر چنین نباشد، سوار نمی‌توان شد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بینی ناقه رسول‌صلی الله علیه وآله وسلم از نقره بود و در احادیث معتبره بسیار وارد شده است که حضرت رسول‌صلی الله علیه وآله وسلم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مشو بر میثره سرخ، که آن از چیزهایی است که شیطان بر آن سوار می‌شود و میثره بالش زین است و بالشی است که بر روی جهاز شتر می‌گذارند و بر رویش سوار می‌شوند</w:t>
      </w:r>
      <w:r>
        <w:rPr>
          <w:rFonts w:eastAsia="IRNazanin" w:cs="IRNazanin"/>
          <w:color w:val="111111"/>
          <w:sz w:val="28"/>
          <w:szCs w:val="28"/>
          <w:rtl w:val="true"/>
          <w:lang w:bidi="fa-IR"/>
        </w:rPr>
        <w:t xml:space="preserve">. </w:t>
      </w:r>
      <w:bookmarkStart w:id="589" w:name="pg454_4453"/>
    </w:p>
    <w:p>
      <w:pPr>
        <w:pStyle w:val="BookText"/>
        <w:rPr/>
      </w:pPr>
      <w:bookmarkEnd w:id="589"/>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بر قطیفه سرخ سوار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از حضرت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حیوانات درنده، مانند پوست ببر و پلنگ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آن‌ها سوار می‌توان شد، اما در وقت نماز نمی‌توان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رسول‌صلی الله علیه وآله وسلم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تا مردن ترک نمی‌کنم، یکی سوار شدن بر الاغ جل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بینی هر چهار پایی شیطانی هست، چون خواهید که آن را لجام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چهارپایی که چموشی کند، در وقت لجام کردن و غیر آن، یا رَم کند، در گوشش اگر بگذارد و اگر نه بر آن بخوانند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فَغَیْرَ دِینِ اللَّهِ یَبْغُونَ وَلَهُ اَسْلَمَ مَنْ فِی السَّمواتِ وَالاَرْضَ طَوْعاً وَکُرْهاً وَاِلَیْهِ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590" w:name="__RefHeading___Toc4094146_211673320"/>
      <w:bookmarkStart w:id="591" w:name="_Toc193"/>
      <w:bookmarkEnd w:id="590"/>
      <w:r>
        <w:rPr>
          <w:rtl w:val="true"/>
        </w:rPr>
        <w:t>فصل چهارم</w:t>
      </w:r>
      <w:r>
        <w:rPr>
          <w:rtl w:val="true"/>
        </w:rPr>
        <w:t>:</w:t>
      </w:r>
      <w:r>
        <w:rPr>
          <w:rtl w:val="true"/>
        </w:rPr>
        <w:t>ادعیه و آداب سواری‌</w:t>
      </w:r>
      <w:bookmarkEnd w:id="591"/>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بر چهارپایی سوار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ملکی ردیف او می‌شود و او را نگاه می‌دارد تا فرود آید و اگر در وقت سوار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شیطان ردیف او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خوانندگی بکن و اگر نتواند خوانندگی کرد، به او می‌گوید که آرزوهای باطل محال بکن، پس او پیوسته در آرزو است تا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وقت سواری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لا حَوْلَ وَلا قُوَّةَ اِلّا بِاللَّهِ، اَلحَمْدُ للَّهِ‌ِ الَّذِی هَدانا لِهذا وَما کُنّا لِنَهْتَدِیَ لَوْلا اَنْ هَدانَا اللَّهُ، سُبْحانَ الَّذِی سَخَّرَ لَنا هذا وَما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محفوظ باشد خود و چهار پایش تا فرود آید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سوار شود و آیة الکرسی بخواند،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الَّذِی لا اِلهَ اِلّا هُو الحَیُّ القَیُّومُ وَاَتُوبُ اِلَیْهِ، اَللَّهُمَّ اغْفِرْ لِی ذُنُوبِی فَاِنَّهُ لا یَغْفِرُ الذُّنُوبَ اِلّا </w:t>
      </w:r>
    </w:p>
    <w:p>
      <w:pPr>
        <w:pStyle w:val="BookText"/>
        <w:rPr/>
      </w:pP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به ملائکه خطاب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می‌داند که گناهان را غیر از من کسی نمی‌آمرزد، پس گواه باشید که گناهان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شوید بر چهارپایان، خدا را یاد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وَما کُنّا لَهُ مُقْرِنِینَ وَاِنّا اِلی رَبِّنا لَمُنْقَلِبُونَ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ربیعه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چون پا در رکاب گذاشتند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درست سوار شدند،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الَّذِی‌کَرَّمَنا وَحَمَلَنا فِی البَرِّ وَرَزَقَنا مِنَ الطَّیِّباتِ، وَفَضَّلَنا عَلی کَثِیرٍ مِمَّنْ خَلَقَ تَفْضِیلاً، سُبْحانَ الَّذِی سَخَّرَ لَنا هذا وَما کُنّا لَهُ 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فَاِنَّهُ لا یَغْفِرُ الذُّنُوبَ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صادق‌علیه السلام پا در رکاب می‌گذاشتند،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وَما کُنّا لَهُ 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سوار شتر می‌شدند،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وَلا حَوْلَ وَلا قُوَّةَ اِلّا بِاللَّهِ سُبْحانَ الَّذِی سَخَّرَ لَنا هذا وَما کُنّا لَهُ مُقْرِنِینَ وَاِنّا اِلی رَبِّنا لَمُنْقَلِبُونَ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هر شتری شیطانی هست، چون سوار آن شوید چنانچه خدا فرموده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وَما کُنّا لَهُ مُقْرِنِینَ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پای حضرت رسول‌صلی الله علیه وآله وسلم به سر در می‌آمد یا پایش می‌لغزید،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زَوالِ نِعْمَتِکَ وَمِنْ تَحْوِیلِ عافِیَتِکَ وَمِنْ فُجْأَةِ نَقِمَتِکَ</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حضرت صادق‌علیه السلام شکایت کرد که دابه من گهگیر است و در هنگام رفتار یک دفعه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گوشش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وَلَمْ یَرَوْا اَنّا خَلَقْنا لَهُمْ مِمّا عَمِلَتْ اَیْدِینا اَنْعاماً فَهُمْ لَها مالِکُونَ وَذَلَّلْناها لَهُمْ فَمِنْها رَکُوبُهُم وَمِنْها یَأْکُلُونَ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سواره با خبر کند پیادگان را که به ایشان آزار نرساند چهار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المؤمنین‌علیه السلام سوار شدند، جمعی پیاده با حضرت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می‌خواهیم که در رکاب تو راه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راه رفتن پیاده با سواره باعث غرور و فساد سواره و موجب مذلت و خواری پیاده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عبد اللَّه بن عطا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محمّد باقرعلیه السلام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چهار پا برای ما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الاغی و استری را زین کردم، استر را پیش بردم که آن حضرت سوار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 پیش بیاور، که بهترین چهار پایان نزد من الاغ است و استر را خود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الاغ را آوردم و رکاب را گرفتم، چون سوار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لِلاِسْلامِ وَعَلَّمَنا القُرآنَ وَمَنَّ عَلَیْنا بِمُحَمَّدٍصلی الله علیه وآله وسلم وَالحَمْدُ للَّهِ‌ِ الَّذِی سَخَّرلَنا هذا وَما کُنّا لَهُ مُقْرِنینَ وَاِنّا اِلی رَبِّنا لَمُنْقَلِبُونَ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شدند و در اثنای راه دیدم که الاغ، شوخی در رفتار می‌کرد، حضرت خود را به پیش زین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آزاری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رسول خداصلی الله علیه وآله وسلم الاغی داشت که آن را عفیر می‌نامیدند و چون سوار آن می‌شدند از شادی آن‌که آن حضرت بر آن سوار شده است، شوخی در رفتار می‌کرد، که دوش‌های مبارک آن حضرت را به حرکت می‌آورد و آن حضرت خود را به پیش زین می‌چسبانیدند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لَیْسَ مِنِّی وَلکِنْ ذا مِنْ عَفیرِ؛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نیست، ولیکن این خیلا و تبختر از عفیر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کنید که آن بزرگواران از خیلا و نخوت رفتار الاغ اندیشه داشته‌اند و به درگاه خدا عذر می‌طلبیده‌اند، پس آنان‌که بر اسب‌های تازی نژاد خوش رفتار به آن نخوت و غنج و دلال سوار می‌شوند و بر آسمان و زمین، به رفتار خود منّت می‌نهند و غیر خود، کسی را موجود نمی‌شمارند، چگونه عذر خواهند خواست؟</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نمی‌کنید شما بر روی چهار پای خود خوانندگی می‌کنید و آن در زیر شما تسبیح پروردگار خود می‌گوید؟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 من هرگز به سر در نیامد، زیرا که هرگز من بر روی زراعت کسی آن را نراندم و کشت‌زار کسی را پامال نکردم</w:t>
      </w:r>
      <w:r>
        <w:rPr>
          <w:rFonts w:eastAsia="IRNazanin" w:cs="IRNazanin"/>
          <w:color w:val="111111"/>
          <w:sz w:val="28"/>
          <w:szCs w:val="28"/>
          <w:rtl w:val="true"/>
          <w:lang w:bidi="fa-IR"/>
        </w:rPr>
        <w:t xml:space="preserve">. </w:t>
      </w:r>
      <w:bookmarkStart w:id="592" w:name="pg454_4456"/>
    </w:p>
    <w:p>
      <w:pPr>
        <w:pStyle w:val="Heading3"/>
        <w:numPr>
          <w:ilvl w:val="2"/>
          <w:numId w:val="1"/>
        </w:numPr>
        <w:rPr/>
      </w:pPr>
      <w:bookmarkStart w:id="593" w:name="__RefHeading___Toc4094148_211673320"/>
      <w:bookmarkStart w:id="594" w:name="_Toc194"/>
      <w:bookmarkEnd w:id="592"/>
      <w:bookmarkEnd w:id="593"/>
      <w:r>
        <w:rPr>
          <w:rtl w:val="true"/>
        </w:rPr>
        <w:t>فصل پنجم</w:t>
      </w:r>
      <w:r>
        <w:rPr>
          <w:rtl w:val="true"/>
        </w:rPr>
        <w:t>:</w:t>
      </w:r>
      <w:r>
        <w:rPr>
          <w:rtl w:val="true"/>
        </w:rPr>
        <w:t>آداب پیاده رفتن‌</w:t>
      </w:r>
      <w:bookmarkEnd w:id="594"/>
    </w:p>
    <w:p>
      <w:pPr>
        <w:pStyle w:val="BookText"/>
        <w:rPr/>
      </w:pPr>
      <w:r>
        <w:rPr>
          <w:rFonts w:ascii="IRNazanin" w:hAnsi="IRNazanin" w:eastAsia="IRNazanin"/>
          <w:color w:val="111111"/>
          <w:sz w:val="28"/>
          <w:sz w:val="28"/>
          <w:szCs w:val="28"/>
          <w:rtl w:val="true"/>
          <w:lang w:bidi="fa-IR"/>
        </w:rPr>
        <w:t>بعضی از احادیث این فصل در آداب کفش و جامه پوشیدن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موسی بن جعفرعلیهما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راه رفتن حُسن مؤمن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در کنار راه بروند و در میان راه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اَحقّ است به میان جاده راه رفتن از پیاده و پا برهنه احق است به میان راه از کسی که کفش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چنان به همواری راه می‌رفتند که گویا مرغ بر سر آن حضرت نشسته است و می‌ترسید که پرواز کند، و دست راست آن حضرت بر دست چپ پیشی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راه رود بر زمین از روی خیلا و تکبر، لعنت کند او را زمین و آنچه در زیر زمین و آنچه در بالای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 گوشی کنند امت من از سائلان، در وقتی که از ایشان چیزی طلبند و از روی تبختر راه روند، پروردگار من به عزت خود سوگند خورده است که ایشان را به یکدیگر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در رفتار تبختر کنند و دست‌ها را کشند و خدمت ایشان کنند غلامان فارس و روم، در میان ایشان فتنه و فساد باشد و بر یکدیگر شمشیر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عصا راه رود از روی تواضع و شکستگی در سفر و حضر، به هر گامی برای او هزار حسنه نوشته شود، و هزار گناه از او محو شود و هزار درجه برای او بلند شود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به دست بگیرید که از سنت‌های پیغمبران است، و بنی‌اسرائیل صغیر و کبیر و جوان و پیر ایشان، عصا در دست می‌گرفتند تا آن‌که خیلا و تکبر نکنند در راه </w:t>
      </w:r>
      <w:bookmarkStart w:id="595" w:name="pg454_4457"/>
    </w:p>
    <w:p>
      <w:pPr>
        <w:pStyle w:val="BookText"/>
        <w:rPr/>
      </w:pPr>
      <w:bookmarkEnd w:id="595"/>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عصا پریشانی را برطرف می‌کند و شیطان نزدیک او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 باید به هر جانب که متوجه شوی اوّل نیت خود را درست کنی و غرض صحیح برای حرکت خود قرار دهی و نهی کنی نفس را از آن‌که امر نامشروعی را منظور داشته باشد، و باید که در راه رفتن، پیوسته در فکر و اندیشه باشی و در هر قدمی از عجایب صنع الهی عبرت بگیری و در رفتار تبختر نکنی و دیده خود را نپوشی از چیزی که در دین خدا پسندیده نیست و پیوسته مشغول ذکر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مواضعی که در آن ذکر خدا کرده می‌شود شهادت می‌دهند برای او در قیامت و استغفار می‌کنند برای او تا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با مردم بسیار سخن مگو که خلاف ادب است، و اکثر راه‌ها کمین‌گاه شیطان است، از مکر او غافل مباش و چنان کن که رفتن و برگشتنت در طاعت خدا باشد، و رفتارت برای چیزی باشد که موجب 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جمیع حرکات تو در نامه عملت نوشته می‌شود</w:t>
      </w:r>
      <w:r>
        <w:rPr>
          <w:rFonts w:eastAsia="IRNazanin" w:cs="IRNazanin"/>
          <w:color w:val="111111"/>
          <w:sz w:val="28"/>
          <w:szCs w:val="28"/>
          <w:rtl w:val="true"/>
          <w:lang w:bidi="fa-IR"/>
        </w:rPr>
        <w:t>.</w:t>
      </w:r>
    </w:p>
    <w:p>
      <w:pPr>
        <w:pStyle w:val="Heading3"/>
        <w:numPr>
          <w:ilvl w:val="2"/>
          <w:numId w:val="1"/>
        </w:numPr>
        <w:rPr/>
      </w:pPr>
      <w:bookmarkStart w:id="596" w:name="__RefHeading___Toc4094150_211673320"/>
      <w:bookmarkStart w:id="597" w:name="_Toc195"/>
      <w:bookmarkEnd w:id="596"/>
      <w:r>
        <w:rPr>
          <w:rtl w:val="true"/>
        </w:rPr>
        <w:t>فصل ششم</w:t>
      </w:r>
      <w:r>
        <w:rPr>
          <w:rtl w:val="true"/>
        </w:rPr>
        <w:t>:</w:t>
      </w:r>
      <w:r>
        <w:rPr>
          <w:rtl w:val="true"/>
        </w:rPr>
        <w:t>در نگاه داشتن شتر و گاو و گوسفند</w:t>
      </w:r>
      <w:bookmarkEnd w:id="597"/>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 که از حضرت رسول‌صلی الله علیه وآله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آدمی بکارد و در وقت درو کردن، حق خدا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زراعت، دیگر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گوسفندی چند داشته باشد و هر جا که آب و علفی یابد آن‌ها را بچراند و نماز را به جا آورد و زکات مال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گوسفند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که در بامداد و پسین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گاو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پا در گل فرو برده و در خشک‌سال میوه می‌دهند؛ یعنی درختان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مالی است درخت خرما، هرکه آن را بفروشد قیمتش از بابت خاکستری است که بر سر کوه بلندی در باد تند رها کنی، مگر آن‌که به عوض آن، درخت خرمای دیگری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درخت خرما، دیگر کدام مال بهتر است؟ حضرت جواب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را نفرمودید؟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مشقت و تعب و دوری از منزل هست و صبح، خرج می‌خواهد و شام، خرج 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وقتی که رو می‌کند رو کرده است و وقتی که پشت می‌کند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مرگ در میانشان می‌افتد هم می‌کشی و می‌خوری و نقصان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 وقتی که رو می‌کند رو کرده است و در وقتی که پشت می‌کند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همسایه شیطان است و اگر رو می‌کند پشت کرده است و اگر پشت می‌کند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خوب است هم برای صاحبش ضرر دارد و نفع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 شما در باب شتر فرمودید، چه کسی نگاه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بدبختان و فاجران هستند که آن را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عشر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تجارت است و یک عشر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نگاه داشتن گوسفندان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نگاه داشتن گوسفندان که هر بامداد و پسین نفعشان به شما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باعث عزّت اهلش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به صفوان شتردار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برای من بخر، و باید که بد صورت باشد که عمرش درازتر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سیاه بد صورت بخر که عمرشان درازتر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سرخ مو مخرید که عمرشان کوتاه‌تر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قطار شتر به در مروید، زیرا که هیچ قطار شتری نیست مگر آن‌که در میان هر دو شتر شیطان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برای اکرام خود شتری به صد اشرفی می‌خریدند و سوار می‌شدند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حاملان عرش به صورت گاو است، و گاو سید و بهترین حیوانات است و در میان حیوانات خوش‌روتر و سرافرازتر از گاو نبود، تا آن‌که بنی اسرائیل گوساله پرستیدند، آن ملکی که به صورت گاو است از شرم سر در زیر افکند و به این سبب هر گاوی چنین شد و از شرم نگاه به جانب آسمان نمی‌کنند</w:t>
      </w:r>
      <w:r>
        <w:rPr>
          <w:rFonts w:eastAsia="IRNazanin" w:cs="IRNazanin"/>
          <w:color w:val="111111"/>
          <w:sz w:val="28"/>
          <w:szCs w:val="28"/>
          <w:rtl w:val="true"/>
          <w:lang w:bidi="fa-IR"/>
        </w:rPr>
        <w:t xml:space="preserve">. </w:t>
      </w:r>
      <w:bookmarkStart w:id="598" w:name="pg454_4459"/>
    </w:p>
    <w:p>
      <w:pPr>
        <w:pStyle w:val="BookText"/>
        <w:rPr/>
      </w:pPr>
      <w:bookmarkEnd w:id="598"/>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 گوشت و شیر شتری را که فضله آدمی خورد، و سوار آن مشوید، تا چهل روز آن را علف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خوردن گوشت و شیرش را حرام می‌دانند و سواری‌اش را مکروه می‌دانند و این حکم را دارد حیوانات دیگر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کردن آن‌ها به آن می‌شود که علف پاک بخورانند به آن‌ها در مدتی چند که برای هر یک مقرر شده است و در کتاب‌های علما مذکور است</w:t>
      </w:r>
      <w:r>
        <w:rPr>
          <w:rFonts w:eastAsia="IRNazanin" w:cs="IRNazanin"/>
          <w:color w:val="111111"/>
          <w:sz w:val="28"/>
          <w:szCs w:val="28"/>
          <w:rtl w:val="true"/>
          <w:lang w:bidi="fa-IR"/>
        </w:rPr>
        <w:t>.</w:t>
      </w:r>
    </w:p>
    <w:p>
      <w:pPr>
        <w:pStyle w:val="Heading3"/>
        <w:numPr>
          <w:ilvl w:val="2"/>
          <w:numId w:val="1"/>
        </w:numPr>
        <w:rPr/>
      </w:pPr>
      <w:bookmarkStart w:id="599" w:name="__RefHeading___Toc4094152_211673320"/>
      <w:bookmarkStart w:id="600" w:name="_Toc196"/>
      <w:bookmarkEnd w:id="599"/>
      <w:r>
        <w:rPr>
          <w:rtl w:val="true"/>
        </w:rPr>
        <w:t>فصل هفتم</w:t>
      </w:r>
      <w:r>
        <w:rPr>
          <w:rtl w:val="true"/>
        </w:rPr>
        <w:t>:</w:t>
      </w:r>
      <w:r>
        <w:rPr>
          <w:rtl w:val="true"/>
        </w:rPr>
        <w:t>آداب خریدن و نگاه داشتن حیوانات‌</w:t>
      </w:r>
      <w:bookmarkEnd w:id="600"/>
    </w:p>
    <w:p>
      <w:pPr>
        <w:pStyle w:val="BookText"/>
        <w:rPr/>
      </w:pPr>
      <w:r>
        <w:rPr>
          <w:rFonts w:ascii="IRNazanin" w:hAnsi="IRNazanin" w:eastAsia="IRNazanin"/>
          <w:color w:val="111111"/>
          <w:sz w:val="28"/>
          <w:sz w:val="28"/>
          <w:szCs w:val="28"/>
          <w:rtl w:val="true"/>
          <w:lang w:bidi="fa-IR"/>
        </w:rPr>
        <w:t>در حدیث معتبر از حضرت موسی بن جعفرعلیه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چهار پایی بخرد، بر جانب چپ آن بایستد و موی پیشانی‌اش را به دست راست بگیرد و بر سرش بخواند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 عَلی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 سوره، و آخر 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او ادْعُوا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و آیةالکرسی، پس چون چنین کند آن چهارپا امان یابد از جمیع آفت‌ها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کنیزی خواهی بخری،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اَسْتَشِیرُکَ وَاَسْتَجیرُکَ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حیوانی خواهی بخری،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قَدِّرْلی اَطْوَلَهُنَّ حَیوةً وَاَکْثَرَ هُنَّ مَنْفَعَةً وَخَیْرَ هُنَّ 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امام موسی‌علیه السلام سؤال کرد که آیا دابّه را بر رویش می‌توان زد و رویش را داغ می‌توان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یعنی حرام نیست اما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پرسیدند از داغ کردن حیوانات،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رویش داغ 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آن‌که حیوانات را در رویش داغ بکنند یا چیزی بر رویشان بزنند، زیرا که تسبیح پروردگار می‌گویند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آن حضرت پرسیدند از داغ کردن روی گوسفندان،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را در گوش ایشان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دوشیدن شیر حیوانات، اندک شیری در پستان بگذارید تا زود جمع شود در پستان که اگر تمام را بدوشید شیر دیرتر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گوسفندان را پاک کنید و آنچه از بینی آن‌ها بیرون می‌آید پاک کنید و نماز در طویله آن‌ها بکنید که گوسفندان از حیوانات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صفیر مکنید برای گوسفندان در وقت رفتن، و صدا بزنید ایشان را برای برگشتن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از خصی کردن حیوانات،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خصی کردن حیوانات و به جنگ انداختن آن‌ها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المؤمنین‌علیه السلام در راهی گذشتند که حیوان نری را بر ماده می‌کشیدند در میان راه، حضرت رو گردانیدند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چنین کنید که این منکر و قبیح است، بلکه باید این را در جایی واقع سازند که مردی و زنی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پرسیدند که دنبه گوسفند زنده را می‌توان 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تو این باشد که مال خود را به اصلاح آوری باکی نیست، آن دنبه میته است و از آن منتفع نمی‌توان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مشهور میان علما و موافق احادیث معتبره آن است که اگر بره یا بزغاله، شیر خوک را بخورد آن قدر که گوشت و استخوانش از آن بسته شود گوشت آن حرام است، و هرچه از گوسفندان معلوم باشد که نسل آن است حرام است و هرچه معلوم نباشد حلال است، و اگر چند شیری خورده باشد و به این حد نرسیده باشد، گوشت و شیر آن مکروه باشد، و کراهتش به این برطرف می‌شود که اگر هنوز شیر خورَد، هفت روز شیر گوسفندی را بخورد، و اگر از شیر باز کرده باشند آن را، هفت روز علف و دانه حلال به آن بخورانند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منقول است که شخصی عریضه‌ای به امام علی نقی‌علیه السلام نوشت که زنی بزغاله‌ای ماده، شیر داده است تا به حدی که از شیر باز گرفته است آن را، والحال از آن بزغاله فرزندی به هم رسیده است و شیر می‌دهد، شیرش را می‌توان خورد؟ در جواب نوشتند که فعل مکروهی است و باکی نیست به خوردن شیر آن</w:t>
      </w:r>
      <w:r>
        <w:rPr>
          <w:rFonts w:eastAsia="IRNazanin" w:cs="IRNazanin"/>
          <w:color w:val="111111"/>
          <w:sz w:val="28"/>
          <w:szCs w:val="28"/>
          <w:rtl w:val="true"/>
          <w:lang w:bidi="fa-IR"/>
        </w:rPr>
        <w:t xml:space="preserve">. </w:t>
      </w:r>
      <w:bookmarkStart w:id="601" w:name="pg454_4461"/>
    </w:p>
    <w:p>
      <w:pPr>
        <w:pStyle w:val="Heading3"/>
        <w:numPr>
          <w:ilvl w:val="2"/>
          <w:numId w:val="1"/>
        </w:numPr>
        <w:rPr/>
      </w:pPr>
      <w:bookmarkStart w:id="602" w:name="__RefHeading___Toc4094154_211673320"/>
      <w:bookmarkStart w:id="603" w:name="_Toc197"/>
      <w:bookmarkEnd w:id="601"/>
      <w:bookmarkEnd w:id="602"/>
      <w:r>
        <w:rPr>
          <w:rtl w:val="true"/>
        </w:rPr>
        <w:t>فصل هشتم</w:t>
      </w:r>
      <w:r>
        <w:rPr>
          <w:rtl w:val="true"/>
        </w:rPr>
        <w:t>:</w:t>
      </w:r>
      <w:r>
        <w:rPr>
          <w:rtl w:val="true"/>
        </w:rPr>
        <w:t>در بیان مجمل احوال و اقسام حیوانات‌</w:t>
      </w:r>
      <w:bookmarkEnd w:id="603"/>
    </w:p>
    <w:p>
      <w:pPr>
        <w:pStyle w:val="BookText"/>
        <w:rPr/>
      </w:pPr>
      <w:r>
        <w:rPr>
          <w:rFonts w:ascii="IRNazanin" w:hAnsi="IRNazanin" w:eastAsia="IRNazanin"/>
          <w:color w:val="111111"/>
          <w:sz w:val="28"/>
          <w:sz w:val="28"/>
          <w:szCs w:val="28"/>
          <w:rtl w:val="true"/>
          <w:lang w:bidi="fa-IR"/>
        </w:rPr>
        <w:t>در احادیث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مرغی و حیوانی در دریا و صحرا شکار کرده نمی‌شود مگر آن‌که آن تسبیحی که دارند ضایع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وحشیان و مرغان و درندگان با یکدیگر مخلوط بودند تا آن‌که فرزند آدم برادرش را کشت، پس از یکدیگر نفرت کردند و گریختند و هر حیوانی به شکل خود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یعقوب‌علیه السلام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مکن، که مرغی که زنا می‌کند پرهایش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کرکس فریاد می‌کند، می‌گوید که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روشی که زندگانی کنی، آخرش مرگ است و باز که صدا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پنهان‌ها؛ و ای دفع کننده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 ظلم کردم و مغرور به زینت خود شدم، پس بیامرز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خدا را شناخت، یاد او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 خانگی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 بر خدا تا تو را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اطاعت خدا کند بدبخت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جغد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مردم انس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مرا از شر دشمن</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مردم تنها باشد، از آزار ایشان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می‌خواهم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شقی است کسی که معصیت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پنهان و راز؛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دبسی که شبیه به قُمری است و سرخ رنگ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خداوند، خداوندی به غیر از تو نیست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می‌کنم از خدا، از هر چیز که خدا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حق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غافلی از مرگ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واحِدُ وَیا اَحَدُ یا فَرْدُ وَیا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سبزه‌قبا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 مرا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توبه جمیع گناهکاران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خانگی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معبودی به غیر از خدا نیست و پرستک سوره حمد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قبول کننده توبه توبه کاران؛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تراست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بس است برای پند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بزغاله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زود به من رسید و گناهم سنگین و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بندگی خدا، بسیار اهتمام می‌باید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گناه بدار، که تو در پیش خداوندی هستی که او را نمی‌بینی و او همه را می‌بیند و او خداوند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مرگ، قوت، چاره و سودی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جَبّارُ یا مُتَکّبِرُ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که ذلیل کننده جباران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تنزیه می‌کنم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 حفظ کند هرگز ضایع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ویل برای گناهکاری است که بر گناه خود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معصیت‌های خدا برای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خرگوش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مکن مرا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تراست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 مرا از آزار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کرگدن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اگر نه هلاک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پلنگ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پروردگاری که بسیار عزیز است، به محض قدرت خود تنزیه می‌کنم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بدبخت است، کسی که تو را نافرمانی کند،ای خداوند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چیز موحشی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خلقی نیست مگر آن‌که آن را تسبیحی هست، چنانچه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 شَیْئیٍ اِلّا یُسَبِّحُ بِحَمْدِهِ وَلکِنْ لا تَفْقَهُونَ تَسْبیحَهُمْ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نیست مگر آن‌که خدا را تسبیح می‌گوید و به حمد و ثنای او متلبس است و لیکن شما نمی‌فهمید تسبیح ایشان را</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مسخ شده‌اند دوازده صنفند؛ اما فیل، پس آن پادشاهی بود که زنا و لواطه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 اعرابی، بادیه نشینی بود که دویتی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خرگوش، زنی بود که به شوهر خود خیانت می‌کرد و غسل حیض و جنابت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شب‌پره، خرمای مردم را می‌دزدید و سهیل مردی بود که در یمن عشاری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 زنی بود که مردم می‌گویند که هاروت و ماروت از او فریب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میمون و خوک، جماعتی بودند از بنی اسرائیل که در روز شنبه 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سوسمار و چلپاسه، گروهی بودند از بنی اسرائیل که در زمان حضرت عیسی‌علیه السلام چون مائده از آسمان نازل شد، ایمان نیاوردند و مسخ شدند، پس یک گروه ایشان به دریا رفتند و دیگری 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عقرب، مرد سخن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زنبور، قصابی بود که از ترازو دزدی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بود که مردم با او عمل قبیح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سوسمار، اعرابی‌ای بود که مال حاجیان را می‌دزدید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عنکبوت، زنی بود که از برای شوهر خود سحر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دعموص، مرد سخن‌چینی بود که در میان دوستان جدایی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مارماهی دویت بود، و شب‌پره، خرما از سر درخت می‌دزدید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 یهودانند که ماهی در شنبه 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خوک، جماعتی‌اند که ایمان به مائده آسمان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گروهی از یهود بودند که خدا بر ایشان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پشه شخصی بود که استهزا به پیغمبران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شپش، از حسد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پیغمبری از پیغمبران بنی اسرائیل نماز می‌کرد و یکی از بی‌خردان بنی اسرائیل آمد در برابر او استهزا به او می‌کرد، به صورت شپش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چلپاسه، جماعتی از بنی اسرائیل بودند که فرزندان پیغمبران را دشنام می‌دادند و با ایشان دشمنی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خارپشت، مرد کج خلقی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وارد شده است که زهره و سهیل که مسخ شده‌اند، این دو ستاره نیستند، بلکه دو جانور در دریای محیط، و در روایت معتبر وارد شده است که هر یک از بنی امیه که می‌میرند، به صورت چلپاسه مسخ می‌شوند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چلپاسه را می‌کشی غسل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مسخ شده‌اند، زیاده از سه روز نماندند و مردند، و حق تعالی به صورت آن‌ها حیوانی چند خلق کرد و گوشت آن‌ها را حرام کرد، تا دیگران عبرت بگیرند از دیدن این‌ها و مثل اعمال آن‌ها نکنند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هفت صد امت را مسخ کرد برای آن‌که بعد از پیغمبران اطاعت اوصیای ایشان نکردند، پس چهارصد صنف ایشان به صحرا رفتند و سی صد صنف ایشان به دریا رفتند</w:t>
      </w:r>
      <w:r>
        <w:rPr>
          <w:rFonts w:eastAsia="IRNazanin" w:cs="IRNazanin"/>
          <w:color w:val="111111"/>
          <w:sz w:val="28"/>
          <w:szCs w:val="28"/>
          <w:rtl w:val="true"/>
          <w:lang w:bidi="fa-IR"/>
        </w:rPr>
        <w:t xml:space="preserve">. </w:t>
      </w:r>
      <w:bookmarkStart w:id="604" w:name="pg454_4464"/>
    </w:p>
    <w:p>
      <w:pPr>
        <w:pStyle w:val="Heading3"/>
        <w:numPr>
          <w:ilvl w:val="2"/>
          <w:numId w:val="1"/>
        </w:numPr>
        <w:rPr/>
      </w:pPr>
      <w:bookmarkStart w:id="605" w:name="__RefHeading___Toc4094156_211673320"/>
      <w:bookmarkStart w:id="606" w:name="_Toc198"/>
      <w:bookmarkEnd w:id="604"/>
      <w:bookmarkEnd w:id="605"/>
      <w:r>
        <w:rPr>
          <w:rtl w:val="true"/>
        </w:rPr>
        <w:t>فصل نهم</w:t>
      </w:r>
      <w:r>
        <w:rPr>
          <w:rtl w:val="true"/>
        </w:rPr>
        <w:t>:</w:t>
      </w:r>
      <w:r>
        <w:rPr>
          <w:rtl w:val="true"/>
        </w:rPr>
        <w:t>فضیلت تجارت کردن و طلب حلال نمودن‌</w:t>
      </w:r>
      <w:bookmarkEnd w:id="606"/>
    </w:p>
    <w:p>
      <w:pPr>
        <w:pStyle w:val="BookText"/>
        <w:rPr/>
      </w:pPr>
      <w:r>
        <w:rPr>
          <w:rFonts w:ascii="IRNazanin" w:hAnsi="IRNazanin" w:eastAsia="IRNazanin"/>
          <w:color w:val="111111"/>
          <w:sz w:val="28"/>
          <w:sz w:val="28"/>
          <w:szCs w:val="28"/>
          <w:rtl w:val="true"/>
          <w:lang w:bidi="fa-IR"/>
        </w:rPr>
        <w:t>در احادیث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یاوری است پرهیزکاری از معاصی خدا توانگری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نیست در کسی که نخواهد مالی از حلال جمع کند که به آن مال روی خود را از سؤال حفظ کند و قرض خود را ادا کند و با خویشان خود احسان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بجویید به دنیا بر آخرت و بار مردم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بار عیال خود را بر مردم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صادق‌علیه السلام پرسید که ما طلب دنیا می‌کنیم و دوست می‌داریم که مال دنیا به ما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 آن را؟ گفت برای خرج خود و عیال خود بکنم و صله رحم بکنم و تصدق و حج و عمره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برای این‌ها کسب کردن طلب دنیا نیست، طلب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که تو را از ظلم منع نماید بهتر است از پریشانی که تو را بر گناه بدارد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علمای اهل سنّت به امام محمّد باقرعلیه السلام رسید در روز بسیار گرمی، دید که آن حضرت بر دو غلام تکیه کرده و به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پیری هستید از بزرگان قریش، مناسب نیست که در این وقت از برای طلب دنیا بیرون آیید، اگر مرگ در این حال شما را برسد چه خواهید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در این حال برسد، در وقتی رسیده خواهد بود که مشغول طاعت خداوند عالمیانم، و کاری می‌کنم که خود را و عیال خود را باز دارم از سؤال کردن از تو و از دیگران، من از آن می‌ترسم که مرگ برسد و بر معصیت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می‌خواستم تو را پند بگویم، تو مرا پند 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خطاب نمود به حضرت داوودعلیه السلام که نیکو بنده بودی تو، اگر از بیت المال نمی‌خوردی و به دست خود کسب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خطاب رسید، حضرت داوودعلیه السلام چهل روز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آهن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شو برای بنده من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دست آن حضرت نرم شد مانند موم، پس هر روز یک زره به دست خود می‌ساخت و به هزار درهم می‌فروخت، تا آن‌که سیصد و شصت زره ساخت و از بیت المال مستغنی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احوال عمر بن مسلم را پرسید،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تجارت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شیطان است، مگر نمی‌دانی که رسول خداصلی الله علیه وآله وسلم تجارت می‌کرد؟ و حق تعالی مدح می‌فرماید جماعتی را که مردان چندند که غافل نمی‌گرداند ایشان را تجارت و نه فروختن از یاد خدا، ایشان جماعتی بودند که تجارت می‌کردند و چون نماز می‌شد مشغول نماز می‌شدند، و این بهتر است از کسی که تجارت نکند، در وقت خود نماز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هست می‌گوید که در خانه می‌نشینم و نماز می‌کنم و روزه می‌دارم و عبادت پروردگار خود می‌کنم، و روزی من البته از برای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سه کس است که دعای ایشان مستجاب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دعا کنید که خدا مرا روزی بدهد با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بکن چنانچه خدا تو را امر کرده است، من دعا نمی‌کنم برای تو</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احوال شخصی را پرسیدند،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مشغول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نشسته است و عبادت الهی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به چه نحو می‌گذرد؟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مؤمن به احوال او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روزی او را می‌دهد، عبادتش بهتر است از عبادت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طلب دنیا کند برای آن‌که از مردم سؤال نکند و روزیِ عیال خود را فراخ گرداند و با همسایگان خود احسان کند، در روز قیامت روی او مانند ماه شب چهارده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است، بهترین آن‌ها طلب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شب بخوابد وامانده از طلب حلال، چون شب به سر آید، آمرزیده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دکان خود را گشودی و متاع خود را پهن کردی، آنچه بر تو بود کردی، دیگر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جبرئیل در دل من دمید که هیچ صاحب جانی نمی‌میرد، مگر آن‌که روزی مقرر خود را تمام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مبالغه در طلب روزی مکنید، و دیر رسیدن روزی، بر آن ندارد شما را، که طلب چیزی از روزی را به معصیت خدا بکنید، زیرا که حق تعالی روزی را در میان خلق خود حلال قسمت کرده است و حرام قسمت نکرده است، پس کسی که از معصیت خدا به پرهیزد و صبر کند، روزی او از حلال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پرده‌دری کند و تعجیل نماید و از حرام بگیرد، از روزی حلال او همان مقدار کم می‌شود و در قیامت حساب او خواهند کرد بر آن روزی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در سوراخی باشد خدا روزی او را می‌رساند، پس پر مبالغه در طلب روزی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مؤمنان را از جایی چند مقرر فرموده است که گمان نداشته باشد، برای آن‌که چون نمی‌دانند که روزی ایشان از کجا می‌آید دعا بسیار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کردن عقل را زیاد می‌کند و ترک تجارت کردن عقل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موسی‌علیه السلام به تاجری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برو به سوی چیزی که موجب عزت تو است، یعنی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طلب روزی بروید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این مطلب با احادیث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bookmarkStart w:id="607" w:name="pg454_4467"/>
    </w:p>
    <w:p>
      <w:pPr>
        <w:pStyle w:val="Heading3"/>
        <w:numPr>
          <w:ilvl w:val="2"/>
          <w:numId w:val="1"/>
        </w:numPr>
        <w:rPr/>
      </w:pPr>
      <w:bookmarkStart w:id="608" w:name="__RefHeading___Toc4094158_211673320"/>
      <w:bookmarkStart w:id="609" w:name="_Toc199"/>
      <w:bookmarkEnd w:id="607"/>
      <w:bookmarkEnd w:id="608"/>
      <w:r>
        <w:rPr>
          <w:rtl w:val="true"/>
        </w:rPr>
        <w:t>فصل دهم</w:t>
      </w:r>
      <w:r>
        <w:rPr>
          <w:rtl w:val="true"/>
        </w:rPr>
        <w:t>:</w:t>
      </w:r>
      <w:r>
        <w:rPr>
          <w:rtl w:val="true"/>
        </w:rPr>
        <w:t>آداب تجارت‌</w:t>
      </w:r>
      <w:bookmarkEnd w:id="609"/>
    </w:p>
    <w:p>
      <w:pPr>
        <w:pStyle w:val="BookText"/>
        <w:rPr/>
      </w:pPr>
      <w:r>
        <w:rPr>
          <w:rFonts w:ascii="IRNazanin" w:hAnsi="IRNazanin" w:eastAsia="IRNazanin"/>
          <w:color w:val="111111"/>
          <w:sz w:val="28"/>
          <w:sz w:val="28"/>
          <w:szCs w:val="28"/>
          <w:rtl w:val="true"/>
          <w:lang w:bidi="fa-IR"/>
        </w:rPr>
        <w:t>از امیر المؤمنین‌علیه السلام منقول است که بر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سوداگران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یاد گیرید مسائل تجارت را پس بعد از آن مشغول تجارت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ربا در این امت خفی‌تر است از جای پای مورچه بر روی سنگ سخت، و قسم دروغ مخورید، به درستی که تاجر فاجر است و فاجر در جهنّم است مگر کسی که حق بگیرد و 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خداصلی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خرید و فروش کند از پنج چیز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خوردن، و قسم خوردن، و عیب متاع را پوشانیدن، و مدح کردن چیزی که فروشد، و مذمت کردن چیزی که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که امیر المؤمنین‌علیه السلام هر روز بامداد دره را بر دوش می‌گذاشتند و در بازارهای کوفه می‌گشتند و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مشغول خرید و فروش می‌شوید، اوّل خیر خود را از خدا بطلبید و خرید و فروش را به سهولت بکنید، و کار را تنگ مگیرید تا برکت بیابید، و نزدیکی و مهربانی بکنید با مشتری‌ها، و بردباری را زینت خود گردانید، و از قسم خوردن و دروغ گفتن کناره گیرید، و ستم بر مردم مکنید، و با مظلومان انصاف از خود بدهید، و نزدیک ربا و سود مروید، و کیل و وزن را تمام بدهید، و از ترازو دزدی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ننشیند در بازار مگر کسی که مسائل خرید و فروش را داند، و هرکه با نادانی تجارت کند در ربا خوردن فرو می‌رود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بامداد و پسین به بازار رود و چون پا در بازار گذارد،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مِنْ خَیْرِها وَخَیْرِ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به او ملکی موکّل گرداند که او را و متاعش را محافظت نماید تا به خانه برگردد، پس ملک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امان یافتی از شر این بازار، و اهل این بازار و امروز روزی تو شد خیر این بازار و اهل این بازار به امر خدا؛ پس چون در دکان بنشیند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وَحْدَهُ لا شَریکَ لَهُ وَاَشْهَدُ اَنَّ مُحَمَّداً صَلَّی اللَّهُ عَلَیْهِ وَآلِهِ عَبْدُهُ وَرَسُولُهُ، اَللَّهُمَّ اِنِّی اَسْألُکَ مِنْ فَضْلِکَ رِزْقاً </w:t>
      </w:r>
    </w:p>
    <w:p>
      <w:pPr>
        <w:pStyle w:val="BookText"/>
        <w:rPr/>
      </w:pPr>
      <w:r>
        <w:rPr>
          <w:rFonts w:ascii="IRNazanin" w:hAnsi="IRNazanin" w:eastAsia="IRNazanin"/>
          <w:color w:val="111111"/>
          <w:sz w:val="28"/>
          <w:sz w:val="28"/>
          <w:szCs w:val="28"/>
          <w:rtl w:val="true"/>
          <w:lang w:bidi="fa-IR"/>
        </w:rPr>
        <w:t>حَلالاً طَیِّباً، وَاَعُوذُ بِکَ مِنْ اَنْ اَظْلِمَ اَوْ اُظْلَمَ وَاَعُوذُ بِکَ مِنْ صَفْقَةٍ خاسِرَةٍ وَیَمینٍ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دعا بخواند ملکی که به او موکل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امروز در این بازار کسی بهره‌اش از تو فراوان‌تر نیست، تعجیل کردی در جمع آوردن ثواب‌ها و محو کردی از خود گناهان را، به زودی می‌آید به سوی تو آنچه خدا روزی تو گردانیده است از حلال و طیب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بازار شوی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مِنْ خَیْرِها وَخَیْرِ اَهْلِها، وَاَعُوذُبِکَ مِنْ شَرِّها، اَللَّهُمَّ اِنِّی اَعُوذُبِکَ مِنْ اَنْ اَظْلِمَ اَوْ اُظْلَمَ اَوْ اَبْغی اَوْ یُبْغی عَلَیَّ اَوْ اعْتَدی او یُعْتَدی عَلَیَّ، اَللَّهُمَّ اِنِّی اَعُوذُ بِکَ مِنْ شَرِّ اِبْلیسَ وَجُنُودِهِ، وَمِنْ شَرِ فَسَقَةِ الْعَرَبِ وَالْعَجَمِ، وَحَسْبِیَ اللَّهُ لا اِلهَ اِلَّا هُو، عَلَیْهِ تَوَکَّلْتُ وَهُو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 از آن حضرت که هرکه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بازاری یا مسجدی بشود و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وَاللَّهُ اَکْبَرُ کَبیراً وَالْحَمْدُ للَّهِ‌ِ کَثیراً وَسُبْحانَ اللَّهِ بُکْرَةً وَاَصیلاً، وَلا حَوْلَ وَلا قُوَّةَ اِلّا بِاللَّهِ العَلیِّ الْعَظیمِ، وَصَلَّی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یک حج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بازار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وَاَشْهَدُ اَنَّ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هزار حسنه از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داخل بازار شود و نظر کند به شیرین و تلخ و ترش آن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وَاَنَّ مُحَمَّداً عَبْدُهُ وَرَسُولُهُ، اَللَّهُمَّ اِنِّی اَسْألُکَ مِنْ فَضْلِکَ، وَاَسْتَجیرُ بِکَ مِنْ الظُّلْمِ وَالغِرَمِ وَالمَآثِمِ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داخل بازار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وَاَنَّ مُحَمَداً عَبْدُهُ وَرَسُولُهُ، اَللَّهُمَّ اِنِّی اَعُوذُبِکَ مِنَ الظُّلْمِ وَالمَآثِمِ وَالْمَغرَمِ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عدد آنچه در آن بازار هست، از سخن گو و غیر سخن گو ثواب برای او بنویسد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در بازار بسیار بکنید در وقتی که مردم مشغول دنیا باشند، که کفاره گناهان شما باشد، و باعث زیادتی حسنات شما شود، و شما را از غافلان </w:t>
      </w:r>
    </w:p>
    <w:p>
      <w:pPr>
        <w:pStyle w:val="BookText"/>
        <w:rPr/>
      </w:pPr>
      <w:r>
        <w:rPr>
          <w:rFonts w:ascii="IRNazanin" w:hAnsi="IRNazanin" w:eastAsia="IRNazanin"/>
          <w:color w:val="111111"/>
          <w:sz w:val="28"/>
          <w:sz w:val="28"/>
          <w:szCs w:val="28"/>
          <w:rtl w:val="true"/>
          <w:lang w:bidi="fa-IR"/>
        </w:rPr>
        <w:t>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خواهید مایحتاج خود را از بازار بخرید در وقت داخل شدن بازار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وَاَشْهَدُ اَنَّ مُحَمَّداً عَبْدُهُ وَرَسُولُهُ صَلَّی اللَّهُ عَلَیْهِ وَآلِهِ، اَللَّهُمَّ اِنِّی اَعُوذُبِکَ مِنْ صَفْقَةٍ خاسِرَةٍ وَیَمینٍ فاجِرَةٍ، وَاَعُوذُ بِکَ مِنْ بَوارِ الاَیْمِ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وقت داخل شدن بازار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وَحْدَهُ لا شَریکَ لَهُ، لَهُ الْمُلْکُ وَلَهُ الْحَمْدُ، یُحْیی وَیُمیتُ، وَهُو حَیٌ لا یَمُوتُ، بِیَدِهِ الْخَیْرُ وَهُو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عدد آنچه خداوند تبارک و تعالی خلق کرده است تا قیامت به او ثواب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 متاعی یا غیر آن بخری،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سه مرتبه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اشْتَرَیْتُهُ اَلَْتمِسُ فیهِ مِنْ خَیْرِکَ فَاجْعَلْ لی فیهِ خَیْراً، اَللَّهُمَّ اِنی اِشْتَرَیْتُهُ اَلْتمِسُ فیهِ مِنْ فَضْلِکَ فَاجْعَلْ لی فیهِ فَضلاً، اَللَّهُمَّ اِنِّی اِشْتَرَیْتُهُ الَْتمِسُ فیهِ مِنْ رِزْقِکَ فَاجْعَلْ لی فیهِ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بر روی متاعی که می‌خریدند،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مراد نوشتن به انگشت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که چیزی بخری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یاقَیُّومُ یا دائِمُ یا رَؤُفُ یا رَحیمُ، اَسْألُکَ بِعِزَّتِکَ وَقُدْرَتِکَ وَما اَحاطَ بِهِ عِلْمُکَ اَنْ تَقْسِمَ لی مِنَ التّجارَةِ الْیَوْمَ اَعْظَمَها رِزْقاً وَاَوْسَعَها فَضْلاً وَخَیرَها عاقِبَةً فاِنَّهُ لا خَیْرَ فیما لا عاقِبَةَ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حیوانی یا بنده‌ای بخری،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قَدِّرْلی اَطْوَلَها حَیوةً وَاَکْثَرَها مناعَةً وَخَیْرَها 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چهار پایی بخری، سه مرتبه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کانَتْ عَظَمَةَ الْبَرکَةِ فاضِلَةَ الْمَنْفَعَةِ مَیْمُونَةَ الناصِیَةِ فَیَسِّرلی شِرائَها، وَاِنْ کانَتْ غَیْرَ ذلِکَ فَاصْرِفْنِی عَنْها اِلَی الَّذِی هُو خَیْرٌ لی مِنْها، فَاِنَّکَ تَعْلَمُ وَلا اَعْلَمُ وَتَقْدِرُ وَلا اَقْدِرُ، وَاَنْتَ عَلاّمُ الْغُیُوبِ</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 دنبال کاری بروی و آفتاب اندکی بلند شده باشد که سرخی شعاعش برطرف شده، دو رکعت نماز بگذار و در رکعت اوّل بعد از سوره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پس چون سلام </w:t>
      </w:r>
    </w:p>
    <w:p>
      <w:pPr>
        <w:pStyle w:val="BookText"/>
        <w:rPr/>
      </w:pPr>
      <w:r>
        <w:rPr>
          <w:rFonts w:ascii="IRNazanin" w:hAnsi="IRNazanin" w:eastAsia="IRNazanin"/>
          <w:color w:val="111111"/>
          <w:sz w:val="28"/>
          <w:sz w:val="28"/>
          <w:szCs w:val="28"/>
          <w:rtl w:val="true"/>
          <w:lang w:bidi="fa-IR"/>
        </w:rPr>
        <w:t>بگویی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غَدَوْتُ اَلْتمَسُ مِنْ فَضْلِکَ کَما اَمَرْتَنی، فَارْزُقْنی مِنْ فَضْلِکَ رِزْقاً حَسَناً واسِعاً حَلالاً طَیِّباً، وَاَعْطِنی فیما رَزَقْتَنِی الْعافِیَةَ غَدَوْتُ بِحَوْلِ اللَّهِ وَقُوَّتِهِ، غَدَوْتُ بِغَیْرِ حَوْلٍ مِنّی وَلا قُوةٍ وَلکِنْ بِحَوْلِکَ وَقُوَّتِکَ وَاَبْرَءُ اِلَیْکَ مِنَ الْحَوْلِ وَالْقُوَّةِ، اَللَّهُمَّ اِنِّی اَسْأَلُکَ بَرَکَةَ هذَا الْیَوْمِ فَبارِکْ لی فی جَمیعِ اُمُوری یا اَرْحَمَ الرّاحِمینَ وَصَلَّی اللَّهُ عَلی مُحَمَّدٍ وَآلِهِ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الرضا مذکور است که چون خواهی متاعی را ببندی و نگاه داری، آیة الکرسی بخوان و بنویس و در میان متاع بگذار، و این دعا را بخوان و آیةالکرسی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اَیْدِیهِمْ سَدّاً وَمِنْ خَلْفِهِمْ سَدّاً فَاَغْشَیْناهُمْ فَهُمْ لا یُبْصِرُونَ، لا ضَیْعَةَ عَلَیَّ ما حَفِظَ اللَّهُ، فَاِنْ تَوَلَّوا فَقُلْ حَسْبِیَ اللَّهُ لا اِلهَ اِلَّا هُو عَلَیْهِ تَوَکَّلْتُ وَهُو،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چنین کنی آن متاع از هر بلایی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مالت تلف شود،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عَبْدُکَ وَابْنُ عَبْدِکَ وَابْنُ اَمَتِکَ وَفی قَبْضَتِکَ، ناصِیَتی بِیَدِکَ، تَحْکُمُ فیما تَشاءُ وَتَفْعَلُ ما تُریدُ، اَللَّهُمَّ فَلَکَ الْحَمْدُ عَلی حُسْنِ قَضاءِکَ وَبَلاءِکَ، اَللَّهُمَّ هُو مالُکَ وَرِزْقُکَ وَاَنا عَبْدُکَ، خَوَّلْتَنی حَیْنَ رَزَقْتَنی، اَللَّهُمَّ فَاَلْهِمْنی شُکْرَکَ فیه وَالصَّبْرَ عَلَیْهِ حینَ اَصَبْتُ وَأخَذْتُ، اَللَّهُمَّ اَنْتَ اَعْطَیْتَ وَاَنْتَ اَصَبْتَ، اَللَّهُمَّ لا تَحْرِمْنی ثَوابَهُ وَلا تُنْسِنی مِنْ خَلْفِهِ اَوْ فِی دُنْیایَ وَآخِرَتی، اِنَّکَ عَلی ذلِکَ قادِرٌ، اَللَّهُمَّ انَالَکَ وَبِکَ وَاِلَیْکَ وَمِنْکَ، لا اَمْلِکُ لِنَفْسِی نَفْعاً وَلا 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بقعه‌های زمین، بازارها است و آن‌ها میدان شیطانند، هر روز بامداد عَلَم خود را در بازارها می‌زند و کرسی خود را می‌گذارد و بر آن می‌نشیند و فرزندان خود را پهن می‌کند که یکی را فریب می‌دهد، که ترازو را کم می‌کشد و دیگری کیل را کم می‌کند و دیگری گز را می‌دزدد و دیگری رأس المال را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 به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جماعتی که پدر ایشان مرده است، یعنی حضرت آدم و پدر شما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اوّل کسی که داخل بازار می‌شود شیطان داخل می‌شود و با آخر کسی که بیرون می‌رود،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بقعه‌های زمین نزد خدا مسجدها است و محبوب‌ترین مردم نزد خدا کسی است که زودتر به مسجد می‌رود و دیرتر بیرون می‌آید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مردم نزد خدا کسی است که زودتر به بازار رود و دیرتر بیرون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مردمی که کار بر ایشان بسته شده است نخرید که تجارت با ایشان برکت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کرُدان مخالطه نکنید که ایشان گروهی هستند از جنیان که حق تعالی پرده از ایشان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مکنید با جماعتی که مرض‌های مسری دارند مانند پیسی و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نوکیسه سودا مکنید و با کسی سودا کنید که در میان مال و نعمت نشو و نما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دون که از دشنام دادن و شنیدن پروا ندارند تجارت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فریب دهد مؤمنی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آب در شیر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موسی‌علیه السلام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و زیر سقف متاع مفروش، که متاع خوش قماش می‌نماید و آن غش کردن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نخرد مگر به قَسم و نفروشد مگر به قَسم، حق تعالی در قیامت نظر رحمت به سوی او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قسم مخورید که اگر چه متاع را روا می‌کند اما برکتش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می‌فروشد و می‌خرد، روزی می‌یابد و کسی که نگاه می‌دارد برای آن‌که گران شود،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قافله‌ای که متاع آورد، کسی آن را بیرون شهر استقبال نکند، بگذارید که داخل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 وکیل نشود در خریدن و فروختن برای بادیه نشینان، خدا بعضی از مسلمانان را به سبب بعضی دیگر روزی می‌دهد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به اسحاق بن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صرافی مده که صراف از ربا سالم نمی‌ماند، و به کفن فروشی مده که کفن فروش آرزوی مرگ مردم می‌کند، و بسیار مردن او را خوش می‌آید، و به جو و گندم فروش مده که سالم نمی‌ماند از جمع کردن و نگاه داشتن برای گرانی، و به سلاخی مده که رحم را از دلش برطرف می‌کند و کسی که سنگین دل است از خدا دور است، و به برده فروش مده که بدترین مردم کسی است که مردم را فروشد</w:t>
      </w:r>
      <w:r>
        <w:rPr>
          <w:rFonts w:eastAsia="IRNazanin" w:cs="IRNazanin"/>
          <w:color w:val="111111"/>
          <w:sz w:val="28"/>
          <w:szCs w:val="28"/>
          <w:rtl w:val="true"/>
          <w:lang w:bidi="fa-IR"/>
        </w:rPr>
        <w:t xml:space="preserve">. </w:t>
      </w:r>
      <w:bookmarkStart w:id="610" w:name="pg454_4472"/>
    </w:p>
    <w:p>
      <w:pPr>
        <w:pStyle w:val="BookText"/>
        <w:rPr/>
      </w:pPr>
      <w:bookmarkEnd w:id="610"/>
      <w:r>
        <w:rPr>
          <w:rFonts w:ascii="IRNazanin" w:hAnsi="IRNazanin" w:eastAsia="IRNazanin"/>
          <w:color w:val="111111"/>
          <w:sz w:val="28"/>
          <w:sz w:val="28"/>
          <w:szCs w:val="28"/>
          <w:rtl w:val="true"/>
          <w:lang w:bidi="fa-IR"/>
        </w:rPr>
        <w:t>از حضرت رسول‌صلی الله علیه وآله وسلم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خاله خود غلامی بخشیدم و نهی کردم از آن‌که او را به قصابی یا حجامت کردن یا زرگری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مزد حجامت را اوّل شرط نکند و آنچه بعد از حجامت بدهند قبول کند،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اخبار مذمت جولاهی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صادق‌علیه السلام پرسید از تعلیم کردن اطفال،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بر آن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شعری و رساله‌ها و مثل این‌ها می‌خوانند، اوّل شرط مزد خود با ایشان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به شرطی که اطفال نزد تو برابر باشند و بعضی را بر بعضی زیادتی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به آن حضرت عرض کردند که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این دشمنان خدا می‌خواهند که اطفال مردم قرآن یاد نگیرند، و اگر کسی دیه فرزند خود را به معلم بدهد بر او حلال است، و بهتر آن است که اوّل شرط مزد نکند و آنچه بدهند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که چون قرآن را فروشید کاغذ و جلد را فروشید و قصد فروختن نوشته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در مزد گرفتن برای نوشتن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تمام شب بیدار باشد برای کسب کردن، و بهره دیده خود را از خواب ندهد، آن کسبش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 حمل بر کراهت شدید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معتبر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خود را به عنوان نوکری به مردم به اجاره بدهد، روزی را بر خود حرام کرده و خود را از روزی خدا محروم گردانیده است</w:t>
      </w:r>
      <w:r>
        <w:rPr>
          <w:rFonts w:eastAsia="IRNazanin" w:cs="IRNazanin"/>
          <w:color w:val="111111"/>
          <w:sz w:val="28"/>
          <w:szCs w:val="28"/>
          <w:rtl w:val="true"/>
          <w:lang w:bidi="fa-IR"/>
        </w:rPr>
        <w:t>.</w:t>
      </w:r>
    </w:p>
    <w:p>
      <w:pPr>
        <w:pStyle w:val="Heading3"/>
        <w:numPr>
          <w:ilvl w:val="2"/>
          <w:numId w:val="1"/>
        </w:numPr>
        <w:rPr/>
      </w:pPr>
      <w:bookmarkStart w:id="611" w:name="__RefHeading___Toc4094160_211673320"/>
      <w:bookmarkStart w:id="612" w:name="_Toc200"/>
      <w:bookmarkEnd w:id="611"/>
      <w:r>
        <w:rPr>
          <w:rtl w:val="true"/>
        </w:rPr>
        <w:t>فصل یازدهم</w:t>
      </w:r>
      <w:r>
        <w:rPr>
          <w:rtl w:val="true"/>
        </w:rPr>
        <w:t>:</w:t>
      </w:r>
      <w:r>
        <w:rPr>
          <w:rtl w:val="true"/>
        </w:rPr>
        <w:t>فضیلت زراعت کردن و درخت کاشتن‌</w:t>
      </w:r>
      <w:bookmarkEnd w:id="612"/>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ابی حمزه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را دیدم که در زمین خود کار می‌کرد و پاهای آن حضرت در عرق فرو رفته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خدمت‌کاران به کجا رفته‌اند </w:t>
      </w:r>
    </w:p>
    <w:p>
      <w:pPr>
        <w:pStyle w:val="BookText"/>
        <w:rPr/>
      </w:pPr>
      <w:r>
        <w:rPr>
          <w:rFonts w:ascii="IRNazanin" w:hAnsi="IRNazanin" w:eastAsia="IRNazanin"/>
          <w:color w:val="111111"/>
          <w:sz w:val="28"/>
          <w:sz w:val="28"/>
          <w:szCs w:val="28"/>
          <w:rtl w:val="true"/>
          <w:lang w:bidi="fa-IR"/>
        </w:rPr>
        <w:t>که شما خود این کار را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بیل در زمین کار کرده است کسی که بهتر از من و پدر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و امیر المؤمنین‌علیه السلام و تمام پدران من به دست خود در زمین کار کرده‌اند، و این کار پیامبران و اوصیای ایشان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برای پیامبرانش شخم زدن و زراعت کردن را اختیار کرده است تا از آمدن باران کراهت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روزیِ پیامبران را در زراعت و شیر پستان حیوانات قرار داده است تا از قطره باران آسمان، کراهت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کنید و درخت بنشانید، و اللَّه، که مردم کاری از این حلال‌تر و پاکیزه‌تر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بعد از بیرون آمدن دجّال هم زراعت خواهید کرد و درخت 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زین العابدین‌علیه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زراعت است که از آن نیکوکار و بدکار می‌خورد، اما بدکار آنچه می‌خورد او را لعنت می‌کند، و حیوانات و مرغان نیز از آن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بزرگ زراعت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کنندگان گنج‌های مردمند، می‌کارند و روزیِ نیکو و پاکیزه، خدا کرامت می‌فرماید و ایشان در قیامت جایگاهشان از سایر مردم نیکوتر است و منزلت ایشان از دیگران نزدیک‌تر است و ایشان را در آن روز مبارک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جماعتی گذشتند که شخم می‌زدند،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کنید که حق تعالی به باد می‌رویاند زراعت را چنانچه به باران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با بیل در زمین کار می‌کردند و مزرعه‌ها را آباد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خداصلی الله علیه وآله وسلم هسته خرما را با آب دهان مبارک خود تر می‌کردند و به زمین فرو می‌بردند و در ساعت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المؤمنین‌علیه السلام هزار غلام از کدّ ید خود خریدند و آزاد کردند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موثق منقول است که شخصی رسید به امیر المؤمنین‌علیه السلام دید که زیاده از سی مَن شاه هسته خرما بار کرده‌اند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درخت خرما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باغستان خود کشتند، یکی از آن‌ها خطا نشد</w:t>
      </w:r>
      <w:r>
        <w:rPr>
          <w:rFonts w:eastAsia="IRNazanin" w:cs="IRNazanin"/>
          <w:color w:val="111111"/>
          <w:sz w:val="28"/>
          <w:szCs w:val="28"/>
          <w:rtl w:val="true"/>
          <w:lang w:bidi="fa-IR"/>
        </w:rPr>
        <w:t xml:space="preserve">. </w:t>
      </w:r>
      <w:bookmarkStart w:id="613" w:name="pg454_4474"/>
    </w:p>
    <w:p>
      <w:pPr>
        <w:pStyle w:val="BookText"/>
        <w:rPr/>
      </w:pPr>
      <w:bookmarkEnd w:id="613"/>
      <w:r>
        <w:rPr>
          <w:rFonts w:ascii="IRNazanin" w:hAnsi="IRNazanin" w:eastAsia="IRNazanin"/>
          <w:color w:val="111111"/>
          <w:sz w:val="28"/>
          <w:sz w:val="28"/>
          <w:szCs w:val="28"/>
          <w:rtl w:val="true"/>
          <w:lang w:bidi="fa-IR"/>
        </w:rPr>
        <w:t>در حدیث معتبر از ابی‌عمرو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صادق‌علیه السلام را که جامه‌ای گنده پوشیده بودند و بیلی در دست داشتند و در باغ خود کار می‌کردند و عرق از پشت مبارکش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من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آدمی آزار بکشد از آفتاب برای طلب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مؤمن با آن‌ها منتفع می‌شود بعد از مردن؛ فرزند صالحی که برای او استغفار کند، و مصحفی که از او بماند و تلاوت کنند، و چاهی که بکَند، و درختی که بکارد، و تصدق آبی که جاری کند، و سنّت نیکی که در میان مردم بگذارد که بعد از او مردم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آدمی بعد از مرگ خود نمی‌گذارد که بر او دشوارتر باشد از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خانه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است که هرکه زمین یا آب بفروشد و به عوض آن، زمین و آب دیگر نخرد، قیمتش باطل شود و منتفع نشود از آن</w:t>
      </w:r>
      <w:r>
        <w:rPr>
          <w:rFonts w:eastAsia="IRNazanin" w:cs="IRNazanin"/>
          <w:color w:val="111111"/>
          <w:sz w:val="28"/>
          <w:szCs w:val="28"/>
          <w:rtl w:val="true"/>
          <w:lang w:bidi="fa-IR"/>
        </w:rPr>
        <w:t>.</w:t>
      </w:r>
    </w:p>
    <w:p>
      <w:pPr>
        <w:pStyle w:val="Heading3"/>
        <w:numPr>
          <w:ilvl w:val="2"/>
          <w:numId w:val="1"/>
        </w:numPr>
        <w:rPr/>
      </w:pPr>
      <w:bookmarkStart w:id="614" w:name="__RefHeading___Toc4094162_211673320"/>
      <w:bookmarkStart w:id="615" w:name="_Toc201"/>
      <w:bookmarkEnd w:id="614"/>
      <w:r>
        <w:rPr>
          <w:rtl w:val="true"/>
        </w:rPr>
        <w:t>فصل دوازدهم</w:t>
      </w:r>
      <w:r>
        <w:rPr>
          <w:rtl w:val="true"/>
        </w:rPr>
        <w:t>:</w:t>
      </w:r>
      <w:r>
        <w:rPr>
          <w:rtl w:val="true"/>
        </w:rPr>
        <w:t>آداب زراعت کردن و درخت کاشتن‌</w:t>
      </w:r>
      <w:bookmarkEnd w:id="615"/>
    </w:p>
    <w:p>
      <w:pPr>
        <w:pStyle w:val="BookText"/>
        <w:rPr/>
      </w:pPr>
      <w:r>
        <w:rPr>
          <w:rFonts w:ascii="IRNazanin" w:hAnsi="IRNazanin" w:eastAsia="IRNazanin"/>
          <w:color w:val="111111"/>
          <w:sz w:val="28"/>
          <w:sz w:val="28"/>
          <w:szCs w:val="28"/>
          <w:rtl w:val="true"/>
          <w:lang w:bidi="fa-IR"/>
        </w:rPr>
        <w:t>به سند معتبر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آدم‌علیه السلام به زمین آمد محتاج به خوردن و آشامیدن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شکایت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مرا تعلیم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اکْفِنی مَؤُنَةَ الدُّنْیا وَکُلَّ هُوْلٍ دُوْنَ الْجَنَّةِ وَاَلْبِسْنِی الْعافِیَةَ حَتّی تُهَنِّئُنِی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زراعت کنی، یک کف از تخم را بگیر و رو به قبله بایست و بگو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اَفَرَاَیْتُمْ ما تَحْرُثُونَ، ءَاَنْتُمْ تَزْرَعُونَهُ اَمْ نَحْنُ الزّارِعُونَ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حَبَّاً مُبارَکَاً وَارْزُقْنا فیهِ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دانه را که در کف داری بپاش</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دانه را بپاشی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بَذَرْتُ وَاَنْتَ الزّارِعُ، فَاجْعَلْهُ حَبّاً مُتَراکِباً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درخت نشانیدن و دانه پاشیدن بر هر درختی و هر دانه‌ای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الْباعِثِ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 شاء اللَّه خطا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درخت کشتن و زراعت کردن،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کَلِمَةٍ طَیِّبَة کَشَجَرَةٍ طَیِّبَة اَصْلُها ثابِتٌ وَفَرْعُها فِی السَّماءِ تُؤْتِی اُکُلَها کُلَّ حینٍ بِاِذْنِ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قبضه از تخم بگیر و رو به قبله بایست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ءَاَنْتُمْ تَزْرَعُونَهُ اَمْ نَحْنُ الزّارِعُونَ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حَرْثاً مُبارَکاً وَ ارْزُقْنا فیهِ السَّلامَةَ وَالتَّمامَ وَاجْعَلْهُ حَبّاً مُتَراکِباً وَلا تَحْرِمْنی خَیْرَ ما اَبْتَغی، وَلا تَفْتِنّی بِما مَتَّعْتَنی، بِحَقِّ مُحَمَّدٍ وَآلِهِ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قبضه را بپاش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که درخت خرما خوب بار آورد و خرمایش نیکو شود، ماهی‌های کوچک خشک را بگیرد و نیم‌کوب کند و در هر شکوفه اندکی بپاشد و باقی‌اش را در کیسه پاکیزه کند و در میان درخت خرما جا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میوه‌دار را مَبُرید که عذاب بر شما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درخت خرما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درخت‌های دیگر را بریدن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درخت سدر را بریدن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 که در بادیه باشد بریدن خوب نیست، زیرا که در آنجا کم است، اما در شهر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بریدن درخت سدر؟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درخت سدر را برید و به جای آن درخت انگور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عذره آدمی را در مزرعه‌ها بریزند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به شهری گذشتند، در میوه‌های ایشان کرم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درخت می‌کارید اوّل خاک می‌ریزید و بعد از آن آب می‌دهید، به این سبب کرم در میوه شما به هم می‌رسد، بعد از این اوّل آب بریزید، بعد از آن خاک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کرم از میوه‌هاشان برطرف شد</w:t>
      </w:r>
      <w:r>
        <w:rPr>
          <w:rFonts w:eastAsia="IRNazanin" w:cs="IRNazanin"/>
          <w:color w:val="111111"/>
          <w:sz w:val="28"/>
          <w:szCs w:val="28"/>
          <w:rtl w:val="true"/>
          <w:lang w:bidi="fa-IR"/>
        </w:rPr>
        <w:t xml:space="preserve">.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درخت سدر را آب دهد، چنان است که مؤمنی را در وقت تشنگی آب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هیچ درختی را خلق نکرده است مگر آن‌که میوه داشت که می‌توانست خورد، چون مردم از برای خدا فرزند قائل شدند، میوه نصف درختان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خدا شریک قرار دادند، درختان، خار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xml:space="preserve">. </w:t>
      </w:r>
      <w:bookmarkStart w:id="616" w:name="pg454_4477"/>
    </w:p>
    <w:p>
      <w:pPr>
        <w:pStyle w:val="Heading2"/>
        <w:numPr>
          <w:ilvl w:val="1"/>
          <w:numId w:val="1"/>
        </w:numPr>
        <w:rPr/>
      </w:pPr>
      <w:bookmarkStart w:id="617" w:name="__RefHeading___Toc4094164_211673320"/>
      <w:bookmarkStart w:id="618" w:name="_Toc202"/>
      <w:bookmarkEnd w:id="616"/>
      <w:bookmarkEnd w:id="617"/>
      <w:r>
        <w:rPr>
          <w:rtl w:val="true"/>
        </w:rPr>
        <w:t>باب چهاردهم</w:t>
      </w:r>
      <w:r>
        <w:rPr>
          <w:rtl w:val="true"/>
        </w:rPr>
        <w:t xml:space="preserve">: </w:t>
      </w:r>
      <w:r>
        <w:rPr>
          <w:rtl w:val="true"/>
        </w:rPr>
        <w:t>آداب سفر</w:t>
      </w:r>
      <w:bookmarkEnd w:id="618"/>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4094166_211673320"/>
      <w:bookmarkStart w:id="620" w:name="_Toc203"/>
      <w:bookmarkEnd w:id="619"/>
      <w:r>
        <w:rPr>
          <w:rtl w:val="true"/>
        </w:rPr>
        <w:t>اشاره</w:t>
      </w:r>
      <w:bookmarkEnd w:id="620"/>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454_4479"/>
      <w:bookmarkStart w:id="622" w:name="pg454_4479"/>
      <w:bookmarkEnd w:id="622"/>
    </w:p>
    <w:p>
      <w:pPr>
        <w:pStyle w:val="Heading3"/>
        <w:numPr>
          <w:ilvl w:val="2"/>
          <w:numId w:val="1"/>
        </w:numPr>
        <w:rPr/>
      </w:pPr>
      <w:bookmarkStart w:id="623" w:name="pg454_4479"/>
      <w:bookmarkStart w:id="624" w:name="__RefHeading___Toc4094168_211673320"/>
      <w:bookmarkStart w:id="625" w:name="_Toc204"/>
      <w:bookmarkEnd w:id="623"/>
      <w:bookmarkEnd w:id="624"/>
      <w:r>
        <w:rPr>
          <w:rtl w:val="true"/>
        </w:rPr>
        <w:t>فصل اوّل</w:t>
      </w:r>
      <w:r>
        <w:rPr>
          <w:rtl w:val="true"/>
        </w:rPr>
        <w:t>:</w:t>
      </w:r>
      <w:r>
        <w:rPr>
          <w:rtl w:val="true"/>
        </w:rPr>
        <w:t>سفرهای نیک و بد و ایّام و ساعات نیک و بد آن‌</w:t>
      </w:r>
      <w:bookmarkEnd w:id="625"/>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آل داوود نوشته است که نباید کسی سفر کند مگر از برای سه چیز؛ سفری که توشه آخرت در آن حاصل شود، یا سفری که باعث مرمت امور معاش گردد، یا سفری که از برای سیر و لذتی باشد که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 تا بدن‌های شما صحیح شود، و جهاد کنید تا غنیمت دنیا و آخرت بیابید، و حج کنید تا مال‌دار و بی‌نیاز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قطعه‌ای است از عذاب، چون کار شما در سفر ساخته شود زود به اهل خود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زمینی می‌روم که در آنجا به غیر از برف و یخ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مضطر است تیمم کند و دیگر به همچنین زمینی نرود که دینش در آنجا هلاک شود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منقول است که شخصی به خدمت امام موسی کاظم‌علیه السلام آمد و گفت، می‌خواهم به سفر روم برای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از برای برکت آن روز، زیرا حضرت رسول‌صلی الله علیه وآله وسلم در روز دوشنبه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حضرت رسول‌صلی الله علیه وآله وسلم در روز جمعه متولد شدند، و هیچ </w:t>
      </w:r>
    </w:p>
    <w:p>
      <w:pPr>
        <w:pStyle w:val="BookText"/>
        <w:rPr/>
      </w:pPr>
      <w:r>
        <w:rPr>
          <w:rFonts w:ascii="IRNazanin" w:hAnsi="IRNazanin" w:eastAsia="IRNazanin"/>
          <w:color w:val="111111"/>
          <w:sz w:val="28"/>
          <w:sz w:val="28"/>
          <w:szCs w:val="28"/>
          <w:rtl w:val="true"/>
          <w:lang w:bidi="fa-IR"/>
        </w:rPr>
        <w:t>روزی شوم‌تر از روز دوشنبه نیست، حضرت رسول‌صلی الله علیه وآله وسلم در آن روز وفات کرد، و وحی آسمان از ما منقطع شد و در آن روز حق ما را از ما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خبر دهم تو را و دلالت کنم به روز سهل و آسانی که خدا در آن روز نرم کرد آهن را از برای حضرت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سه‌شنبه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اراده سفری داشته باشد، باید در روز شنبه سفر کند که اگر سنگی از کوهی بگردد در روز شنبه، البته آن را خدای تعالی به جای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کارها بر او دشوار شود، در روز سه‌شنبه طلب کند که آن، روزی است که آهن برای حضرت داوودعلیه السلام نرم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خداصلی الله علیه وآله وسلم در روز پنج‌شنبه به سفر می‌رفتند و می‌فرمودند که روز پنج‌شنبه را خدا و رسول و ملائکه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سفر کردن و سعی در حوایج کردن در بامداد روز جمعه، از برای آن‌که مبادا از نماز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نماز از برای تبرک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سفر کردن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چهارشنبه آخر ماه سفر کند برردّ آن جماعتی که به فال بد می‌دادند، از هر بلایی نگاه داشته شود و حاجتش را خدا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مکن در روز سوم ماه و روز چهارم و روز پنجم و روز سیزدهم و روز شانزدهم و روز بیستم و روز بیست و چهارم و روز بیست و پنجم و روز بیست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ماه و بیست و سوم ماه برای سفر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روزهای ماه با روزهای هفته معارض شود، رعایت روزهای هفته کردن اولی است زیرا که احادیث معتبر در ایّام هفته بیشتر است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سفر کند یا زن بخواهد، ماه در عقرب باشد، عاقبت نیکو نیست</w:t>
      </w:r>
      <w:r>
        <w:rPr>
          <w:rFonts w:eastAsia="IRNazanin" w:cs="IRNazanin"/>
          <w:color w:val="111111"/>
          <w:sz w:val="28"/>
          <w:szCs w:val="28"/>
          <w:rtl w:val="true"/>
          <w:lang w:bidi="fa-IR"/>
        </w:rPr>
        <w:t xml:space="preserve">. </w:t>
      </w:r>
      <w:bookmarkStart w:id="626" w:name="pg454_4481"/>
    </w:p>
    <w:p>
      <w:pPr>
        <w:pStyle w:val="Heading3"/>
        <w:numPr>
          <w:ilvl w:val="2"/>
          <w:numId w:val="1"/>
        </w:numPr>
        <w:rPr/>
      </w:pPr>
      <w:bookmarkStart w:id="627" w:name="__RefHeading___Toc4094170_211673320"/>
      <w:bookmarkStart w:id="628" w:name="_Toc205"/>
      <w:bookmarkEnd w:id="626"/>
      <w:bookmarkEnd w:id="627"/>
      <w:r>
        <w:rPr>
          <w:rtl w:val="true"/>
        </w:rPr>
        <w:t>فصل دوم</w:t>
      </w:r>
      <w:r>
        <w:rPr>
          <w:rtl w:val="true"/>
        </w:rPr>
        <w:t>:</w:t>
      </w:r>
      <w:r>
        <w:rPr>
          <w:rtl w:val="true"/>
        </w:rPr>
        <w:t>در دفع نحوست‌های سفر به وسیله تصدق و دعا</w:t>
      </w:r>
      <w:bookmarkEnd w:id="628"/>
    </w:p>
    <w:p>
      <w:p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کن و در هر روز که خواهی سفر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که آیا کراهت دارد سفر کردن در روزی از روزها مثل چهارشنبه و غیر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سفر خود به تصدّق بکن و هر وقت که خواهی بدر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 که من در علم نجوم نظر می‌کردم و طالع را می‌شناختم و در خاطرم می‌ماند در بعضی از ساعات بعضی از کارها را اختیار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خدمت امام موسی‌علیه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دل تو چیزی بیفتد تصدق کن بر اوّل مسکینی که می‌بینی و برو که حق تعالی ضرر آن را از تو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اوّل روز تصدق بکند حق تعالی نحوست آن روز را از او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زین العابدین‌علیه السلام به بعضی از مزرعه‌های خود می‌خواستند بروند، می‌خریدند سلامتی خود را از خدا به آنچه میسر می‌شد از تصدق، و این تصدق را در وقتی می‌دادند که پا در رکاب می‌گذاشتند، و چون خدا آن حضرت را به سلامت برمی‌گردانید شکر و حمد الهی می‌کردند و تصدق می‌کردند به آنچه میسر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خدمت حضرت صادق‌علیه السلام عرض کرد که من مبتلا به علم نجوم شده‌ام و گاهی می‌خواهم پیِ کاری بروم و به طالع نظر می‌کنم می‌بینم که در طالع شری هست، می‌نشینم و ترک رفتن می‌کنم و اگر طالع نیک می‌بینم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 برآورده می‌شود آیا حکم به نجوم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نجومت را بسوزان</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چون خواهی متوجه سفر شوی در وقتی چند که سفر کردن در آن اوقات کراهت دارد، پیش از متوجه شدن سفر،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p>
    <w:p>
      <w:pPr>
        <w:pStyle w:val="BookText"/>
        <w:rPr/>
      </w:pPr>
      <w:r>
        <w:rPr>
          <w:rFonts w:ascii="IRNazanin" w:hAnsi="IRNazanin" w:eastAsia="IRNazanin"/>
          <w:color w:val="111111"/>
          <w:sz w:val="28"/>
          <w:sz w:val="28"/>
          <w:szCs w:val="28"/>
          <w:rtl w:val="true"/>
          <w:lang w:bidi="fa-IR"/>
        </w:rPr>
        <w:t>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بخوان،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یَصُولُ الصّائِلُ وَبِکَ یَطُولُ الطّائِلُ، وَلا حَوْلَ لِکُلِّ ذِی حَوْلٍ اِلّا بِکَ، وَلا قُوَّةَ یَمْتازُها ذُوالْقُوَّةِ اِلّا مِنْکَ، اَسْأَلُکَ بِصَفْوَتِکَ مِنْ خَلْقِکَ وَخِیرَتِکَ مِنْ بَرِیَّتِکَ مُحَمَّدٍ نَبِیِّکَ وَعِتْرَتِهِ وَسُلالَتِهِ عَلَیْهِ وَعَلَیْهِمُ السَّلامُ، صَلِّ عَلَیْهِ وَعَلَیْهِمْ وَاکْفِنی شَرَّ هذَا الْیَوْمِ وَضُرَّهُ و ارْزُقْنی خَیْرَهُ وَیُمْنَهُ، واقْضِ لی فی مُتَصَرِّفاتی بِحُسْنِ العافِیَةِ وَبُلُوغِ الْمَحَبَّةِ و الظَّفَرِ بِالْاُمْنِیَةِ وَکِفایَةِ الطّاغِیَةِ الْغَوِیَّةِ وَکُلِّ ذی قُدْرَةٍ لی عَلی اَذِیَّةٍ حَتّی اَکُونَ فی جُنَّةٍ وَعِصْمَةٍ مِنْ کُلِّ بَلاءٍ وَنَقَمَةٍ، وَاَبْدِلْنِی فیهِ مِنَ الْمَخاوِفِ اَمْناً وَمِنَ العَوائِقِ فیهِ یُسْراً، حَتّی لا یَصُدَّنی صادٌّ عَنِ الْمُرادِ وَلا یَحِلَّ بی طارِقٌ مِنْ اَذَی الْعِبادِ اِنَّکَ عَلی کُلِّ شَی‌ءٍ قَدیرٌ وَالْاُمُورُ اِلَیْکَ تَصیرُ، یا مَنْ لَیْسَ کَمِثْلِهِ شَی‌ءٌ وَهُو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است که اگر در برابر مسافر ظاهر شود برای او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که فریاد کند از جانب راست او، و سگی که دُم را علم کرده باشد، و گرگی که بر دُم خود نشسته باشد و بر روی او فریاد کند، پس سه مرتبه بلند شود و بنشیند، و آهویی که از جانب راست او بیاید و به جانب چپ او برود، و جغدی که فریاد کند، و زن پیر سفید مویی که رو به روی او بیاید، و ماده الاغی که گوشش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دیدن آن‌ها ترسی به خاطرش بیاید،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اِعْتَصَمْتُ بِکَ یا رَبِّ مِنْ شَرِّما اَجِدُ فِِی نَفْسِی فَاعْصِمْنِی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را بگوید ضرری به او نرسد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از سفر تصدق کنی، در وقت تصدق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اِشْتَرَیْتُ بِهذِهِ الصَّدَقَةِ سَلامَتِی وَسَلامَةَ سَفَرِی وَما مَعِی فَسَلِّمْنِی وَسَلِّمْ ما مَعِی وَبَلِّغْنِی وَبَلِّغْ مامَعِی بِبَلاغِکَ الحَسَنِ الجَمیلِ، و بعداز تصدّق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اِلَّااللَّهُ الْحَلیمُ الْکَریمُ، لااِلهَ الَّا اللَّهُ الْعَلِیُّ الْعَظیمُ، سُبحانَ اللَّهِ رَبِّ السَّمواتِ السَّبْعِ وَرَبِّ الْاَرَضِینَ السَّبْعِ وَما فیهنَّ وَما بَیْنَهُنَّ وَرَبِّ الْعَرشِ العَظیمِ وَسَلامٌ عَلَی الْمُرسَلینَ وَالْحَمْدُ للَّهِ‌ِ رَبِّ العالَمِینَ و صَلَّی‌اللَّهُ عَلی مُحَمَّدٍ وَآلِه الطَّیِّبینَ الطّاهِرینَ، اَللَّهُمَّ کُنْ لی جاراً مِن کُلِّ جَبّارٍ عَنیدٍ وَمِنْ کُلِّ شَیْطانٍ مَریدٍ، بِسْمِ اللَّهِ دَخَلتُ وَبِسْمِ اللَّهِ خَرَجْتُ، اَللَّهُمَّ اِنِّی اُقَدِّمُ بَیْنَ یَدَیْ نِسْیانی وَعَجَلَتی بِسْمِ اللَّهِ وَماشاءَ اللَّهُ فی سَفَری هذا ذَکَرْتُهُ اَمْ نَسیتُهُ، اَللَّهُمَّ اَنْتَ المُسْتَعانُ عَلَی الْاُمُورِ کُلِّها وَاَنْتَ الصّاحِبُ فی السَّفَرِ وَالْخَلیفَةُ فِی الْاَهلِ، اَللَّهُمَّ هَوِّنْ عَلَیْنا سَفَرَنا وَاطْو لَنَا الْاَرضَ وَسَیِّرْنا فیها بِطاعَتِکَ وَطاعَةِ رَسُولِکَ، اَللَّهُمَّ </w:t>
      </w:r>
      <w:bookmarkStart w:id="629" w:name="pg454_4483"/>
    </w:p>
    <w:p>
      <w:pPr>
        <w:pStyle w:val="BookText"/>
        <w:rPr/>
      </w:pPr>
      <w:bookmarkEnd w:id="629"/>
      <w:r>
        <w:rPr>
          <w:rFonts w:ascii="Amiri" w:hAnsi="Amiri" w:eastAsia="Amiri" w:cs="Amiri"/>
          <w:color w:val="111111"/>
          <w:sz w:val="28"/>
          <w:sz w:val="28"/>
          <w:szCs w:val="28"/>
          <w:rtl w:val="true"/>
          <w:lang w:bidi="ar-SA"/>
        </w:rPr>
        <w:t>اَصْلِحْ لَنا ظَهْرَنا وَبارِکْ لَنا فیما رَزَقْتَنا وَقِنا عَذابَ النّارِ، اَللَّهُمَّ اِنّا اَعُوذُبِکَ مِنْ وَعْثاءِ السَّفَرِ وَکَآبَةِ المُنْقَلَبِ و سُوءِالمَنْظَرِ فی اَلْاَهْلِ وَالْمالِ وَالْوَلَدِ، اَللَّهُمَّ اَنْتَ عَضَْدی وَناصِرِی، اَللَّهُمَّ اقْطَعْ عَنّی بُعْدَهُ وَمَشَقَّتَهُ وَاصْحَبْنی فیهِ وَاخْلُفْنِی فِی اَهلِی بِخَیْرٍ، وَلا حَوْلَ وَلا قُوَّةَ اِلّا بِاللَّهِ العَلِیِّ العَظیمِ</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4094172_211673320"/>
      <w:bookmarkStart w:id="631" w:name="_Toc206"/>
      <w:bookmarkEnd w:id="630"/>
      <w:r>
        <w:rPr>
          <w:rtl w:val="true"/>
        </w:rPr>
        <w:t>فصل سوم</w:t>
      </w:r>
      <w:r>
        <w:rPr>
          <w:rtl w:val="true"/>
        </w:rPr>
        <w:t>:</w:t>
      </w:r>
      <w:r>
        <w:rPr>
          <w:rtl w:val="true"/>
        </w:rPr>
        <w:t>آداب غسل و نماز و دعا در وقت بیرون رفتن‌</w:t>
      </w:r>
      <w:bookmarkEnd w:id="631"/>
    </w:p>
    <w:p>
      <w:pPr>
        <w:pStyle w:val="BookText"/>
        <w:rPr/>
      </w:pPr>
      <w:r>
        <w:rPr>
          <w:rFonts w:ascii="IRNazanin" w:hAnsi="IRNazanin" w:eastAsia="IRNazanin"/>
          <w:color w:val="111111"/>
          <w:sz w:val="28"/>
          <w:sz w:val="28"/>
          <w:szCs w:val="28"/>
          <w:rtl w:val="true"/>
          <w:lang w:bidi="fa-IR"/>
        </w:rPr>
        <w:t>سیّد بن طاووس‌رحمه الله روایت کرده است که چون اراده سفر نماید، سنّت است که غسل کند پیش از بیرون رفتن و در وقت غسل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وَلا حَوْلَ وَلا قُوَّةَ اِلّا بِاللَّهِ العَلِیِّ الْعَظیمِ وَعَلی مِلَّةِ رَسُولِ اللَّهِ وَالصّادِقینَ عَنِ اللَّهِ صَلَواتُ اللَّهِ عَلَیْهِمْ اَجْمَعینَ، اَللَّهُمَّ طَهِّرْبِهِ قَلْبی وَاشْرَحْ بِهِ صَدْری وَنوِّرْ بِهِ قَبْری، اَللَّهُمَّ اجْعَلْهُ لی نُوراً وَطَهُوراً وَحِرْزاً وَشِفاءً مِنْ کُلِّ داءٍ وَآفَةٍ وَعاهَةٍ وَسُوْءٍ مِمّا اَخافُ و اَحْذَرُ وَطَهِّرْ قَلْبی وَجَوارِحی وَعِظامی وَدَمی وَشَعْری وَبَشَری وَمُخّی وَعَصَبی وَما اَقَلَّتِ الْاَرْضُ مِنّی، اَللَّهُمَّ اجْعَلْهُ لی شاهِداً یَوْمَ حاجَتی وَفَقْری وَفاقَتی اِلَیْکَ، یا رَبَّ العالَمینَ، اِنَّکَ عَلی کُلِّ شَیْی‌ءٍ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خلیفه‌ای آدمی در اهلش نمی‌گذارد بهتر از آن‌که در وقت بیرون رفتن دو رکعت نماز بگذارد،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اَسْتَوْدِعُکَ نَفْسی وَاَهْلی وَمالی وَذُرِّیَتِی وَدُنْیایَ وَآخِرَتی وَاَمانَتی وَخاتِمَةَ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محمّد باقرعلیه السلام اراده سفری می‌کردند، اهل بیت خود را در حجره‌ای جمع می‌کردند و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اَسْتَوْدِعُکَ الْغَداةَ نَفْسی وَمالی وَاَهْلی وَوَلَدی وَالشّاهِدَ مِنّا وَالْغائِبَ، اَللَّهُمَّ احْفَظْنا وَاحْفَظْ عَلَیْنا، اَللَّهُمَّ اجْعَلنا فی جوارِکَ، اَللَّهُمَّ لا تَسْلُبْنا نِعْمَتَکَ وَلا تُغَّیِرْ ما بِنا مِنْ عافِیَتِکَ وَفَضْلِکَ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بعد از نماز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اَسْتَوْدِعُکَ الْیَوْمَ نَفْسی وَاَهْلی وَمالی وَوَلَدی وَمَنْ کانَ مِنّی بِسَبیلٍ، الشّاهِدَ مِنْهُمْ وَالغائِبَ، اَللَّهُمَّ احْفَظْنا وَاحْفَظْ عَلَیْنا، اَللَّهُمَّ اجْمَعْنا فی رَحْمَتِکَ وَلا تَسْلُبْنا فَضْلَکَ اِنّا اِلَیْکَ راغِبونَ، اَللَّهُمَّ اِنّا نَعُوذُبِکَ مِنْ وَعْثاءِ السَّفَرِ وَکَآبَةِ المُنْقَلبِ وَسُوءِ الْمَنْظَرِ فی الْاَهْلِ وَالْمالِ وَالْوَلَدِ فی الدُّنیا وَالاخِرَةِ، اَللَّهُمَّ اِنِّی اَتَوَجَّهُ اِلَیْکَ، هذَا التَّوَجُّهَ طَلَباً لِمَرْضاتِکَ وَتَقَرُّبَاً اِلَیْکَ فَبَلِّغْنی ما اُؤَمِّلُهُ وَاَرْجُوهُ فیکَ وَفی اَوْلیائکَ یا اَرْحَمَ الرّاحِمینَ</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خواهی این دعا هم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خَرَجْتُ فی وَجْهی هذا بِلاثِقَة ٍ مِنِّی لِغَیْرِکَ، وَلا رَجاءٍ یَأوی بی اِلّا اِلَیْکَ وَقُوَةٍ اَتَّکِلُ عَلَیْها، و لا حیلَة ٍ اَلْجَأُ اِلَیْها اِلّا طَلَبَ رِضاکَ وَابْتِغاءَ رَحْمَتِکَ وَتَعَرُّضاً لِثَوابِکَ وَسُکُوناً اِلی حُسْنِ عائِدَتِکَ وَاَنْتَ اَعْلَمُ بِما سَبَقَ لی فی عِلْمِکَ فی وَجْهی مِمّا اُحِبُّ وَاَکْرَهُ، اَللَّهُمَّ فَاصْرِفْ عَنّی مَقادیرَ کُلِّ بَلاءٍ وَمَقْضِیَّ کُلِّ آواءٍ وَابْسُطْ عَلَیَّ کَنَفَاً مِنْ رَحْمَتِکَ وَلُطْفاً مِنْ عَفْوِکَ وَسَعَةً مِنْ رِزْقِکَ وَتَماماً مِنْ نِعْمَتِکَ وَجِماعاً مِنْ مُعافاتِکَ، وَوَفِّقْ لی فیهِ یا رَبِّ جَمیعَ قَضائِکَ عَلَیَّ مُوافَقَةَ هَوایَ وَحَقیقَةَ عَمَلی، وَادْفَعْ عَنّی ما اَخْذَرُ وَما لا اَحْذَرُ عَلی نَفْسِی مِمّا اَنْتَ اَعْلَمُ بِهِ مِنّی، وَاجْعَلْ ذلِکَ خَیْراً لی لِآخِرَتی وَدُنْیایَ مَعَ ما اَسْأَلُکَ اَنْ تُخْلِفَنی فیمَنْ خَلَفْتُ وَرائی مِنْ وَلَدی وَاَهْلی وَمالی وَاخْوانی وَجَمیعِ خُزانَتی بِاَفْضَلِ ما تَخْلُفُ فیهِ غائِباً مِنَ الْمُؤمِنینَ فی تَحْصینِ کُلِّ عَوْرَةٍ وَحِفْظِ کُلِّ مَضیعَةٍ وَتَمامِ کُلِّ نِعْمَةٍ وَدِفاعِ کُلِّ سَیِّئَةٍ وَکِفایَةِ کُلِّ مَحْذُورٍ وَصَرْفِ کُلِّ مَکْرُوهٍ وَکَمالِ ما یَجْمَعُ لی بِهِ الرِّضا وَالسُّرُورَ فِی الدُّنْیا وَالآخِرَةِ، ثُمَّ ارْزُقْنی‌ذِکْرَکَ وَشُکْرَکَ وَطاعَتَکَ وَعِبادَتَکَ حَتّی‌تَرْضی وَبَعْدَالرِّضا،اَللَّهُمَ‌اِنِّی‌اَسْتَوْدِعُکَ‌الْیَوْمَ دینِی وَنَفْسی وَاَهْلی وَمالی وَذُرِّیَّتی وَجَمیعَ اِخْوانی، اَللَّهُمَ‌احْفَظِالشّاهِدَمِنّا وَالْغائِبَ، </w:t>
      </w:r>
    </w:p>
    <w:p>
      <w:pPr>
        <w:pStyle w:val="BookText"/>
        <w:rPr/>
      </w:pPr>
      <w:r>
        <w:rPr>
          <w:rFonts w:ascii="Amiri" w:hAnsi="Amiri" w:eastAsia="Amiri" w:cs="Amiri"/>
          <w:color w:val="111111"/>
          <w:sz w:val="28"/>
          <w:sz w:val="28"/>
          <w:szCs w:val="28"/>
          <w:rtl w:val="true"/>
          <w:lang w:bidi="ar-SA"/>
        </w:rPr>
        <w:t>اَللَّهُمَّ احْفَظْنا وَاحْفَظْ عَلَیْنا،اَللَّهُمَ‌اجْعَلْنا فِی جِوارِکَ وَلا تَسْلُبْنا نِعْمَتَکَ وَلا تُغَّیِرْ مابِنا مِنْ‌نِعْمَتِکَ وَعافِیَةٍ وَفَضْلٍ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صادق‌علیه السلام اراده سفر می‌کردند، این دعا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خَلِّ سَبیلَنا وَاَحْسِنْ یَسیرَنا وَاَعْظِمْ عاقِبَتَنا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رسول‌صلی الله علیه وآله وسلم اراده سفری می‌نمودند، این دعا می‌خواندند در وقتی که برمی‌خاستند که متوجه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اِنْتَشَرْتُ وَاِلَیْکَ تَوَجَّهْتُ وَبِکَ اِعْتَصَمْتُ، اَنْتَ ثِقَتی وَرَجائی، اَللَّهُمَّ اکْفِنی ما اَهَمَّنی وَمالا اَهُمُّ لَهُ وَما اَنْتَ اَعْلَمُ بِهِ مِنّی، اَللَّهُمَّ زَوِّدْنِی التَّقْوی وَ اغْفِرْلی وَوَجِّهْنی اِلَی الْخَیْرِ حَیْثُ ما تَوَجَّهْتُ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موسی بن جعفرعلیه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اراده سفری نماید و در خانه خود بایستد و به جانبی که اراده دارد متوجه شود، پس سوره حمد را از پیش رو و جانب </w:t>
      </w:r>
    </w:p>
    <w:p>
      <w:pPr>
        <w:pStyle w:val="BookText"/>
        <w:rPr/>
      </w:pPr>
      <w:r>
        <w:rPr>
          <w:rFonts w:ascii="IRNazanin" w:hAnsi="IRNazanin" w:eastAsia="IRNazanin"/>
          <w:color w:val="111111"/>
          <w:sz w:val="28"/>
          <w:sz w:val="28"/>
          <w:szCs w:val="28"/>
          <w:rtl w:val="true"/>
          <w:lang w:bidi="fa-IR"/>
        </w:rPr>
        <w:t>راست و جانب چپ بخواند و آیةالکرسی را نیز از پیش رو و از جانب راست و از جانب چپ بخواند،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احْفَظْنی وَاحْفَظْ مامَعِیَ وَسَلِّمْنی وَسَلِّمْ مامَعِیَ وَبَلِّغْنی وَبَلِّغْ مامَعِیَ بِبَلاغِکَ الْحَسَنِ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حفظ کند او را و آنچه با او است و به سلامت دارد او را و آنچه با او است و برساند او را و آنچه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بر در خانه بایستد، تسبیح حضرت فاطمه‌علیها السلام بخواند و سوره حمد و آیةالکرسی را به نحوی که گذشت بخواند،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اِلَیْکَ وَجَّهْتُ وَجْهی، وَعَلَیْکَ خَلَّفْتُ اَهْلی وَمالی وَما خَوَّلْتَنی، قَدْ وَثِقْتُ بِکَ فَلا تُخَیِّبَنِی، یا مَن لا یُخَیِّبُ مَنْ اَرادَهُ وَلا یُضَیّعُ مَنْ حَفِظَهُ، اَللَّهُمَّ صَلِّ عَلی مُحَمَّدٍ وَآلِ مُحَمَّدٍ، وَاحْفَظْنی فیما غِبْتُ عَنْهُ، وَلا تَکِلْنی اِلی نَفْسی یا اَرْحَمَ الرّاحِمینَ، اَللَّهُمَّ بَلِّغْنی ما تَوَجَّهْتُ لَهُ، وَسَبِّبْ لِیَ الْمُرادَ، وَسَخِّرْلی عِبادَکَ وَبِلادَکَ، وَارْزُقْنی زِیارَةَ نَبِیِّکَ وَوَلِیِّکَ اَمیرِ الْمُؤْمِنینَ وَالْاَئِمَّةِ مِنْ وُلْدِهِ وَجَمیعِ اَهْلِ بَیْتِهِ عَلَیْهِ وَعَلَیْهِمُ السَّلامُ، وَمُدَّنی مِنْکَ بِالْمَعُونَةِ فی جَمیعِ اَحْوالی وَلا تَکِلْنی اِلی نَفْسی وَلا اِلی غَیْری فَأَکِلُ وَاَعْطِبُ، وَزَوِّدْنِیَ التَّقْوی وَاغْفِرْلی فِی الْاخِرَةِ وَالْاوُلی اَللَّهُمَّ اجْعَلْنی اَوْجَهَ مَنْ تَوَجَّهَ 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دعا نیز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وَتَوَکَّلْتُ عَلَی اللَّهِ، وَاسْتَعَنْتُ بِاللَّهِ وَاَلْجَأتُ ظَهْری اِلَی اللَّهِ، وَفَوَّضْتُ اَمْری اِلَی اللَّهِ، رَبِّ آمَنْتُ بِکتابِکَ الَّذِی اَنْزَلْتَ وَبِنَبِیّکَ الَّذِی اَرْسَلْتَ، لِاَنَّهُ لایَأتی بِالْخَیْرِ اِلهی اِلّا اَنْتَ، وَلا یَضْرِبُ السوُّءَ اِلّا اَنْتَ، عَزَّ جارُکَ وَجَلَّ ثَناؤُکَ وَتَقَدَّسَتْ اَسْماؤُکَ وَعَظُمَتْ آلاؤُکَ وَلا الهَ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در روایتی وارد شده است که هرکه صبح از خانه بیرون آید این دعا را بخواند، بلایی به او نرسد تا شام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شام بخواند و از خانه بیرون رود، بلایی به او نرسد تا صبح که به خانه برگردد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صادق‌علیه السلام به سفری می‌رفتند،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احْفَظْنی وَاحْفَظْ ما مَعِیَ، وَبَلِّغنی وَبَلِّغ ما مَعِی بِبَلاغِکَ الْحَسَن، بِاللَّهِ اَسْتَفْتِحُ وَبِاللَّهِ اَسْتَنْجِحُ وَبِمُحَمَّدٍ صَلَّی اللَّهُ عَلَیْه وَآلِهِ اَتَوَجَّهُ، اَللَّهُمَّ سَهِّلْ لی کُلَّ حُزُونَةٍ، وَذَلِّلْ لی کُلَّ صُعُوبَةٍ وَاَعْطِنی مِنَ الْخَیْرِ کُلِّهُ اَکْثَرَ مِمّا اَرْجُو، وَاصْرِفْ عَنّی مِنَ الشَّرِ اَکْثَرَ مِمّا اَحْذَرُ فی عافِیَة، یا اَرْحَمَ الرّاحِمینَ</w:t>
      </w:r>
      <w:r>
        <w:rPr>
          <w:rFonts w:eastAsia="IRNazanin" w:cs="IRNazanin"/>
          <w:color w:val="111111"/>
          <w:sz w:val="28"/>
          <w:szCs w:val="28"/>
          <w:rtl w:val="true"/>
          <w:lang w:bidi="fa-IR"/>
        </w:rPr>
        <w:t xml:space="preserve">». </w:t>
      </w:r>
      <w:bookmarkStart w:id="632" w:name="pg454_4486"/>
    </w:p>
    <w:p>
      <w:pPr>
        <w:pStyle w:val="BookText"/>
        <w:rPr/>
      </w:pPr>
      <w:bookmarkEnd w:id="632"/>
      <w:r>
        <w:rPr>
          <w:rFonts w:ascii="Amiri" w:hAnsi="Amiri" w:eastAsia="Amiri" w:cs="Amiri"/>
          <w:color w:val="111111"/>
          <w:sz w:val="28"/>
          <w:sz w:val="28"/>
          <w:szCs w:val="28"/>
          <w:rtl w:val="true"/>
          <w:lang w:bidi="ar-SA"/>
        </w:rPr>
        <w:t>و این دعا را نیز می‌خواندند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اللَّهَ الَّذِی بِیَدِهِ مادَقَّ وَجَلَّ بِیَدِهِ اَقْواتُ الْمَلائِکَةِ، اَنْ یَهَبَ لَنا فی سَفَرِنا اَمْناً وَایماناً، وَسَلامَةً وَاِسْلاماً، وَفِقْهاً وَتُوْفیقاً، وَبَرَکَةً وَهُدیً، و شُکْراً وَعافِیَةً، وَمَغْفِرَةً وَعَزْماً لا تُغادِرُ 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به سفری بیرون رود،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الصّاحِبُ فِی السَّفَرِ وَالْحامِلُ عَلَی الظَّهْرِ وَالْخَلیفَةُ فِی الْاَهْلِ وَالْمالِ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دعاها که از برای خانه بیرون آمدن و سوار شدن در فصل‌های سابق گذشت،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سوار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لِلْاِسْلامِ وَمَنَّ عَلَیْنا بِمُحَمَّدٍ وَآلِهِ، سُبْحان الَّذِی سَخَّرَ لَنا هذا وَما کُنّالَهُ مُقْرِنینَ، وَاِنّا اِلی رَبِنّا لَمُنْقَلِبُونَ وَالْحَمْدُ للَّهِ‌ِ رَبِّ الْعالَمینَ، اَللَّهُمَّ اَنْتَ الْحامِلُ عَلَی الظّهْر وَالْمُسْتَعانُ عَلَی الْاَمْرِ، اَللَّهُمَّ بَلِّغْنا بَلاغَاً تُبْلَغُ بِهِ اِلی خَیْرٍ، بَلاغاً تُبْلَغُ بِهِ اِلی رَحْمَتِکَ وَرِضْوانِکَ وَمَغْفِرَتِکَ، اَللَّهُمَّ لا ضَیْر، إِلّا ضَیْرُکَ وَلا خَیْرَ اِلّا خَیْرُکَ، وَلا حافِظَ غَیْرُکَ</w:t>
      </w:r>
      <w:r>
        <w:rPr>
          <w:rFonts w:eastAsia="IRNazanin" w:cs="IRNazanin"/>
          <w:color w:val="111111"/>
          <w:sz w:val="28"/>
          <w:szCs w:val="28"/>
          <w:rtl w:val="true"/>
          <w:lang w:bidi="fa-IR"/>
        </w:rPr>
        <w:t>».</w:t>
      </w:r>
    </w:p>
    <w:p>
      <w:pPr>
        <w:pStyle w:val="Heading3"/>
        <w:numPr>
          <w:ilvl w:val="2"/>
          <w:numId w:val="1"/>
        </w:numPr>
        <w:rPr/>
      </w:pPr>
      <w:bookmarkStart w:id="633" w:name="__RefHeading___Toc4094174_211673320"/>
      <w:bookmarkStart w:id="634" w:name="_Toc207"/>
      <w:bookmarkEnd w:id="633"/>
      <w:r>
        <w:rPr>
          <w:rtl w:val="true"/>
        </w:rPr>
        <w:t>فصل چهارم</w:t>
      </w:r>
      <w:r>
        <w:rPr>
          <w:rtl w:val="true"/>
        </w:rPr>
        <w:t>:</w:t>
      </w:r>
      <w:r>
        <w:rPr>
          <w:rtl w:val="true"/>
        </w:rPr>
        <w:t>سایر آداب بیرون رفتن و بیان چیزی که باید با خود برد</w:t>
      </w:r>
      <w:bookmarkEnd w:id="634"/>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امیرالمؤمنین‌علیه السلام منقول است که 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سفری رود و با خود عصایی از چوب بادام تلخ بردارد و این آیات را بخواند، حق تعالی او را ایمن گرداند از هر حیوانات درنده و هر دزدی و هر صاحب زهری تا به اهل خود برگردد، و با او هفتاد و هفت ملک باشند که از برای او استغفار کنند تا برگردد و عصا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تَوَجَّهَ تِلْقاءَ مَدْیَنَ قالَ عَسی رَبّی اَنْ یَهْدِیَنی سَوآءَ السَّبیلِ، وَلَمّا وَرَدَ ماءَ مَدْیَنَ وَجَدَ عَلَیْهِ اُمَّةً مِنَ النّاسِ یَسْقُونَ، وَوَجَدَ مِنْ دُونِهِمُ امْرَاَتَیْنِ تَذُودانِ، قالَ ما خَطْبُکُما قالَتا لا نَسْقِی حَتّی یُصْدِرَ الرِّعاءُ وَاَبُونا شَیْخٌ کَبیرٌ، فَسَقی لَهُما ثُمَّ تَوَلّی اِلی الظِّلِّ فَقالَ رَبِّ اِنِّی لِما اَنْزَلْتَ اِلَیَّ مِنْ خَیرٍ فَقیرٌ، فَجائتْهُ اِحْدیهُما تَمْشِی عَلَی اسْتِحْیاءٍ قالَتْ اِنَّ اَبِی یَدْعُوکَ لِیَجْزِیَکَ اَجْرَما سَقَیْتَ لَنا، فَلَمّا جائَهُ وَقَصَّ عَلَیْهِ الْقَصَصَ، قالَ لا تَخَفْ نَجَوْتَ مِنَ القَوْمِ الظّالِمینَ، قالَتْ اِحْدیهُما یا اَبْتِ اسْتَأْجِرْهُ اِنَّ خَیْرَ مَنِ اسْتَأْجَرْتَ الْقَوِیُّ الْاَمینُ، قالَ اِنِّی اُریدُ اَنْ اُنْکِحَکَ اِحْدَی ابْنَتَیَّ هاتَیْنِ عَلی اَنْ تَأجُرَنی ثَمانِیَ </w:t>
      </w:r>
    </w:p>
    <w:p>
      <w:pPr>
        <w:pStyle w:val="BookText"/>
        <w:rPr/>
      </w:pPr>
      <w:r>
        <w:rPr>
          <w:rFonts w:ascii="Amiri" w:hAnsi="Amiri" w:eastAsia="Amiri" w:cs="Amiri"/>
          <w:color w:val="111111"/>
          <w:sz w:val="28"/>
          <w:sz w:val="28"/>
          <w:szCs w:val="28"/>
          <w:rtl w:val="true"/>
          <w:lang w:bidi="ar-SA"/>
        </w:rPr>
        <w:t>حِجَجٍ، فَاِنْ‌اَتْمَمْتَ عَشْراًفَمِنْ‌عِنْدِکَ وَمااُریدُ اَنْ‌اَشُقَّ عَلَیْکَ، سَتَجِدُنِی اِنْ‌شاءَاللَّهُ مِنَ الصّالِحینَ، قالَ ذلِکَ بَیْنی وبَیْنَکَ اَیَّمَاالْاَجَلَیْنِ قَضَیْتَ فَلاعُدْوانَ عَلَیَّ وَاللَّهُ عَلی، مانَقُولُ 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خواهد که زمین در زیر پای او پیچیده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طی شدن و سرعت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عصایی از درخت بادام تلخ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آدم‌علیه السلام مرض شدیدی به هم رسانید و او را وحشتی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از درخت بادام تلخ جدا کن و به سینه خود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حق تعالی وحشت او را از او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از جمله چیزهایی که باید در سفر با خود داشته باشی، تسبیح تربت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صادق‌علیه السلام به عراق تشریف آوردند، مردم نزد آن حضرت گرد آمدند و پرسیدند که می‌دانیم تربت امام حسین‌علیه السلام شفای هر درد هست، آیا باعث ایمنی از هر خوف و بیم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خواهد که او را از هر بیمی امان بخشد، تسبیحی از تربت آن حضرت بگیرد و سه مرتبه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اَللَّهُمَّ مُعْتَصِماً بِذِمامِکَ وَجِوارِکَ الْمَنِیعِ الَّذِی لا یُطاوَلُ وَلا یُحاوَلُ، مِنْ شَرِّ کُلِّ غاشِمٍ وَطارِقٍ، مِنْ سائِرِ مَنْ خَلَقْتَ وَما خَلَقْتَ مِنْ خَلْقِکَ الصّامِتِ وَالنّاطِقِ فی جُنَّة ٍ مِنْ کُلِّ مَخُوفٍ بِلِباسٍ سابِغَةٍ وَلاءِ اَهْلِ بَیْتِ نَبِیِّکَ مُحْتَجِباً مِنْ کُلِّ قاصِدٍ لی اِلی اَذِیَّةٍ بِجِدارٍ حَصینِ الْاِخْلاصِ فِی الْاِعْتِرافِ بِحَقِّهِمْ وَالتّمَسُّکِ بِحَبْلِهِمْ مُوقِناً اَنَّ الْحَقَّ لَهُمْ وَمَعَهُمْ وَفیهِمْ وَبِهِمْ، اُوالی مَنْ والَوْا وَاُجانِبُ مَنْ جانَبُوا، فَاَعِذْنی اَللَّهُمَّ بِهِمْ مِنْ شَرِّ کُلِّ ما اَتّقِیهِ، یا عَظیْمَ حَجَزْتَ الاَعادی عَنّی بِبَدیعِ السَّمواتِ وَالْاَرْضِ، اِنّا جَعَلْنا مِنْ بَیْنِ اَیْدیهِمْ سَدّاً وَمِنْ خَلْفِهِمْ سَدّاً فَاَغْشَیْناهُمْ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را ببوسد و به هر دو چشم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بِحَقِّ هذِهِ التُّرْبَةِ الْمُبارَکَةِ وَبِحَقِّ صاحِبِها وَبِحَقِّ جَدِّهِ وَبِحَقِّ اَبیهِ وَبِحَقِّ اُمِّهِ وَبِحَقِّ اَخِیهِ وَبِحَقِّ وُلْدِهِ الطّاهِرینَ، اِجْعَلْها شِفاءً مِنْ کُلِّ داءٍ، وَاَماناً مِنْ کُلِّ خَوْفٍ، وَحِفْظاً مِنْ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صبح چنین کند، در امان خدا باشد تا شام، و اگر در شام چنین کند، در امان باشد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پادشاهی یا غیر او بترسد و چون از خانه بیرون آید چنین کند، حرزی باشد برای او از شرّ ایشان</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فصول خواتیم گذشت انگشترها که مناسب است در سفر با خود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ضامنم برای کسی که عمامه بر سر بسته از خانه بیرون آید، آن‌که سالم به اهل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امام موسی‌علیه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برای کسی که اراده سفری داشته باشد و عمامه بر سر ببندد و سر عمامه را در زیر، تحت الحَنک ببندد، آن‌که او را دزد و غرق شدن و سوختن بر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روز شنبه از خانه بیرون رود و عمامه سفیدی بر سر داشته باشد که تحت الحنک بسته باشد، اگر برود به نزد کوهی که آن را از جا بکند هر آینه موفق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که حضرت لقمان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سفر روی، شمشیر و کمان و اسب و موزه و عمامه و رسن‌هایی که لازم می‌شود و مشک آب و سوزن با خود بردار و از دواها آنچه تو و اصحاب تو به آن محتاج باشید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رسول‌صلی الله علیه وآله به سفر می‌رفتند، شیشه روغن و سرمه‌دان و مقراض و آینه و مسواک و شانه و سوزن و ریسمان و چیزی که به آن کفش را پینه کنند و تسمه‌های نعل را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تعویذهایی که در سفر مناسب است، تعویذی است که مروی است که در دسته شمشیر حضرت رسالت پناه تعبیه شده بود و آن این تعویذ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اَللَّهُ، یا اَللَّهُ یا اَللَّهُ، اَسْأَلُکَ یا مَلِکَ الْمُلُوکِ الْاوَّلِ الْقَدیمِ الْاَبَدِیِّ الَّذِی لا یَزُولُ وَلا یَحُولُ، اَنْتَ اللَّهُ الْعَظیمُ الْکافی لِکُلّ شَیْ‌ءٍ، الْمُحیطُ بِکُلِّ شَیْ‌ءٍ، اَللَّهُمَّ اکْفِنی بِاسْمِکَ الْاَعْظَمِ الْاَجَلِّ الْواحِدِ الْاَحَدِ الصَّمَدِ الَّذِی لَمْ یَلِدْ وَلَمْ یُولَدْ وَلَمْ یَکُنْ لَهُ کُفُواً اَحَدٌ، وَاَحْجِبْ شُروُرَهُمْ وَشُروُرَ الْاَعْداءِ کُلِّهِمْ وَسُیُوفِهِمْ وَبَأسِهِمْ، وَاللَّهُ مِنْ وَرائِهِمْ مُحیطٌ، اَللَّهُمَّ اَحْجِبْ عَنّی شَرَّ مَنْ اَرادَنی بِحِجابِکَ الَّذِی احْتَجَبْتَ بِهِ فَلَمْ یَنْظُرْ اِلَیْهِ اَحَدٌ مِنْ شَرِّ فَسَقَةِ الْجِنِّ وَالْاِنْسِ وَمِنْ شَرِّ سِلاحِهِمْ وَمِنَ الْحَدیدِ وَمِنْ کُلِّ ما یُتَخَوَّفُ وَیُحْذَرُ وَمِنْ شَرِّ کُلِّ شِدَّةٍ وَبَلِیَّةٍ وَمِنْ شَرِّ ما اَنْتَ بِهِ اَعْلَمُ وَعَلَیْهِ اَقْدَرُ، اِنَّکَ عَلی کُلِّ شَیْ‌ٍء قَدیرٌ، وَصَلَّی اللَّهُ عَلی نَبِیّهِ مُحَمَّدٍ وَآلِهِ وَسَلَّمَ تَسْلیماً</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عوذه‌ای که در میان عمامه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اَقْبِلْ وَلا تَخَفْ اِنَّکَ مِنَ الْامِنینَ، لا تَخَفْ نَجَوْتَ مِنَ الْقَوْمِ الظّالِمینَ، لا تَخَفْ اِنَّکَ اَنْتَ الاَعْلی اَلاّ تَخافا اِنَّنِی مَعَکُما اَسْمَعُ وَاَری وَلا تَخافُ دَرَکاً وَلا تَخْشی الَّذِی اَطْعَمَهُمْ مِنْ جُوع وَآمَنَهُمْ مِنْ خَوْفٍ، فَسَیَکْفِیکَهُمُ اللَّهُ وَهُو السَّمِیعُ الْعَلیمُ، فَاللَّهُ خَیْرٌ </w:t>
      </w:r>
      <w:bookmarkStart w:id="635" w:name="pg454_4489"/>
    </w:p>
    <w:p>
      <w:pPr>
        <w:pStyle w:val="BookText"/>
        <w:rPr/>
      </w:pPr>
      <w:bookmarkEnd w:id="635"/>
      <w:r>
        <w:rPr>
          <w:rFonts w:ascii="Amiri" w:hAnsi="Amiri" w:eastAsia="Amiri" w:cs="Amiri"/>
          <w:color w:val="111111"/>
          <w:sz w:val="28"/>
          <w:sz w:val="28"/>
          <w:szCs w:val="28"/>
          <w:rtl w:val="true"/>
          <w:lang w:bidi="ar-SA"/>
        </w:rPr>
        <w:t>حافِظاً وَهُو اَرْحَمُ الرّاحِمینَ، اُدْخُلُوا عَلَیْهِمُ الْبابَ فَاِذا دَخَلْتُمُوهُ فَاِنَّکُمْ غالِبُونَ، وَعَلَی اللَّهِ فَتَوَکَّلُوا اِنْ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آیات مختلف از قرآن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عوذه‌ای که بر چهار پای سواری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 عَلَیَّ ما لَو حَفِظَهُ غَیْرُکَ لَضاعَ، وَاسْتُرْ عَلَیَّ ما لَو سَتَرَهُ غَیْرُکَ لَکاعَ،وَاجْعَلْ عَلَیَ‌ظِلاًّ ظَلیلاً اَتَوَقّی بِهِ‌کُلَّ مَنْ‌رامَنی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اَوْنَصَبَ لی مَکْراً اَوْ هَیَّأَلی مَکْرُوهاً، حَتّی‌یَعُودَ، وَهُوغَیْرُ ظافِرٍبی وَلاقادِرٍ عَلَیَّ،اَللَّهُمَ‌احْفَظْنی‌کَماحَفِظْتَ‌بِهِ‌کِتابَکَ‌الْمُنْزَلَ عَلی قَلْبِ نَبِیّکَ الْمُرْسَلِ، اَللَّهُمَّ اِنَّکَ قُلْتَ وَقَوْلُکَ الحَقُّ اِنّا نَحْنُ نَزَّلْنَا الذِّکْرَ وَاِنّا لَهُ لَحافِظُونَ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سوره عبس را در کاغذی سفید بنویسد و به هر راهی که رود با خود نگاه دارد، در آن راه به غیر از نیکی نبیند و از مفاسد آن راه محفوظ بماند</w:t>
      </w:r>
      <w:r>
        <w:rPr>
          <w:rFonts w:eastAsia="IRNazanin" w:cs="IRNazanin"/>
          <w:color w:val="111111"/>
          <w:sz w:val="28"/>
          <w:szCs w:val="28"/>
          <w:rtl w:val="true"/>
          <w:lang w:bidi="fa-IR"/>
        </w:rPr>
        <w:t>.</w:t>
      </w:r>
    </w:p>
    <w:p>
      <w:pPr>
        <w:pStyle w:val="Heading3"/>
        <w:numPr>
          <w:ilvl w:val="2"/>
          <w:numId w:val="1"/>
        </w:numPr>
        <w:rPr/>
      </w:pPr>
      <w:bookmarkStart w:id="636" w:name="__RefHeading___Toc4094176_211673320"/>
      <w:bookmarkStart w:id="637" w:name="_Toc208"/>
      <w:bookmarkEnd w:id="636"/>
      <w:r>
        <w:rPr>
          <w:rtl w:val="true"/>
        </w:rPr>
        <w:t>فصل پنجم</w:t>
      </w:r>
      <w:r>
        <w:rPr>
          <w:rtl w:val="true"/>
        </w:rPr>
        <w:t>:</w:t>
      </w:r>
      <w:r>
        <w:rPr>
          <w:rtl w:val="true"/>
        </w:rPr>
        <w:t>آداب توشه برداشتن در سفر و آداب مصرف کردن آن‌ها</w:t>
      </w:r>
      <w:bookmarkEnd w:id="637"/>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سفر روید سفره با خود بردارید و طعام‌های نفیس در آن سفره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آدمی آن است که توشه خود را نیکو گرداند هرگاه به سفری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چون به سفر حج یا عمره می‌رفتند از بهترین توشه‌ها بر می‌داشتند، مانند لوز و شکر و قائوت ترش و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 میان توشه خود بردار که باعث برکت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موسی‌علیه السلام نظر کردند به سفره‌ای که در آن حلقه‌ها از برنج بود، فرمودند که این حلقه‌ها را بکنید و حلقه‌های آهن بگذارید تا جانوران داخل سفره نشوند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از بعضی اصحاب خود پرسیدند که به زیارت قبر امام حسین‌علیه السلام می‌روید؟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با خود می‌برید یا نه؟ گفتند</w:t>
      </w:r>
      <w:r>
        <w:rPr>
          <w:rFonts w:eastAsia="IRNazanin" w:cs="IRNazanin"/>
          <w:color w:val="111111"/>
          <w:sz w:val="28"/>
          <w:szCs w:val="28"/>
          <w:rtl w:val="true"/>
          <w:lang w:bidi="fa-IR"/>
        </w:rPr>
        <w:t xml:space="preserve">: </w:t>
      </w:r>
      <w:bookmarkStart w:id="638" w:name="pg454_4490"/>
    </w:p>
    <w:p>
      <w:pPr>
        <w:pStyle w:val="BookText"/>
        <w:rPr/>
      </w:pPr>
      <w:bookmarkEnd w:id="638"/>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قبر پدران یا مادران خود بروید چنین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با شیر یا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جمعی هستند که چون به زیارت قبر امام حسین‌علیه السلام می‌روند با خود سفره برمی‌دارند که در میان آن بزغاله بریان و حلواها هست، اگر به زیارت قبر دوستان خود بروند چنین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خرج کردن‌ها نزد خدا، میانه‌روی است و خدا اسراف را دشمن می‌دارد مگر در راه حج یا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حضرت صادق‌علیه السلام پرسید که من اهل خود را با خود به حج می‌برم، خرجی خود را در کمر خود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پدرم می‌گفت که از قوّت مسافر آن است که نفقه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 که دیگری به آن حضرت عرض کرد که دراهمی که در آن صورت‌ها نقش کردند با خود دارم و آن‌ها را در همیان می‌کنم و در کمر می‌بندم در حالت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خرجی تو است و اعتماد تو بعد از خدا بر آن است</w:t>
      </w:r>
      <w:r>
        <w:rPr>
          <w:rFonts w:eastAsia="IRNazanin" w:cs="IRNazanin"/>
          <w:color w:val="111111"/>
          <w:sz w:val="28"/>
          <w:szCs w:val="28"/>
          <w:rtl w:val="true"/>
          <w:lang w:bidi="fa-IR"/>
        </w:rPr>
        <w:t>.</w:t>
      </w:r>
    </w:p>
    <w:p>
      <w:pPr>
        <w:pStyle w:val="Heading3"/>
        <w:numPr>
          <w:ilvl w:val="2"/>
          <w:numId w:val="1"/>
        </w:numPr>
        <w:rPr/>
      </w:pPr>
      <w:bookmarkStart w:id="639" w:name="__RefHeading___Toc4094178_211673320"/>
      <w:bookmarkStart w:id="640" w:name="_Toc209"/>
      <w:bookmarkEnd w:id="639"/>
      <w:r>
        <w:rPr>
          <w:rtl w:val="true"/>
        </w:rPr>
        <w:t>فصل ششم</w:t>
      </w:r>
      <w:r>
        <w:rPr>
          <w:rtl w:val="true"/>
        </w:rPr>
        <w:t>:</w:t>
      </w:r>
      <w:r>
        <w:rPr>
          <w:rtl w:val="true"/>
        </w:rPr>
        <w:t>در همراه داشتن در سفر و آداب معاشرت با او</w:t>
      </w:r>
      <w:bookmarkEnd w:id="640"/>
    </w:p>
    <w:p>
      <w:pPr>
        <w:pStyle w:val="BookText"/>
        <w:rPr/>
      </w:pPr>
      <w:r>
        <w:rPr>
          <w:rFonts w:ascii="IRNazanin" w:hAnsi="IRNazanin" w:eastAsia="IRNazanin"/>
          <w:color w:val="111111"/>
          <w:sz w:val="28"/>
          <w:sz w:val="28"/>
          <w:szCs w:val="28"/>
          <w:rtl w:val="true"/>
          <w:lang w:bidi="fa-IR"/>
        </w:rPr>
        <w:t>در احادیث معتبره بسیار وارد شده است، کسی که تنها به سفر رود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 که حضرت رسول‌صلی الله علیه وآله وسلم به امیر المؤمنین‌علیه السلام وصیت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تنها به سفر مرو که شیطان با یک کس است و از دو تا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تنها به سفر می‌رود، گمراه است و دو کس که می‌روند دو گمراه هستند و سه کس مسافرانند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 که شخصی به خدمت حضرت صادق‌علیه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پرسیدند که در راه کی مصاحب تو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پیشتر تو را می‌دیدم </w:t>
      </w:r>
    </w:p>
    <w:p>
      <w:pPr>
        <w:pStyle w:val="BookText"/>
        <w:rPr/>
      </w:pPr>
      <w:r>
        <w:rPr>
          <w:rFonts w:ascii="IRNazanin" w:hAnsi="IRNazanin" w:eastAsia="IRNazanin"/>
          <w:color w:val="111111"/>
          <w:sz w:val="28"/>
          <w:sz w:val="28"/>
          <w:szCs w:val="28"/>
          <w:rtl w:val="true"/>
          <w:lang w:bidi="fa-IR"/>
        </w:rPr>
        <w:t>تو را نیکو تأدیب می‌کردم که چگونه باید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 شیطان است و دو تا شیطانند و سه نفر مصاحبانند و چهار نفر رفیقانند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موسی بن جعفرعلیه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سفری رود،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وَلا قُوَّةَ اِلّا بِاللَّهِ، اَللَّهُمَّ آنِسْ وَحْشَتی وَاَعِنّی عَلی وَحْدَتی وَاَدِّ غَیْبَتی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رفیق به هم رسان پس به سفر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با هم رفیق نمی‌شوند مگر آن‌که محبوب‌ترین ایشان نزد خدا و آن‌که ثوابش بیشتر است آن است که مدارا با رفیقش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رفیقان و مصاحبان نزد خدا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گروهی زیاده از هفت کس نمی‌شوند مگر آن‌که صداهایشان بسیار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احادیث معلوم شد که اقل رفیقان سه نفرند و اکثر ایشان هفت، و آن‌که زیاده از هفت خوب نیست در رفیقان هم توشه و هم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رفیقانِ هم توشه، اوّل خرجی‌های خود را به در آورند و بر روی یکدیگر بگذارند، که این بیشتر باعث خشنودی خاطر و نیکی اخلاق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مکن در سفر با کسی که فضیلت تو را بر خود نداند آن قدر که تو از فضیلت او بر خود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رفاقت کن با کسی که تو به او زی</w:t>
      </w:r>
      <w:r>
        <w:rPr>
          <w:rFonts w:eastAsia="Times New Roman" w:cs="Times New Roman" w:ascii="Times New Roman" w:hAnsi="Times New Roman"/>
          <w:color w:val="111111"/>
          <w:sz w:val="28"/>
          <w:szCs w:val="28"/>
          <w:lang w:val="en-US" w:bidi="en-US"/>
        </w:rPr>
        <w:t>Ƙʠ</w:t>
      </w:r>
      <w:r>
        <w:rPr>
          <w:rFonts w:ascii="IRNazanin" w:hAnsi="IRNazanin" w:eastAsia="IRNazanin"/>
          <w:color w:val="111111"/>
          <w:sz w:val="28"/>
          <w:sz w:val="28"/>
          <w:szCs w:val="28"/>
          <w:rtl w:val="true"/>
          <w:lang w:bidi="fa-IR"/>
        </w:rPr>
        <w:t>یابی، و مصاحبت مکن باکسی که او به تو زینت یابد، یعنی تو کسب علم و کمالات از او توانی‌نمود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شهاب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صادق‌علیه السلام عرض کردم که شما می‌دانید حال و توانگری مرا و احسانی که با برادران خود می‌کنم، پس با جماعتی از ایشان رفیق می‌شوم در راه مکه و بر ایشان توسعه می‌کنم و بسیار خرج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اگر تو دست به خرج کردن بگشایی و ایشان هم بگشایند به ایشان ضرر می‌رسد و پریشان می‌شوند، و اگر تو بکنی و ایشان نکنند باعث مذلت ایشان است، پس رفاقت با جماعتی بکن که مثل تو باشند در توانگری و توانایی</w:t>
      </w:r>
      <w:r>
        <w:rPr>
          <w:rFonts w:eastAsia="IRNazanin" w:cs="IRNazanin"/>
          <w:color w:val="111111"/>
          <w:sz w:val="28"/>
          <w:szCs w:val="28"/>
          <w:rtl w:val="true"/>
          <w:lang w:bidi="fa-IR"/>
        </w:rPr>
        <w:t xml:space="preserve">. </w:t>
      </w:r>
      <w:bookmarkStart w:id="641" w:name="pg454_4492"/>
    </w:p>
    <w:p>
      <w:pPr>
        <w:pStyle w:val="BookText"/>
        <w:rPr/>
      </w:pPr>
      <w:bookmarkEnd w:id="641"/>
      <w:r>
        <w:rPr>
          <w:rFonts w:ascii="IRNazanin" w:hAnsi="IRNazanin" w:eastAsia="IRNazanin"/>
          <w:color w:val="111111"/>
          <w:sz w:val="28"/>
          <w:sz w:val="28"/>
          <w:szCs w:val="28"/>
          <w:rtl w:val="true"/>
          <w:lang w:bidi="fa-IR"/>
        </w:rPr>
        <w:t>در روایت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مصاحبت کنی، با مثل و مانند خود مصاحبت و رفاقت بکن، و با کسی رفیق مشو که خرج تو را کِشد که این موجب خواری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مسافر بر رفیقان آن است که چون بیمار شود، سه روز برای او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با یکدیگر رفیق می‌شوند و در میان ایشان مال دار و پریشان هست، آیا آن مال دار خرج آن‌ها را می‌تواند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طیب خاطر راضی باشند،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صادق‌علیه السلام پرسیدند که شخصی رفیق می‌شود با جماعتی مال دار و از آن‌ها مالش کمتر است و آن‌ها خرج خود را بیرون می‌آورند و او مثل آن‌ها خرج نمی‌تواند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نمی‌دارم که خود را ذلیل کند، با کسی رفیق شود که مثل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با مصاحبانش نیکو مصاحبت نکند، و با رفیقانش نیکو رفاقت نکند، و با کسی که نمک خورد و حق نمک را رعایت نکند</w:t>
      </w:r>
      <w:r>
        <w:rPr>
          <w:rFonts w:eastAsia="IRNazanin" w:cs="IRNazanin"/>
          <w:color w:val="111111"/>
          <w:sz w:val="28"/>
          <w:szCs w:val="28"/>
          <w:rtl w:val="true"/>
          <w:lang w:bidi="fa-IR"/>
        </w:rPr>
        <w:t>.</w:t>
      </w:r>
    </w:p>
    <w:p>
      <w:pPr>
        <w:pStyle w:val="Heading3"/>
        <w:numPr>
          <w:ilvl w:val="2"/>
          <w:numId w:val="1"/>
        </w:numPr>
        <w:rPr/>
      </w:pPr>
      <w:bookmarkStart w:id="642" w:name="__RefHeading___Toc4094180_211673320"/>
      <w:bookmarkStart w:id="643" w:name="_Toc210"/>
      <w:bookmarkEnd w:id="642"/>
      <w:r>
        <w:rPr>
          <w:rtl w:val="true"/>
        </w:rPr>
        <w:t>فصل هفتم</w:t>
      </w:r>
      <w:r>
        <w:rPr>
          <w:rtl w:val="true"/>
        </w:rPr>
        <w:t>:</w:t>
      </w:r>
      <w:r>
        <w:rPr>
          <w:rtl w:val="true"/>
        </w:rPr>
        <w:t>سایر آداب سفر</w:t>
      </w:r>
      <w:bookmarkEnd w:id="643"/>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 از امام جعفر صادق‌علیه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پسر خود را نصیحت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 کنی با گروهی، مشورت با ایشان بسیار بکن در کارهای خود و کارهای ایشان، و در روی ایشان تبسم بسیار بکن، و در توشه خود صاحب کرم باش در میان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 را به ضیافت بطلبند قبول کن، و اگر از تو مدد طلبند یاری ایشان بکن، و به سه چیز بر ایشان غلبه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خاموشی، و بسیاری نماز، و سخاوت و جوانمردی در هرچه با خودداری از چهار پا و مال و توشه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گواهی از تو بطلبند یا بر امر حقی خواهند تو را گواه کنند بپذیر، و چون با تو مشورت کنند تا توانی سعی کن که رأی نیکو از برای ایشان اختیار کنی، و زود عزم مکن و رأی خود را با ایشان مگو تا تأمّل کنی و فکر کنی، و جواب ایشان مگو در مشورت ایشان تا آن‌که در آن فکر برخیزی و بنشینی و بخوابی و چیزی بخوری و نماز کنی و در اثنای این احوال فکر خود و حکمت خود را در مشورت ایشان به کار فرمایی، زیرا که هرکه خیرخواهی خود را برای کسی که با او مشورت کند خالص نگرداند حق تعالی رأی و عقل او را سلب می‌کند و امانت را از او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ببینی که رفیقان تو پیاده می‌روند با ایشان پیاده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ببینی رفیقان کاری می‌کنند با ایشان بکن، و اگر تصدقی کنند یا قرضی دهند تو نیز با ایشان بده، و بشنو سخن کسی را که از تو بزرگ‌تر باشد، و هرگاه رفیقان کاری به تو فرمایند یا چیزی از تو سؤال کنند، بگو بلی، و نه مگو که نه گفتن، علامت عجز و موجب ملامت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راه را گم کنید و حیران بمانید فرود آیید، و اگر در راه مقصود شک کنید، بایستید و با یکدیگر مشورت کنید و مصلحت ببینید، و اگر یک کسی را ببینید خبر راه از او مپرسید و مصلحت از او نبینید، که یک شخص در بیابان، این کس را به شک می‌اندازد که شاید جاسوس دزدان باشد یا شیطان، که خواهد شما را حیران کند، و از دو شخص نیز حذر کنید مگر آن‌که چیزی چند از علامت‌ها و قرینه‌ها ببینید که من نبینم، زیرا که عاقل به دیده خود که نظر می‌کند به سوی چیزی، آنچه حق است از آن می‌شناسد و حاضر، چیزی چند می‌بیند که غایب نمی‌بیند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درآید، از برای امری آن را تأخیر مینداز و نماز را به جا آور و راحت بیاب که نماز قرضی است که هر چند بیشتر ادا می‌کنی سبک‌بار می‌شوی، و نماز را با جماعت بکن هر چند بر سر نیزه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چهارپا خواب مکن که زود باعث زخم پشت آن می‌شود، این از کردار دانایان نیست، مگر آن‌که در میان کجاوه باشی که ممکنت باشد که بخوابی برای سستی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نزدیک شوی به منزل، از چهارپای خود فرود آی که آن چهارپا یاور تو است، و ابتدا کن به علف دادن پیش از آن‌که چیزی بخوری، و چون خواهید که فرود آیید پس اختیار کنید از بقعه‌های زمین، مکانی را که خوشرنگ‌تر و خاکش نرم‌تر </w:t>
      </w:r>
    </w:p>
    <w:p>
      <w:pPr>
        <w:pStyle w:val="BookText"/>
        <w:rPr/>
      </w:pPr>
      <w:r>
        <w:rPr>
          <w:rFonts w:ascii="IRNazanin" w:hAnsi="IRNazanin" w:eastAsia="IRNazanin"/>
          <w:color w:val="111111"/>
          <w:sz w:val="28"/>
          <w:sz w:val="28"/>
          <w:szCs w:val="28"/>
          <w:rtl w:val="true"/>
          <w:lang w:bidi="fa-IR"/>
        </w:rPr>
        <w:t>و پرگیاه‌تر باشد، و چون فرود آیی پیش از آن‌که بنشینی دو رکعت نماز بکن و چون به قضای حاجت بروی بسیار دور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خواهی که بار کنی دو رکعت نماز بکن، پس از آن زمین را وداع کن و سلام کن بر آن زمین و اهل آن زمین، که هر بقعه‌ای از زمین را اهلی چند از ملائک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توانی مخور هیچ طعامی را مگر آن‌که قدری از آن را تصدق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خواندن قرآن مادام که سوار باشی و بر تو باد به تنزیه و یاد خدا کردن تا مشغول 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دعا کردن در وقتی که تنها و بیکار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زینهار که در اوّل شب راه مرو بلکه در اوّل شب فرود آی و در نصف آخر شب راه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که در راه رفتن صدا بلند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مردی در حضر، خواندن قرآن است، و همنشینی با علما کردن و تفکر در فقه و علوم کردن، و محافظت بر نمازهای جماعت کردن، و اما مروت سفر، پس توشه خود را صرف کردن، و مخالفت رفیقان نکردن، و خدا را در هر بلندی و پستی و فرود آمدن و ایستادن و نشستن، بسیار یاد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سفر، توشه بسیار برداشتن و پاکیزه گردانیدن توشه است و عطا کردن به جمعی که رفیق هستند و آن‌که بعد از مفارقت از رفیقان، رازهای ایشان را که بر آن مطلع شده‌ای بپوشانی و مزاح و خوش طبعی بسیار بکنی در چیزی که خدا را به خشم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مروت نیست که نقل کند آدمی چیزی چند را که در سفر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مسافر حُدی خواندن است و خواندن شعری که در آن حرامی و باطلی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جماعتی رفیق شوی، مگو این جا فرود آیید یا این جا فرود میایید، که در میان ایشان کسی هست که این کار را بکند اگر تو به ایشان واگذاری</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اعانت کند مؤمن مسافری را، حق تعالی از او هفتاد و سه شدت از شدت‌های دنیا را بردارد و او را امان دهد از غم و اندوه، و هفتاد غم و شدت در آخرت از او بردارد، در وقتی که از شدّت احوال قیامت، نفس‌های مردم گرفته باشد</w:t>
      </w:r>
      <w:r>
        <w:rPr>
          <w:rFonts w:eastAsia="IRNazanin" w:cs="IRNazanin"/>
          <w:color w:val="111111"/>
          <w:sz w:val="28"/>
          <w:szCs w:val="28"/>
          <w:rtl w:val="true"/>
          <w:lang w:bidi="fa-IR"/>
        </w:rPr>
        <w:t xml:space="preserve">. </w:t>
      </w:r>
      <w:bookmarkStart w:id="644" w:name="pg454_4495"/>
    </w:p>
    <w:p>
      <w:pPr>
        <w:pStyle w:val="Heading3"/>
        <w:numPr>
          <w:ilvl w:val="2"/>
          <w:numId w:val="1"/>
        </w:numPr>
        <w:rPr/>
      </w:pPr>
      <w:bookmarkStart w:id="645" w:name="__RefHeading___Toc4094182_211673320"/>
      <w:bookmarkStart w:id="646" w:name="_Toc211"/>
      <w:bookmarkEnd w:id="644"/>
      <w:bookmarkEnd w:id="645"/>
      <w:r>
        <w:rPr>
          <w:rtl w:val="true"/>
        </w:rPr>
        <w:t>فصل هشتم</w:t>
      </w:r>
      <w:r>
        <w:rPr>
          <w:rtl w:val="true"/>
        </w:rPr>
        <w:t>:</w:t>
      </w:r>
      <w:r>
        <w:rPr>
          <w:rtl w:val="true"/>
        </w:rPr>
        <w:t>آداب راه رفتن و نشستن‌</w:t>
      </w:r>
      <w:bookmarkEnd w:id="646"/>
    </w:p>
    <w:p>
      <w:pPr>
        <w:pStyle w:val="BookText"/>
        <w:rPr/>
      </w:pPr>
      <w:r>
        <w:rPr>
          <w:rFonts w:ascii="IRNazanin" w:hAnsi="IRNazanin" w:eastAsia="IRNazanin"/>
          <w:color w:val="111111"/>
          <w:sz w:val="28"/>
          <w:sz w:val="28"/>
          <w:szCs w:val="28"/>
          <w:rtl w:val="true"/>
          <w:lang w:bidi="fa-IR"/>
        </w:rPr>
        <w:t>در احادیث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پیاده رفتن مانده شوید، استعانت جویید به تند راه رفتن که واماندگی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را محکم ببندید و بر روی شکم ببندید، تا آن‌که پیاده رفتن بر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معتبره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راه رفتن در شب، که زمین در شب پیچیده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زودتر طی شدن مسیر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آخر شب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المؤمنین‌علیه السلام سفر می‌کردند در آخر شب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فرود آیید، بر سر راه فرود میایید و در شکم رودخانه‌ها فرود میایید، که محل درندگان و ماران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رودخانه فرود میایید که مبادا سیلابی بیاید و به شما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مدارا کردن را دوست می‌دارد و یاری می‌کند بر آن، پس چون بر حیوانات لاغر سوار باشید در منزل‌ها فرود آیید، پس اگر زمین خشک باشد و گیاه نداشته باشد تند بروید، و اگر پر گیاه باشد منزل به منزل فرود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پر آب و علف روید به تأنّی و مدارا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 اشتباه کنید به جانب راست میل کنید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سفر راه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اغثنی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از برادران مؤمن شما از جنّیان شخصی هست که صالح نام دارد و از برای خدا در شهرها می‌گردد و چون صدای شما را می‌شنود، جواب می‌گوید و راهنمایی می‌کند</w:t>
      </w:r>
      <w:r>
        <w:rPr>
          <w:rFonts w:eastAsia="IRNazanin" w:cs="IRNazanin"/>
          <w:color w:val="111111"/>
          <w:sz w:val="28"/>
          <w:szCs w:val="28"/>
          <w:rtl w:val="true"/>
          <w:lang w:bidi="fa-IR"/>
        </w:rPr>
        <w:t xml:space="preserve">. </w:t>
      </w:r>
      <w:bookmarkStart w:id="647" w:name="pg454_4496"/>
    </w:p>
    <w:p>
      <w:pPr>
        <w:pStyle w:val="BookText"/>
        <w:rPr/>
      </w:pPr>
      <w:bookmarkEnd w:id="647"/>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 گم کنی فریاد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یا صالح ارشدونا الی الطریق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سفری راه گم کردیم، شخصی را گفتیم که از ما دور شد و فریاد کرد به این نحو که مذکور شد، 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آهسته‌ای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جانب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مسافتی که رفتیم، راه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عمربن یزید که از ثقات اصحاب ائمه‌علیهم السلام است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سالی در سفر مکه معظّمه راه را گم کردیم، پس سه روز ماندیم و راه را طلبیدیم،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سوم شد، آبی که برداشته بودیم تمام شد، پس جامه‌های احرام را پوشیدیم به عنوان کفن و حنوط کردیم، در آن حال شخصی از رفیقان ما برخاست و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یا اباالحسین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دور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گروهم از جن که به حضرت رسول‌صلی الله علیه وآله وسلم ایمان آوردند و کسی به غیر از من از آن‌ها نمانده است و کار من این است که گمشده را به راه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جا از پی صدای او رفتیم تا به راه رسیدیم</w:t>
      </w:r>
      <w:r>
        <w:rPr>
          <w:rFonts w:eastAsia="IRNazanin" w:cs="IRNazanin"/>
          <w:color w:val="111111"/>
          <w:sz w:val="28"/>
          <w:szCs w:val="28"/>
          <w:rtl w:val="true"/>
          <w:lang w:bidi="fa-IR"/>
        </w:rPr>
        <w:t>.</w:t>
      </w:r>
    </w:p>
    <w:p>
      <w:pPr>
        <w:pStyle w:val="Heading3"/>
        <w:numPr>
          <w:ilvl w:val="2"/>
          <w:numId w:val="1"/>
        </w:numPr>
        <w:rPr/>
      </w:pPr>
      <w:bookmarkStart w:id="648" w:name="__RefHeading___Toc4094184_211673320"/>
      <w:bookmarkStart w:id="649" w:name="_Toc212"/>
      <w:bookmarkEnd w:id="648"/>
      <w:r>
        <w:rPr>
          <w:rtl w:val="true"/>
        </w:rPr>
        <w:t>فصل نهم</w:t>
      </w:r>
      <w:r>
        <w:rPr>
          <w:rtl w:val="true"/>
        </w:rPr>
        <w:t>:</w:t>
      </w:r>
      <w:r>
        <w:rPr>
          <w:rtl w:val="true"/>
        </w:rPr>
        <w:t>دعاهایی که در راه و منازل باید خواند</w:t>
      </w:r>
      <w:bookmarkEnd w:id="649"/>
    </w:p>
    <w:p>
      <w:pPr>
        <w:pStyle w:val="BookText"/>
        <w:rPr/>
      </w:pPr>
      <w:r>
        <w:rPr>
          <w:rFonts w:ascii="IRNazanin" w:hAnsi="IRNazanin" w:eastAsia="IRNazanin"/>
          <w:color w:val="111111"/>
          <w:sz w:val="28"/>
          <w:sz w:val="28"/>
          <w:szCs w:val="28"/>
          <w:rtl w:val="true"/>
          <w:lang w:bidi="fa-IR"/>
        </w:rPr>
        <w:t>در حدیث صحیح از امام جعفر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رسول‌صلی الله علیه وآله وسلم در سفرها سراشیب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چون سر بالا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سفر باشی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مَسیری عِبَراً، وَصَمْتی تَفَکُّراً، وَکَلامی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رودخانه پایین برود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پر کند آن رودخانه را برای او از حسنات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بلندی از بلندی‌ها، آنچه در پیش روی او است تا منتهای زمین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آمدند به خدمت حضرت رسول‌صلی الله علیه وآله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برای تجارت به شام برویم، حرزی به ما تعلیم ده که در راه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منزلی فرود آیید و نماز خفتن بکنید، بعد از نماز پهلو را به رختخواب بگذارید و تسبیح حضرت فاطمه‌علیها السلام بخوانید، پس آیةالکرسی بخوانید، چون چنین کنید تا صبح محفوظ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روانه شدند جمعی از دزدان از عقب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آمدند و نماز خفتن کردند و خوابیدند و تسبیح حضرت فاطمه‌علیها السلام و آیةالکرسی را خواندند، پس دزدان غلام خود را فرستادند که ایشان را خبر بگیرد و چون به نزد ایشان آمد دو دیوار دید و از ایشان اثری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دزدان خبر داد، ایشان آمدند و پرسیدند که شما دیشب در کجا به سر بردید؟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به تفحّص شما و به غیر از دو دیوار چیزی دیگر ندیدیم، شما قصه خود را به ما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 خوابیدن به تعلیم حضرت رسول‌صلی الله علیه وآله وسلم تسبیح حضرت فاطمه‌علیها السلام و آیةالکرسی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دزدی بر شما دست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سفری و منزلی فرود آید که از درندگان ترسد،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لَهُ الْمُلْکُ وَلَهُ الْحَمْدُ، بِیَدِهِ الْخَیْرُ وَهُو عَلی کُلِّ شَیْ‌ءٍ قَدیرٌ، اَللَّهُمَّ اِنِّی اَعُوذُبِکَ مِنْ شَرِّ کُلِّ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دعا بخواند ایمن گردد از شرّ درندگان تا از آن منزل 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خواهد داخل شود به موضعی که خوفی داشته باشد،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اَدْخِلْنی مُدْخَلَ صِدْقٍ وَاَخْرِجْنی مُخْرَجَ صِدْقٍ وَاجْعَلْ لی مِنْ لَدُنْکَ سُلْطاناً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بیند آن شخص یا آن چیزی را که از او بیم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سفری یا بیابانی باشی و از جنّیان یا غیر ایشان ترسی، دست راست خود را بر سر بگذار و به آواز بلند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اَفَغَیْرَ دینِ اللَّهِ تَبْغُونَ وَلَهُ اَسْلَمَ مَنْ فِی السَّمواتِ وَالْاَرْضِ طَوْعاً وَکَرْهاً وَاِلَیْهِ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منزلی فرود آیی،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اَنْزِلْنی مُنْزَلاً مُبارَکاً وَاَنْتَ خَیْرُ الْمُنْزِلینَ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نیکی آن منزل، تو را روزی شود و شرّ آن از تو دفع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داخل شدن شهری یا دهی داشته باشی، چون نظرت بر آن افتد،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خَیْرَها، وَاَعُوذُبِکَ مِنْ شَرِّها، اَللَّهُمَّ اَطْعِمْنی مِنْ جَناها، وَاَعِذْنا مِنْ وَباها، وَحَبِّبْنا اِلی اَهْلِها، وَحَبِّبْ صالِحی اَهْلِها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شهری مشرف شوی، نظرت بر آن بیفتد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السَّمواتِ السَّبْعِ وَما اَظَلَّتْ، وَرَبَّ الْاَرَضِینَ السَّبْعِ وَما اَقَلَّتْ، وَرَبَّ الرِّیاحِ وَماذَرَتْ، وَرَبَّ الشَّیاطینِ وَما اَضَلَّتْ، اَسْأَلُکَ اَنْ تُصَلِّیَ عَلی مُحَمَّدٍ وَآلِ مُحَمَّدٍ، وَاَسْأَلُکَ مِنْ خَیْرِ هذِهِ الْقَرْیَةِ وَما فیها وَاَعُوذُبِکَ مِنْ شَرِّها وَشَرِّ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در میان محمل‌ها و کجاوه‌ها به در می‌آیند و شتران را رم می‌دهند، پس از برای دفع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سفری باشد و از دزدان یا درندگان ترسد، بر یال اسبش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تَخافُ دَرَکاً وَلا تَخْشی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ضرر آن‌ها به اذن الهی از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 من به سفر حج رفتم و در میان بیابان، جمعی از عربان آمدند و قافله را زدند و من در میان ایشان بودم، این آیه را بر یال اسب نوشتم، پس به حقّ آن خداوندی که حضرت رسول‌صلی الله علیه وآله وسلم را به رسالت فرستاده است و امیر المؤمنین‌علیه السلام را به امامت مشرّف گردانیده است که حق تعالی ایشان را از من کور گردانید و از ایشان ضرری به من نرسید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مروی است که چون حضرت رسول‌صلی الله علیه وآله وسلم به سفر می‌رفتند و شب می‌شد،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اَرْضُ رَبّی وَرَبُّکِ اللَّهُ وَاَعُوذُبِکِ مِنْ شَرِّکِ وَمِنْ شَرِّ ما فیکِ وَمِنْ سُوءِ ما خُلِقَ فیکِ وَسُوءِ ما یَدُبُّ عَلَیْکِ، وَاَعُوذُ بِاللَّهِ مِنْ اَسَدٍ وَاَسْوَدٍ وَمِنْ شَرِّ الْحَیَّةِ وَالْعَقْرَبِ وَمِنْ شَرِّ ساکِنِ الْبَلَدِ وَمِنْ والِدٍ وَما وَلَدَ، اَللَّهُمَّ رَبَّ السَّمواتِ السَّبْعِ وَما اَظْلَلْنَ وَرَبَّ الْاَرَضِینَ السَّبْعِ وَما اَقْلَلْنَ وَرَبَّ الرّیاحِ و ما ذَرَیْنَ وَرَبَّ الشَّیاطِینَ وَما اَضْلَلْنَ، اَسْأَلُکَ اَنْ تُصَلِّیَ عَلی مُحَمَّدٍ وَآلِ مُحَمَّدٍ، وَاَسْأَلُکَ خَیْرَ هذِهِ اللّیْلَةِ وَخَیْرَ هذَا الْیَومِ وَخَیْرَ هذَا الشَّهْرِ وَخَیْرَ هذِهِ السَّنَةِ وَخَیْرَ هذَا الْبَلَدِ وَاَهْلِهِ وَخَیْر هذِهِ الْقَرْیَةِ وَاَهْلِها وَخَیْرَ ما فیها، وَاَعُوذُ بِاللَّهِ مِنْ شَرِّها وَشَرِّ ما فیها وَمِنْ شَرِّ کُلِّ دابَّةٍ رَبّی آخِذٌ بِناصِیَتِها، اِنَّ رَبّی عَلی صِراطٍ مُسْتَقیمٍ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طاوس‌رحمه الله روایت کرده است که هرگاه کسی برتلی یا بلندی یا پلی بالا رود،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اَللَّهُ اَکْبَرُ لا اِلهَ اِلَّا اللَّهُ وَاللَّهُ اکْبَرُ وَالْحَمْدُ للَّهِ‌ِ رَبِّ الْعالَمینَ لَکَ الشَّرَفُ عَلی کُلِّ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سفر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راه، از دشمنان و دزدان ترسد،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آخِذاً بِنَواصی خَلْقِهِ وَالسّابِق بِها اِلی قُدْرَتِهِ وَالْمُنْفِذ فیها حُکْمهُ وَخالِقها وَجاعِلَ قَضائِهِ لَها غالِباً، اِنِّی مَکیدٌ وَلِقُوَّتِکَ عَلی مَنْ کادَنی تَعَرَّضْتُ، فَاِنْ حُلْتَ بَیْنی وَبَیْنَهُمْ ما اَرْجُو، وَاِنْ اَسْلَمْتَنی اِلَیْهِمْ غَیَّرُوا ما بی مِنْ نِعْمَتِکَ، یا خَیْرَ المُنْعِمینَ لا تَجْعَلْ اَحَداً مُغَیِّراً نِعْمَتَکَ الَّتِی اَنْعَمْتَ بِها عَلَیّ سِواکَ وَلا تُغَیِّرْها اَنْتَ رَبّی وَقَدْ تَرَی الَّذِی نَزَلَ بی، فَحُلْ بَیْنی وَبَیْنَ شَرِّهِمْ، بِحَقِّ ما بِهِ اسْتُجیبَ الدُّعاءُ یا اللَّهُ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برای دفع دشمنان، از امیر المؤمنین‌علیه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اَعُوذُبِکَ أنْ اُضامَ فی سُلْطانِکَ، اَللَّهُمَّ اِنِّی اَعُوذُبِکَ اَنْ اَضِلَّ فی هُداکَ، اَللَّهُمَّ اِنِّی اَعُوذُبِکَ اَنْ اَفْتَقِرَ فی غِناکَ، اَللَّهُمَّ اِنِّی اَعُوذُبِکَ اَنْ اُضِیعَ فی سَلامَتِکَ، اَللَّهُمَّ اِنِّی اَعُوذُبِکَ اَنْ اُغْلَبَ وَالْاَمْرُ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غولان بر شما بر خورند در راه، اذان نماز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در منزل فرود آید،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اَنْزِلْنِی مُنْزَلاً مُبارَکاً وَاَنْتَ خَیْرُ المُنْزِلینَ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بگذارد به سوره حمد و هر سوره‌ای که خواهد بخواند از سوره‌های کوچک،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خَیْرَ هذِهِ البُقْعَةِ، وَاَعِذْنا مِنْ شَرِّها، اللّهُمَّ اَطْعِمْنا مِنْ جَناها، وَاَعِذْنا مِنْ وَباها، وَحَبِّبْنا اِلی اَهْلِها، وَحَبِّبْ صالِحی اَهْلِها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وَاَنَّ مُحَمَّداً عَبْدُهُ وَرَسُولُهُ، وَاَنَّ عَلِیّاً اَمیَرَ الْمُؤْمِنِینَ وَالاَئِمَّةَ مِنْ وُلْدِهِمْ اَئِمَّةً اَتَولّاهُمْ وَاَتَبَرَّءُ مِنْ اَعْدائِهِم اللّهُمَّ اِنِّی اَسْألُکَ خَیْرَ هذِهِ الْبُقْعَةِ، وَاَعُوذُبِکَ مِنْ شَرِّها، اَللَّهُمَّ اجْعَلْ اَوَّلَ دُخُولِنا هذا صَلاحاً وَاَوْسَطَهُ فَلاحاً وَآخِرَهُ نَجاحاً</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 که هرگاه در منزل خود از جانوران زمین ترسی، این دعا را بخوان که از جمله دعاهای سفر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ذارِئَ مَنْ فِی الْاَرضِ کُلِّها لِعِلْمِکَ بِما یَکُونُ مِمّا ذَرَأْتَ، لَکَ السُّلطانُ عَلی کُلِّ مَنْ دُونَکَ، اِنِّی اَعُوذُ بِقُدْرَتِکَ عَلی کُلّ شَیْ‌ءٍ مِنَ الضُّر فِی بَدَنِی مِنْ سَبُعٍ اَوْهامَةٍ اَوْ عارِضٍ مِنْ سائِرِ الدَّوابّ یا خالِقَها بِفِطْریها اِدْرَأْها عَنّی، وَاحْجُزْها و لا تُسَلِّطْها عَلَیَّ، وَعافِنی مِن شَرِّها وَبَأسِها، بِاللَّهِ الْعَلِیِّ العَظِیمِ، احْفَظْنِی بِحِفْظِکَ وَاحْجُبْنِی بِسِتْرِکَ الوافِی فِی مَخاوِفِی یا رَحیمُ</w:t>
      </w:r>
      <w:r>
        <w:rPr>
          <w:rFonts w:eastAsia="IRNazanin" w:cs="IRNazanin"/>
          <w:color w:val="111111"/>
          <w:sz w:val="28"/>
          <w:szCs w:val="28"/>
          <w:rtl w:val="true"/>
          <w:lang w:bidi="fa-IR"/>
        </w:rPr>
        <w:t xml:space="preserve">». </w:t>
      </w:r>
      <w:bookmarkStart w:id="650" w:name="pg454_4500"/>
    </w:p>
    <w:p>
      <w:pPr>
        <w:pStyle w:val="BookText"/>
        <w:rPr/>
      </w:pPr>
      <w:bookmarkEnd w:id="650"/>
      <w:r>
        <w:rPr>
          <w:rFonts w:ascii="IRNazanin" w:hAnsi="IRNazanin" w:eastAsia="IRNazanin"/>
          <w:color w:val="111111"/>
          <w:sz w:val="28"/>
          <w:sz w:val="28"/>
          <w:szCs w:val="28"/>
          <w:rtl w:val="true"/>
          <w:lang w:bidi="fa-IR"/>
        </w:rPr>
        <w:t>شیخ طبرسی‌رحمه الله ذکر کرده است که چون خواهی بار کنی، دو رکعت نماز بگذار و از خدا بطلب حفظ و حمایت الهی را و آن موضع و اهل آن موضع را وداع کن که هر موضع را اهلی از ملائکه هست،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مَلائِکَةِ اللَّهِ الحافِظِینَ، اَلسَّلامُ عَلَیْنا وَعَلی عِبادِ اللَّهِ الصّالِحینَ وَرَحْمَةُ اللَّهِ وَبَرَکاتُهُ</w:t>
      </w:r>
      <w:r>
        <w:rPr>
          <w:rFonts w:eastAsia="IRNazanin" w:cs="IRNazanin"/>
          <w:color w:val="111111"/>
          <w:sz w:val="28"/>
          <w:szCs w:val="28"/>
          <w:rtl w:val="true"/>
          <w:lang w:bidi="fa-IR"/>
        </w:rPr>
        <w:t>».</w:t>
      </w:r>
    </w:p>
    <w:p>
      <w:pPr>
        <w:pStyle w:val="Heading3"/>
        <w:numPr>
          <w:ilvl w:val="2"/>
          <w:numId w:val="1"/>
        </w:numPr>
        <w:rPr/>
      </w:pPr>
      <w:bookmarkStart w:id="651" w:name="__RefHeading___Toc4094186_211673320"/>
      <w:bookmarkStart w:id="652" w:name="_Toc213"/>
      <w:bookmarkEnd w:id="651"/>
      <w:r>
        <w:rPr>
          <w:rtl w:val="true"/>
        </w:rPr>
        <w:t>فصل دهم</w:t>
      </w:r>
      <w:r>
        <w:rPr>
          <w:rtl w:val="true"/>
        </w:rPr>
        <w:t>:</w:t>
      </w:r>
      <w:r>
        <w:rPr>
          <w:rtl w:val="true"/>
        </w:rPr>
        <w:t>آداب سفر دریا و گذشتن از پل‌ها</w:t>
      </w:r>
      <w:bookmarkEnd w:id="652"/>
    </w:p>
    <w:p>
      <w:pPr>
        <w:pStyle w:val="BookText"/>
        <w:rPr/>
      </w:pPr>
      <w:r>
        <w:rPr>
          <w:rFonts w:ascii="IRNazanin" w:hAnsi="IRNazanin" w:eastAsia="IRNazanin"/>
          <w:color w:val="111111"/>
          <w:sz w:val="28"/>
          <w:sz w:val="28"/>
          <w:szCs w:val="28"/>
          <w:rtl w:val="true"/>
          <w:lang w:bidi="fa-IR"/>
        </w:rPr>
        <w:t>در حدیث معتبر از امام محمّد باقر و امام جعفر صادق‌علیهما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به دریا سوار شدن برای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طلب روزی نکرده است، کسی که به کشتی و دریا سوار شود از برای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کشتی سوار می‌شود برای تجارت، دین خود را در معرض تلف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معتبره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سوار شدن دریا در وقت تلاطم و هیجان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حسن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کشتی سوار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مَجْریها وَمُرْسیها اِنَّ رَبّی لَغَفُورٌ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دریا به موج آید، بر جانب چپ تکیه و به دست راست به سوی موج اشاره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 بِقَرارِ اللَّهِ، وَاسْکُنی بِسَکینَةِ اللَّهِ، وَلا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وارد شده است که در وقت اضطراب و تلاطم دریا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اُسْکُنْ بِسَکینَةِ اللَّهِ، وَقَرِّ بِوَقارِ اللَّهِ، وَاهْدَأْ بِاِذْنِ اللَّهِ، وَلا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من مکرّر به کشتی سوار شدم و در وقت تلاطم امواج دریا آنچه حضرت فرموده بودند خواندم، پس در ساعت ساکن شد، چنانچه گویا هرگز نبوده است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غرق شدن ترسد،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مَجْریها وَمُرْسیها اِنَّ رَبّی لَغَفُورٌ رَحیمٌ، بِسْمِ اللَّهِ الْمَلِکِ الْحَقِّ، وَما قَدَرُوا اللَّهَ حَقَّ قَدْرِهِ وَالْاَرْضُ جَمیعاً قَبْضَتُهُ یَوْمَ الْقِیمَةِ وَالسَّمواتُ مَطْوِیّاتٌ بِیَمینِهِ، سُبْحانَهُ وَتَعالی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مختلف از قرآن کریم </w:t>
      </w:r>
      <w:r>
        <w:rPr>
          <w:rFonts w:eastAsia="IRNazanin" w:cs="IRNazanin"/>
          <w:color w:val="111111"/>
          <w:sz w:val="28"/>
          <w:szCs w:val="28"/>
          <w:rtl w:val="true"/>
          <w:lang w:bidi="fa-IR"/>
        </w:rPr>
        <w:t xml:space="preserve">. </w:t>
      </w:r>
      <w:bookmarkStart w:id="653" w:name="pg454_4501"/>
    </w:p>
    <w:p>
      <w:pPr>
        <w:pStyle w:val="BookText"/>
        <w:rPr/>
      </w:pPr>
      <w:bookmarkEnd w:id="653"/>
      <w:r>
        <w:rPr>
          <w:rFonts w:ascii="IRNazanin" w:hAnsi="IRNazanin" w:eastAsia="IRNazanin"/>
          <w:color w:val="111111"/>
          <w:sz w:val="28"/>
          <w:sz w:val="28"/>
          <w:szCs w:val="28"/>
          <w:rtl w:val="true"/>
          <w:lang w:bidi="fa-IR"/>
        </w:rPr>
        <w:t>در حدیث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غرق شدن ترسد،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نَزَّلَ الْکِتابَ بِالْحَقِّ وَهُو یَتَوَلَّی الصّالِحینَ، وَما قَدَرُوا اللَّهَ حَقَّ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خواهد به کشتی سوار شود،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صد مرتبه صلوات بر محمّد و آل محمّد بفرستد، و صد مرتبه بر ظالمان آل محمّد لعنت کند به این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مَنْ ظَلَمَ آلَ مُحَمَّدٍ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وَالصَّلوةُ عَلی مُحَمَّدٍ رَسُولِ اللَّهِ وَعَلَی الصّادِقِینَ مِنْ اِلهٍ، اللّهُمَّ اَحْسِنْ مَسِیرَنا وَعَظِّمْ اُجُورَنا، اللّهُمَّ بِکَ اِنْتَشَرْنا وَاِلَیْکَ تَوَجَّهْنا، وَبِکَ آمَنّا، وَبِحَبْلِکَ اِعْتَصَمْنا، وَعَلَیْکَ تَوَکَّلْنا، اللّهُمَّ اَنْتَ ثِقَتُنا وَرَجائُنا وَناصِرُنا، لاتَحِلْ بِنا ما لانُحِبُّ، اللّهُمَّ بِکَ نَحِلُ وَبِکَ نُسِیرَ، اللّهُمَّ خَلّ سَبِیلَنا، وَاَعْظِمْ عافَِیتَنا، اَنْتَ الْخَلِیفَةُ فِی الْاَهْلِ وَالْمالِ، وَاَنْتَ الْحامِلُ فِی الْماءِ وَعَلَی الظَّهْرِ، وَقالَ ارْکَبُوا فِیها بِسْمِ اللَّهِ مَجْریها وَمُرْسیها اِنَّ رَبِّی لَغَفُورٌ رَحِیمٌ وَما قَدَرو اللَّهَ حَقَّ قَدْرِهِ وَالْاَرْضُ جَمِیعاً قَبْضَتُهُ یَوْمَ الْقِیمَةِ وَالسَّمواتُ مَطْوِّیاتٌ بِیَمِینِهِ، سُبْحانَهُ وَتَعالی عَمّا یُشْرِکُونَ، اَللَّهُمَّ اَنْتَ خَیْرُ مَنْ وَفَدَ اِلَیْهِ الرَّجال، فَاَنْتَ سَیِّدی اَکْرَمَ مَزُورٍ، وَاَکْرَمَ مَقْصُودٍ وَقَد جَعَلْتَ لِکُلِّ زائِرٍ کرامَةً وَلِکُلِّ وافِدٍ تُحْفَةً، فَاَسْأَلُکَ اَنْ تَجْعَلَ تُحْفَتَکَ اِیّایَ فَکاکَ رَقَبَتِی مِنَ النّارِ، وَاشْکُرْ سَعْیی، وَارْحَمْ مَسِیرِی مِنْ اَهْلِی بِغَیْرِ مَنٍّ مِنِّی عَلَیْکَ، بَلْ لَکَ الْمِنَّةُ عَلَیَّ انْ جَعَلْتَ لِی سَبِیلاً اِلی زِیارَةِ وَلِیِّکَ وَعَرَفْتَنِی فَضْلَهُ وَحَفظْتَنِی فِی لَیلِی وَنَهارِی حَتّی بَلَغْتَنِی هذَا الْمَکانَ، وَقَدْ رَجَوْتُکَ فَلا تَقْطَعْ رَجائِی، وَاَملتُکَ فَلا تُخَیِّبْ اَمَلِی، وَاجْعَلْ مَسِیرِی هذا کَفّارَةً لِذُنُوبِی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مطلبش از کشتی نشستن، غیر زیارت باشد عبارت را تغییر بدهد به نحوی که مناسب مقصود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بلندی هر پلی، شیطانی هست چون به آنجا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از شما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قدم خود را بر پل گذاری،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اِذْحَرْ عَنِّی الشَّیْطانَ الرَّجیمَ</w:t>
      </w:r>
      <w:r>
        <w:rPr>
          <w:rFonts w:eastAsia="IRNazanin" w:cs="IRNazanin"/>
          <w:color w:val="111111"/>
          <w:sz w:val="28"/>
          <w:szCs w:val="28"/>
          <w:rtl w:val="true"/>
          <w:lang w:bidi="fa-IR"/>
        </w:rPr>
        <w:t>».</w:t>
      </w:r>
    </w:p>
    <w:p>
      <w:pPr>
        <w:pStyle w:val="Heading3"/>
        <w:numPr>
          <w:ilvl w:val="2"/>
          <w:numId w:val="1"/>
        </w:numPr>
        <w:rPr/>
      </w:pPr>
      <w:bookmarkStart w:id="654" w:name="__RefHeading___Toc4094188_211673320"/>
      <w:bookmarkStart w:id="655" w:name="_Toc214"/>
      <w:bookmarkEnd w:id="654"/>
      <w:r>
        <w:rPr>
          <w:rtl w:val="true"/>
        </w:rPr>
        <w:t>فصل یازدهم</w:t>
      </w:r>
      <w:r>
        <w:rPr>
          <w:rtl w:val="true"/>
        </w:rPr>
        <w:t>:</w:t>
      </w:r>
      <w:r>
        <w:rPr>
          <w:rtl w:val="true"/>
        </w:rPr>
        <w:t>آداب مشایعت و استقبال مسافر و آداب برگشتن او</w:t>
      </w:r>
      <w:bookmarkEnd w:id="655"/>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رسول‌صلی الله علیه وآله وسلم مؤمنی را </w:t>
      </w:r>
    </w:p>
    <w:p>
      <w:pPr>
        <w:pStyle w:val="BookText"/>
        <w:rPr/>
      </w:pPr>
      <w:r>
        <w:rPr>
          <w:rFonts w:ascii="IRNazanin" w:hAnsi="IRNazanin" w:eastAsia="IRNazanin"/>
          <w:color w:val="111111"/>
          <w:sz w:val="28"/>
          <w:sz w:val="28"/>
          <w:szCs w:val="28"/>
          <w:rtl w:val="true"/>
          <w:lang w:bidi="fa-IR"/>
        </w:rPr>
        <w:t>وداع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رَحِمَکُمُ اللَّهُ، وَزَوَّدَکُمُ التَّقْوی وَوَجَّهَکُمْ اِلی کُلِّ خَیْرٍ، وَقَضی لَکُمْ کُلَّ حاجَةٍ، وَسَلَّمَ لَکُمْ دینَکُم وَدُنْیاکُمْ، وَرَدَّکُمْ سالِمینَ اِلی 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شما را رحمت کند و پرهیزکاری را توشه شما گرداند و شما را به سوی هر خیری متوجه گرداند و جمیع حاجات شما را برآورد و دین و دنیای شما را سالم دارد و شما را به سلامت برگرداند به سوی جمعی که ایشان به سلامت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رسول‌صلی الله علیه وآله وسلم مسافری را وداع می‌کردند، دست او را می‌گرفتند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اللَّهُ لَکَ الصَّحابَةَ، وَاَکْمَلَ لَکَ الْمَعُونَةَ، وَسَهَّلَ لَکَ الْحَزُونَةَ، وَقَرَّبَ لَکَ الْبَعیدَ، وَکَفاکَ الْمُهِمَّ، وَحَفِظَ لَکَ دینَکَ وَاَمانَتَکَ وَخَواتیمَ عَمَلِکَ، وَوَجَّهَکَ لِکُلِّ خَیْرٍ، عَلَیْکَ بِتَقْوَی اللَّهِ، اَسْتَودِعُکَ اللَّهَ، سِرْ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 اللَّهَ دینکَ وَاَمانَتکَ وَخَواتِیْمَ عَمَلِکَ، وَوَجَّهَکَ لِلْخَیْرِ حَیْثُ ما تَوَجَّهْتَ، وَزَوَّدَکَ التَّقْوی وَغَفَرَ لَکَ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به خدمت حضرت صادق‌علیه السلام رفتند که آن حضرت را وداع کنند،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اغْفِرلَنا ما اَذْنَبْناها وَنَحْنُ مُذْنِبُونَ، وَثَبَّتَنا وَایّاهُمْ بِالْقَوْلِ الثّابِتِ فِی الْآخِرَةِ وَالدُّنْیا، وَعافِنا وَاِیّاهُمْ مِنْ شَرِّ ما قَضَیْتَ فِی عِبادِکَ وَبِلادِکَ فِی سُنَّتِنا هذِهِ الْمُسْتَقْبَلَةِ، وَعَجِّلْ نَصْرَ آلِ مُحَمَّدٍ وَوَلِیَّهُمْ وَاَخْزِ عَدُوَّهُمْ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را سنّت است که چون از سفر برگردد برادران مؤمن خود را به ضیافت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سفر آید، برای اهل خود تحفه بیاورد اگر چه سنگی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صادق‌علیه السلام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رسول‌صلی الله علیه وآله وسلم می‌فرمود با کسی که از مکّه می‌آمد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اللَّهُ مِنْکَ وَاَخْلَفَ عَلَیْکَ نَفَقَتَکَ وَغَفَرَ ذَنْبَکَ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دست در گردن حاجی بکند در وقتی که با گرد راه برسد، چنان است که حجر الاسود را بوسیده است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سفر برگردد سزاوار آن است که مشغول کاری نشود تا غسل کند و دو رکعت نماز بخواند و به سجده رود و صد مرتبه شکر الهی بگوید</w:t>
      </w:r>
      <w:r>
        <w:rPr>
          <w:rFonts w:eastAsia="IRNazanin" w:cs="IRNazanin"/>
          <w:color w:val="111111"/>
          <w:sz w:val="28"/>
          <w:szCs w:val="28"/>
          <w:rtl w:val="true"/>
          <w:lang w:bidi="fa-IR"/>
        </w:rPr>
        <w:t xml:space="preserve">. </w:t>
      </w:r>
      <w:bookmarkStart w:id="656" w:name="pg454_4503"/>
    </w:p>
    <w:p>
      <w:pPr>
        <w:pStyle w:val="BookText"/>
        <w:rPr/>
      </w:pPr>
      <w:bookmarkEnd w:id="656"/>
      <w:r>
        <w:rPr>
          <w:rFonts w:ascii="IRNazanin" w:hAnsi="IRNazanin" w:eastAsia="IRNazanin"/>
          <w:color w:val="111111"/>
          <w:sz w:val="28"/>
          <w:sz w:val="28"/>
          <w:szCs w:val="28"/>
          <w:rtl w:val="true"/>
          <w:lang w:bidi="fa-IR"/>
        </w:rPr>
        <w:t>و چون جعفر طیار از حبشه آمد، حضرت رسول‌صلی الله علیه وآله وسلم او را به سینه خود چسبانید و میان دو چشمش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حضرت رسول‌صلی الله علیه وآله وسلم چون به یکدیگر می‌رسیدند، مصافحه می‌کردند، و چون یکی از ایشان از سفر می‌آمد، دیگران دست در گردن او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 وارد شده است که مشایعت و استقبال مؤمنان مستحب است، و از برای مشایعت و استقبال مؤمنان نماز را قصر می‌توان کرد و روزه ماه مبارک رمضان را می‌توان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طی مسافت و خارج شدن از حد ترخص برای استقبال رفتن </w:t>
      </w:r>
      <w:r>
        <w:rPr>
          <w:rFonts w:eastAsia="IRNazanin" w:cs="IRNazanin"/>
          <w:color w:val="111111"/>
          <w:sz w:val="28"/>
          <w:szCs w:val="28"/>
          <w:rtl w:val="true"/>
          <w:lang w:bidi="fa-IR"/>
        </w:rPr>
        <w:t>.</w:t>
      </w:r>
    </w:p>
    <w:p>
      <w:pPr>
        <w:pStyle w:val="Heading3"/>
        <w:numPr>
          <w:ilvl w:val="2"/>
          <w:numId w:val="1"/>
        </w:numPr>
        <w:rPr/>
      </w:pPr>
      <w:bookmarkStart w:id="657" w:name="__RefHeading___Toc4094190_211673320"/>
      <w:bookmarkStart w:id="658" w:name="_Toc215"/>
      <w:bookmarkEnd w:id="657"/>
      <w:r>
        <w:rPr>
          <w:rtl w:val="true"/>
        </w:rPr>
        <w:t>فصل دوازدهم</w:t>
      </w:r>
      <w:r>
        <w:rPr>
          <w:rtl w:val="true"/>
        </w:rPr>
        <w:t>:</w:t>
      </w:r>
      <w:r>
        <w:rPr>
          <w:rtl w:val="true"/>
        </w:rPr>
        <w:t>آداب اسب تاختن و تیر انداختن‌</w:t>
      </w:r>
      <w:bookmarkEnd w:id="658"/>
    </w:p>
    <w:p>
      <w:pPr>
        <w:pStyle w:val="BookText"/>
        <w:rPr/>
      </w:pPr>
      <w:r>
        <w:rPr>
          <w:rFonts w:ascii="IRNazanin" w:hAnsi="IRNazanin" w:eastAsia="IRNazanin"/>
          <w:color w:val="111111"/>
          <w:sz w:val="28"/>
          <w:sz w:val="28"/>
          <w:szCs w:val="28"/>
          <w:rtl w:val="true"/>
          <w:lang w:bidi="fa-IR"/>
        </w:rPr>
        <w:t>در احادیث معتبر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گروبندی جایز نیست مگر در اسب و استر و الاغ و شتر و فیل و در تیر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که حضرت رسول‌صلی الله علیه وآله وسلم اسب به گرو تاختند و گرو را بر چند اوقیه نقره بستند که هر اوقیه تخمیناً بیست و یک مثقال نقره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بکنید و تیر اندازی بکنید، و تیر اندازی کردن را دوست‌تر می‌دارم از سواری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لهو و بازی که مؤمن بکند باطل 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تأدیب و تعلیم اسب کردن، و تیر انداختن، و با زن خود بازی کردن، که این‌ها حق است و به درستی که به یک تیر که در راه خدا بیندازد، حق تعالی سه کس را می‌آمرزد آن کسی که آن تیر را ساخته است و آن کسی که تیر را به جهاد کننده بخشیده است و آن کسی که آن تیر را در جهاد انداخته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می‌گریزند در هنگام گروبندی، و لعنت می‌کنند کسی را که این کار می‌کند مگر در شتر و فیل و اسب و استر دوانی یا تیر اندازی یا شمشیر و نیزه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گرو اسب و استر و الاغ دوانی و فیل جایز است و گرو بستن بر کبوتر پرانی که کدام یک دورتر بروند، یا بر کشتی راندن که دو کشتی را بر روی آن بدوانند یا آن‌که دو کس گرو ببندند و بدوند که کدام یک بیشتر بروند یا در کُشتی گرفتن که کدام یک دیگری را بر </w:t>
      </w:r>
    </w:p>
    <w:p>
      <w:pPr>
        <w:pStyle w:val="BookText"/>
        <w:rPr/>
      </w:pPr>
      <w:r>
        <w:rPr>
          <w:rFonts w:ascii="IRNazanin" w:hAnsi="IRNazanin" w:eastAsia="IRNazanin"/>
          <w:color w:val="111111"/>
          <w:sz w:val="28"/>
          <w:sz w:val="28"/>
          <w:szCs w:val="28"/>
          <w:rtl w:val="true"/>
          <w:lang w:bidi="fa-IR"/>
        </w:rPr>
        <w:t>زمین بزند، یا در برداشتن چیزهای گران، جایز نیست، اما بی آن‌که گرویی ببندند خلاف است و جایز بودن این‌ها قوی‌تر است، خصوصاً در کُشتی گرفتن که بعضی از احادیث دلالت بر جایز بودن می‌کند، چنانچه 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رسول‌صلی الله علیه وآله وسلم به خانه حضرت فاطمه‌علیها السلام آمد و امام حسن و امام حسین‌علیهما السلام با آن حضرت بودند، پس حضرت رسول‌صلی الله علیه وآله وسلم به آن دو نوردیده خود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یکدیگر کشتی بگیرید، پس ایشان مشغول کشتی گرفتن شدند و حضرت فاطمه‌علیها السلام پی کاری بیرون رفتند، چون برگشتند شنیدند که حضرت رسول‌صلی الله علیه وآله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حسین را و بر زمین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است که بزرگ‌تر را ترغیب می‌فرمایی که کوچک‌تر را بر زمین افکند؟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او چنین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الرضاعلیه السلام مذکور است که، 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چوگان بازی مکن که در آن حال شیطان با تو می‌تازد و فرشتگان از تو نفرت می‌کنند، و اگر کسی در آن حال چهار پایش به سر درآید و او بمیرد، به جهنم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گرو بستن، مطلقاً شرط است که آن مالی را که قرار می‌کند، برای کسی قرار کند که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برای آن کسی قرار کنند که پس مانده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از برای کسی قرار کنند که با ایشان در عمل شریک نباشد، جایز نیست، چنانچه متعارف است که دو کسی با یکدیگر گرو می‌بندند و دو کس دیگر تیر می‌اندازند یا اسب می‌تازند، و اگر امام از بیت المال مسلمانان قرار کند که، هرکه بیشتر می‌رود یا بیشتر می‌زند این قدر می‌دهم،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کسی مالی به در آورد و بگوید که این مال از کسی است که بیشتر برود از این دو کس که می‌تازند،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دو کس که می‌تازند هر یک مالی به در آورند و بگویند که این هر دو مال از آن کسی است که بیشتر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در گرو دوانیدن، موافق مشهور میان علماء چند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تعیین کنند ابتدا و انتهای مسافتی را که در آن می‌تازند که اسب هر یک که در این مسافت پیشی گیرد او برده است</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مالی را که گرو بر آن مال می‌بندند، مقدار و جنس آن معلوم باشد که چند است و از چه جنس است، نقره است یا طلاست یا غیر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حیوانی را که بر آن هر یک سوار می‌شوند معین کنند به دیدن، و بعضی را اعتقاد آن است که اگر تعیین آن به اوصاف بکنند،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یک از آن‌ها محتمل باشد به حسب عادت که بر دیگری پیشی گیرد، پس اگر حیوان بسیار کم راه لاغری را بتازند با حیوان بسیار تندرو فربه‌ای که معلوم باشد عادتاً که بر آن پیشی نمی‌تواند گرفت،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دو حیوانی که می‌تازند از یک جنس باشند که هر دو اسب باشند یا هر دو استر مثلاً، پس اگر اسب را با استر یا الاغ یا شتر یا فیل بتازند،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شرط خلاف است و نزد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دو را یک مرتبه بتازند، پس اگر شرط کنند که یکی زودتر از دیگری بتازد، جایز نیست موافق مشهور میان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سوار شوند و بدوانند، و اگر اسب‌ها را بی آن‌که سوار شوند بدوانند، جایز نیست بر این گرو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مسافتی تعیین کنند که پیش از رسیدن به منتهای آن مسافت، آن چهار پایان مانده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آن‌ها که با هم می‌تازند مردان باشند نه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دو در وقت تاختن برابر یکدیگر ایستاده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شرط خلاف است و اظهر آن است که اگر یکی پیشتر از دیگری ایستاده باشد جایز است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اسب را که با یکدیگر بتازند در میان عرب هر یکی نامی دارند آن‌که از همه پیشتر رود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آن‌که از آن پس مانده است و بر دیگران پیشی گرفته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از همه پس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همه جایز است چیزی قرار دهند به غیر از آخر، پس اگر این ده اسب همه یک بار به آخر میدان برسند، از برای هیچیک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گرو بر شمشیر و نیزه و تیر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انداختن، چند چیز شرط است به حسب مشهور در میان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تعیین کنند، چند تیر بزند برده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تعیین کنند که این چند تیر را در میان چند تیر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تعیین کنند که به چه بخورد، به نشانه، به یکی از آن‌ها؟ که بعد از این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تعیین کنند از نشانه چه مقدار دور باشد؟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تعیین کنند بزرگی نشانه را و موضوع آن را از آماج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کمان هر دو و تیر هر دو از یک جنس باشد، و در این شرط خلاف کرده‌اند و اقوی آن است که شرط نیست، اما اتفاقی است که در کار نیست که کمان و تیر معینی را شرط کنند، بلکه بعضی گفته‌اند که اگر شرط تعیین نکنند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یا به مبادرت باشد یا به محاطه، و مبادرت آن است که شرط کنند که هرکه در عرض بیست تیر پنج تیر را مثلاً بزند برده است، پس اگر هر یک ده تیر انداختند و یکی، از ده تا پنج تا را زد بر نشانه و دیگری چهار تا را زد، آن‌که پنج تا را زده است برده است و اگر هر یک پنج تیر زدند هیچ یک از دیگری نبرده‌اند، و محاطه آن است که شرط کنند که در عرض بیست تیر مثلاً آنچه زده‌اند از کم هم به در روند اگر یکی پنج تیر مثلاً بیشتر از دیگر زده باشد او برده است پس اگر هر یک بیست تیر بیندازند و یکی پانزده تیر بر نشانه زده باشد و یکی ده تیر زده باشد آن‌که پانزده تیر زده است برده است و اگر یکی چهارده تیر را زده و دیگری ده تیر، هیچیک نبرده‌اند، و احوط آن است که در اوّل یکی از این دو صورت را تعیین کنند تا بی‌خلاف صحیح باشد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زدن نشانه به چند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جایی، یعنی اوّل بر زمین خورَد و از زمین بجهد و بر نشانه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حاضر، یعنی بر یکی از دو جانب نشانه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خارق، که نشانه را زخم کند و در آن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خاسق، که نشانه را سوراخ کند و بند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مارق، که بر نشانه بخورد و از طرف دیگر به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خارم، که پهلوهای نشانه را بدرد و در میان نشانه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در اوّل شرط کنند که به کدام نحو که بزند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کنند که بر نشانه فرو رود و چنان بزند که از جانب دیگر بجهد برده است، و همچنین هرکه پست‌تر بزند نبرده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باید دانست که در تیراندازی و گرو دوانی محلِّل می‌باشد، یعنی کسی که با ایشان شریک می‌شود که اگر ببرد حصه بگیرد، و اگر ببازد چیز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اگر هر دو، مال بیرون آورند برای گروبندی، چنین کسی را با خود شریک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در اوّل صیغه بگویند که یکی از آن‌ها این عقد را با این شرطها که مذکور شد به لفظ درآورد و دیگری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در هنگام تیر انداختن و اسب تاختن غرض ایشان محض لهو نباشد، بلکه مطالب ایشان ورزش در راه خدا و تقویت دین و ایمان و حمایت شیعیان از شر مخالفان بوده باشد تا ثواب عظیم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پناه‌صلی الله علیه وآله وسلم اصحاب خود را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تاختند و آنچه بر آن گرو بسته می‌شد، از مال خود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 و پنجاه مثقال نقره گرو بستند و چون از جنگ تبوک برمی‌گشتند، با اسامة بن زید شتر به گرو دوانیدند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مقدس نبوی‌صلی الله علیه وآله وسلم از لعب و بازی منزّه و مبرّا بودند، بلکه از برای تقویت دین اسلام و تحریض مردم بر جهاد فی سبیل اللَّه بود تا کافران بر مسلمانان و مخالفان بر شیعان، مستولی نشوند و جان و مال و عرض مردم از شر اشرار محفوظ باشد و جهادی که در زمان غیبت امام‌علیه السلام می‌باشد آن است که دفع ضرر کافران و مخالفان از شیعیان بکنند و اگر جمعی از مخالفان یا کافران بر سر گروهی از شیعیان بیایند، بر آن جماعت واجب است که جهاد کنند در دفع آن‌ها، و اگر کشته شوند شهیدند، و اگر آن‌ها عاجز باشند، بر جمیع مؤمنان واجب است که مدد ایشان بکنند و در دفع آن کافران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که کسی که برای دفاع از عِرض خود یا مال خود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خیرات در شمشیر و زیر سایه شمشیر است و شمشیر اهل حق کلید بهشت است و شمشیر اهل باطل کلید جهنّم است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دری هست که آن را درگاه جهاد کنندگان می‌گویند، آن‌ها که در راه خدا جهاد کرده‌اند، به سوی آن در می‌روند و می‌بینند که برای ایشان گشوده‌اند و ملائکه ایشان را مرحبا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که هرکه از امت تو در راه خدا جهاد کند و یک قطره بارانی یا درد سری به او برسد، ثواب شهادت در نامه عملش نوشته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 و العذاب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امیر المؤمنین‌علیه السلام بر انبار، که محلی است در حوالی کوفه غارت کردند، آن حضرت خطبه‌ای خواندند که بعضی از فقرات آن خطبه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جهاد کردن برای خدا دری است از درهای بهشت، که حق تعالی برای مخصوصان دوستانش گشوده است و نعمتی است که برای ایشان ذخیره گردانیده است و جهاد زره حفظ نماینده خداست و سپر محکم الهی است، پس هرکه ترک کند جهاد را با قدرت بر آن، حق تعالی بر او جامه مذلت و خواری بپوشاند و بلا او را فرا گیرد و خشنودی از او دوری کند و در دیده‌ها حقیر و بی‌مقدار شود و راه اندیشه بر دلش بسته شود و مغلوب حق گردد و با او با انصاف و عدالت سلوک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من شما را مکرر خواندم به جهاد این گروه، در شب و روز و آشکار و پنهان و گفتم که با ایشان جهاد کنید، پیش از آن‌که ایشان به جنگ شما آیند، قبول نکردید و اللَّه که هر گروهی که در میان مملکت و دیار ایشان جنگ کنند، البته ایشان ذلیل و بی‌قدر می‌شوند در نظرها، پس سستی ورزیدید و به یکدیگر حواله کردید، تا آن‌که غارت‌ها بر شما آوردند و وطن‌های شما را مالک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سردار معاویه و لشکرش به انبار آمده و حسّان را کشته و حربه‌های لشکر شما را گرفته، شنیده‌ام که شخصی از ایشان به خانه زن مسلمانی یا کافری که جزیه می‌دهد آمده و دست رنج و خلخال و زر او را می‌کنده است و او چاره‌ای به جز تضَرُّع و عجز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 آن طاغیان با مال فراوان و هیچ یک از ایشان جراحتی نداشته و خونی از ایشان بر زمین ریخته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 مسلمان بعد از چنین مصیبتی بمیرد از حزن و تأسف، محل ملامت نخواهد بود، بلکه نزد من پسندیده خواهد بود، پس بسی تعجّب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که دل را می‌میراند و غم‌ها را جمع می‌کند از جمعّیت آن جماعت بر دین باطل خود، و پراکندگی شما از دین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مهیا از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تیر دشمنان گردیده‌اید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غارت می‌آورند و شما بر ایشان غارت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جنگ شما می‌آیند و شما به جنگ ایشان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نافرمانی خدا می‌کنند و شما راضی می‌شوید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تابستان می‌گویم به جنگ بروید، می‌گویید که عین شدّت گرما است، ما را مهلت ده تا گرما کم شود، و اگر در زمستان می‌گویم که بروید،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شدت سرما است ما را </w:t>
      </w:r>
    </w:p>
    <w:p>
      <w:pPr>
        <w:pStyle w:val="BookText"/>
        <w:rPr/>
      </w:pPr>
      <w:r>
        <w:rPr>
          <w:rFonts w:ascii="IRNazanin" w:hAnsi="IRNazanin" w:eastAsia="IRNazanin"/>
          <w:color w:val="111111"/>
          <w:sz w:val="28"/>
          <w:sz w:val="28"/>
          <w:szCs w:val="28"/>
          <w:rtl w:val="true"/>
          <w:lang w:bidi="fa-IR"/>
        </w:rPr>
        <w:t>مهلت ده تا سرما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از گرما و سرما می‌گریزید پس از شمشیر بیشتر خواهید گریخت، شما مردمانید چند، که مثل عقل‌های طفلان و زنان دارید، کاش هرگز شما را ندیده بودم و شما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پر از چرک و سینه‌ام را پر از خشم کردید، و بس که نافرمانی کردید رأی مرا ضایع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می‌گویند که پسر ابوطالب شجاع است اما علم جنگ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من داناتر است به جنگ؟ و کی از من بیشتر جنگ کرده است؟ هنوز بیست سال نداشتم که شروع به جهاد کردم و اکنون از شصت سال گذشته‌ام، اما کسی را که فرمان نبرند چه رأی بکار برد؟</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جهاد را واجب ساخته و عظیم شمرده و آن را موجب نصرت و یاری گردانیده، و اللَّه که دین و دنیا به اصلاح نمی‌آید مگر به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پیغام جهاد کننده را به اهلش برساند، چنان است که بنده‌ای آزاد کرده باشد و در ثواب جهاد او شریک باشد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 که باعث عزت و بزرگواری فرزندان شما می‌شود</w:t>
      </w:r>
      <w:r>
        <w:rPr>
          <w:rFonts w:eastAsia="IRNazanin" w:cs="IRNazanin"/>
          <w:color w:val="111111"/>
          <w:sz w:val="28"/>
          <w:szCs w:val="28"/>
          <w:rtl w:val="true"/>
          <w:lang w:bidi="fa-IR"/>
        </w:rPr>
        <w:t xml:space="preserve">.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454_4513"/>
      <w:bookmarkStart w:id="660" w:name="pg454_4513"/>
      <w:bookmarkEnd w:id="660"/>
    </w:p>
    <w:p>
      <w:pPr>
        <w:pStyle w:val="Heading2"/>
        <w:numPr>
          <w:ilvl w:val="1"/>
          <w:numId w:val="1"/>
        </w:numPr>
        <w:rPr/>
      </w:pPr>
      <w:bookmarkStart w:id="661" w:name="pg454_4513"/>
      <w:bookmarkStart w:id="662" w:name="__RefHeading___Toc4094192_211673320"/>
      <w:bookmarkStart w:id="663" w:name="_Toc216"/>
      <w:bookmarkEnd w:id="661"/>
      <w:bookmarkEnd w:id="662"/>
      <w:r>
        <w:rPr>
          <w:rtl w:val="true"/>
        </w:rPr>
        <w:t>خاتمه</w:t>
      </w:r>
      <w:r>
        <w:rPr>
          <w:rtl w:val="true"/>
        </w:rPr>
        <w:t>:</w:t>
      </w:r>
      <w:r>
        <w:rPr>
          <w:rtl w:val="true"/>
        </w:rPr>
        <w:t>بعضی از آداب متفرقه و فواید نافعه</w:t>
      </w:r>
      <w:bookmarkEnd w:id="663"/>
    </w:p>
    <w:p>
      <w:pPr>
        <w:pStyle w:val="Heading3"/>
        <w:numPr>
          <w:ilvl w:val="2"/>
          <w:numId w:val="1"/>
        </w:numPr>
        <w:rPr/>
      </w:pPr>
      <w:bookmarkStart w:id="664" w:name="__RefHeading___Toc4094194_211673320"/>
      <w:bookmarkStart w:id="665" w:name="_Toc217"/>
      <w:bookmarkEnd w:id="664"/>
      <w:r>
        <w:rPr>
          <w:rtl w:val="true"/>
        </w:rPr>
        <w:t>قسمت اول</w:t>
      </w:r>
      <w:bookmarkEnd w:id="665"/>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که بعضی از شیعیان ما در افتتاح بعضی از کارها فراموش می‌کنند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حق تعالی ایشان را امتحان می‌نماید به بلایی تا متنّبه شوند و به یاد آورند شکر الهی و ثنای بر او را، و حق تعالی به سبب آن بلا، محو می‌نماید از ایشان منقصت آن تقصیر را که از 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که آدمی در ابتدای هر کاری افتتاح نماید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حضرت آدم را نهی فرمود از خوردن میوه آن درخت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درخت خورد و از بهشت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فرمود پیغمبرش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لِشَیْ‌ءٍ اِنِّی فاعِلٌ ذلِکَ غَداً اِلّا اَنْ یَشاءَ اللَّهُ وَاذْکُرْ رَبَّکَ اِذا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مگو هر چیزی را که این را می‌کنم فردا، مگر آن‌که مقیّد به مشیّت الهی گردانی،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خواهد که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پروردگار خود را هرگاه که فراموش کنی او را، یعنی هرگاه که گفتن ان شاءاللَّه را فراموش کنی در هر وقت که به خاطرت بیاید بگو، اگر چه بعد از یک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موسی بن جعفرعلیه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است که کردن آن‌ها موجب غلبه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ترش و گشنیز و پنیر و نیم خورده موش و بول کردن در آب ایستاده و خواندن نوشته قبرها و راه رفتن در میان دو زن و شپش انداختن و حجامت کردن در پشت گردن</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حافظه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و روزه داشتن و قرآن خواندن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غمگین شدند، فرمودند که نمی‌دانم به چه سبب غمگین شده‌ام؟ بر عتبه در ننشستم، و میان گله گوسفندان نگذشتم، و زیر جامه را ایستاده نپوشیدم و دست و رو را به دامن جامه پاک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 که اندوه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سوار شدن، و سر در آب فرو بردن، و به سبزه‌زار نگاه کردن، و خوردن، و آشامیدن، و جماع کردن، و مسواک کردن، و سر شستن با خطمی، و نظر بر روی زن مقبول کردن، و با مردان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 که باعث پریشانی می‌شوند، و چند چیز است که باعث توانگری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موجب فقر و پریشانی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عنکبوت را در خانه گذاشتن، و در حمام بول کردن، و در حال جنابت چیزی خوردن، و با چوب گز خلال کردن، و ایستاده شانه کردن، و خاکروبه را در خانه گذاشتن، و قسم دروغ خوردن، و زنا کردن و اظهار حرص کردن، و خواب کردن در میان نماز شام و خفتن، و خواب کردن بعد از صبح و پیش از طلوع آفتاب، و دروغ بسیار گفتن، و غنا و خوانندگی شنیدن، و مردی را که در شب سؤال کند چیزی ندادن، و خرج را زیاده از اندازه کردن، و با خویشان بدی کردن؛ و اما آن‌ها که موجب توانگری و زیادتی مال می‌شوند؛ نماز پیشین و پسین را و نماز شام و خفتن را با یکدیگر کردن، و بعد از نماز صبح و بعد از نماز عصر تعقیب خواندن، و با خویشان نیکی و احسان کردن، و ساحت خانه را جاروب کردن، و مال خود را با برادران مؤمن قسمت کردن، و بامداد به طلب روزی رفتن، و استغفار بسیار کردن، و خیانت در مال مردم نکردن، و سخن حق و راست گفتن، و آنچه مُؤَذّن در اذان گوید از پی او گفتن، و در بیت الخلاء سخن نگفتن، و حرص در طلب دنیا داشتن، و شکر کسی که نعمتی بر این کس داشته باشد کردن، و از قسم دروغ اجتناب کردن، و پیش از طعام دست شستن، و ریزه‌ها که از سفره ریزد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هر روزی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حق تعالی هفتاد نوع بلا را از او دور گرداند که کمترِ آن‌ها پریشانی باشد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مدح اهل بیت‌علیهم السلام یک بیت شعر بگوید، حق تعالی برای او خانه در بهشت بنا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مدح ما بیتی از شعر بگوید، مؤید به روح القدس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یک بیت شعر در مدح اهل بیت‌علیهم السلام بگوید، حق تعالی برای او در بهشت شهری بنا کند بزرگ‌تر از هفت برابر دنیا، و چون در آن شهر آید، هر ملک مقرب و هر پیغمبر مُرسَلْ به دیدن او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کسی پر از چرک و ریم باشد، بهتر است از آن‌که پر از شعر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نهی فرمود از چیزی خوردن در حال جنابت،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 پریشانی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گرفتن ناخن به دندان و از مسواک کردن در حمام و از آب بینی انداختن در مساجد و از خوردن نیم‌خورده 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راه مکنید که از دری درآیید و از در دیگر به در روید، مگر آن‌که دو رکعت نماز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بول کنند در زیر درخت میوه‌دار یا در میان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به دست چپ یا بر پهلو تکیه کرده چیزی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گچ مالیدن قبرها و نماز کردن در قبرستان‌ها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فضایی غسل بکند، باخبر باشد که عورتش گشوده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آب خوردن از پیش دسته کوزه که در آنجا چرک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بول کردن در آب ایستاده که باعث برطرف شدن عقل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کسی با یک‌تای نعلین راه رود یا ایستاده نعلین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کسی بول کند و فرجش محاذی آفتاب یا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بیت الخلاء شوید اجتناب کنید از نشستن رو به قبله و پشت 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گریه بلند و نوحه کردن در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رفتن زنان از پی جنازه‌ها</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فرمود از آن‌که محو کنند چیزی از قرآن را به آب دهان، یا آن‌که چیزی از قرآن را به آب دهان بنویسد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نهی فرمود از خواب دروغ بستن،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چنین کند حق تعالی او را تکلیف می‌کند که بر جو گره بزند و او نتواند کرد، به این سبب مُعَذّب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ساختن صورت‌ها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صورتی بسازد حق تعالی او را در قیامت تکلیف کند که جان در آن صورت بدمد و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حیوانی را به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دشنام دادن خروس،زیرا که از برای نماز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آن‌که مؤمنی خواهد چیزی بفروشد و یا بخرد و دیگری بیاید و بگوید من متاع بهتر دارم از من بخر یا این متاع را بیشتر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بسیار سخن گفتن در وقت جماع،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می‌باشد لال بودن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خاکروبه را شب در خانه مگذارید و روز بیرون برید که شیطان در آن 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در شب کسی بخوابد با دست آلوده به طعام، پس اگر چنین کند و شیطان او را دیوانه کند ملامت نکند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کسی استنجا کند با سرگین و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کسی بی‌رخصت شوهر از خانه بیرون رود، پس اگر برود، لعنت کنند او را ملائکه آسمان‌ها و هرکه بر او بگذرد از جنیان و آدمیان تا به خانه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زن برای غیر شوهر خود زینت کند، پس اگر بکند، بر خدا لازم است که او را به آتش جهنّم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زن نزد غیر شوهر و نامحرمان خود زیاده از پنج کلمه ضروری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زنی در پهلوی زن دیگر بخوابد و جامه در میان ایشان حایل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آن‌که زنی با زن دیگر نقل کند آنچه در خلوت میان او و شوهرش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آن‌که کسی با زن خود رو به قبله جماع کند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فرمود از آن‌که در میان راه با زن خود جماع کند پس اگر چنین کند خدا و ملائکه و همه مردمان او را لعنت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نهی فرمود از آن‌که بروند به نزد جماعتی که خبر از آینده می‌دهند مانند منجّمان و کاهنان و رمّالان و صوفیان کذّاب، هرکه به نزد ایشان رود و تصدیق کند ایشان را، پس او بیزار شده است از چیزهایی که بر حضرت رسالت پناه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بازی کردن نرد و شطرنج و طبل و تنبک و طنبور و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غیبت کردن و گوش دادن به آن و از سخن‌چینی و گوش دادن به آن،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داخل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رفتن به ضیافت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قسم دروغ،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خانه‌ها را از خانه‌ها برمی‌اندازد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قسم دروغ بخورد برای آن‌که مال مسلمانی را ببرد در قیامت خدا با او در غضب باشد مگر آن‌که توبه کند و مال آن شخص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نشستن بر خوانی که بر آن شراب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کسی زن خود را به حمام فرستد، یعنی در بلادی که احتیاج به حمام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داخل شدن حمام بی‌لنگ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طپانچه بر رو زدن در وقت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سخن گفتن که آدمی را از یاد خدا غافل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آشامیدن در ظرف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پوشیدن حریر و دیبا و کجینه مردان را، اما زنان را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فروختن خرما در درخت پیش از آن‌که سرخ یا زرد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رطب را در درخت به خرما بفروشند و انگور را در درخت به مویز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فروختن آلت نرد و شطرنج</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فرمود از خریدن و خورانیدن شراب،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لعنت کرده است شراب را و آن‌که درخت انگور را به قصد شراب می‌کارد و آن‌که انگور را برای شراب می‌فشارد و آن‌که می‌خورد و آن‌که ساقی می‌شود و آن‌که می‌فروشد و آن‌که می‌خرد و آن‌که قیمتش را می‌خورد </w:t>
      </w:r>
      <w:bookmarkStart w:id="666" w:name="pg454_4518"/>
    </w:p>
    <w:p>
      <w:pPr>
        <w:pStyle w:val="BookText"/>
        <w:rPr/>
      </w:pPr>
      <w:bookmarkEnd w:id="666"/>
      <w:r>
        <w:rPr>
          <w:rFonts w:ascii="IRNazanin" w:hAnsi="IRNazanin" w:eastAsia="IRNazanin"/>
          <w:color w:val="111111"/>
          <w:sz w:val="28"/>
          <w:sz w:val="28"/>
          <w:szCs w:val="28"/>
          <w:rtl w:val="true"/>
          <w:lang w:bidi="fa-IR"/>
        </w:rPr>
        <w:t>و آن‌که برمی‌دارد و آن‌که از برای او برمی‌دارد و آن‌که از برای او می‌برد، همه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شراب بخورد تا چهل روز نمازش مقبول نیست و اگر بمیرد و در شکمش از شراب چیزی باشد، بر خدا لازم است که بخوراند به او آنچه از فرج زناکاران از چرک و ریم بیرون آمده باشد و سال‌ها در دیگ‌های جهنم جوشیده است، پس چون بخورد، بگدازد احشا و امعا و پوست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خوردن سود و از شهادت ناحق دادن و از نوشتن کاغذ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کرده است گیرنده سود و دهنده سود و نویسنده سود و گواه سود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مصافحه کردن با کافران اهل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کرد از خواندن شعر در مسجد و برای گمشده فریاد کردن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در مسجد شمشیر برهنه کنند و از آن‌که چیزی بر روی جانوران بزنند</w:t>
      </w:r>
      <w:r>
        <w:rPr>
          <w:rFonts w:eastAsia="IRNazanin" w:cs="IRNazanin"/>
          <w:color w:val="111111"/>
          <w:sz w:val="28"/>
          <w:szCs w:val="28"/>
          <w:rtl w:val="true"/>
          <w:lang w:bidi="fa-IR"/>
        </w:rPr>
        <w:t>.</w:t>
      </w:r>
    </w:p>
    <w:p>
      <w:pPr>
        <w:pStyle w:val="Heading3"/>
        <w:numPr>
          <w:ilvl w:val="2"/>
          <w:numId w:val="1"/>
        </w:numPr>
        <w:rPr/>
      </w:pPr>
      <w:bookmarkStart w:id="667" w:name="__RefHeading___Toc4094196_211673320"/>
      <w:bookmarkStart w:id="668" w:name="_Toc218"/>
      <w:bookmarkEnd w:id="667"/>
      <w:r>
        <w:rPr>
          <w:rtl w:val="true"/>
        </w:rPr>
        <w:t>قسمت دوم</w:t>
      </w:r>
      <w:bookmarkEnd w:id="668"/>
    </w:p>
    <w:p>
      <w:pPr>
        <w:pStyle w:val="BookText"/>
        <w:rPr/>
      </w:pPr>
      <w:r>
        <w:rPr>
          <w:rFonts w:ascii="IRNazanin" w:hAnsi="IRNazanin" w:eastAsia="IRNazanin"/>
          <w:color w:val="111111"/>
          <w:sz w:val="28"/>
          <w:sz w:val="28"/>
          <w:szCs w:val="28"/>
          <w:rtl w:val="true"/>
          <w:lang w:bidi="fa-IR"/>
        </w:rPr>
        <w:t>و نهی نمود از آن‌که کسی به عورت مسلمانی نظر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دانسته بر عورت مسلمانی نظر کند، هفتاد هزار ملک او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زنی به عورت زنی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بدمند در طعام یا آب یا بر موضع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نماز کردن در قبرستان و در میان راه و آسیابان‌ها و رودخانه‌ها و در جاهایی که شتران را بندند و بر بام کعبه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کشتن مگس عسل و از داغ کردن بر روی چهارپایان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آن‌که کسی به غیر خدا قسم بخورد،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غیر خدا قسم خورد، از رحمت خدا 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قسم یاد کردن به سوره قرآن،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سوره‌ای از قرآن قسم یاد کند، به هر آیه از آن، یک کفّاره لازم است، خواه راست قسم خورده باشد و خواه دروغ، و علما حمل بر استحباب کرده‌اند کفّاره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کسی قسم بخورد به جان تو و به جان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کسی جنب در مسجد بنشیند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فرمود از برهنه شدن در شب و در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نهی فرمود از حجامت کردن در روز چهارشنبه و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سخن گفتن در روز جمعه در هنگامی که امام جمعه خطبه خواند، پس اگر چنین کند او را ثواب جمعه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آن‌که انگشتر برنج و آهن در انگشت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صورت حیوان در نگین نقش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نماز نافله کردن نزد بیرون آمدن و فرو رفتن آفتاب و در نزدیک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روزه گرفتن در عید رمضان و عید قربان و سه روز بعد از عید قربان در منی و یوم الشک به قصد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آن‌که به روش چهارپایان دهن بر آب گذارند و بیاشامند،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بردارید و بیاشامید که بهترین ظرف‌های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آب دهن انداختن در چاهی که آب از آن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مزدوری را کار فرمایند پیش از آن‌که مزدش را 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دو کس با یکدیگر به آزردگی دوری کنند و اگر ناچار باشد زیاده از سه روز نکنند که هرکه چنین کند آتش جهنّم به او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طلا را به طلا و نقره را به نقره بفروشند با زیادتی، بلکه می‌باید برابر یکدیگر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مدح کردن مردم در برابر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قرآن را یاد گیرد و از روی بی‌اعتنایی فراموش کند، در قیامت دست‌هایش در گردنش بسته باشد و حق تعالی به هر آیه ماری بر او مسلط گرداند، مگر خدا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قرآن را بیاموزد، پس بعد از آن حرامی بخورد یا محبت دنیا و زینت دنیا را بر عمل کردن به قرآن اختیار کند، مستوجب غضب الهی گردد مگر آن‌که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بی‌توبه بمیرد قرآن با او خصمی کند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زنا کند با زن مسلمان یا زن ترسایی یا جهودی یا گبری، خواه آزاد باشد و خواه بنده، و بی‌توبه بمیرد، حق تعالی در قبرش سیصد در از جهنّم بگشاید که از آن‌ها مار و عقرب و اژدها از جهنّم به قبرش درآیند و او در آتش سوزد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w:t>
      </w:r>
    </w:p>
    <w:p>
      <w:pPr>
        <w:pStyle w:val="BookText"/>
        <w:rPr/>
      </w:pPr>
      <w:r>
        <w:rPr>
          <w:rFonts w:ascii="IRNazanin" w:hAnsi="IRNazanin" w:eastAsia="IRNazanin"/>
          <w:color w:val="111111"/>
          <w:sz w:val="28"/>
          <w:sz w:val="28"/>
          <w:szCs w:val="28"/>
          <w:rtl w:val="true"/>
          <w:lang w:bidi="fa-IR"/>
        </w:rPr>
        <w:t>قبرش مبعوث شود مردم از گند او متأذّی باشند و همه کس او را به این عمل قبیح بشناسند تا به جهنّم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 مؤمنی نظر کند که بر امر مستور او مطّلع شود، خدا او را محشور کند با منافقانی که عیب‌های مسلمانان را تفحص می‌کردند، و از دنیا بیرون نرود تا خدا او را رسوا کند مگر آن‌که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راضی نباشد به آنچه خدا روزیِ او گردانیده است و شکایت کند از برای خدا و صبر بر تنگی روزی نکند، هیچ حسنه‌ای از او بالا نرود و در قیامت خدا از او در خشم باشد مگر آن‌که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ظلم کند بر زنی که مهر او را ندهد، او نزد خدا زناکار است و حق تعالی در قیامت به او عتاب می‌فرماید که من کنیز خود را به عقد تو درآوردم بر مهری و پیمانی، تو وفا به پیمان من نکردی و بر کنیز من ستم کردی، از حسنات او بگیرند و در عوض مهر به آن زن بدهند، و اگر حسنه‌اش تمام شود او را امر کنند که به جهنم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نمود از پوشانیدن گواهی،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گواهی نزد او باشد بپوشاند، حق تعالی در قیامت در حضور خلایق گوشت بدن او را به خورد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جبرئیل مرا وصیّت می‌کرد در باب حق همسایگان که من گمان کردم که میراثی برای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وصیت می‌کرد در باب غلامان و کنیزان که من گمان کردم که میراثی مقرر خواهد کرد که چون آن‌قدر خدمت کنند،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می‌کرد مرا به مسواک کردن، تا آن‌که گمان کردم که واجب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می‌کرد مرا به نماز شب تا آن‌که گمان کردم که نیکان امّت من اصلاً در شب نخواهند خوابید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سبک شمارد مسلمان فقیری را، حق خدا را سبک شمرده است و حق تعالی او را در قیامت سبک شمارد، مگر آن‌که توبه کند، و هرکه مسلمان بی‌چیزی را گرامی دارد، در قیامت خدا از او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گناهی و خواهش حرامی او را پیش آید و از ترس خدا آن را ترک نماید، حق تعالی جهنّم را بر او حرام گرداند و او را از ترس بزرگ قیامت ایمن گرداند و دو بهشت که در قرآن آن را وعده فرموده است، به او عطا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میان دنیا و آخرت متردّد شود، پس دنیا را بر آخرت اختیار کند، در قیامت او را حسنه نباشد که به سبب آن از جهنّم نجات یابد، و هرکه آخرت را اختیار کند بر دنیا، خدا از او خشنود گردد و گناهانش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چشمش را پر کند از نظر کردن به سوی کسی که بر او حرام باشد دیدن، حق تعالی در قیامت دیده او را از آتش پر کند، مگر آن‌که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مصافحه کند با زنی که بر او حرام باشد، خدا از او خشمناک گردد، و هرکه زنی را به حرام در بر گیرد او را با شیطانی در یک زنجیر آتش بکشند و هر دو را به جهنّم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فریب دهد مسلمانی را در خرید و فروش، از ما نیست و در روز قیامت با یهودان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شوهر خود را به زبان آزار دهد، حق تعالی هیچ حسنه او را قبول نفرماید، تا او را از خود راضی گرداند، هرچند روزها به روزه باشد و شب‌ها به نماز بایستد و بنده‌ها آزاد کند و مردان را بر اسبان سوار کرده به جهاد بفرستد، همچنین است حال مرد اگر به زن خود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خشمی از کسی فرو برد، که تواند از او انتقام بکشد، حق تعالی به او ثواب شهیدی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خیانت کردن در اموال مردم،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خیانت کند امانتی را در دنیا و به اهلش پس ندهد تا مرگ او را دریابد، بر غیر ملّت من مرده باشد و حق تعالی در قیامت از او در خشم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شهادت ناحقی بر احدی از مردم بدهد، حق تعالی او را بر زبانش درآویزد، در درک اسفل جهنّم با منافقان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مال خیانتی را بِخَرد، دانسته، چنان است که خود خیانت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حق برادر مؤمن را حبس کند، حق تعالی برکت روزی را بر او حرام گرداند، مگر آن‌که توبه کند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گناهی از کسی بشنود و آن را فاش کند چنان است که خود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برادر مسلمانش به او محتاج شود در قرضی و قادر باشد و ندهد، حق تعالی بوی بهشت را بر او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صبر کند از برای خدا بر کج‌خلقی زن خود، حق تعالی ثواب شکرکنندگان او را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که سازگاری و مدارا با شوهر خود نکند و او را بدارد بر چیزی چند که بر آن‌ها قادر نباشد، حق تعالی هیچ حسنه او را قبول نفرماید و در قیامت از او در خشم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گرامی دارد برادر مسلمان خود را چنان است که خدا را گرامی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آن‌که کسی پیش‌نمازی گروهی کند، که ایشان به او راضی نباشند، و هرکه پیش‌نمازی گروهی به رضای ایشان بکند و در وقت مناسب حاضر شود و نماز را نیکو به جا آورد، مثل ثواب آن گروه داشته باشد بی‌آن‌که از ثواب آن‌ها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برود به نزد یکی از خویشان خود به دیدن او یا برای آن‌که مالی از برای او ببرد، حق تعالی ثواب صد شهید او را کرامت فرماید و به هر گامی چهل هزار حسنه برای او نوشته شود و چهل هزار گناه از او محو شود و چهل هزار درجه برای او بلند شود و چنان باشد که صد سال از برای خدا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برای کوری حاجتی از حوایج دنیای او را برآورد و از برای او در آن حاجت راه رود تا آن حاجت برآورده شود، حق تعالی بیزاری از نفاق و بیزاری از آتش جهنّم به او عطا فرماید و هفتاد حاجت از حاجات دنیای او را برآورد و پیوسته در رحمت الهی باشد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یک روز و یک شب بیماری بکشد و به عیادت کنندگان خود شکایت نکند، حق تعالی او را با حضرت ابراهیم‌علیه السلام مبعوث گرداند تا آن‌که بر صراط بگذرد مانند برق 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سعی نماید از برای بیماری در حاجتی، خواه برآورده شود و خواه نشود، از گناهان بیرون آید مانند روزی که از مادر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از انصار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بیمار از اهل خانه او باشد آیا ثوابش بیشتر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مؤمنی، شدّتی و غمی از غم‌های دنیا بردارد، حق تعالی هفتاد و دو غم از غم‌های آخرت را از او بردارد و هفتاد و دو بلا از بلاهای دنیا از او دفع کند که آسان‌تر آن‌ها درد شکم باشد</w:t>
      </w:r>
      <w:r>
        <w:rPr>
          <w:rFonts w:eastAsia="IRNazanin" w:cs="IRNazanin"/>
          <w:color w:val="111111"/>
          <w:sz w:val="28"/>
          <w:szCs w:val="28"/>
          <w:rtl w:val="true"/>
          <w:lang w:bidi="fa-IR"/>
        </w:rPr>
        <w:t xml:space="preserve">. </w:t>
      </w:r>
      <w:bookmarkStart w:id="669" w:name="pg454_4523"/>
    </w:p>
    <w:p>
      <w:pPr>
        <w:pStyle w:val="BookText"/>
        <w:rPr/>
      </w:pPr>
      <w:bookmarkEnd w:id="66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از او حقی طلبد و قادر بر دادن آن باشد و تأخیر کند، هر روز گناه تمقاچی از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احسانی بر برادر مؤمن خود بکند و بر او منّت گذارد، حق تعالی عملش را حبط کند و او را ثواب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حرام کردم بر منت نهنده و بر بخیل و بر سخن‌چین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تصدّقی بکند، به وزن هر درهمی برای او مثل کوه احد باشد از نعیم بهشت، و هرکه تصدّقی ببرد برای محتاجی، مثل ثواب آن کس داشته باشد که آن تصدق را داده است بی‌آن‌که از ثواب او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ترس خدا آب از دیده‌های او جاری شود به هر قطره که از دیده او بیرون آید، حق تعالی قصری در بهشت به او عطا فرماید که مزین باشد به مروارید و سایر جواهرات، و در آن قصر باشد آنچه چشمی ندیده و گوشی نشنیده و به خاطری خطور نکرده باشد</w:t>
      </w:r>
      <w:r>
        <w:rPr>
          <w:rFonts w:eastAsia="IRNazanin" w:cs="IRNazanin"/>
          <w:color w:val="111111"/>
          <w:sz w:val="28"/>
          <w:szCs w:val="28"/>
          <w:rtl w:val="true"/>
          <w:lang w:bidi="fa-IR"/>
        </w:rPr>
        <w:t>.</w:t>
      </w:r>
    </w:p>
    <w:p>
      <w:pPr>
        <w:pStyle w:val="Heading3"/>
        <w:numPr>
          <w:ilvl w:val="2"/>
          <w:numId w:val="1"/>
        </w:numPr>
        <w:rPr/>
      </w:pPr>
      <w:bookmarkStart w:id="670" w:name="__RefHeading___Toc4094198_211673320"/>
      <w:bookmarkStart w:id="671" w:name="_Toc219"/>
      <w:bookmarkEnd w:id="670"/>
      <w:r>
        <w:rPr>
          <w:rtl w:val="true"/>
        </w:rPr>
        <w:t>قسمت سوم</w:t>
      </w:r>
      <w:bookmarkEnd w:id="671"/>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سوی مسجد برود برای نماز جماعت، به هر گامی که بردارد هفتاد هزار حسنه برای او نوشته شود و هفتاد هزار درجه برای او بلند شود و اگر مرگ او در این حال برسد، حق تعالی هفتاد هزار ملک به او موکل گرداند که در قبر، او را عیادت کنند و مونس او باشند در تنهایی و از برای او طلب آمرزش کنند تا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اذان بگوید از برای خدا، حق تعالی به او ثواب چهل هزار شهید و چهل هزار صدیق کرامت فرماید و به شفاعت او چهل هزار گناه‌کار داخل بهشت شوند و به درستی که چون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برای او هفتاد هزار ملک صلوات می‌فرستند و از برای او استغفار می‌گویند و در روز قیامت در سایه عرش الهی باشد تا حق تعالی از حساب خلایق فارغ شود، و ثواب گفتن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جماعت محافظت نماید بر صف اوّل و تکبیر اوّل، و آزار مسلمانی نکند، حق تعالی مثل ثواب مؤذنان در دنیا و آخرت او را کرامت فرماید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بدی را حقیر مشمارید هر چند در نظر شما کوچک نماید، به درستی که گناه کبیره نمی‌ماند با استغفار، و گناه صغیره نمی‌باشد با اصرار، بلکه چون بر گناه صغیره اصرار کردی و توبه نکردی، کبیره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از کشتن مارهایی که در خانه‌ها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آن کسی که گوش دهد به سخن جماعتی که نخواهند که او سخن ایشان را بشنود، اگر چنین کند در قیامت در گوشش سرب خواهند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خندیدن در قبرستان‌ها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کسند که حق تعالی در قیامت نظر رحمت به سوی ایشان نمی‌افکند و اعمال ایشان را قبول نمی‌فرماید و به عذاب دردناک ایشان را معذب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دویت باشد و کسی که فحش گوید و از شنود پروا نکند و کسی که چیزی داشته باشد و از مردم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است بر هر فحش گوینده کم حیایی که پروا نکند از آنچه خود گوید و از آنچه به او گویند، چنین کسی را اگر تفتیش کنی از احوال او، یا ولد الزناست یا شیطان در نطفه او شریک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پانصد ساله راه می‌رسد و عاق پدر و مادر و دیوث آن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دیوث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زنا کند و او داند و تغافل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با یکدیگر مساحقه می‌کنند، در قیامت ایشان را می‌آویزند و جامه‌هایی از آتش و مقنعه‌هایی از آتش و زیر جامه‌هایی از آتش برایشان می‌پوشانند و عمودی از آتش در شکم ایشان می‌کنند و در جهنّم می‌اندازند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این عمل کرد قوم لوط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به خدای عظیم، ده کس 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مردم به ناحق و جادوگر و دویت و کسی که در دُبر زن به حرام جماع کند و کسی که با حیوانی جماع کند و کسی که با محرمان خود مانند مادر و خواهر جماع کند و کسی که سعی بر فتنه و فساد کند و کسی که حربه به کافران بفروشد و کسی که زکوة مال خود را ندهد و کسی که توانایی رفتن حج داشته باشد و بر او واجب باشد و نرود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کاظم‌علیه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مست شود از شراب و بعد از آن تا چهل روز بمیرد، نزد خدا مانند بت پرست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خانه او طنبور یا عود یا چیز دیگر از آلت‌های ساز یا نرد یا شطرنج، چهل روز بماند مستوجب غضب الهی گردد و اگر در این چهل روز بمیرد فاجر و فاسق مرده باشد و جای او در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در خوانندگی که می‌کند نفرین می‌کند بر آن‌ها که سازها می‌زنند و کنیزان خواننده نگاه می‌دارند و عود و نی می‌نوازند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چهل روز در خانه او طنبور بنوازند، حق تعالی بر او مسلط گرداند شیطانی را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پس هیچ عضوی از اعضای او نماند مگر آن‌که شیطان بر آن بنشیند، پس چون چنین شود حیا از او برطرف شود و پروا نکند از آنچه گوید یا شنود و غیرت از او زایل شود تا آن‌که اگر داند که با زنانش زنا می‌کنند غیرت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صادق‌علیه السلام پرسیدند از تفسیر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الْاَوْثانِ وَاجْتَنِبُوا 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ترجمه لفظش این است که اجتناب کنید از نجس و بد که آن‌هابت‌هاست و اجتناب کنید از گفتار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بت‌ها شطرنج است، و گفتار باطل، غنا و خوانندگی است و نرد بدتر از شطرنج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شطرنج پس نگاه داشتن آن کفر است و بازی کردن با آن شرک و یاد دادنش به کسی، گناه کبیره هلاک کننده است، و سلام کردن بر کسی که بازی کند گناه است و کسی که دست در میان آن گرداند چنان است که دست در میان گوشت خوک گرداند و کسی که نظر به سوی آن کند چنان است که به فرج مادر خود نظر کند و کسی که نرد بازی کند به قمار، مثل کسی است که گوشت خوک خورده و کسی که به قمار و گروبندی بازی کند، چنان است که دست در میان گوشت و خون خوک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انگشتر بازی و تخته‌ای که بر رویش ریگ‌ها می‌چینند و بازی می‌کنند و این‌ها و امثال این‌ها تمام قمار است حتی بازی کردن اطفال به گردکان، و زنهار که سنج مزن، که شیطان با تو می‌دود و ملائکه از تو دوری می‌کند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پسری لواط کند حدّش آن است که یا او را به آتش بسوزانند، یا دیواری بر سرش خراب کنند، یا شمشیری بر آن بزنند که کشته شود و خواهر و مادر آن پسر بر آن مرد حرام می‌شوند و در قیامت او را به حلق بکشند در کنار جهنّم، تا </w:t>
      </w:r>
    </w:p>
    <w:p>
      <w:pPr>
        <w:pStyle w:val="BookText"/>
        <w:rPr/>
      </w:pPr>
      <w:r>
        <w:rPr>
          <w:rFonts w:ascii="IRNazanin" w:hAnsi="IRNazanin" w:eastAsia="IRNazanin"/>
          <w:color w:val="111111"/>
          <w:sz w:val="28"/>
          <w:sz w:val="28"/>
          <w:szCs w:val="28"/>
          <w:rtl w:val="true"/>
          <w:lang w:bidi="fa-IR"/>
        </w:rPr>
        <w:t>حق‌تعالی از حساب خلایق فارغ شود، پس او را در آتش اندازند، پس در هر طبقه‌ای از طبقات جهنّم او را عذاب کنند تا به آخر طبقات جهنّم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لواط بدتر از زناست زیرا که حق تعالی امتی را به زنا هلاک نکرد و به لواط، شهری چند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آن است که در غیر دبر با پسر عمل بکند اما اگر در دبر فرو برد پس آن کفر است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مُصرّ باشد بر وطی دبر پسران، نمیرد تا آن‌که مبتلا شود به آن‌که مردم را تکلیف کند که با او این عمل قبیح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 به عزت و جلال خود سوگند می‌خورم که بر استبرق و حریر بهشت ننشیند کسی که در دبر او وطی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موثّق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جعفر صادق‌علیه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متکفل روزی مردم شده است پس غم خوردن تو برای چیست؟ و اگر روزی از جانب خدا قسمت شده است پس حرص از برای چیست؟ و اگر حساب قیامت حق است پس جمع کردن مال از برای چیست؟ و اگر آنچه در راه خدا می‌دهی خدا عوض می‌دهد پس بخل ورزیدن برای چیست؟ و اگر عقوبت خدا به آتش جهنّم است پس نافرمانی خدا برای چیست؟ و اگر مرگ حق است پس شادی برای چیست؟ و اگر همه چیز بر خدا عرضه می‌شود پس مکر برای چیست؟ و اگر شیطان دشمن توست پس غافل شدن از آن برای چیست؟ و اگر همه کس را بر صراط می‌باید گذشت پس عُجب و خودستایی برای چیست؟ پس اگر همه چیز به قضا و قدر الهی است پس اندوه برای چیست؟ و اگر دنیا فانی است پس دل به دنیا بستن برای چیست؟</w:t>
      </w:r>
    </w:p>
    <w:p>
      <w:pPr>
        <w:pStyle w:val="BookText"/>
        <w:rPr/>
      </w:pPr>
      <w:r>
        <w:rPr>
          <w:rFonts w:ascii="IRNazanin" w:hAnsi="IRNazanin" w:eastAsia="IRNazanin"/>
          <w:color w:val="111111"/>
          <w:sz w:val="28"/>
          <w:sz w:val="28"/>
          <w:szCs w:val="28"/>
          <w:rtl w:val="true"/>
          <w:lang w:bidi="fa-IR"/>
        </w:rPr>
        <w:t>در حدیث معتبر از حضرت رسالت پناه‌صلی الله علیه وآله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آنچه خدا بر او واجب کرده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سخی‌ترین مردم کسی است که زکوة مال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زاهدترین مردم کسی است که آنچه خدا حرام کرده است ترک نماید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پرهیزکارترین مردم کسی است که در همه جا حق بگوید، خواه برای او نفع داشته باشد و خواه ضرر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عادل‌ترین مردم کسی است که از برای مردم بپسندد آنچه از برای خود می‌پسندد و از برای مردم نخواهد آنچه از برای خود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زیرک‌ترین مردم کسی است که یاد مرگ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محسودترین مردم کسی است که به زیر خاک رفته باشد و از عقاب الهی ایمن شده باشد و امید ثواب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غافل‌ترین مردم کسی است که از گردیدن‌های دنیا از حالی به حالی پند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قدرترین مردم کسی است که دنیا را نزد او قدری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داناترین مردم کسی است که علم مردم را با علم 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شجاع‌ترین مردم کسی است که بر خواهش‌های نفس خود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گران‌بهاترین مردم کسی است که عملش فراوان‌تر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کم‌بهاترین مردم کسی است که عملش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کم‌لذّت‌ترین مردم کسی است که رشک بر مردم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کم‌راحت‌ترین مردم کسی است که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بخیل‌ترین مردم کسی است که بخل ورزد در چیزی که خدا بر او واجب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اولای مردم به حق کسی است که عمل به حق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بی‌حرمت‌ترینِ مردم،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فاسق‌ترین مردم،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کم‌دوست‌ترین مردم،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فقیرترین مردم، صاحب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بی‌نیازترین مردم کسی است که اسیر حرص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ایمانش بهتر است خلقش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گرامی‌ترین ایشان پرهیزکارترین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قدرش عظیم‌تر است که به چیزهایی که فایده‌ای به او نداشته باشد، متعرض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پرهیزکارترین مردم کسی است که مجادله و منازعه نکند، هرچند حق با او باشد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بی‌مروت‌ترین مردم دروغگو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شقی‌ترین مردم پادشاهانند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دشمن‌ترین مردم نزد خدا و خلق خدا متکبرانند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داناترین مردم کسی است که از جاهلان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سعادتمندترین مردم کسی است که با نیکان خلطه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عاقل‌ترین مردم کسی است که با مردم مدارا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سزاوارترین مردم به تهمت کسی است که با اهل تهمت همنشینی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طاغی‌ترین مردم کسی است که بکشد کسی را که قصد کشتن او ندارد و بزند کسی را که او را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سزاوارترین مردم به عفو کردن کسی است که قدرت بر عقوبت بیشتر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سزاوارترین مردم به گناه‌کاری کسی است که در حضور مردم سفاهت کند و در غایبانه غیبت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ذلیل‌ترین مردم کسی است که مردم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دوراندیش‌ترین مردم کسی است که خشم خود را بیشتر فرو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شایسته‌ترین مردم کسی است که برای مردم شایسته‌تر باشد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مردم کسی است که مردم از او منتفع شوند</w:t>
      </w:r>
      <w:r>
        <w:rPr>
          <w:rFonts w:eastAsia="IRNazanin" w:cs="IRNazanin"/>
          <w:color w:val="111111"/>
          <w:sz w:val="28"/>
          <w:szCs w:val="28"/>
          <w:rtl w:val="true"/>
          <w:lang w:bidi="fa-IR"/>
        </w:rPr>
        <w:t xml:space="preserve">. </w:t>
      </w:r>
      <w:bookmarkStart w:id="672" w:name="pg454_4529"/>
    </w:p>
    <w:p>
      <w:pPr>
        <w:pStyle w:val="Heading2"/>
        <w:numPr>
          <w:ilvl w:val="1"/>
          <w:numId w:val="1"/>
        </w:numPr>
        <w:rPr/>
      </w:pPr>
      <w:bookmarkStart w:id="673" w:name="__RefHeading___Toc4094200_211673320"/>
      <w:bookmarkStart w:id="674" w:name="_Toc220"/>
      <w:bookmarkEnd w:id="672"/>
      <w:bookmarkEnd w:id="673"/>
      <w:r>
        <w:rPr>
          <w:rtl w:val="true"/>
        </w:rPr>
        <w:t>لغت‌نامه‌</w:t>
      </w:r>
      <w:bookmarkEnd w:id="674"/>
    </w:p>
    <w:p>
      <w:pPr>
        <w:pStyle w:val="Heading3"/>
        <w:numPr>
          <w:ilvl w:val="2"/>
          <w:numId w:val="1"/>
        </w:numPr>
        <w:rPr/>
      </w:pPr>
      <w:bookmarkStart w:id="675" w:name="__RefHeading___Toc4094202_211673320"/>
      <w:bookmarkStart w:id="676" w:name="_Toc221"/>
      <w:bookmarkEnd w:id="675"/>
      <w:r>
        <w:rPr>
          <w:rtl w:val="true"/>
        </w:rPr>
        <w:t xml:space="preserve">آ </w:t>
      </w:r>
      <w:r>
        <w:rPr>
          <w:rtl w:val="true"/>
        </w:rPr>
        <w:t xml:space="preserve">- </w:t>
      </w:r>
      <w:r>
        <w:rPr>
          <w:rtl w:val="true"/>
        </w:rPr>
        <w:t>ا</w:t>
      </w:r>
      <w:bookmarkEnd w:id="676"/>
    </w:p>
    <w:p>
      <w:pPr>
        <w:pStyle w:val="BookText"/>
        <w:rPr/>
      </w:pPr>
      <w:r>
        <w:rPr>
          <w:rFonts w:ascii="IRNazanin" w:hAnsi="IRNazanin" w:eastAsia="IRNazanin"/>
          <w:color w:val="111111"/>
          <w:sz w:val="28"/>
          <w:sz w:val="28"/>
          <w:szCs w:val="28"/>
          <w:rtl w:val="true"/>
          <w:lang w:bidi="fa-IR"/>
        </w:rPr>
        <w:t>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گرانبها میوه‌اش شبیه انگور و برگ‌هایش مانند برگ صنوبر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w:t>
      </w:r>
    </w:p>
    <w:p>
      <w:pPr>
        <w:pStyle w:val="BookText"/>
        <w:rPr/>
      </w:pP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قهرمان، نادر</w:t>
      </w:r>
    </w:p>
    <w:p>
      <w:pPr>
        <w:pStyle w:val="BookText"/>
        <w:rPr/>
      </w:pP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بخشیدن</w:t>
      </w:r>
    </w:p>
    <w:p>
      <w:pPr>
        <w:pStyle w:val="BookText"/>
        <w:rPr/>
      </w:pP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سیاه و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رای داشتن، با هم</w:t>
      </w:r>
    </w:p>
    <w:p>
      <w:pPr>
        <w:pStyle w:val="BookText"/>
        <w:rPr/>
      </w:pPr>
      <w:r>
        <w:rPr>
          <w:rFonts w:ascii="IRNazanin" w:hAnsi="IRNazanin" w:eastAsia="IRNazanin"/>
          <w:color w:val="111111"/>
          <w:sz w:val="28"/>
          <w:sz w:val="28"/>
          <w:szCs w:val="28"/>
          <w:rtl w:val="true"/>
          <w:lang w:bidi="fa-IR"/>
        </w:rPr>
        <w:t>یکی شدن</w:t>
      </w:r>
    </w:p>
    <w:p>
      <w:pPr>
        <w:pStyle w:val="BookText"/>
        <w:rPr/>
      </w:pPr>
      <w:r>
        <w:rPr>
          <w:rFonts w:ascii="IRNazanin" w:hAnsi="IRNazanin" w:eastAsia="IRNazanin"/>
          <w:color w:val="111111"/>
          <w:sz w:val="28"/>
          <w:sz w:val="28"/>
          <w:szCs w:val="28"/>
          <w:rtl w:val="true"/>
          <w:lang w:bidi="fa-IR"/>
        </w:rPr>
        <w:t>اثلاب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پیر</w:t>
      </w:r>
    </w:p>
    <w:p>
      <w:pPr>
        <w:pStyle w:val="BookText"/>
        <w:rPr/>
      </w:pP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علما و فقها</w:t>
      </w:r>
    </w:p>
    <w:p>
      <w:pPr>
        <w:pStyle w:val="BookText"/>
        <w:rPr/>
      </w:pPr>
      <w:r>
        <w:rPr>
          <w:rFonts w:ascii="IRNazanin" w:hAnsi="IRNazanin" w:eastAsia="IRNazanin"/>
          <w:color w:val="111111"/>
          <w:sz w:val="28"/>
          <w:sz w:val="28"/>
          <w:szCs w:val="28"/>
          <w:rtl w:val="true"/>
          <w:lang w:bidi="fa-IR"/>
        </w:rPr>
        <w:t>احشاء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جوارح</w:t>
      </w:r>
    </w:p>
    <w:p>
      <w:pPr>
        <w:pStyle w:val="BookText"/>
        <w:rPr/>
      </w:pP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احتیاط</w:t>
      </w:r>
    </w:p>
    <w:p>
      <w:pPr>
        <w:pStyle w:val="BookText"/>
        <w:rPr/>
      </w:pP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لوچ، دوبین</w:t>
      </w:r>
    </w:p>
    <w:p>
      <w:pPr>
        <w:pStyle w:val="BookText"/>
        <w:rPr/>
      </w:pPr>
      <w:r>
        <w:rPr>
          <w:rFonts w:ascii="IRNazanin" w:hAnsi="IRNazanin" w:eastAsia="IRNazanin"/>
          <w:color w:val="111111"/>
          <w:sz w:val="28"/>
          <w:sz w:val="28"/>
          <w:szCs w:val="28"/>
          <w:rtl w:val="true"/>
          <w:lang w:bidi="fa-IR"/>
        </w:rPr>
        <w:t>ادنا، ادنی نزدیک‌تر، پست‌تر، پایین‌تر</w:t>
      </w:r>
    </w:p>
    <w:p>
      <w:pPr>
        <w:pStyle w:val="BookText"/>
        <w:rPr/>
      </w:pPr>
      <w:r>
        <w:rPr>
          <w:rFonts w:ascii="IRNazanin" w:hAnsi="IRNazanin" w:eastAsia="IRNazanin"/>
          <w:color w:val="111111"/>
          <w:sz w:val="28"/>
          <w:sz w:val="28"/>
          <w:szCs w:val="28"/>
          <w:rtl w:val="true"/>
          <w:lang w:bidi="fa-IR"/>
        </w:rPr>
        <w:t>ارذل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w:t>
      </w:r>
    </w:p>
    <w:p>
      <w:pPr>
        <w:pStyle w:val="BookText"/>
        <w:rPr/>
      </w:pPr>
      <w:r>
        <w:rPr>
          <w:rFonts w:ascii="Amiri" w:hAnsi="Amiri" w:eastAsia="Amiri" w:cs="Amiri"/>
          <w:color w:val="111111"/>
          <w:sz w:val="28"/>
          <w:sz w:val="28"/>
          <w:szCs w:val="28"/>
          <w:rtl w:val="true"/>
          <w:lang w:bidi="ar-SA"/>
        </w:rPr>
        <w:t>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شلوار</w:t>
      </w:r>
    </w:p>
    <w:p>
      <w:pPr>
        <w:pStyle w:val="BookText"/>
        <w:rPr/>
      </w:pP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زدودن</w:t>
      </w:r>
    </w:p>
    <w:p>
      <w:pPr>
        <w:pStyle w:val="BookText"/>
        <w:rPr/>
      </w:pP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مجرای بول</w:t>
      </w:r>
    </w:p>
    <w:p>
      <w:pPr>
        <w:pStyle w:val="BookText"/>
        <w:rPr/>
      </w:pPr>
      <w:r>
        <w:rPr>
          <w:rFonts w:ascii="IRNazanin" w:hAnsi="IRNazanin" w:eastAsia="IRNazanin"/>
          <w:color w:val="111111"/>
          <w:sz w:val="28"/>
          <w:sz w:val="28"/>
          <w:szCs w:val="28"/>
          <w:rtl w:val="true"/>
          <w:lang w:bidi="fa-IR"/>
        </w:rPr>
        <w:t>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سبک شمردن</w:t>
      </w:r>
    </w:p>
    <w:p>
      <w:pPr>
        <w:pStyle w:val="BookText"/>
        <w:rPr/>
      </w:pPr>
      <w:r>
        <w:rPr>
          <w:rFonts w:ascii="IRNazanin" w:hAnsi="IRNazanin" w:eastAsia="IRNazanin"/>
          <w:color w:val="111111"/>
          <w:sz w:val="28"/>
          <w:sz w:val="28"/>
          <w:szCs w:val="28"/>
          <w:rtl w:val="true"/>
          <w:lang w:bidi="fa-IR"/>
        </w:rPr>
        <w:t>استدعا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به شتاب خواستن</w:t>
      </w:r>
    </w:p>
    <w:p>
      <w:pPr>
        <w:pStyle w:val="BookText"/>
        <w:rPr/>
      </w:pPr>
      <w:r>
        <w:rPr>
          <w:rFonts w:ascii="IRNazanin" w:hAnsi="IRNazanin" w:eastAsia="IRNazanin"/>
          <w:color w:val="111111"/>
          <w:sz w:val="28"/>
          <w:sz w:val="28"/>
          <w:szCs w:val="28"/>
          <w:rtl w:val="true"/>
          <w:lang w:bidi="fa-IR"/>
        </w:rPr>
        <w:t>استنجا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شستن</w:t>
      </w:r>
    </w:p>
    <w:p>
      <w:pPr>
        <w:pStyle w:val="BookText"/>
        <w:rPr/>
      </w:pP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چیزی را در بینی کردن</w:t>
      </w:r>
    </w:p>
    <w:p>
      <w:pPr>
        <w:pStyle w:val="BookText"/>
        <w:rPr/>
      </w:pP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w:t>
      </w:r>
    </w:p>
    <w:p>
      <w:pPr>
        <w:pStyle w:val="BookText"/>
        <w:rPr/>
      </w:pP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گرفتن، الفت</w:t>
      </w:r>
    </w:p>
    <w:p>
      <w:pPr>
        <w:pStyle w:val="BookText"/>
        <w:rPr/>
      </w:pPr>
      <w:r>
        <w:rPr>
          <w:rFonts w:ascii="IRNazanin" w:hAnsi="IRNazanin" w:eastAsia="IRNazanin"/>
          <w:color w:val="111111"/>
          <w:sz w:val="28"/>
          <w:sz w:val="28"/>
          <w:szCs w:val="28"/>
          <w:rtl w:val="true"/>
          <w:lang w:bidi="fa-IR"/>
        </w:rPr>
        <w:t>اسفرود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کوچک‌تر از کبک، کتو</w:t>
      </w:r>
    </w:p>
    <w:p>
      <w:pPr>
        <w:pStyle w:val="BookText"/>
        <w:rPr/>
      </w:pP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شور</w:t>
      </w:r>
    </w:p>
    <w:p>
      <w:pPr>
        <w:pStyle w:val="BookText"/>
        <w:rPr/>
      </w:pP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w:t>
      </w:r>
    </w:p>
    <w:p>
      <w:pPr>
        <w:pStyle w:val="BookText"/>
        <w:rPr/>
      </w:pPr>
      <w:r>
        <w:rPr>
          <w:rFonts w:ascii="Amiri" w:hAnsi="Amiri" w:eastAsia="Amiri" w:cs="Amiri"/>
          <w:color w:val="111111"/>
          <w:sz w:val="28"/>
          <w:sz w:val="28"/>
          <w:szCs w:val="28"/>
          <w:rtl w:val="true"/>
          <w:lang w:bidi="ar-SA"/>
        </w:rPr>
        <w:t>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صحیح‌تر</w:t>
      </w:r>
    </w:p>
    <w:p>
      <w:pPr>
        <w:pStyle w:val="BookText"/>
        <w:rPr/>
      </w:pP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w:t>
      </w:r>
    </w:p>
    <w:p>
      <w:pPr>
        <w:pStyle w:val="BookText"/>
        <w:rPr/>
      </w:pP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دروغ و بهتان بستن</w:t>
      </w:r>
    </w:p>
    <w:p>
      <w:pPr>
        <w:pStyle w:val="BookText"/>
        <w:rPr/>
      </w:pP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فتوا</w:t>
      </w:r>
    </w:p>
    <w:p>
      <w:pPr>
        <w:pStyle w:val="BookText"/>
        <w:rPr/>
      </w:pPr>
      <w:r>
        <w:rPr>
          <w:rFonts w:ascii="IRNazanin" w:hAnsi="IRNazanin" w:eastAsia="IRNazanin"/>
          <w:color w:val="111111"/>
          <w:sz w:val="28"/>
          <w:sz w:val="28"/>
          <w:szCs w:val="28"/>
          <w:rtl w:val="true"/>
          <w:lang w:bidi="fa-IR"/>
        </w:rPr>
        <w:t>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p>
    <w:p>
      <w:pPr>
        <w:pStyle w:val="BookText"/>
        <w:rPr/>
      </w:pP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پافشاری</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زمان</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w:t>
      </w:r>
    </w:p>
    <w:p>
      <w:pPr>
        <w:pStyle w:val="BookText"/>
        <w:rPr/>
      </w:pPr>
      <w:r>
        <w:rPr>
          <w:rFonts w:ascii="IRNazanin" w:hAnsi="IRNazanin" w:eastAsia="IRNazanin"/>
          <w:color w:val="111111"/>
          <w:sz w:val="28"/>
          <w:sz w:val="28"/>
          <w:szCs w:val="28"/>
          <w:rtl w:val="true"/>
          <w:lang w:bidi="fa-IR"/>
        </w:rPr>
        <w:t>اُم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کردن</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w:t>
      </w:r>
      <w:bookmarkStart w:id="677" w:name="pg454_4530"/>
    </w:p>
    <w:p>
      <w:pPr>
        <w:pStyle w:val="BookText"/>
        <w:rPr/>
      </w:pPr>
      <w:bookmarkEnd w:id="677"/>
      <w:r>
        <w:rPr>
          <w:rFonts w:ascii="IRNazanin" w:hAnsi="IRNazanin" w:eastAsia="IRNazanin"/>
          <w:color w:val="111111"/>
          <w:sz w:val="28"/>
          <w:sz w:val="28"/>
          <w:szCs w:val="28"/>
          <w:rtl w:val="true"/>
          <w:lang w:bidi="fa-IR"/>
        </w:rPr>
        <w:t>اَمرود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w:t>
      </w:r>
    </w:p>
    <w:p>
      <w:pPr>
        <w:pStyle w:val="BookText"/>
        <w:rPr/>
      </w:pP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پرهیز</w:t>
      </w:r>
    </w:p>
    <w:p>
      <w:pPr>
        <w:pStyle w:val="BookText"/>
        <w:rPr/>
      </w:pPr>
      <w:r>
        <w:rPr>
          <w:rFonts w:ascii="IRNazanin" w:hAnsi="IRNazanin" w:eastAsia="IRNazanin"/>
          <w:color w:val="111111"/>
          <w:sz w:val="28"/>
          <w:sz w:val="28"/>
          <w:szCs w:val="28"/>
          <w:rtl w:val="true"/>
          <w:lang w:bidi="fa-IR"/>
        </w:rPr>
        <w:t>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w:t>
      </w:r>
    </w:p>
    <w:p>
      <w:pPr>
        <w:pStyle w:val="BookText"/>
        <w:rPr/>
      </w:pP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فرزنددارشده</w:t>
      </w:r>
    </w:p>
    <w:p>
      <w:pPr>
        <w:pStyle w:val="BookText"/>
        <w:rPr/>
      </w:pP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رام شده، گردن نهادن</w:t>
      </w:r>
    </w:p>
    <w:p>
      <w:pPr>
        <w:pStyle w:val="BookText"/>
        <w:rPr/>
      </w:pPr>
      <w:r>
        <w:rPr>
          <w:rFonts w:ascii="IRNazanin" w:hAnsi="IRNazanin" w:eastAsia="IRNazanin"/>
          <w:color w:val="111111"/>
          <w:sz w:val="28"/>
          <w:sz w:val="28"/>
          <w:szCs w:val="28"/>
          <w:rtl w:val="true"/>
          <w:lang w:bidi="fa-IR"/>
        </w:rPr>
        <w:t>اَولی بهتر، سزاوارتر</w:t>
      </w:r>
    </w:p>
    <w:p>
      <w:pPr>
        <w:pStyle w:val="BookText"/>
        <w:rPr/>
      </w:pP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که تحت حاکمیت</w:t>
      </w:r>
    </w:p>
    <w:p>
      <w:pPr>
        <w:pStyle w:val="BookText"/>
        <w:rPr/>
      </w:pPr>
      <w:r>
        <w:rPr>
          <w:rFonts w:ascii="IRNazanin" w:hAnsi="IRNazanin" w:eastAsia="IRNazanin"/>
          <w:color w:val="111111"/>
          <w:sz w:val="28"/>
          <w:sz w:val="28"/>
          <w:szCs w:val="28"/>
          <w:rtl w:val="true"/>
          <w:lang w:bidi="fa-IR"/>
        </w:rPr>
        <w:t>اسلام هستند</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w:t>
      </w:r>
    </w:p>
    <w:p>
      <w:pPr>
        <w:pStyle w:val="BookText"/>
        <w:rPr/>
      </w:pP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Heading3"/>
        <w:numPr>
          <w:ilvl w:val="2"/>
          <w:numId w:val="1"/>
        </w:numPr>
        <w:rPr/>
      </w:pPr>
      <w:bookmarkStart w:id="678" w:name="__RefHeading___Toc4094204_211673320"/>
      <w:bookmarkStart w:id="679" w:name="_Toc222"/>
      <w:bookmarkEnd w:id="678"/>
      <w:r>
        <w:rPr>
          <w:rtl w:val="true"/>
        </w:rPr>
        <w:t>ب</w:t>
      </w:r>
      <w:bookmarkEnd w:id="679"/>
    </w:p>
    <w:p>
      <w:pPr>
        <w:pStyle w:val="BookText"/>
        <w:rPr/>
      </w:pP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w:t>
      </w:r>
    </w:p>
    <w:p>
      <w:pPr>
        <w:pStyle w:val="BookText"/>
        <w:rPr/>
      </w:pP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w:t>
      </w:r>
    </w:p>
    <w:p>
      <w:p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w:t>
      </w:r>
    </w:p>
    <w:p>
      <w:pPr>
        <w:pStyle w:val="BookText"/>
        <w:rPr/>
      </w:pP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پوستی</w:t>
      </w:r>
    </w:p>
    <w:p>
      <w:pPr>
        <w:pStyle w:val="BookText"/>
        <w:rPr/>
      </w:pPr>
      <w:r>
        <w:rPr>
          <w:rFonts w:ascii="IRNazanin" w:hAnsi="IRNazanin" w:eastAsia="IRNazanin"/>
          <w:color w:val="111111"/>
          <w:sz w:val="28"/>
          <w:sz w:val="28"/>
          <w:szCs w:val="28"/>
          <w:rtl w:val="true"/>
          <w:lang w:bidi="fa-IR"/>
        </w:rPr>
        <w:t>برطله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دراز که یهودیان بر سر</w:t>
      </w:r>
    </w:p>
    <w:p>
      <w:pPr>
        <w:pStyle w:val="BookText"/>
        <w:rPr/>
      </w:pP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 قطونا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اسفرزه</w:t>
      </w:r>
    </w:p>
    <w:p>
      <w:pPr>
        <w:pStyle w:val="BookText"/>
        <w:rPr/>
      </w:pP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p>
    <w:p>
      <w:pPr>
        <w:pStyle w:val="BookText"/>
        <w:rPr/>
      </w:pPr>
      <w:r>
        <w:rPr>
          <w:rFonts w:ascii="IRNazanin" w:hAnsi="IRNazanin" w:eastAsia="IRNazanin"/>
          <w:color w:val="111111"/>
          <w:sz w:val="28"/>
          <w:sz w:val="28"/>
          <w:szCs w:val="28"/>
          <w:rtl w:val="true"/>
          <w:lang w:bidi="fa-IR"/>
        </w:rPr>
        <w:t>بکتاشی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خادمان یک‌شخص یا امیر</w:t>
      </w:r>
    </w:p>
    <w:p>
      <w:pPr>
        <w:pStyle w:val="BookText"/>
        <w:rPr/>
      </w:pP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سفید و لزج</w:t>
      </w:r>
    </w:p>
    <w:p>
      <w:pPr>
        <w:pStyle w:val="BookText"/>
        <w:rPr/>
      </w:pPr>
      <w:r>
        <w:rPr>
          <w:rFonts w:ascii="IRNazanin" w:hAnsi="IRNazanin" w:eastAsia="IRNazanin"/>
          <w:color w:val="111111"/>
          <w:sz w:val="28"/>
          <w:sz w:val="28"/>
          <w:szCs w:val="28"/>
          <w:rtl w:val="true"/>
          <w:lang w:bidi="fa-IR"/>
        </w:rPr>
        <w:t>بلیله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درختی در هند</w:t>
      </w:r>
    </w:p>
    <w:p>
      <w:pPr>
        <w:pStyle w:val="BookText"/>
        <w:rPr/>
      </w:pPr>
      <w:r>
        <w:rPr>
          <w:rFonts w:ascii="IRNazanin" w:hAnsi="IRNazanin" w:eastAsia="IRNazanin"/>
          <w:color w:val="111111"/>
          <w:sz w:val="28"/>
          <w:sz w:val="28"/>
          <w:szCs w:val="28"/>
          <w:rtl w:val="true"/>
          <w:lang w:bidi="fa-IR"/>
        </w:rPr>
        <w:t>بهق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پوستی، لک</w:t>
      </w:r>
    </w:p>
    <w:p>
      <w:pPr>
        <w:pStyle w:val="BookText"/>
        <w:rPr/>
      </w:pPr>
      <w:r>
        <w:rPr>
          <w:rFonts w:ascii="IRNazanin" w:hAnsi="IRNazanin" w:eastAsia="IRNazanin"/>
          <w:color w:val="111111"/>
          <w:sz w:val="28"/>
          <w:sz w:val="28"/>
          <w:szCs w:val="28"/>
          <w:rtl w:val="true"/>
          <w:lang w:bidi="fa-IR"/>
        </w:rPr>
        <w:t>بیت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توالت</w:t>
      </w:r>
    </w:p>
    <w:p>
      <w:pPr>
        <w:pStyle w:val="Heading3"/>
        <w:numPr>
          <w:ilvl w:val="2"/>
          <w:numId w:val="1"/>
        </w:numPr>
        <w:rPr/>
      </w:pPr>
      <w:bookmarkStart w:id="680" w:name="__RefHeading___Toc4094206_211673320"/>
      <w:bookmarkStart w:id="681" w:name="_Toc223"/>
      <w:bookmarkEnd w:id="680"/>
      <w:r>
        <w:rPr>
          <w:rtl w:val="true"/>
        </w:rPr>
        <w:t>پ</w:t>
      </w:r>
      <w:bookmarkEnd w:id="681"/>
    </w:p>
    <w:p>
      <w:pPr>
        <w:pStyle w:val="BookText"/>
        <w:rPr/>
      </w:pPr>
      <w:r>
        <w:rPr>
          <w:rFonts w:ascii="IRNazanin" w:hAnsi="IRNazanin" w:eastAsia="IRNazanin"/>
          <w:color w:val="111111"/>
          <w:sz w:val="28"/>
          <w:sz w:val="28"/>
          <w:szCs w:val="28"/>
          <w:rtl w:val="true"/>
          <w:lang w:bidi="fa-IR"/>
        </w:rPr>
        <w:t>پاتیل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بزرگ</w:t>
      </w:r>
    </w:p>
    <w:p>
      <w:pPr>
        <w:pStyle w:val="BookText"/>
        <w:rPr/>
      </w:pPr>
      <w:r>
        <w:rPr>
          <w:rFonts w:ascii="IRNazanin" w:hAnsi="IRNazanin" w:eastAsia="IRNazanin"/>
          <w:color w:val="111111"/>
          <w:sz w:val="28"/>
          <w:sz w:val="28"/>
          <w:szCs w:val="28"/>
          <w:rtl w:val="true"/>
          <w:lang w:bidi="fa-IR"/>
        </w:rPr>
        <w:t>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آخر شب</w:t>
      </w:r>
    </w:p>
    <w:p>
      <w:pPr>
        <w:pStyle w:val="BookText"/>
        <w:rPr/>
      </w:pPr>
      <w:r>
        <w:rPr>
          <w:rFonts w:ascii="IRNazanin" w:hAnsi="IRNazanin" w:eastAsia="IRNazanin"/>
          <w:color w:val="111111"/>
          <w:sz w:val="28"/>
          <w:sz w:val="28"/>
          <w:szCs w:val="28"/>
          <w:rtl w:val="true"/>
          <w:lang w:bidi="fa-IR"/>
        </w:rPr>
        <w:t>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فرشی که از پشم می‌بافند</w:t>
      </w:r>
    </w:p>
    <w:p>
      <w:pPr>
        <w:pStyle w:val="BookText"/>
        <w:rPr/>
      </w:pPr>
      <w:r>
        <w:rPr>
          <w:rFonts w:ascii="IRNazanin" w:hAnsi="IRNazanin" w:eastAsia="IRNazanin"/>
          <w:color w:val="111111"/>
          <w:sz w:val="28"/>
          <w:sz w:val="28"/>
          <w:szCs w:val="28"/>
          <w:rtl w:val="true"/>
          <w:lang w:bidi="fa-IR"/>
        </w:rPr>
        <w:t>و پُرز ندارد</w:t>
      </w:r>
    </w:p>
    <w:p>
      <w:pPr>
        <w:pStyle w:val="BookText"/>
        <w:rPr/>
      </w:pP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پوستی با لکه‌های سفید</w:t>
      </w:r>
    </w:p>
    <w:p>
      <w:pPr>
        <w:pStyle w:val="BookText"/>
        <w:rPr/>
      </w:pPr>
      <w:r>
        <w:rPr>
          <w:rFonts w:ascii="IRNazanin" w:hAnsi="IRNazanin" w:eastAsia="IRNazanin"/>
          <w:color w:val="111111"/>
          <w:sz w:val="28"/>
          <w:sz w:val="28"/>
          <w:szCs w:val="28"/>
          <w:rtl w:val="true"/>
          <w:lang w:bidi="fa-IR"/>
        </w:rPr>
        <w:t>پینکی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خواب سبک</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به آرامی کاری کردن</w:t>
      </w:r>
    </w:p>
    <w:p>
      <w:pPr>
        <w:pStyle w:val="BookText"/>
        <w:rPr/>
      </w:pPr>
      <w:r>
        <w:rPr>
          <w:rFonts w:ascii="IRNazanin" w:hAnsi="IRNazanin" w:eastAsia="IRNazanin"/>
          <w:color w:val="111111"/>
          <w:sz w:val="28"/>
          <w:sz w:val="28"/>
          <w:szCs w:val="28"/>
          <w:rtl w:val="true"/>
          <w:lang w:bidi="fa-IR"/>
        </w:rPr>
        <w:t>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 و غرور خرامیدن</w:t>
      </w:r>
    </w:p>
    <w:p>
      <w:pPr>
        <w:pStyle w:val="BookText"/>
        <w:rPr/>
      </w:pPr>
      <w:r>
        <w:rPr>
          <w:rFonts w:ascii="IRNazanin" w:hAnsi="IRNazanin" w:eastAsia="IRNazanin"/>
          <w:color w:val="111111"/>
          <w:sz w:val="28"/>
          <w:sz w:val="28"/>
          <w:szCs w:val="28"/>
          <w:rtl w:val="true"/>
          <w:lang w:bidi="fa-IR"/>
        </w:rPr>
        <w:t>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عمامه که از زیر چانه</w:t>
      </w:r>
    </w:p>
    <w:p>
      <w:pPr>
        <w:pStyle w:val="BookText"/>
        <w:rPr/>
      </w:pPr>
      <w:r>
        <w:rPr>
          <w:rFonts w:ascii="IRNazanin" w:hAnsi="IRNazanin" w:eastAsia="IRNazanin"/>
          <w:color w:val="111111"/>
          <w:sz w:val="28"/>
          <w:sz w:val="28"/>
          <w:szCs w:val="28"/>
          <w:rtl w:val="true"/>
          <w:lang w:bidi="fa-IR"/>
        </w:rPr>
        <w:t>رد کنند و بالای سر ببندند</w:t>
      </w:r>
    </w:p>
    <w:p>
      <w:pPr>
        <w:pStyle w:val="BookText"/>
        <w:rPr/>
      </w:pP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چهارطرف جنازه رابه ترتیب خاص</w:t>
      </w:r>
    </w:p>
    <w:p>
      <w:pPr>
        <w:pStyle w:val="BookText"/>
        <w:rPr/>
      </w:pPr>
      <w:r>
        <w:rPr>
          <w:rFonts w:ascii="IRNazanin" w:hAnsi="IRNazanin" w:eastAsia="IRNazanin"/>
          <w:color w:val="111111"/>
          <w:sz w:val="28"/>
          <w:sz w:val="28"/>
          <w:szCs w:val="28"/>
          <w:rtl w:val="true"/>
          <w:lang w:bidi="fa-IR"/>
        </w:rPr>
        <w:t>گرفتن</w:t>
      </w:r>
    </w:p>
    <w:p>
      <w:pPr>
        <w:pStyle w:val="BookText"/>
        <w:rPr/>
      </w:pPr>
      <w:r>
        <w:rPr>
          <w:rFonts w:ascii="IRNazanin" w:hAnsi="IRNazanin" w:eastAsia="IRNazanin"/>
          <w:color w:val="111111"/>
          <w:sz w:val="28"/>
          <w:sz w:val="28"/>
          <w:szCs w:val="28"/>
          <w:rtl w:val="true"/>
          <w:lang w:bidi="fa-IR"/>
        </w:rPr>
        <w:t>ترسا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ترسنده، مسیحی، نصرانی</w:t>
      </w:r>
    </w:p>
    <w:p>
      <w:pPr>
        <w:pStyle w:val="BookText"/>
        <w:rPr/>
      </w:pPr>
      <w:r>
        <w:rPr>
          <w:rFonts w:ascii="IRNazanin" w:hAnsi="IRNazanin" w:eastAsia="IRNazanin"/>
          <w:color w:val="111111"/>
          <w:sz w:val="28"/>
          <w:sz w:val="28"/>
          <w:szCs w:val="28"/>
          <w:rtl w:val="true"/>
          <w:lang w:bidi="fa-IR"/>
        </w:rPr>
        <w:t>تریاق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داروی ضدّ زهر، ضدّ</w:t>
      </w:r>
    </w:p>
    <w:p>
      <w:pPr>
        <w:pStyle w:val="BookText"/>
        <w:rPr/>
      </w:pPr>
      <w:r>
        <w:rPr>
          <w:rFonts w:ascii="IRNazanin" w:hAnsi="IRNazanin" w:eastAsia="IRNazanin"/>
          <w:color w:val="111111"/>
          <w:sz w:val="28"/>
          <w:sz w:val="28"/>
          <w:szCs w:val="28"/>
          <w:rtl w:val="true"/>
          <w:lang w:bidi="fa-IR"/>
        </w:rPr>
        <w:t>درد، مسکن قوی</w:t>
      </w:r>
    </w:p>
    <w:p>
      <w:pPr>
        <w:pStyle w:val="BookText"/>
        <w:rPr/>
      </w:pP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w:t>
      </w:r>
    </w:p>
    <w:p>
      <w:pPr>
        <w:pStyle w:val="BookText"/>
        <w:rPr/>
      </w:pPr>
      <w:r>
        <w:rPr>
          <w:rFonts w:ascii="IRNazanin" w:hAnsi="IRNazanin" w:eastAsia="IRNazanin"/>
          <w:color w:val="111111"/>
          <w:sz w:val="28"/>
          <w:sz w:val="28"/>
          <w:szCs w:val="28"/>
          <w:rtl w:val="true"/>
          <w:lang w:bidi="fa-IR"/>
        </w:rPr>
        <w:t>تشبّث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آمیخته</w:t>
      </w:r>
    </w:p>
    <w:p>
      <w:pPr>
        <w:pStyle w:val="BookText"/>
        <w:rPr/>
      </w:pPr>
      <w:r>
        <w:rPr>
          <w:rFonts w:ascii="IRNazanin" w:hAnsi="IRNazanin" w:eastAsia="IRNazanin"/>
          <w:color w:val="111111"/>
          <w:sz w:val="28"/>
          <w:sz w:val="28"/>
          <w:szCs w:val="28"/>
          <w:rtl w:val="true"/>
          <w:lang w:bidi="fa-IR"/>
        </w:rPr>
        <w:t>تشنیع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گویی</w:t>
      </w:r>
    </w:p>
    <w:p>
      <w:pPr>
        <w:pStyle w:val="BookText"/>
        <w:rPr/>
      </w:pP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p>
    <w:p>
      <w:pPr>
        <w:pStyle w:val="BookText"/>
        <w:rPr/>
      </w:pP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گفتن</w:t>
      </w:r>
    </w:p>
    <w:p>
      <w:pPr>
        <w:pStyle w:val="BookText"/>
        <w:rPr/>
      </w:pP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دادن،پناه بردن، دعا</w:t>
      </w:r>
    </w:p>
    <w:p>
      <w:pPr>
        <w:pStyle w:val="BookText"/>
        <w:rPr/>
      </w:pP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زحمت</w:t>
      </w:r>
    </w:p>
    <w:p>
      <w:pPr>
        <w:pStyle w:val="BookText"/>
        <w:rPr/>
      </w:pP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w:t>
      </w:r>
    </w:p>
    <w:p>
      <w:pPr>
        <w:pStyle w:val="BookText"/>
        <w:rPr/>
      </w:pPr>
      <w:r>
        <w:rPr>
          <w:rFonts w:ascii="IRNazanin" w:hAnsi="IRNazanin" w:eastAsia="IRNazanin"/>
          <w:color w:val="111111"/>
          <w:sz w:val="28"/>
          <w:sz w:val="28"/>
          <w:szCs w:val="28"/>
          <w:rtl w:val="true"/>
          <w:lang w:bidi="fa-IR"/>
        </w:rPr>
        <w:t>تلامذه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تمقاچی، تمغاچی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وصول باج</w:t>
      </w:r>
    </w:p>
    <w:p>
      <w:pPr>
        <w:pStyle w:val="BookText"/>
        <w:rPr/>
      </w:pPr>
      <w:r>
        <w:rPr>
          <w:rFonts w:ascii="IRNazanin" w:hAnsi="IRNazanin" w:eastAsia="IRNazanin"/>
          <w:color w:val="111111"/>
          <w:sz w:val="28"/>
          <w:sz w:val="28"/>
          <w:szCs w:val="28"/>
          <w:rtl w:val="true"/>
          <w:lang w:bidi="fa-IR"/>
        </w:rPr>
        <w:t>و خراج</w:t>
      </w:r>
    </w:p>
    <w:p>
      <w:pPr>
        <w:pStyle w:val="BookText"/>
        <w:rPr/>
      </w:pPr>
      <w:r>
        <w:rPr>
          <w:rFonts w:ascii="IRNazanin" w:hAnsi="IRNazanin" w:eastAsia="IRNazanin"/>
          <w:color w:val="111111"/>
          <w:sz w:val="28"/>
          <w:sz w:val="28"/>
          <w:szCs w:val="28"/>
          <w:rtl w:val="true"/>
          <w:lang w:bidi="fa-IR"/>
        </w:rPr>
        <w:t>تنقیه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لای روبی کردن قنات</w:t>
      </w:r>
    </w:p>
    <w:p>
      <w:pPr>
        <w:pStyle w:val="BookText"/>
        <w:rPr/>
      </w:pPr>
      <w:r>
        <w:rPr>
          <w:rFonts w:ascii="IRNazanin" w:hAnsi="IRNazanin" w:eastAsia="IRNazanin"/>
          <w:color w:val="111111"/>
          <w:sz w:val="28"/>
          <w:sz w:val="28"/>
          <w:szCs w:val="28"/>
          <w:rtl w:val="true"/>
          <w:lang w:bidi="fa-IR"/>
        </w:rPr>
        <w:t>تهی‌گاه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 نشیمن‌گاه</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bookmarkStart w:id="682" w:name="pg454_4531"/>
    </w:p>
    <w:p>
      <w:pPr>
        <w:pStyle w:val="Heading3"/>
        <w:numPr>
          <w:ilvl w:val="2"/>
          <w:numId w:val="1"/>
        </w:numPr>
        <w:rPr/>
      </w:pPr>
      <w:bookmarkStart w:id="683" w:name="__RefHeading___Toc4094208_211673320"/>
      <w:bookmarkStart w:id="684" w:name="_Toc224"/>
      <w:bookmarkEnd w:id="682"/>
      <w:bookmarkEnd w:id="683"/>
      <w:r>
        <w:rPr>
          <w:rtl w:val="true"/>
        </w:rPr>
        <w:t>ث</w:t>
      </w:r>
      <w:bookmarkEnd w:id="684"/>
    </w:p>
    <w:p>
      <w:pPr>
        <w:pStyle w:val="BookText"/>
        <w:rPr/>
      </w:pP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کردن، هلاک شدن</w:t>
      </w:r>
    </w:p>
    <w:p>
      <w:pPr>
        <w:pStyle w:val="BookText"/>
        <w:rPr/>
      </w:pP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اعتماد</w:t>
      </w:r>
    </w:p>
    <w:p>
      <w:pPr>
        <w:pStyle w:val="BookText"/>
        <w:rPr/>
      </w:pP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اعتماد</w:t>
      </w:r>
    </w:p>
    <w:p>
      <w:pPr>
        <w:pStyle w:val="Heading3"/>
        <w:numPr>
          <w:ilvl w:val="2"/>
          <w:numId w:val="1"/>
        </w:numPr>
        <w:rPr/>
      </w:pPr>
      <w:bookmarkStart w:id="685" w:name="__RefHeading___Toc4094210_211673320"/>
      <w:bookmarkStart w:id="686" w:name="_Toc225"/>
      <w:bookmarkEnd w:id="685"/>
      <w:r>
        <w:rPr>
          <w:rtl w:val="true"/>
        </w:rPr>
        <w:t>ج</w:t>
      </w:r>
      <w:bookmarkEnd w:id="686"/>
    </w:p>
    <w:p>
      <w:pPr>
        <w:pStyle w:val="BookText"/>
        <w:rPr/>
      </w:pPr>
      <w:r>
        <w:rPr>
          <w:rFonts w:ascii="IRNazanin" w:hAnsi="IRNazanin" w:eastAsia="IRNazanin"/>
          <w:color w:val="111111"/>
          <w:sz w:val="28"/>
          <w:sz w:val="28"/>
          <w:szCs w:val="28"/>
          <w:rtl w:val="true"/>
          <w:lang w:bidi="fa-IR"/>
        </w:rPr>
        <w:t>جاییدن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w:t>
      </w:r>
    </w:p>
    <w:p>
      <w:pPr>
        <w:pStyle w:val="BookText"/>
        <w:rPr/>
      </w:pP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بد دلی</w:t>
      </w:r>
    </w:p>
    <w:p>
      <w:pPr>
        <w:pStyle w:val="BookText"/>
        <w:rPr/>
      </w:pP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گشاد و بلند</w:t>
      </w:r>
    </w:p>
    <w:p>
      <w:pPr>
        <w:pStyle w:val="BookText"/>
        <w:rPr/>
      </w:pPr>
      <w:r>
        <w:rPr>
          <w:rFonts w:ascii="IRNazanin" w:hAnsi="IRNazanin" w:eastAsia="IRNazanin"/>
          <w:color w:val="111111"/>
          <w:sz w:val="28"/>
          <w:sz w:val="28"/>
          <w:szCs w:val="28"/>
          <w:rtl w:val="true"/>
          <w:lang w:bidi="fa-IR"/>
        </w:rPr>
        <w:t>جزع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یمانی، سنگی است سیاه</w:t>
      </w:r>
    </w:p>
    <w:p>
      <w:pPr>
        <w:pStyle w:val="BookText"/>
        <w:rPr/>
      </w:pP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w:t>
      </w:r>
    </w:p>
    <w:p>
      <w:pPr>
        <w:pStyle w:val="BookText"/>
        <w:rPr/>
      </w:pP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صیقل دادن</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p>
    <w:p>
      <w:pPr>
        <w:pStyle w:val="BookText"/>
        <w:rPr/>
      </w:pP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بستن، خشکی</w:t>
      </w:r>
    </w:p>
    <w:p>
      <w:pPr>
        <w:pStyle w:val="BookText"/>
        <w:rPr/>
      </w:pPr>
      <w:r>
        <w:rPr>
          <w:rFonts w:ascii="IRNazanin" w:hAnsi="IRNazanin" w:eastAsia="IRNazanin"/>
          <w:color w:val="111111"/>
          <w:sz w:val="28"/>
          <w:sz w:val="28"/>
          <w:szCs w:val="28"/>
          <w:rtl w:val="true"/>
          <w:lang w:bidi="fa-IR"/>
        </w:rPr>
        <w:t>جولاه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عنکبوت</w:t>
      </w:r>
    </w:p>
    <w:p>
      <w:pPr>
        <w:pStyle w:val="BookText"/>
        <w:rPr/>
      </w:pPr>
      <w:r>
        <w:rPr>
          <w:rFonts w:ascii="IRNazanin" w:hAnsi="IRNazanin" w:eastAsia="IRNazanin"/>
          <w:color w:val="111111"/>
          <w:sz w:val="28"/>
          <w:sz w:val="28"/>
          <w:szCs w:val="28"/>
          <w:rtl w:val="true"/>
          <w:lang w:bidi="fa-IR"/>
        </w:rPr>
        <w:t>جیفه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مردار</w:t>
      </w:r>
    </w:p>
    <w:p>
      <w:pPr>
        <w:pStyle w:val="Heading3"/>
        <w:numPr>
          <w:ilvl w:val="2"/>
          <w:numId w:val="1"/>
        </w:numPr>
        <w:rPr/>
      </w:pPr>
      <w:bookmarkStart w:id="687" w:name="__RefHeading___Toc4094212_211673320"/>
      <w:bookmarkStart w:id="688" w:name="_Toc226"/>
      <w:bookmarkEnd w:id="687"/>
      <w:r>
        <w:rPr>
          <w:rtl w:val="true"/>
        </w:rPr>
        <w:t>چ</w:t>
      </w:r>
      <w:bookmarkEnd w:id="688"/>
    </w:p>
    <w:p>
      <w:pPr>
        <w:pStyle w:val="BookText"/>
        <w:rPr/>
      </w:pPr>
      <w:r>
        <w:rPr>
          <w:rFonts w:ascii="IRNazanin" w:hAnsi="IRNazanin" w:eastAsia="IRNazanin"/>
          <w:color w:val="111111"/>
          <w:sz w:val="28"/>
          <w:sz w:val="28"/>
          <w:szCs w:val="28"/>
          <w:rtl w:val="true"/>
          <w:lang w:bidi="fa-IR"/>
        </w:rPr>
        <w:t>چلپاسه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سوسمارکوچک، مارمولک</w:t>
      </w:r>
    </w:p>
    <w:p>
      <w:pPr>
        <w:pStyle w:val="Heading3"/>
        <w:numPr>
          <w:ilvl w:val="2"/>
          <w:numId w:val="1"/>
        </w:numPr>
        <w:rPr/>
      </w:pPr>
      <w:bookmarkStart w:id="689" w:name="__RefHeading___Toc4094214_211673320"/>
      <w:bookmarkStart w:id="690" w:name="_Toc227"/>
      <w:bookmarkEnd w:id="689"/>
      <w:r>
        <w:rPr>
          <w:rtl w:val="true"/>
        </w:rPr>
        <w:t>ح</w:t>
      </w:r>
      <w:bookmarkEnd w:id="690"/>
    </w:p>
    <w:p>
      <w:pPr>
        <w:pStyle w:val="BookText"/>
        <w:rPr/>
      </w:pP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 فاصله</w:t>
      </w:r>
    </w:p>
    <w:p>
      <w:pPr>
        <w:pStyle w:val="BookText"/>
        <w:rPr/>
      </w:pPr>
      <w:r>
        <w:rPr>
          <w:rFonts w:ascii="IRNazanin" w:hAnsi="IRNazanin" w:eastAsia="IRNazanin"/>
          <w:color w:val="111111"/>
          <w:sz w:val="28"/>
          <w:sz w:val="28"/>
          <w:szCs w:val="28"/>
          <w:rtl w:val="true"/>
          <w:lang w:bidi="fa-IR"/>
        </w:rPr>
        <w:t>حایر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امام حسین‌علیه السلام، داخل</w:t>
      </w:r>
    </w:p>
    <w:p>
      <w:pPr>
        <w:pStyle w:val="BookText"/>
        <w:rPr/>
      </w:pPr>
      <w:r>
        <w:rPr>
          <w:rFonts w:ascii="IRNazanin" w:hAnsi="IRNazanin" w:eastAsia="IRNazanin"/>
          <w:color w:val="111111"/>
          <w:sz w:val="28"/>
          <w:sz w:val="28"/>
          <w:szCs w:val="28"/>
          <w:rtl w:val="true"/>
          <w:lang w:bidi="fa-IR"/>
        </w:rPr>
        <w:t>حرم، زیر گنبد</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 ثواب، ضایع شدن</w:t>
      </w:r>
    </w:p>
    <w:p>
      <w:pPr>
        <w:pStyle w:val="BookText"/>
        <w:rPr/>
      </w:pPr>
      <w:r>
        <w:rPr>
          <w:rFonts w:ascii="IRNazanin" w:hAnsi="IRNazanin" w:eastAsia="IRNazanin"/>
          <w:color w:val="111111"/>
          <w:sz w:val="28"/>
          <w:sz w:val="28"/>
          <w:szCs w:val="28"/>
          <w:rtl w:val="true"/>
          <w:lang w:bidi="fa-IR"/>
        </w:rPr>
        <w:t>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کننده، خون‌گیر</w:t>
      </w:r>
    </w:p>
    <w:p>
      <w:pPr>
        <w:pStyle w:val="BookText"/>
        <w:rPr/>
      </w:pP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 پیامبر اکرم‌صلی الله علیه وآله وسلم</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مجازات</w:t>
      </w:r>
    </w:p>
    <w:p>
      <w:pPr>
        <w:pStyle w:val="BookText"/>
        <w:rPr/>
      </w:pPr>
      <w:r>
        <w:rPr>
          <w:rFonts w:ascii="Amiri" w:hAnsi="Amiri" w:eastAsia="Amiri" w:cs="Amiri"/>
          <w:color w:val="111111"/>
          <w:sz w:val="28"/>
          <w:sz w:val="28"/>
          <w:szCs w:val="28"/>
          <w:rtl w:val="true"/>
          <w:lang w:bidi="ar-SA"/>
        </w:rPr>
        <w:t>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w:t>
      </w:r>
    </w:p>
    <w:p>
      <w:pPr>
        <w:pStyle w:val="BookText"/>
        <w:rPr/>
      </w:pP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همه راویان آن</w:t>
      </w:r>
    </w:p>
    <w:p>
      <w:pPr>
        <w:pStyle w:val="BookText"/>
        <w:rPr/>
      </w:pPr>
      <w:r>
        <w:rPr>
          <w:rFonts w:ascii="IRNazanin" w:hAnsi="IRNazanin" w:eastAsia="IRNazanin"/>
          <w:color w:val="111111"/>
          <w:sz w:val="28"/>
          <w:sz w:val="28"/>
          <w:szCs w:val="28"/>
          <w:rtl w:val="true"/>
          <w:lang w:bidi="fa-IR"/>
        </w:rPr>
        <w:t>شیعه دوازده امامی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همه راویان آن</w:t>
      </w:r>
    </w:p>
    <w:p>
      <w:pPr>
        <w:pStyle w:val="BookText"/>
        <w:rPr/>
      </w:pPr>
      <w:r>
        <w:rPr>
          <w:rFonts w:ascii="IRNazanin" w:hAnsi="IRNazanin" w:eastAsia="IRNazanin"/>
          <w:color w:val="111111"/>
          <w:sz w:val="28"/>
          <w:sz w:val="28"/>
          <w:szCs w:val="28"/>
          <w:rtl w:val="true"/>
          <w:lang w:bidi="fa-IR"/>
        </w:rPr>
        <w:t>شیعه دوازده امامی و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حدیثی‌که یک یا چندراوی</w:t>
      </w:r>
    </w:p>
    <w:p>
      <w:pPr>
        <w:pStyle w:val="BookText"/>
        <w:rPr/>
      </w:pPr>
      <w:r>
        <w:rPr>
          <w:rFonts w:ascii="IRNazanin" w:hAnsi="IRNazanin" w:eastAsia="IRNazanin"/>
          <w:color w:val="111111"/>
          <w:sz w:val="28"/>
          <w:sz w:val="28"/>
          <w:szCs w:val="28"/>
          <w:rtl w:val="true"/>
          <w:lang w:bidi="fa-IR"/>
        </w:rPr>
        <w:t>آن مجهول یا مذموم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راویان آن مورد</w:t>
      </w:r>
    </w:p>
    <w:p>
      <w:pPr>
        <w:pStyle w:val="BookText"/>
        <w:rPr/>
      </w:pPr>
      <w:r>
        <w:rPr>
          <w:rFonts w:ascii="IRNazanin" w:hAnsi="IRNazanin" w:eastAsia="IRNazanin"/>
          <w:color w:val="111111"/>
          <w:sz w:val="28"/>
          <w:sz w:val="28"/>
          <w:szCs w:val="28"/>
          <w:rtl w:val="true"/>
          <w:lang w:bidi="fa-IR"/>
        </w:rPr>
        <w:t>وثوق و راستگو باشند و لو شیعه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w:t>
      </w:r>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ترسیدن</w:t>
      </w:r>
    </w:p>
    <w:p>
      <w:pPr>
        <w:pStyle w:val="BookText"/>
        <w:rPr/>
      </w:pPr>
      <w:r>
        <w:rPr>
          <w:rFonts w:ascii="IRNazanin" w:hAnsi="IRNazanin" w:eastAsia="IRNazanin"/>
          <w:color w:val="111111"/>
          <w:sz w:val="28"/>
          <w:sz w:val="28"/>
          <w:szCs w:val="28"/>
          <w:rtl w:val="true"/>
          <w:lang w:bidi="fa-IR"/>
        </w:rPr>
        <w:t>حریر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ابریشمی</w:t>
      </w:r>
    </w:p>
    <w:p>
      <w:pPr>
        <w:pStyle w:val="BookText"/>
        <w:rPr/>
      </w:pP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قسمت</w:t>
      </w:r>
    </w:p>
    <w:p>
      <w:pPr>
        <w:pStyle w:val="BookText"/>
        <w:rPr/>
      </w:pP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خلاف سفر، شهر</w:t>
      </w:r>
    </w:p>
    <w:p>
      <w:pPr>
        <w:pStyle w:val="BookText"/>
        <w:rPr/>
      </w:pP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w:t>
      </w:r>
    </w:p>
    <w:p>
      <w:pPr>
        <w:pStyle w:val="BookText"/>
        <w:rPr/>
      </w:pPr>
      <w:r>
        <w:rPr>
          <w:rFonts w:ascii="IRNazanin" w:hAnsi="IRNazanin" w:eastAsia="IRNazanin"/>
          <w:color w:val="111111"/>
          <w:sz w:val="28"/>
          <w:sz w:val="28"/>
          <w:szCs w:val="28"/>
          <w:rtl w:val="true"/>
          <w:lang w:bidi="fa-IR"/>
        </w:rPr>
        <w:t>حظیر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دیواری</w:t>
      </w:r>
    </w:p>
    <w:p>
      <w:pPr>
        <w:pStyle w:val="BookText"/>
        <w:rPr/>
      </w:pPr>
      <w:r>
        <w:rPr>
          <w:rFonts w:ascii="IRNazanin" w:hAnsi="IRNazanin" w:eastAsia="IRNazanin"/>
          <w:color w:val="111111"/>
          <w:sz w:val="28"/>
          <w:sz w:val="28"/>
          <w:szCs w:val="28"/>
          <w:rtl w:val="true"/>
          <w:lang w:bidi="fa-IR"/>
        </w:rPr>
        <w:t>حقنه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تزریق</w:t>
      </w:r>
    </w:p>
    <w:p>
      <w:pPr>
        <w:pStyle w:val="BookText"/>
        <w:rPr/>
      </w:pPr>
      <w:r>
        <w:rPr>
          <w:rFonts w:ascii="IRNazanin" w:hAnsi="IRNazanin" w:eastAsia="IRNazanin"/>
          <w:color w:val="111111"/>
          <w:sz w:val="28"/>
          <w:sz w:val="28"/>
          <w:szCs w:val="28"/>
          <w:rtl w:val="true"/>
          <w:lang w:bidi="fa-IR"/>
        </w:rPr>
        <w:t>حقه‌ای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قوطی</w:t>
      </w:r>
    </w:p>
    <w:p>
      <w:pPr>
        <w:pStyle w:val="BookText"/>
        <w:rPr/>
      </w:pP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زیورآلات، جامه نو، لباس نو</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و غیرت</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دوست، خویشاوند</w:t>
      </w:r>
    </w:p>
    <w:p>
      <w:pPr>
        <w:pStyle w:val="BookText"/>
        <w:rPr/>
      </w:pPr>
      <w:r>
        <w:rPr>
          <w:rFonts w:ascii="IRNazanin" w:hAnsi="IRNazanin" w:eastAsia="IRNazanin"/>
          <w:color w:val="111111"/>
          <w:sz w:val="28"/>
          <w:sz w:val="28"/>
          <w:szCs w:val="28"/>
          <w:rtl w:val="true"/>
          <w:lang w:bidi="fa-IR"/>
        </w:rPr>
        <w:t>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مستقیم، راست کیش</w:t>
      </w:r>
    </w:p>
    <w:p>
      <w:pPr>
        <w:pStyle w:val="BookText"/>
        <w:rPr/>
      </w:pPr>
      <w:r>
        <w:rPr>
          <w:rFonts w:ascii="IRNazanin" w:hAnsi="IRNazanin" w:eastAsia="IRNazanin"/>
          <w:color w:val="111111"/>
          <w:sz w:val="28"/>
          <w:sz w:val="28"/>
          <w:szCs w:val="28"/>
          <w:rtl w:val="true"/>
          <w:lang w:bidi="fa-IR"/>
        </w:rPr>
        <w:t>حواریان،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انصار</w:t>
      </w:r>
    </w:p>
    <w:p>
      <w:pPr>
        <w:pStyle w:val="Heading3"/>
        <w:numPr>
          <w:ilvl w:val="2"/>
          <w:numId w:val="1"/>
        </w:numPr>
        <w:rPr/>
      </w:pPr>
      <w:bookmarkStart w:id="691" w:name="__RefHeading___Toc4094216_211673320"/>
      <w:bookmarkStart w:id="692" w:name="_Toc228"/>
      <w:bookmarkEnd w:id="691"/>
      <w:r>
        <w:rPr>
          <w:rtl w:val="true"/>
        </w:rPr>
        <w:t>خ</w:t>
      </w:r>
      <w:bookmarkEnd w:id="692"/>
    </w:p>
    <w:p>
      <w:pPr>
        <w:pStyle w:val="BookText"/>
        <w:rPr/>
      </w:pPr>
      <w:r>
        <w:rPr>
          <w:rFonts w:ascii="IRNazanin" w:hAnsi="IRNazanin" w:eastAsia="IRNazanin"/>
          <w:color w:val="111111"/>
          <w:sz w:val="28"/>
          <w:sz w:val="28"/>
          <w:szCs w:val="28"/>
          <w:rtl w:val="true"/>
          <w:lang w:bidi="fa-IR"/>
        </w:rPr>
        <w:t>خازنان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مأموران</w:t>
      </w:r>
    </w:p>
    <w:p>
      <w:pPr>
        <w:pStyle w:val="BookText"/>
        <w:rPr/>
      </w:pPr>
      <w:r>
        <w:rPr>
          <w:rFonts w:ascii="IRNazanin" w:hAnsi="IRNazanin" w:eastAsia="IRNazanin"/>
          <w:color w:val="111111"/>
          <w:sz w:val="28"/>
          <w:sz w:val="28"/>
          <w:szCs w:val="28"/>
          <w:rtl w:val="true"/>
          <w:lang w:bidi="fa-IR"/>
        </w:rPr>
        <w:t>خاییدن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w:t>
      </w:r>
    </w:p>
    <w:p>
      <w:pPr>
        <w:pStyle w:val="BookText"/>
        <w:rPr/>
      </w:pP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از تیره سموریان</w:t>
      </w:r>
    </w:p>
    <w:p>
      <w:pPr>
        <w:pStyle w:val="BookText"/>
        <w:rPr/>
      </w:pPr>
      <w:r>
        <w:rPr>
          <w:rFonts w:ascii="IRNazanin" w:hAnsi="IRNazanin" w:eastAsia="IRNazanin"/>
          <w:color w:val="111111"/>
          <w:sz w:val="28"/>
          <w:sz w:val="28"/>
          <w:szCs w:val="28"/>
          <w:rtl w:val="true"/>
          <w:lang w:bidi="fa-IR"/>
        </w:rPr>
        <w:t>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سفالی</w:t>
      </w:r>
    </w:p>
    <w:p>
      <w:pPr>
        <w:pStyle w:val="BookText"/>
        <w:rPr/>
      </w:pPr>
      <w:r>
        <w:rPr>
          <w:rFonts w:ascii="IRNazanin" w:hAnsi="IRNazanin" w:eastAsia="IRNazanin"/>
          <w:color w:val="111111"/>
          <w:sz w:val="28"/>
          <w:sz w:val="28"/>
          <w:szCs w:val="28"/>
          <w:rtl w:val="true"/>
          <w:lang w:bidi="fa-IR"/>
        </w:rPr>
        <w:t>خصم، خُصما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p>
    <w:p>
      <w:pPr>
        <w:pStyle w:val="BookText"/>
        <w:rPr/>
      </w:pPr>
      <w:r>
        <w:rPr>
          <w:rFonts w:ascii="IRNazanin" w:hAnsi="IRNazanin" w:eastAsia="IRNazanin"/>
          <w:color w:val="111111"/>
          <w:sz w:val="28"/>
          <w:sz w:val="28"/>
          <w:szCs w:val="28"/>
          <w:rtl w:val="true"/>
          <w:lang w:bidi="fa-IR"/>
        </w:rPr>
        <w:t>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بیضه </w:t>
      </w:r>
      <w:bookmarkStart w:id="693" w:name="pg454_4532"/>
    </w:p>
    <w:p>
      <w:pPr>
        <w:pStyle w:val="BookText"/>
        <w:rPr/>
      </w:pPr>
      <w:bookmarkEnd w:id="693"/>
      <w:r>
        <w:rPr>
          <w:rFonts w:ascii="IRNazanin" w:hAnsi="IRNazanin" w:eastAsia="IRNazanin"/>
          <w:color w:val="111111"/>
          <w:sz w:val="28"/>
          <w:sz w:val="28"/>
          <w:szCs w:val="28"/>
          <w:rtl w:val="true"/>
          <w:lang w:bidi="fa-IR"/>
        </w:rPr>
        <w:t>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کرن مو، حنا بستن</w:t>
      </w:r>
    </w:p>
    <w:p>
      <w:pPr>
        <w:pStyle w:val="BookText"/>
        <w:rPr/>
      </w:pP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w:t>
      </w:r>
    </w:p>
    <w:p>
      <w:pPr>
        <w:pStyle w:val="BookText"/>
        <w:rPr/>
      </w:pPr>
      <w:r>
        <w:rPr>
          <w:rFonts w:ascii="IRNazanin" w:hAnsi="IRNazanin" w:eastAsia="IRNazanin"/>
          <w:color w:val="111111"/>
          <w:sz w:val="28"/>
          <w:sz w:val="28"/>
          <w:szCs w:val="28"/>
          <w:rtl w:val="true"/>
          <w:lang w:bidi="fa-IR"/>
        </w:rPr>
        <w:t>خلیدن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w:t>
      </w:r>
    </w:p>
    <w:p>
      <w:pPr>
        <w:pStyle w:val="BookText"/>
        <w:rPr/>
      </w:pPr>
      <w:r>
        <w:rPr>
          <w:rFonts w:ascii="IRNazanin" w:hAnsi="IRNazanin" w:eastAsia="IRNazanin"/>
          <w:color w:val="111111"/>
          <w:sz w:val="28"/>
          <w:sz w:val="28"/>
          <w:szCs w:val="28"/>
          <w:rtl w:val="true"/>
          <w:lang w:bidi="fa-IR"/>
        </w:rPr>
        <w:t>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و ریشه‌ای در گردن</w:t>
      </w:r>
    </w:p>
    <w:p>
      <w:pPr>
        <w:pStyle w:val="BookText"/>
        <w:rPr/>
      </w:pPr>
      <w:r>
        <w:rPr>
          <w:rFonts w:ascii="IRNazanin" w:hAnsi="IRNazanin" w:eastAsia="IRNazanin"/>
          <w:color w:val="111111"/>
          <w:sz w:val="28"/>
          <w:sz w:val="28"/>
          <w:szCs w:val="28"/>
          <w:rtl w:val="true"/>
          <w:lang w:bidi="fa-IR"/>
        </w:rPr>
        <w:t>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w:t>
      </w:r>
    </w:p>
    <w:p>
      <w:pPr>
        <w:pStyle w:val="BookText"/>
        <w:rPr/>
      </w:pP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p>
    <w:p>
      <w:pPr>
        <w:pStyle w:val="BookText"/>
        <w:rPr/>
      </w:pP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w:t>
      </w:r>
    </w:p>
    <w:p>
      <w:pPr>
        <w:pStyle w:val="BookText"/>
        <w:rPr/>
      </w:pPr>
      <w:r>
        <w:rPr>
          <w:rFonts w:ascii="IRNazanin" w:hAnsi="IRNazanin" w:eastAsia="IRNazanin"/>
          <w:color w:val="111111"/>
          <w:sz w:val="28"/>
          <w:sz w:val="28"/>
          <w:szCs w:val="28"/>
          <w:rtl w:val="true"/>
          <w:lang w:bidi="fa-IR"/>
        </w:rPr>
        <w:t>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w:t>
      </w:r>
    </w:p>
    <w:p>
      <w:pPr>
        <w:pStyle w:val="Heading3"/>
        <w:numPr>
          <w:ilvl w:val="2"/>
          <w:numId w:val="1"/>
        </w:numPr>
        <w:rPr/>
      </w:pPr>
      <w:bookmarkStart w:id="694" w:name="__RefHeading___Toc4094218_211673320"/>
      <w:bookmarkStart w:id="695" w:name="_Toc229"/>
      <w:bookmarkEnd w:id="694"/>
      <w:r>
        <w:rPr>
          <w:rtl w:val="true"/>
        </w:rPr>
        <w:t>د</w:t>
      </w:r>
      <w:bookmarkEnd w:id="695"/>
    </w:p>
    <w:p>
      <w:pPr>
        <w:pStyle w:val="BookText"/>
        <w:rPr/>
      </w:pPr>
      <w:r>
        <w:rPr>
          <w:rFonts w:ascii="IRNazanin" w:hAnsi="IRNazanin" w:eastAsia="IRNazanin"/>
          <w:color w:val="111111"/>
          <w:sz w:val="28"/>
          <w:sz w:val="28"/>
          <w:szCs w:val="28"/>
          <w:rtl w:val="true"/>
          <w:lang w:bidi="fa-IR"/>
        </w:rPr>
        <w:t>دباغی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پوست حیوان</w:t>
      </w:r>
    </w:p>
    <w:p>
      <w:pPr>
        <w:pStyle w:val="BookText"/>
        <w:rPr/>
      </w:pPr>
      <w:r>
        <w:rPr>
          <w:rFonts w:ascii="IRNazanin" w:hAnsi="IRNazanin" w:eastAsia="IRNazanin"/>
          <w:color w:val="111111"/>
          <w:sz w:val="28"/>
          <w:sz w:val="28"/>
          <w:szCs w:val="28"/>
          <w:rtl w:val="true"/>
          <w:lang w:bidi="fa-IR"/>
        </w:rPr>
        <w:t>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شبیه کبک</w:t>
      </w:r>
    </w:p>
    <w:p>
      <w:pPr>
        <w:pStyle w:val="BookText"/>
        <w:rPr/>
      </w:pPr>
      <w:r>
        <w:rPr>
          <w:rFonts w:ascii="IRNazanin" w:hAnsi="IRNazanin" w:eastAsia="IRNazanin"/>
          <w:color w:val="111111"/>
          <w:sz w:val="28"/>
          <w:sz w:val="28"/>
          <w:szCs w:val="28"/>
          <w:rtl w:val="true"/>
          <w:lang w:bidi="fa-IR"/>
        </w:rPr>
        <w:t>درساعت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w:t>
      </w:r>
    </w:p>
    <w:p>
      <w:pPr>
        <w:pStyle w:val="BookText"/>
        <w:rPr/>
      </w:pP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درشت، شلاق</w:t>
      </w:r>
    </w:p>
    <w:p>
      <w:pPr>
        <w:pStyle w:val="BookText"/>
        <w:rPr/>
      </w:pPr>
      <w:r>
        <w:rPr>
          <w:rFonts w:ascii="IRNazanin" w:hAnsi="IRNazanin" w:eastAsia="IRNazanin"/>
          <w:color w:val="111111"/>
          <w:sz w:val="28"/>
          <w:sz w:val="28"/>
          <w:szCs w:val="28"/>
          <w:rtl w:val="true"/>
          <w:lang w:bidi="fa-IR"/>
        </w:rPr>
        <w:t>دعموص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آبی که سری پهن و دمی</w:t>
      </w:r>
    </w:p>
    <w:p>
      <w:pPr>
        <w:pStyle w:val="BookText"/>
        <w:rPr/>
      </w:pPr>
      <w:r>
        <w:rPr>
          <w:rFonts w:ascii="IRNazanin" w:hAnsi="IRNazanin" w:eastAsia="IRNazanin"/>
          <w:color w:val="111111"/>
          <w:sz w:val="28"/>
          <w:sz w:val="28"/>
          <w:szCs w:val="28"/>
          <w:rtl w:val="true"/>
          <w:lang w:bidi="fa-IR"/>
        </w:rPr>
        <w:t>باریک و دراز دارد</w:t>
      </w:r>
    </w:p>
    <w:p>
      <w:pPr>
        <w:pStyle w:val="BookText"/>
        <w:rPr/>
      </w:pPr>
      <w:r>
        <w:rPr>
          <w:rFonts w:ascii="Amiri" w:hAnsi="Amiri" w:eastAsia="Amiri" w:cs="Amiri"/>
          <w:color w:val="111111"/>
          <w:sz w:val="28"/>
          <w:sz w:val="28"/>
          <w:szCs w:val="28"/>
          <w:rtl w:val="true"/>
          <w:lang w:bidi="ar-SA"/>
        </w:rPr>
        <w:t>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w:t>
      </w:r>
    </w:p>
    <w:p>
      <w:pPr>
        <w:pStyle w:val="BookText"/>
        <w:rPr/>
      </w:pPr>
      <w:r>
        <w:rPr>
          <w:rFonts w:ascii="IRNazanin" w:hAnsi="IRNazanin" w:eastAsia="IRNazanin"/>
          <w:color w:val="111111"/>
          <w:sz w:val="28"/>
          <w:sz w:val="28"/>
          <w:szCs w:val="28"/>
          <w:rtl w:val="true"/>
          <w:lang w:bidi="fa-IR"/>
        </w:rPr>
        <w:t>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p>
    <w:p>
      <w:pPr>
        <w:pStyle w:val="Heading3"/>
        <w:numPr>
          <w:ilvl w:val="2"/>
          <w:numId w:val="1"/>
        </w:numPr>
        <w:rPr/>
      </w:pPr>
      <w:bookmarkStart w:id="696" w:name="__RefHeading___Toc4094220_211673320"/>
      <w:bookmarkStart w:id="697" w:name="_Toc230"/>
      <w:bookmarkEnd w:id="696"/>
      <w:r>
        <w:rPr>
          <w:rtl w:val="true"/>
        </w:rPr>
        <w:t>ذ</w:t>
      </w:r>
      <w:bookmarkEnd w:id="697"/>
    </w:p>
    <w:p>
      <w:pPr>
        <w:pStyle w:val="BookText"/>
        <w:rPr/>
      </w:pPr>
      <w:r>
        <w:rPr>
          <w:rFonts w:ascii="IRNazanin" w:hAnsi="IRNazanin" w:eastAsia="IRNazanin"/>
          <w:color w:val="111111"/>
          <w:sz w:val="28"/>
          <w:sz w:val="28"/>
          <w:szCs w:val="28"/>
          <w:rtl w:val="true"/>
          <w:lang w:bidi="fa-IR"/>
        </w:rPr>
        <w:t>ذات‌الجنب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متورم، جمع شدن</w:t>
      </w:r>
    </w:p>
    <w:p>
      <w:pPr>
        <w:pStyle w:val="BookText"/>
        <w:rPr/>
      </w:pP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اندازه‌گیری</w:t>
      </w:r>
    </w:p>
    <w:p>
      <w:pPr>
        <w:pStyle w:val="BookText"/>
        <w:rPr/>
      </w:pP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w:t>
      </w:r>
    </w:p>
    <w:p>
      <w:pPr>
        <w:pStyle w:val="BookText"/>
        <w:rPr/>
      </w:pP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w:t>
      </w:r>
    </w:p>
    <w:p>
      <w:pPr>
        <w:pStyle w:val="BookText"/>
        <w:rPr/>
      </w:pP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تحت حاکمیت اسلام</w:t>
      </w:r>
    </w:p>
    <w:p>
      <w:pPr>
        <w:pStyle w:val="Heading3"/>
        <w:numPr>
          <w:ilvl w:val="2"/>
          <w:numId w:val="1"/>
        </w:numPr>
        <w:rPr/>
      </w:pPr>
      <w:bookmarkStart w:id="698" w:name="__RefHeading___Toc4094222_211673320"/>
      <w:bookmarkStart w:id="699" w:name="_Toc231"/>
      <w:bookmarkEnd w:id="698"/>
      <w:r>
        <w:rPr>
          <w:rtl w:val="true"/>
        </w:rPr>
        <w:t>ر</w:t>
      </w:r>
      <w:bookmarkEnd w:id="699"/>
    </w:p>
    <w:p>
      <w:pPr>
        <w:pStyle w:val="BookText"/>
        <w:rPr/>
      </w:pP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زیدبن علی</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بند، افسار</w:t>
      </w:r>
    </w:p>
    <w:p>
      <w:pPr>
        <w:pStyle w:val="BookText"/>
        <w:rPr/>
      </w:pPr>
      <w:r>
        <w:rPr>
          <w:rFonts w:ascii="IRNazanin" w:hAnsi="IRNazanin" w:eastAsia="IRNazanin"/>
          <w:color w:val="111111"/>
          <w:sz w:val="28"/>
          <w:sz w:val="28"/>
          <w:szCs w:val="28"/>
          <w:rtl w:val="true"/>
          <w:lang w:bidi="fa-IR"/>
        </w:rPr>
        <w:t>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w:t>
      </w:r>
    </w:p>
    <w:p>
      <w:pPr>
        <w:pStyle w:val="BookText"/>
        <w:rPr/>
      </w:pPr>
      <w:r>
        <w:rPr>
          <w:rFonts w:ascii="IRNazanin" w:hAnsi="IRNazanin" w:eastAsia="IRNazanin"/>
          <w:color w:val="111111"/>
          <w:sz w:val="28"/>
          <w:sz w:val="28"/>
          <w:szCs w:val="28"/>
          <w:rtl w:val="true"/>
          <w:lang w:bidi="fa-IR"/>
        </w:rPr>
        <w:t>روپاک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w:t>
      </w:r>
    </w:p>
    <w:p>
      <w:pPr>
        <w:pStyle w:val="BookText"/>
        <w:rPr/>
      </w:pP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گریزی، انزوا</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عمل</w:t>
      </w:r>
    </w:p>
    <w:p>
      <w:pPr>
        <w:pStyle w:val="BookText"/>
        <w:rPr/>
      </w:pPr>
      <w:r>
        <w:rPr>
          <w:rFonts w:ascii="IRNazanin" w:hAnsi="IRNazanin" w:eastAsia="IRNazanin"/>
          <w:color w:val="111111"/>
          <w:sz w:val="28"/>
          <w:sz w:val="28"/>
          <w:szCs w:val="28"/>
          <w:rtl w:val="true"/>
          <w:lang w:bidi="fa-IR"/>
        </w:rPr>
        <w:t>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زخم، چرک بدن و لباس</w:t>
      </w:r>
    </w:p>
    <w:p>
      <w:pPr>
        <w:pStyle w:val="Heading3"/>
        <w:numPr>
          <w:ilvl w:val="2"/>
          <w:numId w:val="1"/>
        </w:numPr>
        <w:rPr/>
      </w:pPr>
      <w:bookmarkStart w:id="700" w:name="__RefHeading___Toc4094224_211673320"/>
      <w:bookmarkStart w:id="701" w:name="_Toc232"/>
      <w:bookmarkEnd w:id="700"/>
      <w:r>
        <w:rPr>
          <w:rtl w:val="true"/>
        </w:rPr>
        <w:t>ز</w:t>
      </w:r>
      <w:bookmarkEnd w:id="701"/>
    </w:p>
    <w:p>
      <w:pPr>
        <w:pStyle w:val="BookText"/>
        <w:rPr/>
      </w:pPr>
      <w:r>
        <w:rPr>
          <w:rFonts w:ascii="IRNazanin" w:hAnsi="IRNazanin" w:eastAsia="IRNazanin"/>
          <w:color w:val="111111"/>
          <w:sz w:val="28"/>
          <w:sz w:val="28"/>
          <w:szCs w:val="28"/>
          <w:rtl w:val="true"/>
          <w:lang w:bidi="fa-IR"/>
        </w:rPr>
        <w:t>زایل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از بین رفتن</w:t>
      </w:r>
    </w:p>
    <w:p>
      <w:pPr>
        <w:pStyle w:val="BookText"/>
        <w:rPr/>
      </w:pPr>
      <w:r>
        <w:rPr>
          <w:rFonts w:ascii="IRNazanin" w:hAnsi="IRNazanin" w:eastAsia="IRNazanin"/>
          <w:color w:val="111111"/>
          <w:sz w:val="28"/>
          <w:sz w:val="28"/>
          <w:szCs w:val="28"/>
          <w:rtl w:val="true"/>
          <w:lang w:bidi="fa-IR"/>
        </w:rPr>
        <w:t>زحیر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زاری، اسهال خونی</w:t>
      </w:r>
    </w:p>
    <w:p>
      <w:pPr>
        <w:pStyle w:val="BookText"/>
        <w:rPr/>
      </w:pPr>
      <w:r>
        <w:rPr>
          <w:rFonts w:ascii="IRNazanin" w:hAnsi="IRNazanin" w:eastAsia="IRNazanin"/>
          <w:color w:val="111111"/>
          <w:sz w:val="28"/>
          <w:sz w:val="28"/>
          <w:szCs w:val="28"/>
          <w:rtl w:val="true"/>
          <w:lang w:bidi="fa-IR"/>
        </w:rPr>
        <w:t>زُنّار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که مسیحیان ذمّی به حکم</w:t>
      </w:r>
    </w:p>
    <w:p>
      <w:pPr>
        <w:pStyle w:val="BookText"/>
        <w:rPr/>
      </w:pPr>
      <w:r>
        <w:rPr>
          <w:rFonts w:ascii="IRNazanin" w:hAnsi="IRNazanin" w:eastAsia="IRNazanin"/>
          <w:color w:val="111111"/>
          <w:sz w:val="28"/>
          <w:sz w:val="28"/>
          <w:szCs w:val="28"/>
          <w:rtl w:val="true"/>
          <w:lang w:bidi="fa-IR"/>
        </w:rPr>
        <w:t>مسلمانان می‌بستند تا شناخته شوند</w:t>
      </w:r>
    </w:p>
    <w:p>
      <w:pPr>
        <w:pStyle w:val="BookText"/>
        <w:rPr/>
      </w:pPr>
      <w:r>
        <w:rPr>
          <w:rFonts w:ascii="IRNazanin" w:hAnsi="IRNazanin" w:eastAsia="IRNazanin"/>
          <w:color w:val="111111"/>
          <w:sz w:val="28"/>
          <w:sz w:val="28"/>
          <w:szCs w:val="28"/>
          <w:rtl w:val="true"/>
          <w:lang w:bidi="fa-IR"/>
        </w:rPr>
        <w:t>زنبق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گیاهی است</w:t>
      </w:r>
    </w:p>
    <w:p>
      <w:pPr>
        <w:pStyle w:val="BookText"/>
        <w:rPr/>
      </w:pP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قائل به دو صانع باشد</w:t>
      </w:r>
    </w:p>
    <w:p>
      <w:pPr>
        <w:pStyle w:val="BookText"/>
        <w:rPr/>
      </w:pPr>
      <w:r>
        <w:rPr>
          <w:rFonts w:ascii="IRNazanin" w:hAnsi="IRNazanin" w:eastAsia="IRNazanin"/>
          <w:color w:val="111111"/>
          <w:sz w:val="28"/>
          <w:sz w:val="28"/>
          <w:szCs w:val="28"/>
          <w:rtl w:val="true"/>
          <w:lang w:bidi="fa-IR"/>
        </w:rPr>
        <w:t>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تخمی که روی خمیر</w:t>
      </w:r>
    </w:p>
    <w:p>
      <w:pPr>
        <w:pStyle w:val="BookText"/>
        <w:rPr/>
      </w:pPr>
      <w:r>
        <w:rPr>
          <w:rFonts w:ascii="IRNazanin" w:hAnsi="IRNazanin" w:eastAsia="IRNazanin"/>
          <w:color w:val="111111"/>
          <w:sz w:val="28"/>
          <w:sz w:val="28"/>
          <w:szCs w:val="28"/>
          <w:rtl w:val="true"/>
          <w:lang w:bidi="fa-IR"/>
        </w:rPr>
        <w:t>نان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اطراف عورت</w:t>
      </w:r>
    </w:p>
    <w:p>
      <w:pPr>
        <w:pStyle w:val="BookText"/>
        <w:rPr/>
      </w:pP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هیئت</w:t>
      </w:r>
    </w:p>
    <w:p>
      <w:pPr>
        <w:pStyle w:val="BookText"/>
        <w:rPr/>
      </w:pP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w:t>
      </w:r>
    </w:p>
    <w:p>
      <w:pPr>
        <w:pStyle w:val="BookText"/>
        <w:rPr/>
      </w:pP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p>
    <w:p>
      <w:pPr>
        <w:pStyle w:val="Heading3"/>
        <w:numPr>
          <w:ilvl w:val="2"/>
          <w:numId w:val="1"/>
        </w:numPr>
        <w:rPr/>
      </w:pPr>
      <w:bookmarkStart w:id="702" w:name="__RefHeading___Toc4094226_211673320"/>
      <w:bookmarkStart w:id="703" w:name="_Toc233"/>
      <w:bookmarkEnd w:id="702"/>
      <w:r>
        <w:rPr>
          <w:rtl w:val="true"/>
        </w:rPr>
        <w:t>س</w:t>
      </w:r>
      <w:bookmarkEnd w:id="703"/>
    </w:p>
    <w:p>
      <w:pPr>
        <w:pStyle w:val="BookText"/>
        <w:rPr/>
      </w:pPr>
      <w:r>
        <w:rPr>
          <w:rFonts w:ascii="IRNazanin" w:hAnsi="IRNazanin" w:eastAsia="IRNazanin"/>
          <w:color w:val="111111"/>
          <w:sz w:val="28"/>
          <w:sz w:val="28"/>
          <w:szCs w:val="28"/>
          <w:rtl w:val="true"/>
          <w:lang w:bidi="fa-IR"/>
        </w:rPr>
        <w:t>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جلو، حیاط خانه</w:t>
      </w:r>
    </w:p>
    <w:p>
      <w:pPr>
        <w:pStyle w:val="BookText"/>
        <w:rPr/>
      </w:pPr>
      <w:r>
        <w:rPr>
          <w:rFonts w:ascii="IRNazanin" w:hAnsi="IRNazanin" w:eastAsia="IRNazanin"/>
          <w:color w:val="111111"/>
          <w:sz w:val="28"/>
          <w:sz w:val="28"/>
          <w:szCs w:val="28"/>
          <w:rtl w:val="true"/>
          <w:lang w:bidi="fa-IR"/>
        </w:rPr>
        <w:t>سبو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سفالی</w:t>
      </w:r>
    </w:p>
    <w:p>
      <w:pPr>
        <w:pStyle w:val="BookText"/>
        <w:rPr/>
      </w:pP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w:t>
      </w:r>
    </w:p>
    <w:p>
      <w:pPr>
        <w:pStyle w:val="BookText"/>
        <w:rPr/>
      </w:pPr>
      <w:r>
        <w:rPr>
          <w:rFonts w:ascii="IRNazanin" w:hAnsi="IRNazanin" w:eastAsia="IRNazanin"/>
          <w:color w:val="111111"/>
          <w:sz w:val="28"/>
          <w:sz w:val="28"/>
          <w:szCs w:val="28"/>
          <w:rtl w:val="true"/>
          <w:lang w:bidi="fa-IR"/>
        </w:rPr>
        <w:t>سجاف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بین دو پرده فراویز، پارچه</w:t>
      </w:r>
    </w:p>
    <w:p>
      <w:pPr>
        <w:pStyle w:val="BookText"/>
        <w:rPr/>
      </w:pPr>
      <w:r>
        <w:rPr>
          <w:rFonts w:ascii="IRNazanin" w:hAnsi="IRNazanin" w:eastAsia="IRNazanin"/>
          <w:color w:val="111111"/>
          <w:sz w:val="28"/>
          <w:sz w:val="28"/>
          <w:szCs w:val="28"/>
          <w:rtl w:val="true"/>
          <w:lang w:bidi="fa-IR"/>
        </w:rPr>
        <w:t>حاشیه لباس</w:t>
      </w:r>
    </w:p>
    <w:p>
      <w:pPr>
        <w:pStyle w:val="BookText"/>
        <w:rPr/>
      </w:pP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دست و دل باز</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مغز، پریشانی </w:t>
      </w:r>
      <w:bookmarkStart w:id="704" w:name="pg454_4533"/>
    </w:p>
    <w:p>
      <w:pPr>
        <w:pStyle w:val="BookText"/>
        <w:rPr/>
      </w:pPr>
      <w:bookmarkEnd w:id="704"/>
      <w:r>
        <w:rPr>
          <w:rFonts w:ascii="IRNazanin" w:hAnsi="IRNazanin" w:eastAsia="IRNazanin"/>
          <w:color w:val="111111"/>
          <w:sz w:val="28"/>
          <w:sz w:val="28"/>
          <w:szCs w:val="28"/>
          <w:rtl w:val="true"/>
          <w:lang w:bidi="fa-IR"/>
        </w:rPr>
        <w:t>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خجسته</w:t>
      </w:r>
    </w:p>
    <w:p>
      <w:pPr>
        <w:pStyle w:val="BookText"/>
        <w:rPr/>
      </w:pPr>
      <w:r>
        <w:rPr>
          <w:rFonts w:ascii="IRNazanin" w:hAnsi="IRNazanin" w:eastAsia="IRNazanin"/>
          <w:color w:val="111111"/>
          <w:sz w:val="28"/>
          <w:sz w:val="28"/>
          <w:szCs w:val="28"/>
          <w:rtl w:val="true"/>
          <w:lang w:bidi="fa-IR"/>
        </w:rPr>
        <w:t>سعوطی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کودن، کم عقل</w:t>
      </w:r>
    </w:p>
    <w:p>
      <w:pPr>
        <w:pStyle w:val="BookText"/>
        <w:rPr/>
      </w:pPr>
      <w:r>
        <w:rPr>
          <w:rFonts w:ascii="IRNazanin" w:hAnsi="IRNazanin" w:eastAsia="IRNazanin"/>
          <w:color w:val="111111"/>
          <w:sz w:val="28"/>
          <w:sz w:val="28"/>
          <w:szCs w:val="28"/>
          <w:rtl w:val="true"/>
          <w:lang w:bidi="fa-IR"/>
        </w:rPr>
        <w:t>سفوف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خشک کوبیده</w:t>
      </w:r>
    </w:p>
    <w:p>
      <w:pPr>
        <w:pStyle w:val="BookText"/>
        <w:rPr/>
      </w:pPr>
      <w:r>
        <w:rPr>
          <w:rFonts w:ascii="IRNazanin" w:hAnsi="IRNazanin" w:eastAsia="IRNazanin"/>
          <w:color w:val="111111"/>
          <w:sz w:val="28"/>
          <w:sz w:val="28"/>
          <w:szCs w:val="28"/>
          <w:rtl w:val="true"/>
          <w:lang w:bidi="fa-IR"/>
        </w:rPr>
        <w:t>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w:t>
      </w:r>
    </w:p>
    <w:p>
      <w:pPr>
        <w:pStyle w:val="BookText"/>
        <w:rPr/>
      </w:pPr>
      <w:r>
        <w:rPr>
          <w:rFonts w:ascii="IRNazanin" w:hAnsi="IRNazanin" w:eastAsia="IRNazanin"/>
          <w:color w:val="111111"/>
          <w:sz w:val="28"/>
          <w:sz w:val="28"/>
          <w:szCs w:val="28"/>
          <w:rtl w:val="true"/>
          <w:lang w:bidi="fa-IR"/>
        </w:rPr>
        <w:t>سلاخی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w:t>
      </w:r>
    </w:p>
    <w:p>
      <w:pPr>
        <w:pStyle w:val="BookText"/>
        <w:rPr/>
      </w:pPr>
      <w:r>
        <w:rPr>
          <w:rFonts w:ascii="IRNazanin" w:hAnsi="IRNazanin" w:eastAsia="IRNazanin"/>
          <w:color w:val="111111"/>
          <w:sz w:val="28"/>
          <w:sz w:val="28"/>
          <w:szCs w:val="28"/>
          <w:rtl w:val="true"/>
          <w:lang w:bidi="fa-IR"/>
        </w:rPr>
        <w:t>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بلدرچین</w:t>
      </w:r>
    </w:p>
    <w:p>
      <w:pPr>
        <w:pStyle w:val="BookText"/>
        <w:rPr/>
      </w:pP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شنواندن عمل</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خوب</w:t>
      </w:r>
    </w:p>
    <w:p>
      <w:pPr>
        <w:pStyle w:val="BookText"/>
        <w:rPr/>
      </w:pP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اخلاط چهار گانه</w:t>
      </w:r>
    </w:p>
    <w:p>
      <w:pPr>
        <w:pStyle w:val="BookText"/>
        <w:rPr/>
      </w:pP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گندم</w:t>
      </w:r>
    </w:p>
    <w:p>
      <w:pPr>
        <w:pStyle w:val="Heading3"/>
        <w:numPr>
          <w:ilvl w:val="2"/>
          <w:numId w:val="1"/>
        </w:numPr>
        <w:rPr/>
      </w:pPr>
      <w:bookmarkStart w:id="705" w:name="__RefHeading___Toc4094228_211673320"/>
      <w:bookmarkStart w:id="706" w:name="_Toc234"/>
      <w:bookmarkEnd w:id="705"/>
      <w:r>
        <w:rPr>
          <w:rtl w:val="true"/>
        </w:rPr>
        <w:t>ش</w:t>
      </w:r>
      <w:bookmarkEnd w:id="706"/>
    </w:p>
    <w:p>
      <w:pPr>
        <w:pStyle w:val="BookText"/>
        <w:rPr/>
      </w:pP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موی روی لب بالا</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p>
    <w:p>
      <w:pPr>
        <w:pStyle w:val="Heading3"/>
        <w:numPr>
          <w:ilvl w:val="2"/>
          <w:numId w:val="1"/>
        </w:numPr>
        <w:rPr/>
      </w:pPr>
      <w:bookmarkStart w:id="707" w:name="__RefHeading___Toc4094230_211673320"/>
      <w:bookmarkStart w:id="708" w:name="_Toc235"/>
      <w:bookmarkEnd w:id="707"/>
      <w:r>
        <w:rPr>
          <w:rtl w:val="true"/>
        </w:rPr>
        <w:t>ص</w:t>
      </w:r>
      <w:bookmarkEnd w:id="708"/>
    </w:p>
    <w:p>
      <w:pPr>
        <w:pStyle w:val="BookText"/>
        <w:rPr/>
      </w:pP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کیلو</w:t>
      </w:r>
    </w:p>
    <w:p>
      <w:pPr>
        <w:pStyle w:val="BookText"/>
        <w:rPr/>
      </w:pP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درد</w:t>
      </w:r>
    </w:p>
    <w:p>
      <w:pPr>
        <w:pStyle w:val="BookText"/>
        <w:rPr/>
      </w:pP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p>
    <w:p>
      <w:pPr>
        <w:pStyle w:val="BookText"/>
        <w:rPr/>
      </w:pPr>
      <w:r>
        <w:rPr>
          <w:rFonts w:ascii="IRNazanin" w:hAnsi="IRNazanin" w:eastAsia="IRNazanin"/>
          <w:color w:val="111111"/>
          <w:sz w:val="28"/>
          <w:sz w:val="28"/>
          <w:szCs w:val="28"/>
          <w:rtl w:val="true"/>
          <w:lang w:bidi="fa-IR"/>
        </w:rPr>
        <w:t>صفیر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سوت</w:t>
      </w:r>
    </w:p>
    <w:p>
      <w:pPr>
        <w:pStyle w:val="BookText"/>
        <w:rPr/>
      </w:pPr>
      <w:r>
        <w:rPr>
          <w:rFonts w:ascii="IRNazanin" w:hAnsi="IRNazanin" w:eastAsia="IRNazanin"/>
          <w:color w:val="111111"/>
          <w:sz w:val="28"/>
          <w:sz w:val="28"/>
          <w:szCs w:val="28"/>
          <w:rtl w:val="true"/>
          <w:lang w:bidi="fa-IR"/>
        </w:rPr>
        <w:t>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چینی</w:t>
      </w:r>
    </w:p>
    <w:p>
      <w:pPr>
        <w:pStyle w:val="Heading3"/>
        <w:numPr>
          <w:ilvl w:val="2"/>
          <w:numId w:val="1"/>
        </w:numPr>
        <w:rPr/>
      </w:pPr>
      <w:bookmarkStart w:id="709" w:name="__RefHeading___Toc4094232_211673320"/>
      <w:bookmarkStart w:id="710" w:name="_Toc236"/>
      <w:bookmarkEnd w:id="709"/>
      <w:r>
        <w:rPr>
          <w:rtl w:val="true"/>
        </w:rPr>
        <w:t>ض</w:t>
      </w:r>
      <w:bookmarkEnd w:id="710"/>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p>
    <w:p>
      <w:pPr>
        <w:pStyle w:val="BookText"/>
        <w:rPr/>
      </w:pP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کردن، اضافه کردن</w:t>
      </w:r>
    </w:p>
    <w:p>
      <w:pPr>
        <w:pStyle w:val="Heading3"/>
        <w:numPr>
          <w:ilvl w:val="2"/>
          <w:numId w:val="1"/>
        </w:numPr>
        <w:rPr/>
      </w:pPr>
      <w:bookmarkStart w:id="711" w:name="__RefHeading___Toc4094234_211673320"/>
      <w:bookmarkStart w:id="712" w:name="_Toc237"/>
      <w:bookmarkEnd w:id="711"/>
      <w:r>
        <w:rPr>
          <w:rtl w:val="true"/>
        </w:rPr>
        <w:t>ط</w:t>
      </w:r>
      <w:bookmarkEnd w:id="712"/>
    </w:p>
    <w:p>
      <w:pPr>
        <w:pStyle w:val="BookText"/>
        <w:rPr/>
      </w:pP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طپانچه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w:t>
      </w:r>
    </w:p>
    <w:p>
      <w:pPr>
        <w:pStyle w:val="BookText"/>
        <w:rPr/>
      </w:pPr>
      <w:r>
        <w:rPr>
          <w:rFonts w:ascii="IRNazanin" w:hAnsi="IRNazanin" w:eastAsia="IRNazanin"/>
          <w:color w:val="111111"/>
          <w:sz w:val="28"/>
          <w:sz w:val="28"/>
          <w:szCs w:val="28"/>
          <w:rtl w:val="true"/>
          <w:lang w:bidi="fa-IR"/>
        </w:rPr>
        <w:t>طیب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خاطر</w:t>
      </w:r>
    </w:p>
    <w:p>
      <w:pPr>
        <w:pStyle w:val="BookText"/>
        <w:rPr/>
      </w:pPr>
      <w:r>
        <w:rPr>
          <w:rFonts w:ascii="IRNazanin" w:hAnsi="IRNazanin" w:eastAsia="IRNazanin"/>
          <w:color w:val="111111"/>
          <w:sz w:val="28"/>
          <w:sz w:val="28"/>
          <w:szCs w:val="28"/>
          <w:rtl w:val="true"/>
          <w:lang w:bidi="fa-IR"/>
        </w:rPr>
        <w:t>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نوعی جامه گشاد</w:t>
      </w:r>
    </w:p>
    <w:p>
      <w:pPr>
        <w:pStyle w:val="BookText"/>
        <w:rPr/>
      </w:pPr>
      <w:r>
        <w:rPr>
          <w:rFonts w:ascii="IRNazanin" w:hAnsi="IRNazanin" w:eastAsia="IRNazanin"/>
          <w:color w:val="111111"/>
          <w:sz w:val="28"/>
          <w:sz w:val="28"/>
          <w:szCs w:val="28"/>
          <w:rtl w:val="true"/>
          <w:lang w:bidi="fa-IR"/>
        </w:rPr>
        <w:t>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p>
    <w:p>
      <w:pPr>
        <w:pStyle w:val="Heading3"/>
        <w:numPr>
          <w:ilvl w:val="2"/>
          <w:numId w:val="1"/>
        </w:numPr>
        <w:rPr/>
      </w:pPr>
      <w:bookmarkStart w:id="713" w:name="__RefHeading___Toc4094236_211673320"/>
      <w:bookmarkStart w:id="714" w:name="_Toc238"/>
      <w:bookmarkEnd w:id="713"/>
      <w:r>
        <w:rPr>
          <w:rtl w:val="true"/>
        </w:rPr>
        <w:t>ظ</w:t>
      </w:r>
      <w:bookmarkEnd w:id="714"/>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گمان</w:t>
      </w:r>
    </w:p>
    <w:p>
      <w:pPr>
        <w:pStyle w:val="Heading3"/>
        <w:numPr>
          <w:ilvl w:val="2"/>
          <w:numId w:val="1"/>
        </w:numPr>
        <w:rPr/>
      </w:pPr>
      <w:bookmarkStart w:id="715" w:name="__RefHeading___Toc4094238_211673320"/>
      <w:bookmarkStart w:id="716" w:name="_Toc239"/>
      <w:bookmarkEnd w:id="715"/>
      <w:r>
        <w:rPr>
          <w:rtl w:val="true"/>
        </w:rPr>
        <w:t>ع</w:t>
      </w:r>
      <w:bookmarkEnd w:id="716"/>
    </w:p>
    <w:p>
      <w:pPr>
        <w:pStyle w:val="BookText"/>
        <w:rPr/>
      </w:pPr>
      <w:r>
        <w:rPr>
          <w:rFonts w:ascii="IRNazanin" w:hAnsi="IRNazanin" w:eastAsia="IRNazanin"/>
          <w:color w:val="111111"/>
          <w:sz w:val="28"/>
          <w:sz w:val="28"/>
          <w:szCs w:val="28"/>
          <w:rtl w:val="true"/>
          <w:lang w:bidi="fa-IR"/>
        </w:rPr>
        <w:t>عارض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جانب</w:t>
      </w:r>
    </w:p>
    <w:p>
      <w:pPr>
        <w:pStyle w:val="BookText"/>
        <w:rPr/>
      </w:pP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p>
    <w:p>
      <w:pPr>
        <w:pStyle w:val="BookText"/>
        <w:rPr/>
      </w:pPr>
      <w:r>
        <w:rPr>
          <w:rFonts w:ascii="IRNazanin" w:hAnsi="IRNazanin" w:eastAsia="IRNazanin"/>
          <w:color w:val="111111"/>
          <w:sz w:val="28"/>
          <w:sz w:val="28"/>
          <w:szCs w:val="28"/>
          <w:rtl w:val="true"/>
          <w:lang w:bidi="fa-IR"/>
        </w:rPr>
        <w:t>عاقر قرحا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دوای معروف</w:t>
      </w:r>
    </w:p>
    <w:p>
      <w:pPr>
        <w:pStyle w:val="BookText"/>
        <w:rPr/>
      </w:pP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تکبر، غرور</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w:t>
      </w:r>
    </w:p>
    <w:p>
      <w:pPr>
        <w:pStyle w:val="BookText"/>
        <w:rPr/>
      </w:pP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غایط، پلیدی، مدفوع</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w:t>
      </w:r>
    </w:p>
    <w:p>
      <w:pPr>
        <w:pStyle w:val="BookText"/>
        <w:rPr/>
      </w:pP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w:t>
      </w:r>
    </w:p>
    <w:p>
      <w:pPr>
        <w:pStyle w:val="BookText"/>
        <w:rPr/>
      </w:pP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w:t>
      </w:r>
    </w:p>
    <w:p>
      <w:pPr>
        <w:pStyle w:val="BookText"/>
        <w:rPr/>
      </w:pP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گیر، خراج گیر طاغوت</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یک‌دهم</w:t>
      </w:r>
    </w:p>
    <w:p>
      <w:pPr>
        <w:pStyle w:val="BookText"/>
        <w:rPr/>
      </w:pP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باج</w:t>
      </w:r>
    </w:p>
    <w:p>
      <w:pPr>
        <w:pStyle w:val="BookText"/>
        <w:rPr/>
      </w:pP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پیشانی‌بند، دسته و گروه</w:t>
      </w:r>
    </w:p>
    <w:p>
      <w:pPr>
        <w:pStyle w:val="BookText"/>
        <w:rPr/>
      </w:pP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مرض</w:t>
      </w:r>
    </w:p>
    <w:p>
      <w:pPr>
        <w:pStyle w:val="BookText"/>
        <w:rPr/>
      </w:pPr>
      <w:r>
        <w:rPr>
          <w:rFonts w:ascii="IRNazanin" w:hAnsi="IRNazanin" w:eastAsia="IRNazanin"/>
          <w:color w:val="111111"/>
          <w:sz w:val="28"/>
          <w:sz w:val="28"/>
          <w:szCs w:val="28"/>
          <w:rtl w:val="true"/>
          <w:lang w:bidi="fa-IR"/>
        </w:rPr>
        <w:t>عنبرچه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جاعطری</w:t>
      </w:r>
    </w:p>
    <w:p>
      <w:pPr>
        <w:pStyle w:val="BookText"/>
        <w:rPr/>
      </w:pP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زور</w:t>
      </w:r>
    </w:p>
    <w:p>
      <w:pPr>
        <w:pStyle w:val="BookText"/>
        <w:rPr/>
      </w:pPr>
      <w:r>
        <w:rPr>
          <w:rFonts w:ascii="IRNazanin" w:hAnsi="IRNazanin" w:eastAsia="IRNazanin"/>
          <w:color w:val="111111"/>
          <w:sz w:val="28"/>
          <w:sz w:val="28"/>
          <w:szCs w:val="28"/>
          <w:rtl w:val="true"/>
          <w:lang w:bidi="fa-IR"/>
        </w:rPr>
        <w:t>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نزدیکی نداشتن</w:t>
      </w:r>
    </w:p>
    <w:p>
      <w:pPr>
        <w:pStyle w:val="BookText"/>
        <w:rPr/>
      </w:pP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p>
    <w:p>
      <w:pPr>
        <w:pStyle w:val="Heading3"/>
        <w:numPr>
          <w:ilvl w:val="2"/>
          <w:numId w:val="1"/>
        </w:numPr>
        <w:rPr/>
      </w:pPr>
      <w:bookmarkStart w:id="717" w:name="__RefHeading___Toc4094240_211673320"/>
      <w:bookmarkStart w:id="718" w:name="_Toc240"/>
      <w:bookmarkEnd w:id="717"/>
      <w:r>
        <w:rPr>
          <w:rtl w:val="true"/>
        </w:rPr>
        <w:t>غ</w:t>
      </w:r>
      <w:bookmarkEnd w:id="718"/>
    </w:p>
    <w:p>
      <w:pPr>
        <w:pStyle w:val="BookText"/>
        <w:rPr/>
      </w:pP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پست</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دارویی خوشبو </w:t>
      </w:r>
      <w:bookmarkStart w:id="719" w:name="pg454_4534"/>
    </w:p>
    <w:p>
      <w:pPr>
        <w:pStyle w:val="BookText"/>
        <w:rPr/>
      </w:pPr>
      <w:bookmarkEnd w:id="719"/>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پس از شستن بریزد</w:t>
      </w:r>
    </w:p>
    <w:p>
      <w:pPr>
        <w:pStyle w:val="BookText"/>
        <w:rPr/>
      </w:pP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کرشمه</w:t>
      </w:r>
    </w:p>
    <w:p>
      <w:pPr>
        <w:pStyle w:val="Heading3"/>
        <w:numPr>
          <w:ilvl w:val="2"/>
          <w:numId w:val="1"/>
        </w:numPr>
        <w:rPr/>
      </w:pPr>
      <w:bookmarkStart w:id="720" w:name="__RefHeading___Toc4094242_211673320"/>
      <w:bookmarkStart w:id="721" w:name="_Toc241"/>
      <w:bookmarkEnd w:id="720"/>
      <w:r>
        <w:rPr>
          <w:rtl w:val="true"/>
        </w:rPr>
        <w:t>ف</w:t>
      </w:r>
      <w:bookmarkEnd w:id="721"/>
    </w:p>
    <w:p>
      <w:pPr>
        <w:pStyle w:val="BookText"/>
        <w:rPr/>
      </w:pP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تناسلی زن</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لازم</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کننده، جدا کردن</w:t>
      </w:r>
    </w:p>
    <w:p>
      <w:pPr>
        <w:pStyle w:val="BookText"/>
        <w:rPr/>
      </w:pPr>
      <w:r>
        <w:rPr>
          <w:rFonts w:ascii="IRNazanin" w:hAnsi="IRNazanin" w:eastAsia="IRNazanin"/>
          <w:color w:val="111111"/>
          <w:sz w:val="28"/>
          <w:sz w:val="28"/>
          <w:szCs w:val="28"/>
          <w:rtl w:val="true"/>
          <w:lang w:bidi="fa-IR"/>
        </w:rPr>
        <w:t>فستق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زمینی</w:t>
      </w:r>
    </w:p>
    <w:p>
      <w:pPr>
        <w:pStyle w:val="BookText"/>
        <w:rPr/>
      </w:pP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زدن، خون گرفتن</w:t>
      </w:r>
    </w:p>
    <w:p>
      <w:pPr>
        <w:pStyle w:val="BookText"/>
        <w:rPr/>
      </w:pP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هر چیز، مدفوع پرنده</w:t>
      </w:r>
    </w:p>
    <w:p>
      <w:pPr>
        <w:pStyle w:val="BookText"/>
        <w:rPr/>
      </w:pP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p>
    <w:p>
      <w:pPr>
        <w:pStyle w:val="BookText"/>
        <w:rPr/>
      </w:pP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p>
    <w:p>
      <w:pPr>
        <w:pStyle w:val="Heading3"/>
        <w:numPr>
          <w:ilvl w:val="2"/>
          <w:numId w:val="1"/>
        </w:numPr>
        <w:rPr/>
      </w:pPr>
      <w:bookmarkStart w:id="722" w:name="__RefHeading___Toc4094244_211673320"/>
      <w:bookmarkStart w:id="723" w:name="_Toc242"/>
      <w:bookmarkEnd w:id="722"/>
      <w:r>
        <w:rPr>
          <w:rtl w:val="true"/>
        </w:rPr>
        <w:t>ق</w:t>
      </w:r>
      <w:bookmarkEnd w:id="723"/>
    </w:p>
    <w:p>
      <w:pPr>
        <w:pStyle w:val="BookText"/>
        <w:rPr/>
      </w:pP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نخودچی</w:t>
      </w:r>
    </w:p>
    <w:p>
      <w:pPr>
        <w:pStyle w:val="BookText"/>
        <w:rPr/>
      </w:pP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رهبر</w:t>
      </w:r>
    </w:p>
    <w:p>
      <w:pPr>
        <w:pStyle w:val="BookText"/>
        <w:rPr/>
      </w:pP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w:t>
      </w:r>
    </w:p>
    <w:p>
      <w:pPr>
        <w:pStyle w:val="BookText"/>
        <w:rPr/>
      </w:pP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کاسه</w:t>
      </w:r>
    </w:p>
    <w:p>
      <w:pPr>
        <w:pStyle w:val="BookText"/>
        <w:rPr/>
      </w:pP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خشک شده</w:t>
      </w:r>
    </w:p>
    <w:p>
      <w:pPr>
        <w:pStyle w:val="BookText"/>
        <w:rPr/>
      </w:pP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جراحت</w:t>
      </w:r>
    </w:p>
    <w:p>
      <w:pPr>
        <w:pStyle w:val="BookText"/>
        <w:rPr/>
      </w:pPr>
      <w:r>
        <w:rPr>
          <w:rFonts w:ascii="IRNazanin" w:hAnsi="IRNazanin" w:eastAsia="IRNazanin"/>
          <w:color w:val="111111"/>
          <w:sz w:val="28"/>
          <w:sz w:val="28"/>
          <w:szCs w:val="28"/>
          <w:rtl w:val="true"/>
          <w:lang w:bidi="fa-IR"/>
        </w:rPr>
        <w:t>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خلوت، ممنوع کردن</w:t>
      </w:r>
    </w:p>
    <w:p>
      <w:pPr>
        <w:pStyle w:val="BookText"/>
        <w:rPr/>
      </w:pPr>
      <w:r>
        <w:rPr>
          <w:rFonts w:ascii="IRNazanin" w:hAnsi="IRNazanin" w:eastAsia="IRNazanin"/>
          <w:color w:val="111111"/>
          <w:sz w:val="28"/>
          <w:sz w:val="28"/>
          <w:szCs w:val="28"/>
          <w:rtl w:val="true"/>
          <w:lang w:bidi="fa-IR"/>
        </w:rPr>
        <w:t>قرنقل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معروف در هندوستان</w:t>
      </w:r>
    </w:p>
    <w:p>
      <w:pPr>
        <w:pStyle w:val="BookText"/>
        <w:rPr/>
      </w:pPr>
      <w:r>
        <w:rPr>
          <w:rFonts w:ascii="IRNazanin" w:hAnsi="IRNazanin" w:eastAsia="IRNazanin"/>
          <w:color w:val="111111"/>
          <w:sz w:val="28"/>
          <w:sz w:val="28"/>
          <w:szCs w:val="28"/>
          <w:rtl w:val="true"/>
          <w:lang w:bidi="fa-IR"/>
        </w:rPr>
        <w:t>قندران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شنگ صحرایی</w:t>
      </w:r>
    </w:p>
    <w:p>
      <w:pPr>
        <w:pStyle w:val="BookText"/>
        <w:rPr/>
      </w:pPr>
      <w:r>
        <w:rPr>
          <w:rFonts w:ascii="IRNazanin" w:hAnsi="IRNazanin" w:eastAsia="IRNazanin"/>
          <w:color w:val="111111"/>
          <w:sz w:val="28"/>
          <w:sz w:val="28"/>
          <w:szCs w:val="28"/>
          <w:rtl w:val="true"/>
          <w:lang w:bidi="fa-IR"/>
        </w:rPr>
        <w:t>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آویز</w:t>
      </w:r>
    </w:p>
    <w:p>
      <w:pPr>
        <w:pStyle w:val="BookText"/>
        <w:rPr/>
      </w:pP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روزی</w:t>
      </w:r>
    </w:p>
    <w:p>
      <w:pPr>
        <w:pStyle w:val="BookText"/>
        <w:rPr/>
      </w:pPr>
      <w:r>
        <w:rPr>
          <w:rFonts w:ascii="IRNazanin" w:hAnsi="IRNazanin" w:eastAsia="IRNazanin"/>
          <w:color w:val="111111"/>
          <w:sz w:val="28"/>
          <w:sz w:val="28"/>
          <w:szCs w:val="28"/>
          <w:rtl w:val="true"/>
          <w:lang w:bidi="fa-IR"/>
        </w:rPr>
        <w:t>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ناحیه شکم</w:t>
      </w:r>
    </w:p>
    <w:p>
      <w:pPr>
        <w:pStyle w:val="BookText"/>
        <w:rPr/>
      </w:pP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چاشتگاه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w:t>
      </w:r>
    </w:p>
    <w:p>
      <w:pPr>
        <w:pStyle w:val="Heading3"/>
        <w:numPr>
          <w:ilvl w:val="2"/>
          <w:numId w:val="1"/>
        </w:numPr>
        <w:rPr/>
      </w:pPr>
      <w:bookmarkStart w:id="724" w:name="__RefHeading___Toc4094246_211673320"/>
      <w:bookmarkStart w:id="725" w:name="_Toc243"/>
      <w:bookmarkEnd w:id="724"/>
      <w:r>
        <w:rPr>
          <w:rtl w:val="true"/>
        </w:rPr>
        <w:t>ک</w:t>
      </w:r>
      <w:bookmarkEnd w:id="725"/>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رنجانیدن</w:t>
      </w:r>
    </w:p>
    <w:p>
      <w:pPr>
        <w:pStyle w:val="BookText"/>
        <w:rPr/>
      </w:pP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مرد همسر دار</w:t>
      </w:r>
    </w:p>
    <w:p>
      <w:pPr>
        <w:pStyle w:val="BookText"/>
        <w:rPr/>
      </w:pPr>
      <w:r>
        <w:rPr>
          <w:rFonts w:ascii="IRNazanin" w:hAnsi="IRNazanin" w:eastAsia="IRNazanin"/>
          <w:color w:val="111111"/>
          <w:sz w:val="28"/>
          <w:sz w:val="28"/>
          <w:szCs w:val="28"/>
          <w:rtl w:val="true"/>
          <w:lang w:bidi="fa-IR"/>
        </w:rPr>
        <w:t>کد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کدّید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رنج</w:t>
      </w:r>
    </w:p>
    <w:p>
      <w:pPr>
        <w:pStyle w:val="BookText"/>
        <w:rPr/>
      </w:pPr>
      <w:r>
        <w:rPr>
          <w:rFonts w:ascii="IRNazanin" w:hAnsi="IRNazanin" w:eastAsia="IRNazanin"/>
          <w:color w:val="111111"/>
          <w:sz w:val="28"/>
          <w:sz w:val="28"/>
          <w:szCs w:val="28"/>
          <w:rtl w:val="true"/>
          <w:lang w:bidi="fa-IR"/>
        </w:rPr>
        <w:t>کزر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زردک</w:t>
      </w:r>
    </w:p>
    <w:p>
      <w:pPr>
        <w:pStyle w:val="BookText"/>
        <w:rPr/>
      </w:pPr>
      <w:r>
        <w:rPr>
          <w:rFonts w:ascii="IRNazanin" w:hAnsi="IRNazanin" w:eastAsia="IRNazanin"/>
          <w:color w:val="111111"/>
          <w:sz w:val="28"/>
          <w:sz w:val="28"/>
          <w:szCs w:val="28"/>
          <w:rtl w:val="true"/>
          <w:lang w:bidi="fa-IR"/>
        </w:rPr>
        <w:t>کلنگ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فلزی، نام پرنده‌ای</w:t>
      </w:r>
    </w:p>
    <w:p>
      <w:pPr>
        <w:pStyle w:val="BookText"/>
        <w:rPr/>
      </w:pPr>
      <w:r>
        <w:rPr>
          <w:rFonts w:ascii="IRNazanin" w:hAnsi="IRNazanin" w:eastAsia="IRNazanin"/>
          <w:color w:val="111111"/>
          <w:sz w:val="28"/>
          <w:sz w:val="28"/>
          <w:szCs w:val="28"/>
          <w:rtl w:val="true"/>
          <w:lang w:bidi="fa-IR"/>
        </w:rPr>
        <w:t>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لقب</w:t>
      </w:r>
    </w:p>
    <w:p>
      <w:pPr>
        <w:pStyle w:val="BookText"/>
        <w:rPr/>
      </w:pPr>
      <w:r>
        <w:rPr>
          <w:rFonts w:ascii="IRNazanin" w:hAnsi="IRNazanin" w:eastAsia="IRNazanin"/>
          <w:color w:val="111111"/>
          <w:sz w:val="28"/>
          <w:sz w:val="28"/>
          <w:szCs w:val="28"/>
          <w:rtl w:val="true"/>
          <w:lang w:bidi="fa-IR"/>
        </w:rPr>
        <w:t>کهر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تیره مانند</w:t>
      </w:r>
    </w:p>
    <w:p>
      <w:pPr>
        <w:pStyle w:val="BookText"/>
        <w:rPr/>
      </w:pP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p>
    <w:p>
      <w:pPr>
        <w:pStyle w:val="Heading3"/>
        <w:numPr>
          <w:ilvl w:val="2"/>
          <w:numId w:val="1"/>
        </w:numPr>
        <w:rPr/>
      </w:pPr>
      <w:bookmarkStart w:id="726" w:name="__RefHeading___Toc4094248_211673320"/>
      <w:bookmarkStart w:id="727" w:name="_Toc244"/>
      <w:bookmarkEnd w:id="726"/>
      <w:r>
        <w:rPr>
          <w:rtl w:val="true"/>
        </w:rPr>
        <w:t>گ</w:t>
      </w:r>
      <w:bookmarkEnd w:id="727"/>
    </w:p>
    <w:p>
      <w:pPr>
        <w:pStyle w:val="BookText"/>
        <w:rPr/>
      </w:pP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w:t>
      </w:r>
    </w:p>
    <w:p>
      <w:pPr>
        <w:pStyle w:val="BookText"/>
        <w:rPr/>
      </w:pPr>
      <w:r>
        <w:rPr>
          <w:rFonts w:ascii="IRNazanin" w:hAnsi="IRNazanin" w:eastAsia="IRNazanin"/>
          <w:color w:val="111111"/>
          <w:sz w:val="28"/>
          <w:sz w:val="28"/>
          <w:szCs w:val="28"/>
          <w:rtl w:val="true"/>
          <w:lang w:bidi="fa-IR"/>
        </w:rPr>
        <w:t>گروبندی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شرطبندی</w:t>
      </w:r>
    </w:p>
    <w:p>
      <w:pPr>
        <w:pStyle w:val="BookText"/>
        <w:rPr/>
      </w:pPr>
      <w:r>
        <w:rPr>
          <w:rFonts w:ascii="IRNazanin" w:hAnsi="IRNazanin" w:eastAsia="IRNazanin"/>
          <w:color w:val="111111"/>
          <w:sz w:val="28"/>
          <w:sz w:val="28"/>
          <w:szCs w:val="28"/>
          <w:rtl w:val="true"/>
          <w:lang w:bidi="fa-IR"/>
        </w:rPr>
        <w:t>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ضمخت، زبر</w:t>
      </w:r>
    </w:p>
    <w:p>
      <w:pPr>
        <w:pStyle w:val="Heading3"/>
        <w:numPr>
          <w:ilvl w:val="2"/>
          <w:numId w:val="1"/>
        </w:numPr>
        <w:rPr/>
      </w:pPr>
      <w:bookmarkStart w:id="728" w:name="__RefHeading___Toc4094250_211673320"/>
      <w:bookmarkStart w:id="729" w:name="_Toc245"/>
      <w:bookmarkEnd w:id="728"/>
      <w:r>
        <w:rPr>
          <w:rtl w:val="true"/>
        </w:rPr>
        <w:t>ل</w:t>
      </w:r>
      <w:bookmarkEnd w:id="729"/>
    </w:p>
    <w:p>
      <w:pPr>
        <w:pStyle w:val="BookText"/>
        <w:rPr/>
      </w:pPr>
      <w:r>
        <w:rPr>
          <w:rFonts w:ascii="IRNazanin" w:hAnsi="IRNazanin" w:eastAsia="IRNazanin"/>
          <w:color w:val="111111"/>
          <w:sz w:val="28"/>
          <w:sz w:val="28"/>
          <w:szCs w:val="28"/>
          <w:rtl w:val="true"/>
          <w:lang w:bidi="fa-IR"/>
        </w:rPr>
        <w:t>لچک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چارقد کوچک مثلث</w:t>
      </w:r>
    </w:p>
    <w:p>
      <w:pPr>
        <w:pStyle w:val="BookText"/>
        <w:rPr/>
      </w:pP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p>
    <w:p>
      <w:pPr>
        <w:pStyle w:val="BookText"/>
        <w:rPr/>
      </w:pPr>
      <w:r>
        <w:rPr>
          <w:rFonts w:ascii="IRNazanin" w:hAnsi="IRNazanin" w:eastAsia="IRNazanin"/>
          <w:color w:val="111111"/>
          <w:sz w:val="28"/>
          <w:sz w:val="28"/>
          <w:szCs w:val="28"/>
          <w:rtl w:val="true"/>
          <w:lang w:bidi="fa-IR"/>
        </w:rPr>
        <w:t>لحوع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لیسیدنی، دارویی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Heading3"/>
        <w:numPr>
          <w:ilvl w:val="2"/>
          <w:numId w:val="1"/>
        </w:numPr>
        <w:rPr/>
      </w:pPr>
      <w:bookmarkStart w:id="730" w:name="__RefHeading___Toc4094252_211673320"/>
      <w:bookmarkStart w:id="731" w:name="_Toc246"/>
      <w:bookmarkEnd w:id="730"/>
      <w:r>
        <w:rPr>
          <w:rtl w:val="true"/>
        </w:rPr>
        <w:t>م</w:t>
      </w:r>
      <w:bookmarkEnd w:id="731"/>
    </w:p>
    <w:p>
      <w:pPr>
        <w:pStyle w:val="BookText"/>
        <w:rPr/>
      </w:pP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موقت، صیغه</w:t>
      </w:r>
    </w:p>
    <w:p>
      <w:pPr>
        <w:pStyle w:val="BookText"/>
        <w:rPr/>
      </w:pPr>
      <w:r>
        <w:rPr>
          <w:rFonts w:ascii="IRNazanin" w:hAnsi="IRNazanin" w:eastAsia="IRNazanin"/>
          <w:color w:val="111111"/>
          <w:sz w:val="28"/>
          <w:sz w:val="28"/>
          <w:szCs w:val="28"/>
          <w:rtl w:val="true"/>
          <w:lang w:bidi="fa-IR"/>
        </w:rPr>
        <w:t>متمرّدان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یاغیان</w:t>
      </w:r>
    </w:p>
    <w:p>
      <w:pPr>
        <w:pStyle w:val="BookText"/>
        <w:rPr/>
      </w:pPr>
      <w:r>
        <w:rPr>
          <w:rFonts w:ascii="IRNazanin" w:hAnsi="IRNazanin" w:eastAsia="IRNazanin"/>
          <w:color w:val="111111"/>
          <w:sz w:val="28"/>
          <w:sz w:val="28"/>
          <w:szCs w:val="28"/>
          <w:rtl w:val="true"/>
          <w:lang w:bidi="fa-IR"/>
        </w:rPr>
        <w:t>مثیره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زین شتر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p>
    <w:p>
      <w:pPr>
        <w:pStyle w:val="BookText"/>
        <w:rPr/>
      </w:pPr>
      <w:r>
        <w:rPr>
          <w:rFonts w:ascii="IRNazanin" w:hAnsi="IRNazanin" w:eastAsia="IRNazanin"/>
          <w:color w:val="111111"/>
          <w:sz w:val="28"/>
          <w:sz w:val="28"/>
          <w:szCs w:val="28"/>
          <w:rtl w:val="true"/>
          <w:lang w:bidi="fa-IR"/>
        </w:rPr>
        <w:t>مجزی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مکفی، کافی</w:t>
      </w:r>
    </w:p>
    <w:p>
      <w:p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 مشرک، آتش‌پرست</w:t>
      </w:r>
    </w:p>
    <w:p>
      <w:pPr>
        <w:pStyle w:val="BookText"/>
        <w:rPr/>
      </w:pPr>
      <w:r>
        <w:rPr>
          <w:rFonts w:ascii="IRNazanin" w:hAnsi="IRNazanin" w:eastAsia="IRNazanin"/>
          <w:color w:val="111111"/>
          <w:sz w:val="28"/>
          <w:sz w:val="28"/>
          <w:szCs w:val="28"/>
          <w:rtl w:val="true"/>
          <w:lang w:bidi="fa-IR"/>
        </w:rPr>
        <w:t>محجمه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حجامت</w:t>
      </w:r>
    </w:p>
    <w:p>
      <w:pPr>
        <w:pStyle w:val="BookText"/>
        <w:rPr/>
      </w:pP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شدن، از بین بردن</w:t>
      </w:r>
    </w:p>
    <w:p>
      <w:pPr>
        <w:pStyle w:val="BookText"/>
        <w:rPr/>
      </w:pPr>
      <w:r>
        <w:rPr>
          <w:rFonts w:ascii="IRNazanin" w:hAnsi="IRNazanin" w:eastAsia="IRNazanin"/>
          <w:color w:val="111111"/>
          <w:sz w:val="28"/>
          <w:sz w:val="28"/>
          <w:szCs w:val="28"/>
          <w:rtl w:val="true"/>
          <w:lang w:bidi="fa-IR"/>
        </w:rPr>
        <w:t>مخالطه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دوستانه، آمیزش</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بدکاره </w:t>
      </w:r>
      <w:bookmarkStart w:id="732" w:name="pg454_4535"/>
    </w:p>
    <w:p>
      <w:pPr>
        <w:pStyle w:val="BookText"/>
        <w:rPr/>
      </w:pPr>
      <w:bookmarkEnd w:id="732"/>
      <w:r>
        <w:rPr>
          <w:rFonts w:ascii="Amiri" w:hAnsi="Amiri" w:eastAsia="Amiri" w:cs="Amiri"/>
          <w:color w:val="111111"/>
          <w:sz w:val="28"/>
          <w:sz w:val="28"/>
          <w:szCs w:val="28"/>
          <w:rtl w:val="true"/>
          <w:lang w:bidi="ar-SA"/>
        </w:rPr>
        <w:t>مذلّت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خواری</w:t>
      </w:r>
    </w:p>
    <w:p>
      <w:pPr>
        <w:pStyle w:val="BookText"/>
        <w:rPr/>
      </w:pP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w:t>
      </w:r>
    </w:p>
    <w:p>
      <w:pPr>
        <w:pStyle w:val="BookText"/>
        <w:rPr/>
      </w:pP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آفتی در کشتزار</w:t>
      </w:r>
    </w:p>
    <w:p>
      <w:pPr>
        <w:pStyle w:val="BookText"/>
        <w:rPr/>
      </w:pP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p>
    <w:p>
      <w:pPr>
        <w:pStyle w:val="BookText"/>
        <w:rPr/>
      </w:pP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w:t>
      </w:r>
    </w:p>
    <w:p>
      <w:pPr>
        <w:pStyle w:val="BookText"/>
        <w:rPr/>
      </w:pPr>
      <w:r>
        <w:rPr>
          <w:rFonts w:ascii="IRNazanin" w:hAnsi="IRNazanin" w:eastAsia="IRNazanin"/>
          <w:color w:val="111111"/>
          <w:sz w:val="28"/>
          <w:sz w:val="28"/>
          <w:szCs w:val="28"/>
          <w:rtl w:val="true"/>
          <w:lang w:bidi="fa-IR"/>
        </w:rPr>
        <w:t>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زباله</w:t>
      </w:r>
    </w:p>
    <w:p>
      <w:pPr>
        <w:pStyle w:val="BookText"/>
        <w:rPr/>
      </w:pPr>
      <w:r>
        <w:rPr>
          <w:rFonts w:ascii="IRNazanin" w:hAnsi="IRNazanin" w:eastAsia="IRNazanin"/>
          <w:color w:val="111111"/>
          <w:sz w:val="28"/>
          <w:sz w:val="28"/>
          <w:szCs w:val="28"/>
          <w:rtl w:val="true"/>
          <w:lang w:bidi="fa-IR"/>
        </w:rPr>
        <w:t>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w:t>
      </w:r>
    </w:p>
    <w:p>
      <w:pPr>
        <w:pStyle w:val="BookText"/>
        <w:rPr/>
      </w:pP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پنهان</w:t>
      </w:r>
    </w:p>
    <w:p>
      <w:pPr>
        <w:pStyle w:val="BookText"/>
        <w:rPr/>
      </w:pP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p>
    <w:p>
      <w:pPr>
        <w:pStyle w:val="BookText"/>
        <w:rPr/>
      </w:pPr>
      <w:r>
        <w:rPr>
          <w:rFonts w:ascii="IRNazanin" w:hAnsi="IRNazanin" w:eastAsia="IRNazanin"/>
          <w:color w:val="111111"/>
          <w:sz w:val="28"/>
          <w:sz w:val="28"/>
          <w:szCs w:val="28"/>
          <w:rtl w:val="true"/>
          <w:lang w:bidi="fa-IR"/>
        </w:rPr>
        <w:t>مشّاطگی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گری</w:t>
      </w:r>
    </w:p>
    <w:p>
      <w:pPr>
        <w:pStyle w:val="BookText"/>
        <w:rPr/>
      </w:pP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زیاد</w:t>
      </w:r>
    </w:p>
    <w:p>
      <w:pPr>
        <w:pStyle w:val="BookText"/>
        <w:rPr/>
      </w:pP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w:t>
      </w:r>
    </w:p>
    <w:p>
      <w:pPr>
        <w:pStyle w:val="BookText"/>
        <w:rPr/>
      </w:pP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مقصود</w:t>
      </w:r>
    </w:p>
    <w:p>
      <w:pPr>
        <w:pStyle w:val="BookText"/>
        <w:rPr/>
      </w:pPr>
      <w:r>
        <w:rPr>
          <w:rFonts w:ascii="IRNazanin" w:hAnsi="IRNazanin" w:eastAsia="IRNazanin"/>
          <w:color w:val="111111"/>
          <w:sz w:val="28"/>
          <w:sz w:val="28"/>
          <w:szCs w:val="28"/>
          <w:rtl w:val="true"/>
          <w:lang w:bidi="fa-IR"/>
        </w:rPr>
        <w:t>معانقه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یکدیگر انداختن</w:t>
      </w:r>
    </w:p>
    <w:p>
      <w:pPr>
        <w:pStyle w:val="BookText"/>
        <w:rPr/>
      </w:pPr>
      <w:r>
        <w:rPr>
          <w:rFonts w:ascii="IRNazanin" w:hAnsi="IRNazanin" w:eastAsia="IRNazanin"/>
          <w:color w:val="111111"/>
          <w:sz w:val="28"/>
          <w:sz w:val="28"/>
          <w:szCs w:val="28"/>
          <w:rtl w:val="true"/>
          <w:lang w:bidi="fa-IR"/>
        </w:rPr>
        <w:t>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w:t>
      </w:r>
    </w:p>
    <w:p>
      <w:pPr>
        <w:pStyle w:val="BookText"/>
        <w:rPr/>
      </w:pPr>
      <w:r>
        <w:rPr>
          <w:rFonts w:ascii="IRNazanin" w:hAnsi="IRNazanin" w:eastAsia="IRNazanin"/>
          <w:color w:val="111111"/>
          <w:sz w:val="28"/>
          <w:sz w:val="28"/>
          <w:szCs w:val="28"/>
          <w:rtl w:val="true"/>
          <w:lang w:bidi="fa-IR"/>
        </w:rPr>
        <w:t>مکالمه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نمکین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ترنجبین</w:t>
      </w:r>
    </w:p>
    <w:p>
      <w:pPr>
        <w:pStyle w:val="BookText"/>
        <w:rPr/>
      </w:pPr>
      <w:r>
        <w:rPr>
          <w:rFonts w:ascii="IRNazanin" w:hAnsi="IRNazanin" w:eastAsia="IRNazanin"/>
          <w:color w:val="111111"/>
          <w:sz w:val="28"/>
          <w:sz w:val="28"/>
          <w:szCs w:val="28"/>
          <w:rtl w:val="true"/>
          <w:lang w:bidi="fa-IR"/>
        </w:rPr>
        <w:t>منقصت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نقصان</w:t>
      </w:r>
    </w:p>
    <w:p>
      <w:pPr>
        <w:pStyle w:val="BookText"/>
        <w:rPr/>
      </w:pPr>
      <w:r>
        <w:rPr>
          <w:rFonts w:ascii="IRNazanin" w:hAnsi="IRNazanin" w:eastAsia="IRNazanin"/>
          <w:color w:val="111111"/>
          <w:sz w:val="28"/>
          <w:sz w:val="28"/>
          <w:szCs w:val="28"/>
          <w:rtl w:val="true"/>
          <w:lang w:bidi="fa-IR"/>
        </w:rPr>
        <w:t>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گذارنده، سبب</w:t>
      </w:r>
    </w:p>
    <w:p>
      <w:pPr>
        <w:pStyle w:val="BookText"/>
        <w:rPr/>
      </w:pP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شبیه انار</w:t>
      </w:r>
    </w:p>
    <w:p>
      <w:pPr>
        <w:pStyle w:val="BookText"/>
        <w:rPr/>
      </w:pP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چکمه</w:t>
      </w:r>
    </w:p>
    <w:p>
      <w:pPr>
        <w:pStyle w:val="BookText"/>
        <w:rPr/>
      </w:pP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همراه</w:t>
      </w:r>
    </w:p>
    <w:p>
      <w:pPr>
        <w:pStyle w:val="BookText"/>
        <w:rPr/>
      </w:pPr>
      <w:r>
        <w:rPr>
          <w:rFonts w:ascii="IRNazanin" w:hAnsi="IRNazanin" w:eastAsia="IRNazanin"/>
          <w:color w:val="111111"/>
          <w:sz w:val="28"/>
          <w:sz w:val="28"/>
          <w:szCs w:val="28"/>
          <w:rtl w:val="true"/>
          <w:lang w:bidi="fa-IR"/>
        </w:rPr>
        <w:t>مؤف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w:t>
      </w:r>
    </w:p>
    <w:p>
      <w:pPr>
        <w:pStyle w:val="Heading3"/>
        <w:numPr>
          <w:ilvl w:val="2"/>
          <w:numId w:val="1"/>
        </w:numPr>
        <w:rPr/>
      </w:pPr>
      <w:bookmarkStart w:id="733" w:name="__RefHeading___Toc4094254_211673320"/>
      <w:bookmarkStart w:id="734" w:name="_Toc247"/>
      <w:bookmarkEnd w:id="733"/>
      <w:r>
        <w:rPr>
          <w:rtl w:val="true"/>
        </w:rPr>
        <w:t>ن</w:t>
      </w:r>
      <w:bookmarkEnd w:id="734"/>
    </w:p>
    <w:p>
      <w:pPr>
        <w:pStyle w:val="BookText"/>
        <w:rPr/>
      </w:pP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انگوری</w:t>
      </w:r>
    </w:p>
    <w:p>
      <w:pPr>
        <w:pStyle w:val="BookText"/>
        <w:rPr/>
      </w:pPr>
      <w:r>
        <w:rPr>
          <w:rFonts w:ascii="IRNazanin" w:hAnsi="IRNazanin" w:eastAsia="IRNazanin"/>
          <w:color w:val="111111"/>
          <w:sz w:val="28"/>
          <w:sz w:val="28"/>
          <w:szCs w:val="28"/>
          <w:rtl w:val="true"/>
          <w:lang w:bidi="fa-IR"/>
        </w:rPr>
        <w:t>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خودخواهی</w:t>
      </w:r>
    </w:p>
    <w:p>
      <w:pPr>
        <w:pStyle w:val="BookText"/>
        <w:rPr/>
      </w:pPr>
      <w:r>
        <w:rPr>
          <w:rFonts w:ascii="Amiri" w:hAnsi="Amiri" w:eastAsia="Amiri" w:cs="Amiri"/>
          <w:color w:val="111111"/>
          <w:sz w:val="28"/>
          <w:sz w:val="28"/>
          <w:szCs w:val="28"/>
          <w:rtl w:val="true"/>
          <w:lang w:bidi="ar-SA"/>
        </w:rPr>
        <w:t>نشئه، 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p>
    <w:p>
      <w:pPr>
        <w:pStyle w:val="BookText"/>
        <w:rPr/>
      </w:pPr>
      <w:r>
        <w:rPr>
          <w:rFonts w:ascii="IRNazanin" w:hAnsi="IRNazanin" w:eastAsia="IRNazanin"/>
          <w:color w:val="111111"/>
          <w:sz w:val="28"/>
          <w:sz w:val="28"/>
          <w:szCs w:val="28"/>
          <w:rtl w:val="true"/>
          <w:lang w:bidi="fa-IR"/>
        </w:rPr>
        <w:t>نقرس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w:t>
      </w:r>
    </w:p>
    <w:p>
      <w:pPr>
        <w:pStyle w:val="BookText"/>
        <w:rPr/>
      </w:pPr>
      <w:r>
        <w:rPr>
          <w:rFonts w:ascii="IRNazanin" w:hAnsi="IRNazanin" w:eastAsia="IRNazanin"/>
          <w:color w:val="111111"/>
          <w:sz w:val="28"/>
          <w:sz w:val="28"/>
          <w:szCs w:val="28"/>
          <w:rtl w:val="true"/>
          <w:lang w:bidi="fa-IR"/>
        </w:rPr>
        <w:t>نکس، نکوس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برگشت</w:t>
      </w:r>
    </w:p>
    <w:p>
      <w:pPr>
        <w:pStyle w:val="BookText"/>
        <w:rPr/>
      </w:pP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مخلوطی از آهک و زرنیخ برای ازاله</w:t>
      </w:r>
    </w:p>
    <w:p>
      <w:pPr>
        <w:pStyle w:val="BookText"/>
        <w:rPr/>
      </w:pPr>
      <w:r>
        <w:rPr>
          <w:rFonts w:ascii="IRNazanin" w:hAnsi="IRNazanin" w:eastAsia="IRNazanin"/>
          <w:color w:val="111111"/>
          <w:sz w:val="28"/>
          <w:sz w:val="28"/>
          <w:szCs w:val="28"/>
          <w:rtl w:val="true"/>
          <w:lang w:bidi="fa-IR"/>
        </w:rPr>
        <w:t>موی بدن</w:t>
      </w:r>
    </w:p>
    <w:p>
      <w:pPr>
        <w:pStyle w:val="Heading3"/>
        <w:numPr>
          <w:ilvl w:val="2"/>
          <w:numId w:val="1"/>
        </w:numPr>
        <w:rPr/>
      </w:pPr>
      <w:bookmarkStart w:id="735" w:name="__RefHeading___Toc4094256_211673320"/>
      <w:bookmarkStart w:id="736" w:name="_Toc248"/>
      <w:bookmarkEnd w:id="735"/>
      <w:r>
        <w:rPr>
          <w:rtl w:val="true"/>
        </w:rPr>
        <w:t>و</w:t>
      </w:r>
      <w:bookmarkEnd w:id="736"/>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w:t>
      </w:r>
    </w:p>
    <w:p>
      <w:pPr>
        <w:pStyle w:val="BookText"/>
        <w:rPr/>
      </w:pP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اضافی، گناه بر گردن</w:t>
      </w:r>
    </w:p>
    <w:p>
      <w:pPr>
        <w:pStyle w:val="BookText"/>
        <w:rPr/>
      </w:pP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w:t>
      </w:r>
    </w:p>
    <w:p>
      <w:pPr>
        <w:pStyle w:val="BookText"/>
        <w:rPr/>
      </w:pPr>
      <w:r>
        <w:rPr>
          <w:rFonts w:ascii="IRNazanin" w:hAnsi="IRNazanin" w:eastAsia="IRNazanin"/>
          <w:color w:val="111111"/>
          <w:sz w:val="28"/>
          <w:sz w:val="28"/>
          <w:szCs w:val="28"/>
          <w:rtl w:val="true"/>
          <w:lang w:bidi="fa-IR"/>
        </w:rPr>
        <w:t>وسمه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نیل یا رنگی شبیه نیل</w:t>
      </w:r>
    </w:p>
    <w:p>
      <w:pPr>
        <w:pStyle w:val="BookText"/>
        <w:rPr/>
      </w:pP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p>
    <w:p>
      <w:pPr>
        <w:pStyle w:val="BookText"/>
        <w:rPr/>
      </w:pPr>
      <w:r>
        <w:rPr>
          <w:rFonts w:ascii="IRNazanin" w:hAnsi="IRNazanin" w:eastAsia="IRNazanin"/>
          <w:color w:val="111111"/>
          <w:sz w:val="28"/>
          <w:sz w:val="28"/>
          <w:szCs w:val="28"/>
          <w:rtl w:val="true"/>
          <w:lang w:bidi="fa-IR"/>
        </w:rPr>
        <w:t>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اندازه‌گیری، یک‌دوازدهم رطل</w:t>
      </w:r>
    </w:p>
    <w:p>
      <w:pPr>
        <w:pStyle w:val="BookText"/>
        <w:rPr/>
      </w:pP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و غذا دادن</w:t>
      </w:r>
    </w:p>
    <w:p>
      <w:pPr>
        <w:pStyle w:val="Heading3"/>
        <w:numPr>
          <w:ilvl w:val="2"/>
          <w:numId w:val="1"/>
        </w:numPr>
        <w:rPr/>
      </w:pPr>
      <w:bookmarkStart w:id="737" w:name="__RefHeading___Toc4094258_211673320"/>
      <w:bookmarkStart w:id="738" w:name="_Toc249"/>
      <w:bookmarkEnd w:id="737"/>
      <w:r>
        <w:rPr>
          <w:rtl w:val="true"/>
        </w:rPr>
        <w:t>ه</w:t>
      </w:r>
      <w:bookmarkEnd w:id="738"/>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قربانی در حج</w:t>
      </w:r>
    </w:p>
    <w:p>
      <w:pPr>
        <w:pStyle w:val="BookText"/>
        <w:rPr/>
      </w:pPr>
      <w:r>
        <w:rPr>
          <w:rFonts w:ascii="IRNazanin" w:hAnsi="IRNazanin" w:eastAsia="IRNazanin"/>
          <w:color w:val="111111"/>
          <w:sz w:val="28"/>
          <w:sz w:val="28"/>
          <w:szCs w:val="28"/>
          <w:rtl w:val="true"/>
          <w:lang w:bidi="fa-IR"/>
        </w:rPr>
        <w:t>هریسه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آش</w:t>
      </w:r>
    </w:p>
    <w:p>
      <w:pPr>
        <w:pStyle w:val="BookText"/>
        <w:rPr/>
      </w:pPr>
      <w:r>
        <w:rPr>
          <w:rFonts w:ascii="IRNazanin" w:hAnsi="IRNazanin" w:eastAsia="IRNazanin"/>
          <w:color w:val="111111"/>
          <w:sz w:val="28"/>
          <w:sz w:val="28"/>
          <w:szCs w:val="28"/>
          <w:rtl w:val="true"/>
          <w:lang w:bidi="fa-IR"/>
        </w:rPr>
        <w:t>هلیله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درختی در هند</w:t>
      </w:r>
    </w:p>
    <w:p>
      <w:pPr>
        <w:pStyle w:val="BookText"/>
        <w:rPr/>
      </w:pP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که به کمر می‌بندند</w:t>
      </w:r>
    </w:p>
    <w:p>
      <w:pPr>
        <w:pStyle w:val="BookText"/>
        <w:rPr/>
      </w:pP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p>
    <w:p>
      <w:pPr>
        <w:pStyle w:val="BookText"/>
        <w:rPr/>
      </w:pP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شکل</w:t>
      </w:r>
    </w:p>
    <w:p>
      <w:pPr>
        <w:pStyle w:val="Heading3"/>
        <w:numPr>
          <w:ilvl w:val="2"/>
          <w:numId w:val="1"/>
        </w:numPr>
        <w:rPr/>
      </w:pPr>
      <w:bookmarkStart w:id="739" w:name="__RefHeading___Toc4094260_211673320"/>
      <w:bookmarkStart w:id="740" w:name="_Toc250"/>
      <w:bookmarkEnd w:id="739"/>
      <w:r>
        <w:rPr>
          <w:rtl w:val="true"/>
        </w:rPr>
        <w:t>ی</w:t>
      </w:r>
      <w:bookmarkEnd w:id="740"/>
    </w:p>
    <w:p>
      <w:pPr>
        <w:pStyle w:val="BookText"/>
        <w:rPr/>
      </w:pPr>
      <w:r>
        <w:rPr>
          <w:rFonts w:ascii="IRNazanin" w:hAnsi="IRNazanin" w:eastAsia="IRNazanin"/>
          <w:color w:val="111111"/>
          <w:sz w:val="28"/>
          <w:sz w:val="28"/>
          <w:szCs w:val="28"/>
          <w:rtl w:val="true"/>
          <w:lang w:bidi="fa-IR"/>
        </w:rPr>
        <w:t>یابو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بارکش، اسبی که از نژاد اصیل</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زردی</w:t>
      </w:r>
    </w:p>
    <w:p>
      <w:pPr>
        <w:pStyle w:val="BookText"/>
        <w:rPr/>
      </w:pPr>
      <w:r>
        <w:rPr>
          <w:rFonts w:ascii="IRNazanin" w:hAnsi="IRNazanin" w:eastAsia="IRNazanin"/>
          <w:color w:val="111111"/>
          <w:sz w:val="28"/>
          <w:sz w:val="28"/>
          <w:szCs w:val="28"/>
          <w:rtl w:val="true"/>
          <w:lang w:bidi="fa-IR"/>
        </w:rPr>
        <w:t>یورت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خانه، خیمه‌گاه، چراگاه</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اتاقی برای سکونت خانواده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00.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102824</Words>
  <Characters>385661</Characters>
  <CharactersWithSpaces>486223</CharactersWithSpaces>
  <Paragraphs>2554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2026-08-16T05:08:41Z</dcterms:created>
  <dc:creator>ghaemiyeh.com</dc:creator>
  <dc:description/>
  <dc:language>en-US</dc:language>
  <cp:lastModifiedBy/>
  <dcterms:modified xsi:type="dcterms:W3CDTF">2026-08-16T08:38:53Z</dcterms:modified>
  <cp:revision>1</cp:revision>
  <dc:subject/>
  <dc:title>حلیه المتقین</dc:title>
</cp:coreProperties>
</file>

<file path=docProps/custom.xml><?xml version="1.0" encoding="utf-8"?>
<Properties xmlns="http://schemas.openxmlformats.org/officeDocument/2006/custom-properties" xmlns:vt="http://schemas.openxmlformats.org/officeDocument/2006/docPropsVTypes"/>
</file>