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عملیات خیبر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099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4099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41001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941003_211673320">
            <w:r>
              <w:rPr>
                <w:webHidden/>
                <w:rStyle w:val="IndexLink"/>
                <w:rtl w:val="true"/>
              </w:rPr>
              <w:t>شناسنامه عملیات</w:t>
            </w:r>
            <w:r>
              <w:rPr>
                <w:rStyle w:val="IndexLink"/>
                <w:rtl w:val="true"/>
              </w:rPr>
              <w:tab/>
            </w:r>
            <w:r>
              <w:rPr>
                <w:rStyle w:val="IndexLink"/>
              </w:rPr>
              <w:t>7</w:t>
            </w:r>
          </w:hyperlink>
        </w:p>
        <w:p>
          <w:pPr>
            <w:pStyle w:val="Contents2"/>
            <w:tabs>
              <w:tab w:val="clear" w:pos="8743"/>
              <w:tab w:val="right" w:pos="9026" w:leader="dot"/>
            </w:tabs>
            <w:rPr/>
          </w:pPr>
          <w:hyperlink w:anchor="__RefHeading___Toc941005_211673320">
            <w:r>
              <w:rPr>
                <w:webHidden/>
                <w:rStyle w:val="IndexLink"/>
                <w:rtl w:val="true"/>
              </w:rPr>
              <w:t>مروری بر اوضاع قبل از عملیات خیبر</w:t>
            </w:r>
            <w:r>
              <w:rPr>
                <w:rStyle w:val="IndexLink"/>
                <w:rtl w:val="true"/>
              </w:rPr>
              <w:tab/>
            </w:r>
            <w:r>
              <w:rPr>
                <w:rStyle w:val="IndexLink"/>
              </w:rPr>
              <w:t>8</w:t>
            </w:r>
          </w:hyperlink>
        </w:p>
        <w:p>
          <w:pPr>
            <w:pStyle w:val="Contents3"/>
            <w:tabs>
              <w:tab w:val="clear" w:pos="8459"/>
              <w:tab w:val="right" w:pos="9026" w:leader="dot"/>
            </w:tabs>
            <w:rPr/>
          </w:pPr>
          <w:hyperlink w:anchor="__RefHeading___Toc941007_211673320">
            <w:r>
              <w:rPr>
                <w:webHidden/>
                <w:rStyle w:val="IndexLink"/>
                <w:rtl w:val="true"/>
              </w:rPr>
              <w:t>ضرورت تغییر در شیوه‌ی نبرد</w:t>
            </w:r>
            <w:r>
              <w:rPr>
                <w:rStyle w:val="IndexLink"/>
                <w:rtl w:val="true"/>
              </w:rPr>
              <w:tab/>
            </w:r>
            <w:r>
              <w:rPr>
                <w:rStyle w:val="IndexLink"/>
              </w:rPr>
              <w:t>8</w:t>
            </w:r>
          </w:hyperlink>
        </w:p>
        <w:p>
          <w:pPr>
            <w:pStyle w:val="Contents3"/>
            <w:tabs>
              <w:tab w:val="clear" w:pos="8459"/>
              <w:tab w:val="right" w:pos="9026" w:leader="dot"/>
            </w:tabs>
            <w:rPr/>
          </w:pPr>
          <w:hyperlink w:anchor="__RefHeading___Toc941009_211673320">
            <w:r>
              <w:rPr>
                <w:webHidden/>
                <w:rStyle w:val="IndexLink"/>
                <w:rtl w:val="true"/>
              </w:rPr>
              <w:t>تشکیل قرارگاه خاتم‌الانبیا</w:t>
            </w:r>
            <w:r>
              <w:rPr>
                <w:rStyle w:val="IndexLink"/>
                <w:rtl w:val="true"/>
              </w:rPr>
              <w:tab/>
            </w:r>
            <w:r>
              <w:rPr>
                <w:rStyle w:val="IndexLink"/>
              </w:rPr>
              <w:t>10</w:t>
            </w:r>
          </w:hyperlink>
        </w:p>
        <w:p>
          <w:pPr>
            <w:pStyle w:val="Contents3"/>
            <w:tabs>
              <w:tab w:val="clear" w:pos="8459"/>
              <w:tab w:val="right" w:pos="9026" w:leader="dot"/>
            </w:tabs>
            <w:rPr/>
          </w:pPr>
          <w:hyperlink w:anchor="__RefHeading___Toc941011_211673320">
            <w:r>
              <w:rPr>
                <w:webHidden/>
                <w:rStyle w:val="IndexLink"/>
                <w:rtl w:val="true"/>
              </w:rPr>
              <w:t>عملیات‌های فریب</w:t>
            </w:r>
            <w:r>
              <w:rPr>
                <w:rStyle w:val="IndexLink"/>
                <w:rtl w:val="true"/>
              </w:rPr>
              <w:tab/>
            </w:r>
            <w:r>
              <w:rPr>
                <w:rStyle w:val="IndexLink"/>
              </w:rPr>
              <w:t>10</w:t>
            </w:r>
          </w:hyperlink>
        </w:p>
        <w:p>
          <w:pPr>
            <w:pStyle w:val="Contents3"/>
            <w:tabs>
              <w:tab w:val="clear" w:pos="8459"/>
              <w:tab w:val="right" w:pos="9026" w:leader="dot"/>
            </w:tabs>
            <w:rPr/>
          </w:pPr>
          <w:hyperlink w:anchor="__RefHeading___Toc941013_211673320">
            <w:r>
              <w:rPr>
                <w:webHidden/>
                <w:rStyle w:val="IndexLink"/>
                <w:rtl w:val="true"/>
              </w:rPr>
              <w:t>وضعیت نیرو</w:t>
            </w:r>
            <w:r>
              <w:rPr>
                <w:rStyle w:val="IndexLink"/>
                <w:rtl w:val="true"/>
              </w:rPr>
              <w:tab/>
            </w:r>
            <w:r>
              <w:rPr>
                <w:rStyle w:val="IndexLink"/>
              </w:rPr>
              <w:t>11</w:t>
            </w:r>
          </w:hyperlink>
        </w:p>
        <w:p>
          <w:pPr>
            <w:pStyle w:val="Contents3"/>
            <w:tabs>
              <w:tab w:val="clear" w:pos="8459"/>
              <w:tab w:val="right" w:pos="9026" w:leader="dot"/>
            </w:tabs>
            <w:rPr/>
          </w:pPr>
          <w:hyperlink w:anchor="__RefHeading___Toc941015_211673320">
            <w:r>
              <w:rPr>
                <w:webHidden/>
                <w:rStyle w:val="IndexLink"/>
                <w:rtl w:val="true"/>
              </w:rPr>
              <w:t>پشتیبانی همه جانبه از عراق</w:t>
            </w:r>
            <w:r>
              <w:rPr>
                <w:rStyle w:val="IndexLink"/>
                <w:rtl w:val="true"/>
              </w:rPr>
              <w:tab/>
            </w:r>
            <w:r>
              <w:rPr>
                <w:rStyle w:val="IndexLink"/>
              </w:rPr>
              <w:t>11</w:t>
            </w:r>
          </w:hyperlink>
        </w:p>
        <w:p>
          <w:pPr>
            <w:pStyle w:val="Contents2"/>
            <w:tabs>
              <w:tab w:val="clear" w:pos="8743"/>
              <w:tab w:val="right" w:pos="9026" w:leader="dot"/>
            </w:tabs>
            <w:rPr/>
          </w:pPr>
          <w:hyperlink w:anchor="__RefHeading___Toc941017_211673320">
            <w:r>
              <w:rPr>
                <w:webHidden/>
                <w:rStyle w:val="IndexLink"/>
                <w:rtl w:val="true"/>
              </w:rPr>
              <w:t>عملیات خیبر، تصرف جزایر مجنون</w:t>
            </w:r>
            <w:r>
              <w:rPr>
                <w:rStyle w:val="IndexLink"/>
                <w:rtl w:val="true"/>
              </w:rPr>
              <w:tab/>
            </w:r>
            <w:r>
              <w:rPr>
                <w:rStyle w:val="IndexLink"/>
              </w:rPr>
              <w:t>13</w:t>
            </w:r>
          </w:hyperlink>
        </w:p>
        <w:p>
          <w:pPr>
            <w:pStyle w:val="Contents3"/>
            <w:tabs>
              <w:tab w:val="clear" w:pos="8459"/>
              <w:tab w:val="right" w:pos="9026" w:leader="dot"/>
            </w:tabs>
            <w:rPr/>
          </w:pPr>
          <w:hyperlink w:anchor="__RefHeading___Toc941019_211673320">
            <w:r>
              <w:rPr>
                <w:webHidden/>
                <w:rStyle w:val="IndexLink"/>
                <w:rtl w:val="true"/>
              </w:rPr>
              <w:t>جایگاه عملیات در استراتژی نظامی ایران</w:t>
            </w:r>
            <w:r>
              <w:rPr>
                <w:rStyle w:val="IndexLink"/>
                <w:rtl w:val="true"/>
              </w:rPr>
              <w:tab/>
            </w:r>
            <w:r>
              <w:rPr>
                <w:rStyle w:val="IndexLink"/>
              </w:rPr>
              <w:t>13</w:t>
            </w:r>
          </w:hyperlink>
        </w:p>
        <w:p>
          <w:pPr>
            <w:pStyle w:val="Contents3"/>
            <w:tabs>
              <w:tab w:val="clear" w:pos="8459"/>
              <w:tab w:val="right" w:pos="9026" w:leader="dot"/>
            </w:tabs>
            <w:rPr/>
          </w:pPr>
          <w:hyperlink w:anchor="__RefHeading___Toc941021_211673320">
            <w:r>
              <w:rPr>
                <w:webHidden/>
                <w:rStyle w:val="IndexLink"/>
                <w:rtl w:val="true"/>
              </w:rPr>
              <w:t>دلایل انتخاب منطقه عملیات</w:t>
            </w:r>
            <w:r>
              <w:rPr>
                <w:rStyle w:val="IndexLink"/>
                <w:rtl w:val="true"/>
              </w:rPr>
              <w:tab/>
            </w:r>
            <w:r>
              <w:rPr>
                <w:rStyle w:val="IndexLink"/>
              </w:rPr>
              <w:t>13</w:t>
            </w:r>
          </w:hyperlink>
        </w:p>
        <w:p>
          <w:pPr>
            <w:pStyle w:val="Contents3"/>
            <w:tabs>
              <w:tab w:val="clear" w:pos="8459"/>
              <w:tab w:val="right" w:pos="9026" w:leader="dot"/>
            </w:tabs>
            <w:rPr/>
          </w:pPr>
          <w:hyperlink w:anchor="__RefHeading___Toc941023_211673320">
            <w:r>
              <w:rPr>
                <w:webHidden/>
                <w:rStyle w:val="IndexLink"/>
                <w:rtl w:val="true"/>
              </w:rPr>
              <w:t>وضعیت طبیعی منطقه</w:t>
            </w:r>
            <w:r>
              <w:rPr>
                <w:rStyle w:val="IndexLink"/>
                <w:rtl w:val="true"/>
              </w:rPr>
              <w:tab/>
            </w:r>
            <w:r>
              <w:rPr>
                <w:rStyle w:val="IndexLink"/>
              </w:rPr>
              <w:t>14</w:t>
            </w:r>
          </w:hyperlink>
        </w:p>
        <w:p>
          <w:pPr>
            <w:pStyle w:val="Contents3"/>
            <w:tabs>
              <w:tab w:val="clear" w:pos="8459"/>
              <w:tab w:val="right" w:pos="9026" w:leader="dot"/>
            </w:tabs>
            <w:rPr/>
          </w:pPr>
          <w:hyperlink w:anchor="__RefHeading___Toc941025_211673320">
            <w:r>
              <w:rPr>
                <w:webHidden/>
                <w:rStyle w:val="IndexLink"/>
                <w:rtl w:val="true"/>
              </w:rPr>
              <w:t>موقعیت جغرافیایی منطقه</w:t>
            </w:r>
            <w:r>
              <w:rPr>
                <w:rStyle w:val="IndexLink"/>
                <w:rtl w:val="true"/>
              </w:rPr>
              <w:tab/>
            </w:r>
            <w:r>
              <w:rPr>
                <w:rStyle w:val="IndexLink"/>
              </w:rPr>
              <w:t>15</w:t>
            </w:r>
          </w:hyperlink>
        </w:p>
        <w:p>
          <w:pPr>
            <w:pStyle w:val="Contents3"/>
            <w:tabs>
              <w:tab w:val="clear" w:pos="8459"/>
              <w:tab w:val="right" w:pos="9026" w:leader="dot"/>
            </w:tabs>
            <w:rPr/>
          </w:pPr>
          <w:hyperlink w:anchor="__RefHeading___Toc941027_211673320">
            <w:r>
              <w:rPr>
                <w:webHidden/>
                <w:rStyle w:val="IndexLink"/>
                <w:rtl w:val="true"/>
              </w:rPr>
              <w:t>وضعیت دشمن</w:t>
            </w:r>
            <w:r>
              <w:rPr>
                <w:rStyle w:val="IndexLink"/>
                <w:rtl w:val="true"/>
              </w:rPr>
              <w:tab/>
            </w:r>
            <w:r>
              <w:rPr>
                <w:rStyle w:val="IndexLink"/>
              </w:rPr>
              <w:t>16</w:t>
            </w:r>
          </w:hyperlink>
        </w:p>
        <w:p>
          <w:pPr>
            <w:pStyle w:val="Contents3"/>
            <w:tabs>
              <w:tab w:val="clear" w:pos="8459"/>
              <w:tab w:val="right" w:pos="9026" w:leader="dot"/>
            </w:tabs>
            <w:rPr/>
          </w:pPr>
          <w:hyperlink w:anchor="__RefHeading___Toc941029_211673320">
            <w:r>
              <w:rPr>
                <w:webHidden/>
                <w:rStyle w:val="IndexLink"/>
                <w:rtl w:val="true"/>
              </w:rPr>
              <w:t>طراحی عملیات</w:t>
            </w:r>
            <w:r>
              <w:rPr>
                <w:rStyle w:val="IndexLink"/>
                <w:rtl w:val="true"/>
              </w:rPr>
              <w:tab/>
            </w:r>
            <w:r>
              <w:rPr>
                <w:rStyle w:val="IndexLink"/>
              </w:rPr>
              <w:t>17</w:t>
            </w:r>
          </w:hyperlink>
        </w:p>
        <w:p>
          <w:pPr>
            <w:pStyle w:val="Contents4"/>
            <w:tabs>
              <w:tab w:val="clear" w:pos="8176"/>
              <w:tab w:val="right" w:pos="9026" w:leader="dot"/>
            </w:tabs>
            <w:rPr/>
          </w:pPr>
          <w:hyperlink w:anchor="__RefHeading___Toc941031_211673320">
            <w:r>
              <w:rPr>
                <w:webHidden/>
                <w:rStyle w:val="IndexLink"/>
                <w:rtl w:val="true"/>
              </w:rPr>
              <w:t>طرح مانور</w:t>
            </w:r>
            <w:r>
              <w:rPr>
                <w:rStyle w:val="IndexLink"/>
                <w:rtl w:val="true"/>
              </w:rPr>
              <w:tab/>
            </w:r>
            <w:r>
              <w:rPr>
                <w:rStyle w:val="IndexLink"/>
              </w:rPr>
              <w:t>17</w:t>
            </w:r>
          </w:hyperlink>
        </w:p>
        <w:p>
          <w:pPr>
            <w:pStyle w:val="Contents4"/>
            <w:tabs>
              <w:tab w:val="clear" w:pos="8176"/>
              <w:tab w:val="right" w:pos="9026" w:leader="dot"/>
            </w:tabs>
            <w:rPr/>
          </w:pPr>
          <w:hyperlink w:anchor="__RefHeading___Toc941033_211673320">
            <w:r>
              <w:rPr>
                <w:webHidden/>
                <w:rStyle w:val="IndexLink"/>
                <w:rtl w:val="true"/>
              </w:rPr>
              <w:t>سازمان رزم</w:t>
            </w:r>
            <w:r>
              <w:rPr>
                <w:rStyle w:val="IndexLink"/>
                <w:rtl w:val="true"/>
              </w:rPr>
              <w:tab/>
            </w:r>
            <w:r>
              <w:rPr>
                <w:rStyle w:val="IndexLink"/>
              </w:rPr>
              <w:t>19</w:t>
            </w:r>
          </w:hyperlink>
        </w:p>
        <w:p>
          <w:pPr>
            <w:pStyle w:val="Contents5"/>
            <w:tabs>
              <w:tab w:val="clear" w:pos="7892"/>
              <w:tab w:val="right" w:pos="9026" w:leader="dot"/>
            </w:tabs>
            <w:rPr/>
          </w:pPr>
          <w:hyperlink w:anchor="__RefHeading___Toc941035_21167332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941037_211673320">
            <w:r>
              <w:rPr>
                <w:webHidden/>
                <w:rStyle w:val="IndexLink"/>
                <w:rtl w:val="true"/>
              </w:rPr>
              <w:t>سپاه پاسداران انقلاب اسلامی</w:t>
            </w:r>
            <w:r>
              <w:rPr>
                <w:rStyle w:val="IndexLink"/>
                <w:rtl w:val="true"/>
              </w:rPr>
              <w:tab/>
            </w:r>
            <w:r>
              <w:rPr>
                <w:rStyle w:val="IndexLink"/>
              </w:rPr>
              <w:t>19</w:t>
            </w:r>
          </w:hyperlink>
        </w:p>
        <w:p>
          <w:pPr>
            <w:pStyle w:val="Contents5"/>
            <w:tabs>
              <w:tab w:val="clear" w:pos="7892"/>
              <w:tab w:val="right" w:pos="9026" w:leader="dot"/>
            </w:tabs>
            <w:rPr/>
          </w:pPr>
          <w:hyperlink w:anchor="__RefHeading___Toc941039_211673320">
            <w:r>
              <w:rPr>
                <w:webHidden/>
                <w:rStyle w:val="IndexLink"/>
                <w:rtl w:val="true"/>
              </w:rPr>
              <w:t>ارتش جمهوری اسلامی ایران</w:t>
            </w:r>
            <w:r>
              <w:rPr>
                <w:rStyle w:val="IndexLink"/>
                <w:rtl w:val="true"/>
              </w:rPr>
              <w:tab/>
            </w:r>
            <w:r>
              <w:rPr>
                <w:rStyle w:val="IndexLink"/>
              </w:rPr>
              <w:t>19</w:t>
            </w:r>
          </w:hyperlink>
        </w:p>
        <w:p>
          <w:pPr>
            <w:pStyle w:val="Contents3"/>
            <w:tabs>
              <w:tab w:val="clear" w:pos="8459"/>
              <w:tab w:val="right" w:pos="9026" w:leader="dot"/>
            </w:tabs>
            <w:rPr/>
          </w:pPr>
          <w:hyperlink w:anchor="__RefHeading___Toc941041_211673320">
            <w:r>
              <w:rPr>
                <w:webHidden/>
                <w:rStyle w:val="IndexLink"/>
                <w:rtl w:val="true"/>
              </w:rPr>
              <w:t xml:space="preserve">شرح عملیات </w:t>
            </w:r>
            <w:r>
              <w:rPr>
                <w:rStyle w:val="IndexLink"/>
                <w:rtl w:val="true"/>
              </w:rPr>
              <w:t>(</w:t>
            </w:r>
            <w:r>
              <w:rPr>
                <w:rStyle w:val="IndexLink"/>
                <w:rtl w:val="true"/>
              </w:rPr>
              <w:t>بیست روز نبرد و مقاومت طاقت‌فرسا</w:t>
            </w:r>
            <w:r>
              <w:rPr>
                <w:rStyle w:val="IndexLink"/>
                <w:rtl w:val="true"/>
              </w:rPr>
              <w:t>)</w:t>
              <w:tab/>
            </w:r>
            <w:r>
              <w:rPr>
                <w:rStyle w:val="IndexLink"/>
              </w:rPr>
              <w:t>21</w:t>
            </w:r>
          </w:hyperlink>
        </w:p>
        <w:p>
          <w:pPr>
            <w:pStyle w:val="Contents3"/>
            <w:tabs>
              <w:tab w:val="clear" w:pos="8459"/>
              <w:tab w:val="right" w:pos="9026" w:leader="dot"/>
            </w:tabs>
            <w:rPr/>
          </w:pPr>
          <w:hyperlink w:anchor="__RefHeading___Toc941043_211673320">
            <w:r>
              <w:rPr>
                <w:webHidden/>
                <w:rStyle w:val="IndexLink"/>
                <w:rtl w:val="true"/>
              </w:rPr>
              <w:t>نتایج و دستاوردهای عملیات</w:t>
            </w:r>
            <w:r>
              <w:rPr>
                <w:rStyle w:val="IndexLink"/>
                <w:rtl w:val="true"/>
              </w:rPr>
              <w:tab/>
            </w:r>
            <w:r>
              <w:rPr>
                <w:rStyle w:val="IndexLink"/>
              </w:rPr>
              <w:t>28</w:t>
            </w:r>
          </w:hyperlink>
        </w:p>
        <w:p>
          <w:pPr>
            <w:pStyle w:val="Contents4"/>
            <w:tabs>
              <w:tab w:val="clear" w:pos="8176"/>
              <w:tab w:val="right" w:pos="9026" w:leader="dot"/>
            </w:tabs>
            <w:rPr/>
          </w:pPr>
          <w:hyperlink w:anchor="__RefHeading___Toc941045_211673320">
            <w:r>
              <w:rPr>
                <w:webHidden/>
                <w:rStyle w:val="IndexLink"/>
                <w:rtl w:val="true"/>
              </w:rPr>
              <w:t>یگان‌های درگیر دشمن و میزان خسارت آنها</w:t>
            </w:r>
            <w:r>
              <w:rPr>
                <w:rStyle w:val="IndexLink"/>
                <w:rtl w:val="true"/>
              </w:rPr>
              <w:tab/>
            </w:r>
            <w:r>
              <w:rPr>
                <w:rStyle w:val="IndexLink"/>
              </w:rPr>
              <w:t>28</w:t>
            </w:r>
          </w:hyperlink>
        </w:p>
        <w:p>
          <w:pPr>
            <w:pStyle w:val="Contents4"/>
            <w:tabs>
              <w:tab w:val="clear" w:pos="8176"/>
              <w:tab w:val="right" w:pos="9026" w:leader="dot"/>
            </w:tabs>
            <w:rPr/>
          </w:pPr>
          <w:hyperlink w:anchor="__RefHeading___Toc941047_211673320">
            <w:r>
              <w:rPr>
                <w:webHidden/>
                <w:rStyle w:val="IndexLink"/>
                <w:rtl w:val="true"/>
              </w:rPr>
              <w:t>تلفات و خسارات دشمن</w:t>
            </w:r>
            <w:r>
              <w:rPr>
                <w:rStyle w:val="IndexLink"/>
                <w:rtl w:val="true"/>
              </w:rPr>
              <w:tab/>
            </w:r>
            <w:r>
              <w:rPr>
                <w:rStyle w:val="IndexLink"/>
              </w:rPr>
              <w:t>28</w:t>
            </w:r>
          </w:hyperlink>
        </w:p>
        <w:p>
          <w:pPr>
            <w:pStyle w:val="Contents4"/>
            <w:tabs>
              <w:tab w:val="clear" w:pos="8176"/>
              <w:tab w:val="right" w:pos="9026" w:leader="dot"/>
            </w:tabs>
            <w:rPr/>
          </w:pPr>
          <w:hyperlink w:anchor="__RefHeading___Toc941049_211673320">
            <w:r>
              <w:rPr>
                <w:webHidden/>
                <w:rStyle w:val="IndexLink"/>
                <w:rtl w:val="true"/>
              </w:rPr>
              <w:t>مناطق تصرف شده</w:t>
            </w:r>
            <w:r>
              <w:rPr>
                <w:rStyle w:val="IndexLink"/>
                <w:rtl w:val="true"/>
              </w:rPr>
              <w:tab/>
            </w:r>
            <w:r>
              <w:rPr>
                <w:rStyle w:val="IndexLink"/>
              </w:rPr>
              <w:t>29</w:t>
            </w:r>
          </w:hyperlink>
        </w:p>
        <w:p>
          <w:pPr>
            <w:pStyle w:val="Contents4"/>
            <w:tabs>
              <w:tab w:val="clear" w:pos="8176"/>
              <w:tab w:val="right" w:pos="9026" w:leader="dot"/>
            </w:tabs>
            <w:rPr/>
          </w:pPr>
          <w:hyperlink w:anchor="__RefHeading___Toc941051_211673320">
            <w:r>
              <w:rPr>
                <w:webHidden/>
                <w:rStyle w:val="IndexLink"/>
                <w:rtl w:val="true"/>
              </w:rPr>
              <w:t>غنائم</w:t>
            </w:r>
            <w:r>
              <w:rPr>
                <w:rStyle w:val="IndexLink"/>
                <w:rtl w:val="true"/>
              </w:rPr>
              <w:tab/>
            </w:r>
            <w:r>
              <w:rPr>
                <w:rStyle w:val="IndexLink"/>
              </w:rPr>
              <w:t>29</w:t>
            </w:r>
          </w:hyperlink>
        </w:p>
        <w:p>
          <w:pPr>
            <w:pStyle w:val="Contents3"/>
            <w:tabs>
              <w:tab w:val="clear" w:pos="8459"/>
              <w:tab w:val="right" w:pos="9026" w:leader="dot"/>
            </w:tabs>
            <w:rPr/>
          </w:pPr>
          <w:hyperlink w:anchor="__RefHeading___Toc941053_211673320">
            <w:r>
              <w:rPr>
                <w:webHidden/>
                <w:rStyle w:val="IndexLink"/>
                <w:rtl w:val="true"/>
              </w:rPr>
              <w:t>بازتاب عملیات</w:t>
            </w:r>
            <w:r>
              <w:rPr>
                <w:rStyle w:val="IndexLink"/>
                <w:rtl w:val="true"/>
              </w:rPr>
              <w:tab/>
            </w:r>
            <w:r>
              <w:rPr>
                <w:rStyle w:val="IndexLink"/>
              </w:rPr>
              <w:t>30</w:t>
            </w:r>
          </w:hyperlink>
        </w:p>
        <w:p>
          <w:pPr>
            <w:pStyle w:val="Contents4"/>
            <w:tabs>
              <w:tab w:val="clear" w:pos="8176"/>
              <w:tab w:val="right" w:pos="9026" w:leader="dot"/>
            </w:tabs>
            <w:rPr/>
          </w:pPr>
          <w:hyperlink w:anchor="__RefHeading___Toc941055_21167332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41057_211673320">
            <w:r>
              <w:rPr>
                <w:webHidden/>
                <w:rStyle w:val="IndexLink"/>
                <w:rtl w:val="true"/>
              </w:rPr>
              <w:t>بازتاب سیاسی عملیات</w:t>
            </w:r>
            <w:r>
              <w:rPr>
                <w:rStyle w:val="IndexLink"/>
                <w:rtl w:val="true"/>
              </w:rPr>
              <w:tab/>
            </w:r>
            <w:r>
              <w:rPr>
                <w:rStyle w:val="IndexLink"/>
              </w:rPr>
              <w:t>31</w:t>
            </w:r>
          </w:hyperlink>
        </w:p>
        <w:p>
          <w:pPr>
            <w:pStyle w:val="Contents5"/>
            <w:tabs>
              <w:tab w:val="clear" w:pos="7892"/>
              <w:tab w:val="right" w:pos="9026" w:leader="dot"/>
            </w:tabs>
            <w:rPr/>
          </w:pPr>
          <w:hyperlink w:anchor="__RefHeading___Toc941059_211673320">
            <w:r>
              <w:rPr>
                <w:webHidden/>
                <w:rStyle w:val="IndexLink"/>
                <w:rtl w:val="true"/>
              </w:rPr>
              <w:t>واکنش امریکا</w:t>
            </w:r>
            <w:r>
              <w:rPr>
                <w:rStyle w:val="IndexLink"/>
                <w:rtl w:val="true"/>
              </w:rPr>
              <w:tab/>
            </w:r>
            <w:r>
              <w:rPr>
                <w:rStyle w:val="IndexLink"/>
              </w:rPr>
              <w:t>31</w:t>
            </w:r>
          </w:hyperlink>
        </w:p>
        <w:p>
          <w:pPr>
            <w:pStyle w:val="Contents5"/>
            <w:tabs>
              <w:tab w:val="clear" w:pos="7892"/>
              <w:tab w:val="right" w:pos="9026" w:leader="dot"/>
            </w:tabs>
            <w:rPr/>
          </w:pPr>
          <w:hyperlink w:anchor="__RefHeading___Toc941061_211673320">
            <w:r>
              <w:rPr>
                <w:webHidden/>
                <w:rStyle w:val="IndexLink"/>
                <w:rtl w:val="true"/>
              </w:rPr>
              <w:t>واکنش عراق</w:t>
            </w:r>
            <w:r>
              <w:rPr>
                <w:rStyle w:val="IndexLink"/>
                <w:rtl w:val="true"/>
              </w:rPr>
              <w:tab/>
            </w:r>
            <w:r>
              <w:rPr>
                <w:rStyle w:val="IndexLink"/>
              </w:rPr>
              <w:t>34</w:t>
            </w:r>
          </w:hyperlink>
        </w:p>
        <w:p>
          <w:pPr>
            <w:pStyle w:val="Contents5"/>
            <w:tabs>
              <w:tab w:val="clear" w:pos="7892"/>
              <w:tab w:val="right" w:pos="9026" w:leader="dot"/>
            </w:tabs>
            <w:rPr/>
          </w:pPr>
          <w:hyperlink w:anchor="__RefHeading___Toc941063_211673320">
            <w:r>
              <w:rPr>
                <w:webHidden/>
                <w:rStyle w:val="IndexLink"/>
                <w:rtl w:val="true"/>
              </w:rPr>
              <w:t>واکنش رسانه‌های غرب</w:t>
            </w:r>
            <w:r>
              <w:rPr>
                <w:rStyle w:val="IndexLink"/>
                <w:rtl w:val="true"/>
              </w:rPr>
              <w:tab/>
            </w:r>
            <w:r>
              <w:rPr>
                <w:rStyle w:val="IndexLink"/>
              </w:rPr>
              <w:t>40</w:t>
            </w:r>
          </w:hyperlink>
        </w:p>
        <w:p>
          <w:pPr>
            <w:pStyle w:val="Contents4"/>
            <w:tabs>
              <w:tab w:val="clear" w:pos="8176"/>
              <w:tab w:val="right" w:pos="9026" w:leader="dot"/>
            </w:tabs>
            <w:rPr/>
          </w:pPr>
          <w:hyperlink w:anchor="__RefHeading___Toc941065_211673320">
            <w:r>
              <w:rPr>
                <w:webHidden/>
                <w:rStyle w:val="IndexLink"/>
                <w:rtl w:val="true"/>
              </w:rPr>
              <w:t>بازتاب نظامی عملیات</w:t>
            </w:r>
            <w:r>
              <w:rPr>
                <w:rStyle w:val="IndexLink"/>
                <w:rtl w:val="true"/>
              </w:rPr>
              <w:tab/>
            </w:r>
            <w:r>
              <w:rPr>
                <w:rStyle w:val="IndexLink"/>
              </w:rPr>
              <w:t>42</w:t>
            </w:r>
          </w:hyperlink>
        </w:p>
        <w:p>
          <w:pPr>
            <w:pStyle w:val="Contents2"/>
            <w:tabs>
              <w:tab w:val="clear" w:pos="8743"/>
              <w:tab w:val="right" w:pos="9026" w:leader="dot"/>
            </w:tabs>
            <w:rPr/>
          </w:pPr>
          <w:hyperlink w:anchor="__RefHeading___Toc941067_211673320">
            <w:r>
              <w:rPr>
                <w:webHidden/>
                <w:rStyle w:val="IndexLink"/>
                <w:rtl w:val="true"/>
              </w:rPr>
              <w:t>پس از خیبر</w:t>
            </w:r>
            <w:r>
              <w:rPr>
                <w:rStyle w:val="IndexLink"/>
                <w:rtl w:val="true"/>
              </w:rPr>
              <w:tab/>
            </w:r>
            <w:r>
              <w:rPr>
                <w:rStyle w:val="IndexLink"/>
              </w:rPr>
              <w:t>47</w:t>
            </w:r>
          </w:hyperlink>
        </w:p>
        <w:p>
          <w:pPr>
            <w:pStyle w:val="Contents3"/>
            <w:tabs>
              <w:tab w:val="clear" w:pos="8459"/>
              <w:tab w:val="right" w:pos="9026" w:leader="dot"/>
            </w:tabs>
            <w:rPr/>
          </w:pPr>
          <w:hyperlink w:anchor="__RefHeading___Toc941069_211673320">
            <w:r>
              <w:rPr>
                <w:webHidden/>
                <w:rStyle w:val="IndexLink"/>
                <w:rtl w:val="true"/>
              </w:rPr>
              <w:t>طراحی عملیات در جنوب بصره، منتفی شدن اجرای آن، موقعیت دشوار پس از عملیات خیبر</w:t>
            </w:r>
            <w:r>
              <w:rPr>
                <w:rStyle w:val="IndexLink"/>
                <w:rtl w:val="true"/>
              </w:rPr>
              <w:tab/>
            </w:r>
            <w:r>
              <w:rPr>
                <w:rStyle w:val="IndexLink"/>
              </w:rPr>
              <w:t>47</w:t>
            </w:r>
          </w:hyperlink>
        </w:p>
        <w:p>
          <w:pPr>
            <w:pStyle w:val="Contents2"/>
            <w:tabs>
              <w:tab w:val="clear" w:pos="8743"/>
              <w:tab w:val="right" w:pos="9026" w:leader="dot"/>
            </w:tabs>
            <w:rPr/>
          </w:pPr>
          <w:hyperlink w:anchor="__RefHeading___Toc941071_211673320">
            <w:r>
              <w:rPr>
                <w:webHidden/>
                <w:rStyle w:val="IndexLink"/>
                <w:rtl w:val="true"/>
              </w:rPr>
              <w:t>ضمیمه</w:t>
            </w:r>
            <w:r>
              <w:rPr>
                <w:rStyle w:val="IndexLink"/>
                <w:rtl w:val="true"/>
              </w:rPr>
              <w:t xml:space="preserve">: </w:t>
            </w:r>
            <w:r>
              <w:rPr>
                <w:rStyle w:val="IndexLink"/>
                <w:rtl w:val="true"/>
              </w:rPr>
              <w:t>توصیف گوشه‌ای از عملیات خیبر، یادی از شهید حمید باکری</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_415"/>
      <w:bookmarkStart w:id="1" w:name="pg127_415"/>
      <w:bookmarkEnd w:id="1"/>
    </w:p>
    <w:p>
      <w:pPr>
        <w:pStyle w:val="Heading2"/>
        <w:numPr>
          <w:ilvl w:val="1"/>
          <w:numId w:val="1"/>
        </w:numPr>
        <w:rPr/>
      </w:pPr>
      <w:bookmarkStart w:id="2" w:name="pg127_415"/>
      <w:bookmarkStart w:id="3" w:name="__RefHeading___Toc94099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جزایر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اجرا، نتایج، بازتاب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آماده‌سازی مدیریت بهره‌دهی مرکز مطالعات و تحقیقات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ورق نقشه تا‌شده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battle of kheibar: seizure of majnoon Islands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خیبر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بهره‌وری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0999_211673320"/>
      <w:bookmarkStart w:id="6" w:name="_Toc2"/>
      <w:bookmarkEnd w:id="5"/>
      <w:r>
        <w:rPr>
          <w:rtl w:val="true"/>
        </w:rPr>
        <w:t>اشاره</w:t>
      </w:r>
      <w:bookmarkStart w:id="7" w:name="pg127_428"/>
      <w:bookmarkEnd w:id="6"/>
    </w:p>
    <w:p>
      <w:pPr>
        <w:pStyle w:val="Heading2"/>
        <w:numPr>
          <w:ilvl w:val="1"/>
          <w:numId w:val="1"/>
        </w:numPr>
        <w:rPr/>
      </w:pPr>
      <w:bookmarkStart w:id="8" w:name="__RefHeading___Toc941001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دوران هشت سال دفاع و مقاومت جمهوری اسلامی ایران در برابر هجوم نظامی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ترغیب امریکا آغاز شد و با پشتیبانی همه‌ی قدرت‌های سیاسی، نظامی و اقتصادی جهان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مقاطع حیات حقیقی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بیش از پانزده سال از پایان این دوره‌ی سرنوشت‌ساز تاریخ ایران و انقلاب اسلامی می‌گذرد، تبیین حماسه‌های عظیم و ارزشمندی که مردم و رزمندگان این سرزمین آفریدند، ضرورت بیشتری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با درک این رسالت تاریخی، تلاش می‌کند با بهره‌گیری از اسناد، مدارک و منابع بی‌نظیری که راویان و محققان این مرکز در طول جنگ هشت ساله جمع‌آوری کرده‌اند، ابعاد مختلف دفاع مقدس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وجود اخبار، گزارش‌ها، آمار و اطلاعات معتبر و موثقی که از مراکز طرح‌ریزی، هدایت و فرماندهی عملیات‌ها تا میدان نبرد و صحنه‌های درگیری به صورت زنده و واقعی جمع‌آوری گردیده بر غنای آثار مرکز مطالعات می‌افزاید و زوایای مختلف و تاریک جنگ را با هدف آگاه‌سازی افکار عمومی روشن می‌سازد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 تاکنون مجموعه‌های متعددی را درباره‌ی وقایع جنگ عراق علیه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گزارش نبردهای اصلی رزمندگان اسلام در مقابله با ارتش عراق و هم‌پیمانانش می‌باشد، برای دسترسی آسان‌تر و آشنایی بیشتر علاقه‌مندان و محققان به وقایع این نبرد عظیم است که هر جلد آن</w:t>
      </w:r>
    </w:p>
    <w:p>
      <w:pPr>
        <w:pStyle w:val="BookText"/>
        <w:rPr/>
      </w:pPr>
      <w:r>
        <w:rPr>
          <w:rFonts w:ascii="IRNazanin" w:hAnsi="IRNazanin" w:eastAsia="IRNazanin"/>
          <w:color w:val="111111"/>
          <w:sz w:val="28"/>
          <w:sz w:val="28"/>
          <w:szCs w:val="28"/>
          <w:rtl w:val="true"/>
          <w:lang w:bidi="fa-IR"/>
        </w:rPr>
        <w:t>به یکی از عملیات‌های اصلی جمهوری اسلامی علیه متجاوزان اختصاص دارد و به صورت نسبتا خلاصه و جمع‌بندی شده تهیه می‌شود و شامل شناسنامه‌ی عملیات، اوضاع سیاسی و نظامی در آستانه عملیات، طرح‌ریزی و اجرای عملیات، و نتایج و بازتاب‌های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کوشش مهدی خداوردی‌خان و حمیدرضا فراهانی با استفاده از اسناد نظامی منتشر نشده‌ی مرکز مطالعات، منابع سیاسی و کتاب‌های منتشر شده‌ی مرکز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حسین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آن را ویرایش کرده و در آماده‌سازی آن سیده زهره بطحایی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مجیدی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بیژن اردوئی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صفحه‌آرائی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نصرتی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ناچیز مورد رضای حضرت حق جل و علا و موجب ادای گوشه‌ای از حق شهیدان، جانبازان و رزمندگان این نبرد عظیم و مقتدایشان حضرت امام خمینی شود و مورد استفاده‌ی جویندگان حقایق این واقعه بزرگ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w:t>
      </w:r>
      <w:bookmarkStart w:id="10" w:name="pg127_434"/>
    </w:p>
    <w:p>
      <w:pPr>
        <w:pStyle w:val="Heading2"/>
        <w:numPr>
          <w:ilvl w:val="1"/>
          <w:numId w:val="1"/>
        </w:numPr>
        <w:rPr/>
      </w:pPr>
      <w:bookmarkStart w:id="11" w:name="__RefHeading___Toc941003_211673320"/>
      <w:bookmarkStart w:id="12" w:name="_Toc4"/>
      <w:bookmarkEnd w:id="10"/>
      <w:bookmarkEnd w:id="11"/>
      <w:r>
        <w:rPr>
          <w:rtl w:val="true"/>
        </w:rPr>
        <w:t>شناسنامه عملیات</w:t>
      </w:r>
      <w:bookmarkEnd w:id="1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هورالهویزه</w:t>
      </w:r>
    </w:p>
    <w:p>
      <w:pPr>
        <w:pStyle w:val="BookText"/>
        <w:rPr/>
      </w:pPr>
      <w:r>
        <w:rPr>
          <w:rFonts w:ascii="IRNazanin" w:hAnsi="IRNazanin" w:eastAsia="IRNazanin"/>
          <w:color w:val="111111"/>
          <w:sz w:val="28"/>
          <w:sz w:val="28"/>
          <w:szCs w:val="28"/>
          <w:rtl w:val="true"/>
          <w:lang w:bidi="fa-IR"/>
        </w:rPr>
        <w:t>تاریخ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هور و تهدید بصره از سمت شمال</w:t>
      </w:r>
    </w:p>
    <w:p>
      <w:pPr>
        <w:pStyle w:val="BookText"/>
        <w:rPr/>
      </w:pPr>
      <w:r>
        <w:rPr>
          <w:rFonts w:ascii="IRNazanin" w:hAnsi="IRNazanin" w:eastAsia="IRNazanin"/>
          <w:color w:val="111111"/>
          <w:sz w:val="28"/>
          <w:sz w:val="28"/>
          <w:szCs w:val="28"/>
          <w:rtl w:val="true"/>
          <w:lang w:bidi="fa-IR"/>
        </w:rPr>
        <w:t>فرماندهی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 و ارتش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رزم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درگیر خودی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p>
    <w:p>
      <w:pPr>
        <w:pStyle w:val="BookText"/>
        <w:rPr/>
      </w:pPr>
      <w:r>
        <w:rPr>
          <w:rFonts w:ascii="IRNazanin" w:hAnsi="IRNazanin" w:eastAsia="IRNazanin"/>
          <w:color w:val="111111"/>
          <w:sz w:val="28"/>
          <w:sz w:val="28"/>
          <w:szCs w:val="28"/>
          <w:rtl w:val="true"/>
          <w:lang w:bidi="fa-IR"/>
        </w:rPr>
        <w:t>استعداد نیروهای درگیر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گارد جمهوری</w:t>
      </w:r>
    </w:p>
    <w:p>
      <w:pPr>
        <w:pStyle w:val="BookText"/>
        <w:rPr/>
      </w:pPr>
      <w:r>
        <w:rPr>
          <w:rFonts w:ascii="IRNazanin" w:hAnsi="IRNazanin" w:eastAsia="IRNazanin"/>
          <w:color w:val="111111"/>
          <w:sz w:val="28"/>
          <w:sz w:val="28"/>
          <w:szCs w:val="28"/>
          <w:rtl w:val="true"/>
          <w:lang w:bidi="fa-IR"/>
        </w:rPr>
        <w:t>تلفات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یا زخمی،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خسارات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p>
    <w:p>
      <w:p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ماشین‌آلات مهندسی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آزادسازی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در منطقه هور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جزایر مجنون و طلائیه</w:t>
      </w:r>
      <w:r>
        <w:rPr>
          <w:rFonts w:eastAsia="IRNazanin" w:cs="IRNazanin"/>
          <w:color w:val="111111"/>
          <w:sz w:val="28"/>
          <w:szCs w:val="28"/>
          <w:rtl w:val="true"/>
          <w:lang w:bidi="fa-IR"/>
        </w:rPr>
        <w:t>.</w:t>
      </w:r>
      <w:bookmarkStart w:id="13" w:name="pg127_436"/>
    </w:p>
    <w:p>
      <w:pPr>
        <w:pStyle w:val="Heading2"/>
        <w:numPr>
          <w:ilvl w:val="1"/>
          <w:numId w:val="1"/>
        </w:numPr>
        <w:rPr/>
      </w:pPr>
      <w:bookmarkStart w:id="14" w:name="__RefHeading___Toc941005_211673320"/>
      <w:bookmarkStart w:id="15" w:name="_Toc5"/>
      <w:bookmarkEnd w:id="13"/>
      <w:bookmarkEnd w:id="14"/>
      <w:r>
        <w:rPr>
          <w:rtl w:val="true"/>
        </w:rPr>
        <w:t>مروری بر اوضاع قبل از عملیات خیبر</w:t>
      </w:r>
      <w:bookmarkEnd w:id="15"/>
    </w:p>
    <w:p>
      <w:pPr>
        <w:pStyle w:val="Heading3"/>
        <w:numPr>
          <w:ilvl w:val="2"/>
          <w:numId w:val="1"/>
        </w:numPr>
        <w:rPr/>
      </w:pPr>
      <w:bookmarkStart w:id="16" w:name="__RefHeading___Toc941007_211673320"/>
      <w:bookmarkStart w:id="17" w:name="_Toc6"/>
      <w:bookmarkEnd w:id="16"/>
      <w:r>
        <w:rPr>
          <w:rtl w:val="true"/>
        </w:rPr>
        <w:t>ضرورت تغییر در شیوه‌ی نبرد</w:t>
      </w:r>
      <w:bookmarkEnd w:id="17"/>
    </w:p>
    <w:p>
      <w:pPr>
        <w:pStyle w:val="BookText"/>
        <w:rPr/>
      </w:pPr>
      <w:r>
        <w:rPr>
          <w:rFonts w:ascii="IRNazanin" w:hAnsi="IRNazanin" w:eastAsia="IRNazanin"/>
          <w:color w:val="111111"/>
          <w:sz w:val="28"/>
          <w:sz w:val="28"/>
          <w:szCs w:val="28"/>
          <w:rtl w:val="true"/>
          <w:lang w:bidi="fa-IR"/>
        </w:rPr>
        <w:t xml:space="preserve">در پایان عملیات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فرماندهان نظامی به درک جدیدی از توانایی‌های دشمن و وضعیت عمومی صحنه جنگ دست یافتند که بر اساس آن می‌بایست در شیوه رویارویی با دشمن و انتخاب زمین درگیری تغییرات اساسی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درک موجب شد مرداب‌های هورالهویزه برای عملیات بعدی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ره‌یافت هنگام عملیات والفجر مقدماتی برای فرمانده کل سپاه حاصل شده بود، وی در همان زمان نیز از منطقه هور دیدن کرد، اما پس از عملیات والفجر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استراتژی عملیاتی، تأثیر خود را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آزادی خرمشهر، عراق با اقداماتی توانست موازنه قوا را به نفع خود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اساسی در زمین‌های استراتژیک و مسلح کردن آنها به استحکامات پیچیده، دگرگونی در سازمان رزم و افزایش تیپ‌ها و لشکرها و همچنین استفاده از تجهیزات و سلاح‌های بهتر و بیشتر، از جمله این اقدامات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تغییر در زمین، نیرو و سلاح سه عامل اساسی دگرگون شدن ساختار نظامی و توانایی‌های ارتش عراق به شمار می‌رفتند که به همراه اطلاعات مناسب، موجب تسلط آنها بر صحنه نبرد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کارا نبودن تاکتیک‌های دوره گذشته نیروهای خودی نشان داد که باید ابتکار جدیدی وارد برنامه‌ریزی و استراتژی نظامی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به ویژه در عملیات والفجر مقدماتی به</w:t>
      </w:r>
    </w:p>
    <w:p>
      <w:pPr>
        <w:pStyle w:val="BookText"/>
        <w:rPr/>
      </w:pPr>
      <w:r>
        <w:rPr>
          <w:rFonts w:ascii="IRNazanin" w:hAnsi="IRNazanin" w:eastAsia="IRNazanin"/>
          <w:color w:val="111111"/>
          <w:sz w:val="28"/>
          <w:sz w:val="28"/>
          <w:szCs w:val="28"/>
          <w:rtl w:val="true"/>
          <w:lang w:bidi="fa-IR"/>
        </w:rPr>
        <w:t>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نیروهای مسلح ایران پی بردند که مانور در سرزمین عراق با ویژگی‌های خاص خود، با مانور در سرزمین ایران علیه دشمن، که دارای ضعف‌های اساسی بود، تفاوت ماهوی دارد و نباید به شیوه گذشته به جنگ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مانور تغییر کند و یا زمین جدیدی برای نبرد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ره‌یافت، مهم‌ترین نتیجه‌گیری فرماندهان نظامی پس از عملیات والفجر مقدماتی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توانایی زرهی، آتش و نیروی هوایی دشمن به گونه‌ای تقویت شده و توسعه یافته بود که بدون تغییر در مانور و زمین، امکان ادامه نبرد بسیار مشکل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منطقه هورالهویزه برای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استراتژی، ابتکار عمل جایگزین منابع نظامی شد تا بن‌بست جنگ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بر این، در صحنه تصمیم‌گیری عملیاتی، ارتش و سپاه تا حدود زیادی با استقلال عمل، به برنامه‌ریزی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واگرایی در روابط ارتش و سپاه که از عملیات رمضان به شکل کم‌رنگی آغاز شده بود، در عملیات والفجر مقدماتی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عملیات به سبک گذشته که نیروهای ارتش و سپاه در کنار یکدیگر و به طور مشترک وارد عمل می‌شدند، به دلیل مشکلاتی که در تصمیم‌گیری و خصوصا در اجرا وجود داشت، در این مرحله کارساز به نظر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خواستار آن بود که به طور جداگانه و مستقل و در مناطق مشخص، عمل کند، برای همین، در عملیات خیبر شکل جدیدی از سازمان رزم و هماهنگی بر مبنای هدف اصلی عملیات، به وجود آمد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هورالهویزه به عنوان ابتکار عمل جدید در جنگ، با نظر سپاه پاسداران انتخاب شد و بر همین اساس، این منطقه به سپاه و منطقه زید نیز به ارتش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منطقه به عنوان مناطق واسط، امکان دست‌یابی به هدف اصلی عملیات، یعنی پل نشوه را فراهم می‌ساختند که پس از رسیدن نیروها به آنجا، عملیات در مراحل بعد به سمت بصره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ارتش و سپاه یگان‌هایی نیز در اختیار یکدیگر قرار دادند؛ تیپ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لشکرهای </w:t>
      </w:r>
      <w:r>
        <w:rPr>
          <w:rFonts w:eastAsia="IRNazanin" w:cs="IRNazanin"/>
          <w:color w:val="111111"/>
          <w:sz w:val="28"/>
          <w:szCs w:val="28"/>
          <w:lang w:bidi="fa-IR"/>
        </w:rPr>
        <w:t>14</w:t>
      </w:r>
      <w:bookmarkStart w:id="18" w:name="pg127_440"/>
    </w:p>
    <w:p>
      <w:pPr>
        <w:pStyle w:val="BookText"/>
        <w:rPr/>
      </w:pPr>
      <w:bookmarkEnd w:id="18"/>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در کنترل عملیاتی ارتش قرار گرفت، و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ارتش نیز که در خط دفاعی بود در همان منطقه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طلائیه در کنترل عملیاتی سپاه درآمد</w:t>
      </w:r>
      <w:r>
        <w:rPr>
          <w:rFonts w:eastAsia="IRNazanin" w:cs="IRNazanin"/>
          <w:color w:val="111111"/>
          <w:sz w:val="28"/>
          <w:szCs w:val="28"/>
          <w:rtl w:val="true"/>
          <w:lang w:bidi="fa-IR"/>
        </w:rPr>
        <w:t>.</w:t>
      </w:r>
    </w:p>
    <w:p>
      <w:pPr>
        <w:pStyle w:val="Heading3"/>
        <w:numPr>
          <w:ilvl w:val="2"/>
          <w:numId w:val="1"/>
        </w:numPr>
        <w:rPr/>
      </w:pPr>
      <w:bookmarkStart w:id="19" w:name="__RefHeading___Toc941009_211673320"/>
      <w:bookmarkStart w:id="20" w:name="_Toc7"/>
      <w:bookmarkEnd w:id="19"/>
      <w:r>
        <w:rPr>
          <w:rtl w:val="true"/>
        </w:rPr>
        <w:t>تشکیل قرارگاه خاتم‌الانبیا</w:t>
      </w:r>
      <w:bookmarkEnd w:id="20"/>
    </w:p>
    <w:p>
      <w:pPr>
        <w:pStyle w:val="BookText"/>
        <w:rPr/>
      </w:pPr>
      <w:r>
        <w:rPr>
          <w:rFonts w:ascii="IRNazanin" w:hAnsi="IRNazanin" w:eastAsia="IRNazanin"/>
          <w:color w:val="111111"/>
          <w:sz w:val="28"/>
          <w:sz w:val="28"/>
          <w:szCs w:val="28"/>
          <w:rtl w:val="true"/>
          <w:lang w:bidi="fa-IR"/>
        </w:rPr>
        <w:t xml:space="preserve">در وضعیت جدید، به یک فرمانده هماهنگ کننده‌ی بالاتر نیاز بود، به همین دلیل و مهم‌تر از آن به دلیل سخت و پیچیده شدن جنگ، در زمستان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حجت‌الاسلام هاشمی رفسنجانی به فرمان امام خمینی به عنوان فرمانده عالی جنگ انتخاب شد و با تشکیل قرارگاه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 و ارتش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قرارگاه خاتم نیز از عناصر سپاه و ارتش به طور مشترک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جدید جنگ و ستاد قرارگاه خاتم در ابتدای کار به دلیل نداشتن تجربه کافی نظامی، بیشتر هماهنگ کننده سپاه و ارتش و تأمین کننده نیازهای لجستیکی و پشتیبانی جنگ بودند و در تعیین هدف‌های کلان و استراتژی نظامی جنگ نقش داشتند و تدوین استراتژی عملیاتی و پیشبرد جنگ همچنان به دست فرماندهان نظامی انجام می‌شد</w:t>
      </w:r>
      <w:r>
        <w:rPr>
          <w:rFonts w:eastAsia="IRNazanin" w:cs="IRNazanin"/>
          <w:color w:val="111111"/>
          <w:sz w:val="28"/>
          <w:szCs w:val="28"/>
          <w:rtl w:val="true"/>
          <w:lang w:bidi="fa-IR"/>
        </w:rPr>
        <w:t>.</w:t>
      </w:r>
    </w:p>
    <w:p>
      <w:pPr>
        <w:pStyle w:val="Heading3"/>
        <w:numPr>
          <w:ilvl w:val="2"/>
          <w:numId w:val="1"/>
        </w:numPr>
        <w:rPr/>
      </w:pPr>
      <w:bookmarkStart w:id="21" w:name="__RefHeading___Toc941011_211673320"/>
      <w:bookmarkStart w:id="22" w:name="_Toc8"/>
      <w:bookmarkEnd w:id="21"/>
      <w:r>
        <w:rPr>
          <w:rtl w:val="true"/>
        </w:rPr>
        <w:t>عملیات‌های فریب</w:t>
      </w:r>
      <w:bookmarkEnd w:id="22"/>
    </w:p>
    <w:p>
      <w:pPr>
        <w:pStyle w:val="BookText"/>
        <w:rPr/>
      </w:pPr>
      <w:r>
        <w:rPr>
          <w:rFonts w:ascii="IRNazanin" w:hAnsi="IRNazanin" w:eastAsia="IRNazanin"/>
          <w:color w:val="111111"/>
          <w:sz w:val="28"/>
          <w:sz w:val="28"/>
          <w:szCs w:val="28"/>
          <w:rtl w:val="true"/>
          <w:lang w:bidi="fa-IR"/>
        </w:rPr>
        <w:t>ده روز پیش از عملیات خیبر و نیز هم‌زمان با آن، سه عملیات فریب در جبهه‌های شمالی و میانی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با آنکه دارای هدف‌های عملیاتی و محلی نیز بودند، ولی مهم‌ترین هدف مشترک آنها، انحراف ذهن دشمن از منطقه هورالهویزه بود، زیرا در صورت آگاهی دشمن از منطقه عملیات اصلی، اجرای عملیات به خطر می‌افتاد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عملیات‌ها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تحریرالقدس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سد دربندیخان در شمال عراق، عملیات والفجر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چنگوله در جنوب مهران و عملیات</w:t>
      </w:r>
      <w:bookmarkStart w:id="23" w:name="pg127_442"/>
    </w:p>
    <w:p>
      <w:pPr>
        <w:pStyle w:val="BookText"/>
        <w:rPr/>
      </w:pPr>
      <w:bookmarkEnd w:id="23"/>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چیلات واقع در نزدیکی دهلران</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41013_211673320"/>
      <w:bookmarkStart w:id="25" w:name="_Toc9"/>
      <w:bookmarkEnd w:id="24"/>
      <w:r>
        <w:rPr>
          <w:rtl w:val="true"/>
        </w:rPr>
        <w:t>وضعیت نیرو</w:t>
      </w:r>
      <w:bookmarkEnd w:id="25"/>
    </w:p>
    <w:p>
      <w:pPr>
        <w:pStyle w:val="BookText"/>
        <w:rPr/>
      </w:pPr>
      <w:r>
        <w:rPr>
          <w:rFonts w:ascii="IRNazanin" w:hAnsi="IRNazanin" w:eastAsia="IRNazanin"/>
          <w:color w:val="111111"/>
          <w:sz w:val="28"/>
          <w:sz w:val="28"/>
          <w:szCs w:val="28"/>
          <w:rtl w:val="true"/>
          <w:lang w:bidi="fa-IR"/>
        </w:rPr>
        <w:t xml:space="preserve">از جمله تلاش‌های مهم داخلی در این دوره اجرای مانور آزادی قدس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کشور بود که در پی اعزام لشکرهای قدس به جبهه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تدریج در تمام استان‌ها و شهرستان‌های کشور فراگیر شد و سیل نیروهای بسیجی عازم جبهه‌های جنگ شدند، به گونه‌ای که سازمان رزم سپاه، لبریز از نیرو شد و برخی لشکرها علاوه بر گردان‌های سازمانی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دیگر را نیز در خود جای دادند</w:t>
      </w:r>
      <w:r>
        <w:rPr>
          <w:rFonts w:eastAsia="IRNazanin" w:cs="IRNazanin"/>
          <w:color w:val="111111"/>
          <w:sz w:val="28"/>
          <w:szCs w:val="28"/>
          <w:rtl w:val="true"/>
          <w:lang w:bidi="fa-IR"/>
        </w:rPr>
        <w:t>.</w:t>
      </w:r>
    </w:p>
    <w:p>
      <w:pPr>
        <w:pStyle w:val="Heading3"/>
        <w:numPr>
          <w:ilvl w:val="2"/>
          <w:numId w:val="1"/>
        </w:numPr>
        <w:rPr/>
      </w:pPr>
      <w:bookmarkStart w:id="26" w:name="__RefHeading___Toc941015_211673320"/>
      <w:bookmarkStart w:id="27" w:name="_Toc10"/>
      <w:bookmarkEnd w:id="26"/>
      <w:r>
        <w:rPr>
          <w:rtl w:val="true"/>
        </w:rPr>
        <w:t>پشتیبانی همه جانبه از عراق</w:t>
      </w:r>
      <w:bookmarkEnd w:id="27"/>
    </w:p>
    <w:p>
      <w:pPr>
        <w:pStyle w:val="BookText"/>
        <w:rPr/>
      </w:pPr>
      <w:r>
        <w:rPr>
          <w:rFonts w:ascii="IRNazanin" w:hAnsi="IRNazanin" w:eastAsia="IRNazanin"/>
          <w:color w:val="111111"/>
          <w:sz w:val="28"/>
          <w:sz w:val="28"/>
          <w:szCs w:val="28"/>
          <w:rtl w:val="true"/>
          <w:lang w:bidi="fa-IR"/>
        </w:rPr>
        <w:t>پیش از اجرای عملیات خیبر، رسانه‌های جمعی عراق و حامیان آن، تبلیغات گسترده‌ای را درباره توانایی‌های ارتش عراق در جلوگیری از حملات رزمندگان آغاز کردند و رژیم صدام نیز به صراحت اعلام کرد که هر گونه عملیات نیروهای ایرانی به داخل خاک عراق را با شکست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در اواخر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امریکا،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کلن، بغداد و اسرائیل تبلیغات گسترده‌ای درباره استقرار صدها هزار تن از نیروهای ارتش و سپاه در جبهه‌های جنوبی به راه انداختند و جالب اینکه، تحلیل‌گران و مفسران این رادیوها حتی محل عملیات آینده ایران را نیز پیش‌بینی کرده، بیشتر از منطقه بصره و مناطق شرقی آن نام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عملیات خیبر، در سطح بین‌المللی و منطقه‌ای چند مسئله با اهمیت به وقوع پیوست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امریکا تصمیم این کشور را درباره حمایت علنی از عراق اعلام کرد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معاون وزارت خارجه امریکا گفت که امریکا نگران پیروزی جمهوری اسلامی در جنگ با عراق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در هفتم بهمن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ریچارد مورفی، معاون وزیر خارجه امریکا در بغداد با صدام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هواپیماهای سوپراتاندارد فرانسوی به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قطع‌نامه شماره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درباره جنگ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از جمله موارد زیر به تصویب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امنیت؛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موارد نقض حقوق بین‌الملل بشردوستانه در تمام زمینه‌ها، به ویژه مفاد کنوانسیون‌های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را محکوم می‌کند و خواستار قطع فوری همه‌ی عملیات‌های نظامی علیه هدف‌های غیر نظامی، از جمله شهرها و مناطق مسکونی،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کشتی‌رانی و تجارت آزاد در آب‌های بین‌المللی را تأیید می‌کند و از همه دولت‌ها می‌خواهد به این حق احترام بگذارند و از طرف‌های درگیر می‌خواهد که همه‌ی مخاصمات را در منطقه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متوقف کنند و به تمامیت ارضی دیگر دولت‌های ساحلی احترام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دبیر کل درخواست می‌کند که با طرف‌های درگیر درباره راه‌های ادامه‌ی قطع مخاصمات و نظارت بر آن، از جمله امکان اعزام ناظران، مشورت کند و گزارشی از نتایج آن به شورای امنیت تسلیم نماید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مقر تفنگداران امریکایی در بیروت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8" w:name="pg127_446"/>
    </w:p>
    <w:p>
      <w:pPr>
        <w:pStyle w:val="Heading2"/>
        <w:numPr>
          <w:ilvl w:val="1"/>
          <w:numId w:val="1"/>
        </w:numPr>
        <w:rPr/>
      </w:pPr>
      <w:bookmarkStart w:id="29" w:name="__RefHeading___Toc941017_211673320"/>
      <w:bookmarkStart w:id="30" w:name="_Toc11"/>
      <w:bookmarkEnd w:id="28"/>
      <w:bookmarkEnd w:id="29"/>
      <w:r>
        <w:rPr>
          <w:rtl w:val="true"/>
        </w:rPr>
        <w:t>عملیات خیبر، تصرف جزایر مجنون</w:t>
      </w:r>
      <w:bookmarkEnd w:id="30"/>
    </w:p>
    <w:p>
      <w:pPr>
        <w:pStyle w:val="Heading3"/>
        <w:numPr>
          <w:ilvl w:val="2"/>
          <w:numId w:val="1"/>
        </w:numPr>
        <w:rPr/>
      </w:pPr>
      <w:bookmarkStart w:id="31" w:name="__RefHeading___Toc941019_211673320"/>
      <w:bookmarkStart w:id="32" w:name="_Toc12"/>
      <w:bookmarkEnd w:id="31"/>
      <w:r>
        <w:rPr>
          <w:rtl w:val="true"/>
        </w:rPr>
        <w:t>جایگاه عملیات در استراتژی نظامی ایران</w:t>
      </w:r>
      <w:bookmarkEnd w:id="32"/>
    </w:p>
    <w:p>
      <w:pPr>
        <w:pStyle w:val="BookText"/>
        <w:rPr/>
      </w:pPr>
      <w:r>
        <w:rPr>
          <w:rFonts w:ascii="IRNazanin" w:hAnsi="IRNazanin" w:eastAsia="IRNazanin"/>
          <w:color w:val="111111"/>
          <w:sz w:val="28"/>
          <w:sz w:val="28"/>
          <w:szCs w:val="28"/>
          <w:rtl w:val="true"/>
          <w:lang w:bidi="fa-IR"/>
        </w:rPr>
        <w:t>در دوران جنگ اجرای عملیات در شمال بصره از اهمیت استراتژیک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استراتژی نظامی و اهداف آتی جنگ، هدف این عملیات تصرف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جبهه‌های جنوبی به دلیل اهمیتی که در سرنوشت جنگ داشتند، در استراتژی نظامی از دو بعد مورد توجه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مناطق واسط برای رسیدن به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مناطق اصلی که با هدف تصرف بصره عملیات در آنها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مسئولان سیاسی و نظامی کشور معتقد بودند که اجرای عملیات بزرگ و موفق در جبهه جنوب، در تحقق تنبیه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استراتژی جنگ در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941021_211673320"/>
      <w:bookmarkStart w:id="34" w:name="_Toc13"/>
      <w:bookmarkEnd w:id="33"/>
      <w:r>
        <w:rPr>
          <w:rtl w:val="true"/>
        </w:rPr>
        <w:t>دلایل انتخاب منطقه عملیات</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هورالهویزه برای اجرای عملیاتی بزرگ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خیبر تا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عملی بی‌نظیر در جنگ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می‌توانست جبهه خودی را دوباره از توانایی‌های گذشته بهره‌مند ساخته، دشمن را با وجود پیچیدگی در خطوط دفاعی و طرح‌های پاتک، از امکان مقابله با رزمندگان</w:t>
      </w:r>
      <w:bookmarkStart w:id="35" w:name="pg127_448"/>
    </w:p>
    <w:p>
      <w:pPr>
        <w:pStyle w:val="BookText"/>
        <w:rPr/>
      </w:pPr>
      <w:bookmarkEnd w:id="35"/>
      <w:r>
        <w:rPr>
          <w:rFonts w:ascii="IRNazanin" w:hAnsi="IRNazanin" w:eastAsia="IRNazanin"/>
          <w:color w:val="111111"/>
          <w:sz w:val="28"/>
          <w:sz w:val="28"/>
          <w:szCs w:val="28"/>
          <w:rtl w:val="true"/>
          <w:lang w:bidi="fa-IR"/>
        </w:rPr>
        <w:t>اسلام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تصور نمی‌کرد ایران در هورالهویزه که دارای وسعت زیاد و فاصله طولانی از ساحل تا هدف‌ها بود، دست به عملیات بزند، چون ایران در چهار سال گذشته هیچ‌گاه در این منطقه عملیاتی اجرا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پر مانع بودن خطوط دفاعی عراق در جبهه جنوب و وجود استحکامات و خاکریزهای متعدد، موجب شد تا فرماندهان سپاه در پی یافتن منطقه‌ای برای عملیات باشند که در آن استفاده از توانایی‌های خودی امکان‌پذیر باشد و از اجرای تک جبهه‌ای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منطقه هورالهویزه بیش از سایر مناطق از این ویژگی‌ها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رزمندگان اسلام می‌توانستند در این منطقه یک بار دیگر حمله به دشمن را توأم با غافل‌گیری از جناح و بدون برخورد با خطوط پر مانع،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انتخاب این منطقه عملیاتی، بی‌توجهی دشمن به آن بود؛ زیرا عراق به تصور اینکه ایران از این منطقه دست به حمله نمی‌زند، سازمان نظامی مناسبی در آن مستقر نکرده بود، طوری که کل منطقه عملیاتی، از العزیر تا القرنه و جزایر مجنون را چند گردان پدافندی حفاظت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گفت که منطقه هور با در نظر گرفتن توان نیروهای خودی و دشمن، و نیز نقش زمین و تأثیرگذاری آن، انتخاب 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عملیات خیبر، انهدام نیروهای سپاه سوم ارتش عراق، تأمین جزایر مجنون شمالی و جنوبی و ادامه تک از جزایر و محور طلائیه به سمت نشوه و الحاق با نیروهایی بود که از محور زید به دشمن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همچنین در نظر بود که خشکی شرق دجله از طریق هور تصرف شود تا امکان تقویت‌های عمده، از سمت شمال به سپاه سوم ارتش عراق از میان برود</w:t>
      </w:r>
      <w:r>
        <w:rPr>
          <w:rFonts w:eastAsia="IRNazanin" w:cs="IRNazanin"/>
          <w:color w:val="111111"/>
          <w:sz w:val="28"/>
          <w:szCs w:val="28"/>
          <w:rtl w:val="true"/>
          <w:lang w:bidi="fa-IR"/>
        </w:rPr>
        <w:t>.</w:t>
      </w:r>
    </w:p>
    <w:p>
      <w:pPr>
        <w:pStyle w:val="Heading3"/>
        <w:numPr>
          <w:ilvl w:val="2"/>
          <w:numId w:val="1"/>
        </w:numPr>
        <w:rPr/>
      </w:pPr>
      <w:bookmarkStart w:id="36" w:name="__RefHeading___Toc941023_211673320"/>
      <w:bookmarkStart w:id="37" w:name="_Toc14"/>
      <w:bookmarkEnd w:id="36"/>
      <w:r>
        <w:rPr>
          <w:rtl w:val="true"/>
        </w:rPr>
        <w:t>وضعیت طبیعی منطقه</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هور منطقه‌ای است عموما هم‌سطح دریا که در بعضی جاها سطح آب دو تا سه متر بالاتر از آب دریا است و نسبت به مناطق همجوار</w:t>
      </w:r>
      <w:bookmarkStart w:id="38" w:name="pg127_450"/>
    </w:p>
    <w:p>
      <w:pPr>
        <w:pStyle w:val="BookText"/>
        <w:rPr/>
      </w:pPr>
      <w:bookmarkEnd w:id="38"/>
      <w:r>
        <w:rPr>
          <w:rFonts w:ascii="IRNazanin" w:hAnsi="IRNazanin" w:eastAsia="IRNazanin"/>
          <w:color w:val="111111"/>
          <w:sz w:val="28"/>
          <w:sz w:val="28"/>
          <w:szCs w:val="28"/>
          <w:rtl w:val="true"/>
          <w:lang w:bidi="fa-IR"/>
        </w:rPr>
        <w:t>گودتر می‌باشد و در مسیر رودخانه‌های قدیمی و دائمی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هورالهویزه آب رودخانه سوئیب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ادامه نهر سابله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انشعابی 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وسط هور می‌گذشته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علت مسدود شدن مجاری خروجی رودخانه، در سطح زمین‌های اطراف پخش و به آب هورالهویزه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روییدنی‌های منطقه هور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عمدتا در جاهای عمیق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معمولا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جاهای کم‌عمق می‌روید و ارتفاع آن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پوشش فشرده سطح هور از نی، بردی و چولان، تردد در آن تنها از معابری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آبراه‌ها، نهرها و یا محل عبور 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Heading3"/>
        <w:numPr>
          <w:ilvl w:val="2"/>
          <w:numId w:val="1"/>
        </w:numPr>
        <w:rPr/>
      </w:pPr>
      <w:bookmarkStart w:id="39" w:name="__RefHeading___Toc941025_211673320"/>
      <w:bookmarkStart w:id="40" w:name="_Toc15"/>
      <w:bookmarkEnd w:id="39"/>
      <w:r>
        <w:rPr>
          <w:rtl w:val="true"/>
        </w:rPr>
        <w:t>موقعیت جغرافیایی منطقه</w:t>
      </w:r>
      <w:bookmarkEnd w:id="40"/>
    </w:p>
    <w:p>
      <w:pPr>
        <w:pStyle w:val="BookText"/>
        <w:rPr/>
      </w:pPr>
      <w:r>
        <w:rPr>
          <w:rFonts w:ascii="IRNazanin" w:hAnsi="IRNazanin" w:eastAsia="IRNazanin"/>
          <w:color w:val="111111"/>
          <w:sz w:val="28"/>
          <w:sz w:val="28"/>
          <w:szCs w:val="28"/>
          <w:rtl w:val="true"/>
          <w:lang w:bidi="fa-IR"/>
        </w:rPr>
        <w:t>منطقه عملیاتی خیبر در شرق رودخانه دجله و داخل هورالهویزه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از شمال به العزیر و از جنوب به القرنه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یک محور در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دو طبیعت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و خشکی؛ که عرض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دو هور بزرگ، یکی هورالهویزه در شرق و دیگری هورالحمار در غرب، آن را احاطه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دجله این منطقه را به دو قسمت شرقی و غربی تقسیم کرده که سه چهارم آن در شرق رودخانه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جاده مواصلاتی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غرب رودخانه دجله قرار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جزایر مجنون شمالی و جنوبی داخل این منطقه عملیاتی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تأسیساتی نیز وجود دارد که عبارتند</w:t>
      </w:r>
      <w:bookmarkStart w:id="41" w:name="pg127_452"/>
    </w:p>
    <w:p>
      <w:pPr>
        <w:pStyle w:val="BookText"/>
        <w:rPr/>
      </w:pPr>
      <w:bookmarkEnd w:id="41"/>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دکل‌های برق، دکل‌های تقویتی رادیو تلویزیون، تأسیسات و کارخانجات کاغذسازی، چاه‌های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حاشیه دجله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وجود دارد که هنگام عملیات خیبر، همه آنها دارای سکنه غیرنظامی بودند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41027_211673320"/>
      <w:bookmarkStart w:id="43" w:name="_Toc16"/>
      <w:bookmarkEnd w:id="42"/>
      <w:r>
        <w:rPr>
          <w:rtl w:val="true"/>
        </w:rPr>
        <w:t>وضعیت دشمن</w:t>
      </w:r>
      <w:bookmarkEnd w:id="43"/>
    </w:p>
    <w:p>
      <w:pPr>
        <w:pStyle w:val="BookText"/>
        <w:rPr/>
      </w:pPr>
      <w:r>
        <w:rPr>
          <w:rFonts w:ascii="IRNazanin" w:hAnsi="IRNazanin" w:eastAsia="IRNazanin"/>
          <w:color w:val="111111"/>
          <w:sz w:val="28"/>
          <w:sz w:val="28"/>
          <w:szCs w:val="28"/>
          <w:rtl w:val="true"/>
          <w:lang w:bidi="fa-IR"/>
        </w:rPr>
        <w:t>ارتش عراق در این منطقه، خط دفاعی مشخص که دارای رده‌های مختلف پدافندی، موانع و استحکامات باشد، ایجاد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جزایر مجنون نیز نیرویی در حد یک گردان از افراد جیش‌الشعبی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نیروهای مرزی به صورت پاسگاهی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محور طلائیه خط دفاعی مستحکم همراه با موانع و کانال وجود داشت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محور زید نیز موانع و خطوط دفاعی دشمن از پیچیدگی خاصی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منطقه عمومی خیبر، قبل از عملیات، این یگان‌ها آرایش نظامی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شامل پنج تیپ پیاده و یک تیپ زرهی</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شامل سه تیپ</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جیش‌الشعبی و پاسگاه‌های مرزی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44" w:name="pg127_454"/>
    </w:p>
    <w:p>
      <w:pPr>
        <w:pStyle w:val="Heading3"/>
        <w:numPr>
          <w:ilvl w:val="2"/>
          <w:numId w:val="1"/>
        </w:numPr>
        <w:rPr/>
      </w:pPr>
      <w:bookmarkStart w:id="45" w:name="__RefHeading___Toc941029_211673320"/>
      <w:bookmarkStart w:id="46" w:name="_Toc17"/>
      <w:bookmarkEnd w:id="44"/>
      <w:bookmarkEnd w:id="45"/>
      <w:r>
        <w:rPr>
          <w:rtl w:val="true"/>
        </w:rPr>
        <w:t>طراحی عملیات</w:t>
      </w:r>
      <w:bookmarkEnd w:id="46"/>
    </w:p>
    <w:p>
      <w:pPr>
        <w:pStyle w:val="Heading4"/>
        <w:numPr>
          <w:ilvl w:val="3"/>
          <w:numId w:val="1"/>
        </w:numPr>
        <w:rPr/>
      </w:pPr>
      <w:bookmarkStart w:id="47" w:name="__RefHeading___Toc941031_211673320"/>
      <w:bookmarkStart w:id="48" w:name="_Toc18"/>
      <w:bookmarkEnd w:id="47"/>
      <w:r>
        <w:rPr>
          <w:rtl w:val="true"/>
        </w:rPr>
        <w:t>طرح مانور</w:t>
      </w:r>
      <w:bookmarkEnd w:id="48"/>
    </w:p>
    <w:p>
      <w:pPr>
        <w:pStyle w:val="BookText"/>
        <w:rPr/>
      </w:pPr>
      <w:r>
        <w:rPr>
          <w:rFonts w:ascii="IRNazanin" w:hAnsi="IRNazanin" w:eastAsia="IRNazanin"/>
          <w:color w:val="111111"/>
          <w:sz w:val="28"/>
          <w:sz w:val="28"/>
          <w:szCs w:val="28"/>
          <w:rtl w:val="true"/>
          <w:lang w:bidi="fa-IR"/>
        </w:rPr>
        <w:t>در طراحی عملیات، دو محور مستقل هورالهویزه و زید با هدف تصرف مناطق حساسی که می‌توانست زمینه‌ساز هجوم به بصره باشد، برای اجرای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هور، 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محور زید،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عملیات مأمور شدند، با این تفاوت که عملیات اصلی و تعیین کننده، در هور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هور، پنج هدف اصلی مشخص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 مجنون جنوبی و شمالی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نشوه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زید، یگان‌های ارتش پس از عبور از خط، می‌بایستی روی پل نشوه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غرب نهر کتیبان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یگان‌های سپاه ملحق می‌شدند و سپس در مرحله سوم، برای حمله به بصره طرح‌ریزی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پل نشوه مرحله پایانی عملیات خیبر بود، اما بصره به عنوان هدف عملیات اعلام شد تا آمادگی یگان‌ها و خیزی که برداشته می‌شد، زمینه‌ساز مرحله بعدی عملیات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برای تصرف هدف‌های عملیات، پنج قرارگاه تشکیل داد و مأموریت تصرف هر هدف را به یک قرارگاه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نصر، با هدف تصرف و تثبیت محور العزیر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این قرارگاه بسیار دشوار و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این قرارگاه وظیفه داشتند که با بستن جاده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ضمن تأمین جناح شمالی عملیات، از ورود دشمن به جنوب این محور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این هدف و پشتیبانی از آن، می‌بایستی مسیری طولانی را طی می‌کردند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حدید، با هدف تصرف و تثبیت محور 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قرارگاه نیز وظیفه سنگینی به عهده داشت و یگان‌های آن مأموریت داشتند که سه‌راهی القرنه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تقاطع مسیر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فاصله زیاد عقبه تا خط، مشکل بزرگی برای آنها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حنین، با هدف تصرف جزیره جنوبی و نیمه شرقی و شمال جزیره شمالی و الحاق با محور طلائیه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فتح، با هدف شکستن خط پر مانع طلائیه و الحاق با قرارگاه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فتح مأموریت داشت، با شکستن خط و باز کردن راه زمینی، امکان پشتیبانی قرارگاه‌های حنین، نصر و حدید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مرحله دوم عملیات به سوی نشوه و پل دوعیجی که قرار بود قرارگاه بدر انجام دهد، بستگی زیادی به باز شدن راه زمینی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بدر، با هدف تصرف نیمه غربی جزیره جنوبی و پل نشوه، پس از آنکه قرارگاه حنین جزایر را تصرف کرده و قرارگاه حدید سه راه القرنه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مأموریت قرارگاه بدر، دو لشکر مهم سپاه به آن مأمور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نوح نیز ترابری دریایی و پشتیبانی یگان‌های عمل کننده را در هور به عهده داشت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 توجه به طولانی بودن عقبه خودی بر روی آب و نبودن عقبه خشکی و همچنین ضرورت سرعت عمل در انتقال نیرو به محورهای مهم، استفاده از تیم‌های هوانیروز در تدبیر عملیاتی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هوانیروز ارتش مأموریت داشت در امر انتقال نیرو و امکانات به محور عملیاتی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راه زمینی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محورها، نقش هلی‌کوپتر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فرمانده هوانیروز ارتش به همراه فرماندهان ارشد آن، برای اجرای عملیات در کنار هور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ارتش نیز پشتیبانی و پدافند هوایی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هواپیماهای اف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برقراری امنیت هوایی و مقابله با جنگنده‌های میگ عراقی را به عهده داشتند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49" w:name="pg127_458"/>
    </w:p>
    <w:p>
      <w:pPr>
        <w:pStyle w:val="Heading4"/>
        <w:numPr>
          <w:ilvl w:val="3"/>
          <w:numId w:val="1"/>
        </w:numPr>
        <w:rPr/>
      </w:pPr>
      <w:bookmarkStart w:id="50" w:name="__RefHeading___Toc941033_211673320"/>
      <w:bookmarkStart w:id="51" w:name="_Toc19"/>
      <w:bookmarkEnd w:id="49"/>
      <w:bookmarkEnd w:id="50"/>
      <w:r>
        <w:rPr>
          <w:rtl w:val="true"/>
        </w:rPr>
        <w:t>سازمان رزم</w:t>
      </w:r>
      <w:bookmarkEnd w:id="51"/>
    </w:p>
    <w:p>
      <w:pPr>
        <w:pStyle w:val="Heading5"/>
        <w:numPr>
          <w:ilvl w:val="4"/>
          <w:numId w:val="1"/>
        </w:numPr>
        <w:rPr/>
      </w:pPr>
      <w:bookmarkStart w:id="52" w:name="__RefHeading___Toc941035_211673320"/>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در عملیات خیبر، نحوه هماهنگی سپاه و نیروی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دیگری غیر از آنچه قبل از این معمول بود،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هدایت و فرماندهی عملیات بر عهده قرارگاه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 قرارگاه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امر این قرارگاه اقدام به تک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یگان‌هایی که از سپاه پاسداران و ارتش جمهوری اسلامی در عملیات خیبر مأموریت داشتند، به تفکیک چنین بود</w:t>
      </w:r>
      <w:r>
        <w:rPr>
          <w:rFonts w:eastAsia="IRNazanin" w:cs="IRNazanin"/>
          <w:color w:val="111111"/>
          <w:sz w:val="28"/>
          <w:szCs w:val="28"/>
          <w:rtl w:val="true"/>
          <w:lang w:bidi="fa-IR"/>
        </w:rPr>
        <w:t>:</w:t>
      </w:r>
    </w:p>
    <w:p>
      <w:pPr>
        <w:pStyle w:val="Heading5"/>
        <w:numPr>
          <w:ilvl w:val="4"/>
          <w:numId w:val="1"/>
        </w:numPr>
        <w:rPr/>
      </w:pPr>
      <w:bookmarkStart w:id="54" w:name="__RefHeading___Toc941037_211673320"/>
      <w:bookmarkStart w:id="55" w:name="_Toc21"/>
      <w:bookmarkEnd w:id="54"/>
      <w:r>
        <w:rPr>
          <w:rtl w:val="true"/>
        </w:rPr>
        <w:t>سپاه پاسداران انقلاب اسلامی</w:t>
      </w:r>
      <w:bookmarkEnd w:id="55"/>
    </w:p>
    <w:p>
      <w:pPr>
        <w:pStyle w:val="BookText"/>
        <w:rPr/>
      </w:pP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مستقل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تیپ‌های مستقل زرهی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سپاه پاسداران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عملیاتی و هفت گردان توپخانه در اختیار داشت</w:t>
      </w:r>
      <w:r>
        <w:rPr>
          <w:rFonts w:eastAsia="IRNazanin" w:cs="IRNazanin"/>
          <w:color w:val="111111"/>
          <w:sz w:val="28"/>
          <w:szCs w:val="28"/>
          <w:rtl w:val="true"/>
          <w:lang w:bidi="fa-IR"/>
        </w:rPr>
        <w:t>.</w:t>
      </w:r>
    </w:p>
    <w:p>
      <w:pPr>
        <w:pStyle w:val="Heading5"/>
        <w:numPr>
          <w:ilvl w:val="4"/>
          <w:numId w:val="1"/>
        </w:numPr>
        <w:rPr/>
      </w:pPr>
      <w:bookmarkStart w:id="56" w:name="__RefHeading___Toc941039_211673320"/>
      <w:bookmarkStart w:id="57" w:name="_Toc22"/>
      <w:bookmarkEnd w:id="56"/>
      <w:r>
        <w:rPr>
          <w:rtl w:val="true"/>
        </w:rPr>
        <w:t>ارتش جمهوری اسلامی ایران</w:t>
      </w:r>
      <w:bookmarkEnd w:id="57"/>
    </w:p>
    <w:p>
      <w:pPr>
        <w:pStyle w:val="BookText"/>
        <w:rPr/>
      </w:pPr>
      <w:r>
        <w:rPr>
          <w:rFonts w:ascii="IRNazanin" w:hAnsi="IRNazanin" w:eastAsia="IRNazanin"/>
          <w:color w:val="111111"/>
          <w:sz w:val="28"/>
          <w:sz w:val="28"/>
          <w:szCs w:val="28"/>
          <w:rtl w:val="true"/>
          <w:lang w:bidi="fa-IR"/>
        </w:rPr>
        <w:t xml:space="preserve">لشکرهای پیاده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لشکرهای زرهی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رزم دو قرارگاه عملیاتی نجف و کربلا که تحت امر قرارگاه مرکزی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پاسداران برای اجرای عملیات قرارگاه‌های زیر را تحت امر</w:t>
      </w:r>
    </w:p>
    <w:p>
      <w:pPr>
        <w:pStyle w:val="BookText"/>
        <w:rPr/>
      </w:pPr>
      <w:r>
        <w:rPr>
          <w:rFonts w:ascii="IRNazanin" w:hAnsi="IRNazanin" w:eastAsia="IRNazanin"/>
          <w:color w:val="111111"/>
          <w:sz w:val="28"/>
          <w:sz w:val="28"/>
          <w:szCs w:val="28"/>
          <w:rtl w:val="true"/>
          <w:lang w:bidi="fa-IR"/>
        </w:rPr>
        <w:t>قرارگاه نجف تشکیل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نصر، شامل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و 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حدید، شامل تیپ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و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فتح، شامل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تیپ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تیپ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ارتش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حنین، شامل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و تیپ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قرارگاه بدر، شامل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قرارگاه کربلا</w:t>
      </w:r>
    </w:p>
    <w:p>
      <w:pPr>
        <w:pStyle w:val="BookText"/>
        <w:rPr/>
      </w:pPr>
      <w:r>
        <w:rPr>
          <w:rFonts w:ascii="IRNazanin" w:hAnsi="IRNazanin" w:eastAsia="IRNazanin"/>
          <w:color w:val="111111"/>
          <w:sz w:val="28"/>
          <w:sz w:val="28"/>
          <w:szCs w:val="28"/>
          <w:rtl w:val="true"/>
          <w:lang w:bidi="fa-IR"/>
        </w:rPr>
        <w:t>ارتش جمهوری اسلامی برای اجرای عملیات یگان‌های زیر را تحت امر قرارگاه کربلا به کار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یگان‌های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یگان‌های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زرهی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لشکرهای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ارتش در حین عملیات به کار گرفته شدند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نیروی زمینی ارتش با یگان‌های تحت امر خود، در محور زید آماده عملیات شد و سپاه پاسداران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پیاده و یک تیپ زرهی در این محور، برادران ارتش را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سپاه پاسداران در محور اصلی عملیات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و طلائیه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اجرای عملیات شد و ارتش نیز قرار شد با یک لشکر زرهی برادران سپاهی را کمک نماید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طرح‌ریزی شده بود که در محورهای عملیات فریب، سپاه پاسداران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یک لشکر اقدام به تک نماید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58" w:name="pg127_462"/>
    </w:p>
    <w:p>
      <w:pPr>
        <w:pStyle w:val="Heading3"/>
        <w:numPr>
          <w:ilvl w:val="2"/>
          <w:numId w:val="1"/>
        </w:numPr>
        <w:rPr/>
      </w:pPr>
      <w:bookmarkStart w:id="59" w:name="__RefHeading___Toc941041_211673320"/>
      <w:bookmarkStart w:id="60" w:name="_Toc23"/>
      <w:bookmarkEnd w:id="58"/>
      <w:bookmarkEnd w:id="59"/>
      <w:r>
        <w:rPr>
          <w:rtl w:val="true"/>
        </w:rPr>
        <w:t xml:space="preserve">شرح عملیات </w:t>
      </w:r>
      <w:r>
        <w:rPr>
          <w:rtl w:val="true"/>
        </w:rPr>
        <w:t>(</w:t>
      </w:r>
      <w:r>
        <w:rPr>
          <w:rtl w:val="true"/>
        </w:rPr>
        <w:t>بیست روز نبرد و مقاومت طاقت‌فرسا</w:t>
      </w:r>
      <w:r>
        <w:rPr>
          <w:rtl w:val="true"/>
        </w:rPr>
        <w:t>)</w:t>
      </w:r>
      <w:bookmarkEnd w:id="60"/>
    </w:p>
    <w:p>
      <w:pPr>
        <w:pStyle w:val="BookText"/>
        <w:rPr/>
      </w:pPr>
      <w:r>
        <w:rPr>
          <w:rFonts w:ascii="IRNazanin" w:hAnsi="IRNazanin" w:eastAsia="IRNazanin"/>
          <w:color w:val="111111"/>
          <w:sz w:val="28"/>
          <w:sz w:val="28"/>
          <w:szCs w:val="28"/>
          <w:rtl w:val="true"/>
          <w:lang w:bidi="fa-IR"/>
        </w:rPr>
        <w:t xml:space="preserve">یک روز پیش از اجرای عملیات، نیروها وارد هور شده و تا حد ممکن در داخل آبراه‌ها پیشروی کردند و سرانجام در ساعت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خیبر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عملیات در منطقه قرارگاه نجف، قرارگاه‌های نصر و حدید موفق شدند در محور العزیر و القرنه هدف‌های خود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جزایر، وضعیت عملیات مطابق برنامه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نشدن جزایر تا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مانع از آن شد که بعد از تصرف جزایر، نیروهای موج دوم بتوانند برای حمله، به سوی طلائیه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 اول عملیات الحاق انجام نشد و به همین دلیل، قرارگاه فتح که می‌بایست پس از پاک‌سازی جزیره، به آن محور ملحق می‌شد، با مشکل مواجه گردید و با وجود شکستن خط و رسیدن به نزدیکی محل الحاق، مجبور به توقف شد و سرانجام، به دلیل حضور پرشمار قوای دشمن در محور طلائیه و مقاومت آنها، به رغم اجرای چند حمله برای الحاق یگان‌ها در دو محور طلائیه و جزیره، این مهم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عراق پس از کشف اهداف عملیات و محورهای اصلی تک، تلاش اصلی خود را ابتدا روی پاک‌سازی حوالی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العماره و سپس روی طلائیه متمرکز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آتش دشمن در طلائیه، که زمینی بسیار محدود را شامل می‌شد،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شهید حجت‌الاسلام میثمی که در آنجا حاضر بود، می‌گفت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طلائیه ایستاد اگر در کربلا هم بود، می‌ایستاد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ضرورت مقاومت در طلائیه به دلیل اهمیت این محور برای کل</w:t>
      </w:r>
    </w:p>
    <w:p>
      <w:pPr>
        <w:pStyle w:val="BookText"/>
        <w:rPr/>
      </w:pPr>
      <w:r>
        <w:rPr>
          <w:rFonts w:ascii="IRNazanin" w:hAnsi="IRNazanin" w:eastAsia="IRNazanin"/>
          <w:color w:val="111111"/>
          <w:sz w:val="28"/>
          <w:sz w:val="28"/>
          <w:szCs w:val="28"/>
          <w:rtl w:val="true"/>
          <w:lang w:bidi="fa-IR"/>
        </w:rPr>
        <w:t xml:space="preserve">عملیات بود، چرا که در صورت الحاق و پاک‌سازی، عقبه خشکی برای نیروهای خودی وصل می‌شد و عملیات در ابعاد جدیدی گسترش می‌یافت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محور زید، قرارگاه کربلا موفقیتی به دست نیاورد و صبح عملیات یگان‌های عمل کننده در این محور به عقب آمده و در خط قبل از عملیات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مانع از آن شد که یگان‌های قرارگاه نجف بتوانند در محورهای القرنه و العزیر باقی بمانند، زیرا امکان پشتیبانی آنها وجود نداشت و راه زمینی نیز همچنان مسدود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دشمن با حضور سریع در منطقه که با اعلام آماده‌باش در مرکز استان عماره و انتقال یگان‌هایش همراه بود، با قوای زرهی و اجرای آتش، فشار زیادی بر این محور وارد می‌کرد؛ لذا، یگان‌های قرارگاه‌های نصر و حدید به ناچار به جزیره شمالی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جزیره، محور کنش و واکنش دو طرف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دلیل عدم تثبیت مواضع به دست آمده در جزیره، مشکل پشتیبانی آتش و تجهیزات و تأمین نیروی انسانی، در مورد سرنوشت جزیره به شدت احساس خطر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نامناسب 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فرماندهان امید زیادی به عملیات بسته بودند، تمام دستاوردها در حال زوال بود، طوری که محسن رضایی فرمانده کل سپاه به یکی از روحانیان حاضر در قرارگاه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جنگ، ما این جور ذوب نشدیم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درودیان، از خرمشهر تا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جنگ، چاپ هفتم،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خارج شدن از این وضع نگران کننده، سپاه تصمیم گرفت بار دیگر تمام توان خود را برای باز کردن محور طلائیه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اوضاع نابسامان جبهه موجب تزلزل عمومی نیروها شده بود و حفظ جزایر نیز در هاله‌ای از ابهام و تردید قرار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پنجمین روز عملیات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اخبار اوضاع جبهه به تهران گزارش شد، آقای هاشمی رفسنجانی، فرمانده جنگ، به منطقه آمد و به سرعت خود را به سنگر فرماندهی سپاه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به برادر محسن رضایی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چنته دارد بیاورد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رضایی نیز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گفته‌ایم که افراد تا حد فرمانده لشکر باید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سازمان رزم سپاه مختل شود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نشست فرماندهان عملیات با آقای هاشمی، برای خارج شدن از بن‌بست، حمله مجدد از محور طلائیه تشخیص داده شد تا شاید با باز شدن راه زمینی، گره عملیات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مورد نظر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عبور از زمین‌های آب گرفته مانع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دو تن از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قرارگاه آمدند و وضع زمین را که بر اثر آب‌اندازی دشمن، باتلاقی و عبور از آن مشکل شده بود، به آقای هاشمی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آنها با ناراحتی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امام است که شما در هر شرایطی باید بروید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این هفت هشت کیلومتر را برویم جلو، دیگر نمی‌توانیم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صدام آن تبلیغات را به پا کرده، صد هزار نیرو پشت سر شما معطل مانده و آبروی جمهوری اسلامی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طور که می‌توانید خودتان را به دشمن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رضا دستواره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اظهارات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که یا شهید شویم و یا این گونه نزد شما برنگردیم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در بیان دیگری در جمع فرماندهان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امام هم عرض کردم و ایشان هم تأیید کردند که طوری برنامه‌ریزی کنید که در همین جا جنگ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دیگر برای کشور قابل تحمل نیست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فراوان یگان‌های سپاه، به دلیل مقاومت نیروهای عراقی و آتش بسیار شدید آنها، باز هم حمله نیروهای خودی در محور</w:t>
      </w:r>
    </w:p>
    <w:p>
      <w:pPr>
        <w:pStyle w:val="BookText"/>
        <w:rPr/>
      </w:pPr>
      <w:r>
        <w:rPr>
          <w:rFonts w:ascii="IRNazanin" w:hAnsi="IRNazanin" w:eastAsia="IRNazanin"/>
          <w:color w:val="111111"/>
          <w:sz w:val="28"/>
          <w:sz w:val="28"/>
          <w:szCs w:val="28"/>
          <w:rtl w:val="true"/>
          <w:lang w:bidi="fa-IR"/>
        </w:rPr>
        <w:t>طلائیه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دشمن که در آغاز حمله مجبور شدند برخی مواضع خود را ترک کنند و عقب بروند، با فرا رسیدن روز، پاتک‌های پیاپی خود را آغاز کردند و سرانجام، مانع پیشروی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حملات دشمن، برادر حسین خرازی فرمانده لشکر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مجروح و دست راستش قطع شد و در حالی که بدنش پر از ترکش بود، او را از میدان خارج کردند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توقف پیشروی در محور طلائیه، وضعیت جدیدی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جبهه خودی می‌بایست قابلیت و توانایی خود را در حفظ جزایر نشان می‌داد؛ کاری که بسیار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عمومی نیروها نیز آن بود که حفظ جزایر یا عملی نیست و یا بسیار دشوار است و باید بهای زیادی برای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پس از آنکه توانست رزمندگان اسلام را از محورهای العزیر، القرنه و طلائیه وادار به عقب‌نشینی کند، بیرون راندن نیروهای مستقر در جزایر را نیز محتمل می‌دانست، به ویژه آنکه از لحاظ عقبه، آتش، دفاع ضد هوایی، زرهی و ضد زره و ده‌ها عامل دیگر، بر نیروهای خودی برتری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توقف درگیری در محور طلائیه تا شروع حمله به جزایر، حدود پنج روز جبهه‌ها حالت عادی داشت و دشمن تلاش خاصی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از ظهر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مسئولان بیت امام به قرارگاه اطلاع دادند که فرمانده سپاه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 حتما باید نگه داشته شوند، هر طور که شده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تحولی اساسی در سرنوشت عملیات ایجاد کرد و سپاه این بار هر آنچه را که در اختیار داشت، از فرماندهان تا باقی‌مانده سازمان یگان‌ها را وارد صحنه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روحیه و استقامت نیز توان سپاه دو چندان شد و همه، حفظ هدفی را که امام تعیین کرده</w:t>
      </w:r>
    </w:p>
    <w:p>
      <w:pPr>
        <w:pStyle w:val="BookText"/>
        <w:rPr/>
      </w:pPr>
      <w:r>
        <w:rPr>
          <w:rFonts w:ascii="IRNazanin" w:hAnsi="IRNazanin" w:eastAsia="IRNazanin"/>
          <w:color w:val="111111"/>
          <w:sz w:val="28"/>
          <w:sz w:val="28"/>
          <w:szCs w:val="28"/>
          <w:rtl w:val="true"/>
          <w:lang w:bidi="fa-IR"/>
        </w:rPr>
        <w:t>بود، به بهای خون و جان خود در دستور 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جزیره بیرون نمی‌رویم حتی اگر سازمان سپاه از بین برود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شمخانی، قائم‌مقام فرمانده کل سپاه نیز به فرماندهان لشکرهای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جزایر را حفظ کنید، این دستور امام است و من خودم می‌آیم آرپی‌جی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احتمال پاتک به جزایر زیاد است</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برادران محمد باقری، غلامعلی رشید و حسن دانایی به جزیره رفتند، مرخصی بسیجی‌ها لغو شد و به طور کلی، تمام فرماندهان سپاه به جز آقای محسن رضایی و در برخی مواقع آقای شمخانی، به داخل جزیره رفتند تا با هم‌فکری یکدیگر راه‌های حفظ جزایر را مشخص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پیش‌بینی امام و فرماندهان، پس از چند روز،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عراق با اجرای آتش سنگین، بمباران وسیع هوایی و استفاده از هلی‌کوپتر، تانک و نیروهای پیاده، پاتک سنگینی را به جزایر مجنون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امام که مرتب اوضاع جبهه را پیگیری می‌کرد، با آگاهی از شروع پاتک عراق به جزایر، با قرارگاه تماس گرفته و حجت‌الاسلام حاج احمد آقا خمینی از فرمانده سپاه وضعیت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رضایی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مهمات خیلی در مضیقه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وضع خوب است، ولی عراق با تمام قوا حمله می‌کند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عراق در آن روز بدون نتیجه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 در صبح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دیگری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دشمن با استفاده از تجهیزات و تسلیحات بیشتر و شدیدتر و وسیع‌تر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وضع جبهه خودی بسیار حاد و مهم‌ترین مسئله، کمبود نیرو و مهمات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مهمات نیاز بسیاری بود، سرهنگ موسوی قویدل یکی از فرماندهان ارتش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گلوله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اختیار داریم</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برادر غلامعلی رشید از داخل جزیره پیام داد که اگر نیروهای حاج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نرسند، احتمال سقوط خط این لشکر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نیز دست به جنگ روانی زده و به نیروهای ایرانی اعلام کردند، اگر جزایر را خالی نکنند، آنجا را به موشک بسته و به شدت بمباران می‌کنند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این روز، دفتر امام به طور مستمر در تماس با قرارگاه، تحولات جنگ را پیگیری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عراق حمله شدیدتری را آغاز کرد و سپاه و بسیج با همه وجود، پایداری و استقامت کرده و مانع از پیشروی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بسیار سخت و امکانات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دشمن از سلاح‌های شیمیایی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غلامعلی رشید از جزیره به قرارگاه آمد و اوضاع را چنین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خط خراب است؛ در محور تیپ سیدالشهدا دشمن رخنه کرده و هر شب دارد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نیرو می‌آورد و شدت عمل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آب، غذا و نیرو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پلیت و الوار برای ساختن سنگر، نیست و لودر و بلدوزر برای احداث خاکریز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خط، آرپی‌جی و کلاشینکف دارند و از ادوات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حمله دشمن، بچه‌ها دیگر قادر نیستند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طلسم شده و ما هر کاری می‌کنیم با مشکل مواجه می‌شویم</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آقای انصاری از بیت امام در تماس با قرارگاه وضعیت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امام در سپاه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بگویید، شب جمعه است، دعا بفرمایند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ارتش عراق باز هم حملات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هم رزمندگان اسلام با گوشت و پوست و خون خود، قوای ارتش بعثی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فرماندهانی چون</w:t>
      </w:r>
    </w:p>
    <w:p>
      <w:pPr>
        <w:pStyle w:val="BookText"/>
        <w:rPr/>
      </w:pPr>
      <w:r>
        <w:rPr>
          <w:rFonts w:ascii="IRNazanin" w:hAnsi="IRNazanin" w:eastAsia="IRNazanin"/>
          <w:color w:val="111111"/>
          <w:sz w:val="28"/>
          <w:sz w:val="28"/>
          <w:szCs w:val="28"/>
          <w:rtl w:val="true"/>
          <w:lang w:bidi="fa-IR"/>
        </w:rPr>
        <w:t xml:space="preserve">حاج ابراهیم همت، مرتضی یاغچیان، حمید باکری و اکبر زجاجی، بهایی بود که برای حفظ جزایر پرداخته شد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درودیان، از خرمشهر تا فاو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جنگ، چاپ هفتم،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سه روز، اوج حماسه و استقامت و شهادت‌طلبی سپاهان و بسیجیان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سمبل پایداری و استقامت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جزیره شده سمبل قدرت ما و ضعف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شما در دنیا خیلی معنا دارد و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جزیره‌ها مهم است، این عقیده من است نه سیاست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حمله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ارتش عراق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در مقابل خود مقاومتی دور از تصور و پیش‌بینی را مشاهده می‌کرد، به مرور با تحمل تلفات و ضایعات فراوان، دریافت که ادامه تک غیر از به مسلخ بردن نیروها، نتیجه‌ای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پس گرفتن جزایر مجنون منصرف شد و شروع به تحکیم مواضع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خیبر، ارتش عراق برای اولین بار در سطحی گسترده به بمباران شیمیایی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بمباران بیشتر به دلیل هراس دشمن از استقرار و تثبیت نیروهای خودی در منطقه عملیاتی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پس از ناامیدی از باز پس‌گیری جزایر شمالی و جنوبی مجنون، بمباران شیمیایی این منطقه را تشدید کرد</w:t>
      </w:r>
      <w:r>
        <w:rPr>
          <w:rFonts w:eastAsia="IRNazanin" w:cs="IRNazanin"/>
          <w:color w:val="111111"/>
          <w:sz w:val="28"/>
          <w:szCs w:val="28"/>
          <w:rtl w:val="true"/>
          <w:lang w:bidi="fa-IR"/>
        </w:rPr>
        <w:t>.</w:t>
      </w:r>
      <w:bookmarkStart w:id="61" w:name="pg127_477"/>
    </w:p>
    <w:p>
      <w:pPr>
        <w:pStyle w:val="Heading3"/>
        <w:numPr>
          <w:ilvl w:val="2"/>
          <w:numId w:val="1"/>
        </w:numPr>
        <w:rPr/>
      </w:pPr>
      <w:bookmarkStart w:id="62" w:name="__RefHeading___Toc941043_211673320"/>
      <w:bookmarkStart w:id="63" w:name="_Toc24"/>
      <w:bookmarkEnd w:id="61"/>
      <w:bookmarkEnd w:id="62"/>
      <w:r>
        <w:rPr>
          <w:rtl w:val="true"/>
        </w:rPr>
        <w:t>نتایج و دستاوردهای عملیات</w:t>
      </w:r>
      <w:bookmarkEnd w:id="63"/>
    </w:p>
    <w:p>
      <w:pPr>
        <w:pStyle w:val="Heading4"/>
        <w:numPr>
          <w:ilvl w:val="3"/>
          <w:numId w:val="1"/>
        </w:numPr>
        <w:rPr/>
      </w:pPr>
      <w:bookmarkStart w:id="64" w:name="__RefHeading___Toc941045_211673320"/>
      <w:bookmarkStart w:id="65" w:name="_Toc25"/>
      <w:bookmarkEnd w:id="64"/>
      <w:r>
        <w:rPr>
          <w:rtl w:val="true"/>
        </w:rPr>
        <w:t>یگان‌های درگیر دشمن و میزان خسارت آنها</w:t>
      </w:r>
      <w:bookmarkEnd w:id="65"/>
    </w:p>
    <w:p>
      <w:pPr>
        <w:pStyle w:val="BookText"/>
        <w:rPr/>
      </w:pPr>
      <w:r>
        <w:rPr>
          <w:rFonts w:ascii="IRNazanin" w:hAnsi="IRNazanin" w:eastAsia="IRNazanin"/>
          <w:color w:val="111111"/>
          <w:sz w:val="28"/>
          <w:sz w:val="28"/>
          <w:szCs w:val="28"/>
          <w:rtl w:val="true"/>
          <w:lang w:bidi="fa-IR"/>
        </w:rPr>
        <w:t>منطقه عملیاتی خیبر در حوزه استحفاظی سپاه سوم ارتش عراق قرار داشت و در جریان عملیات یگان‌های زیر از ارتش عراق در این منطقه درگیر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پیاده، شامل تیپ‌های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زرهی، شامل تیپ‌های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مکانیزه، شامل تیپ‌های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مرزی و گارد ریاست جمهوری، شامل تیپ‌های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مرزی و یک تیپ از گارد ریاست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شامل تیپ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جیش‌الشعبی و کماندو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یگان‌های درگیر دشمن در این عملیات به طور متوسط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تیپ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دشمن به میزان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w:t>
      </w:r>
    </w:p>
    <w:p>
      <w:pPr>
        <w:pStyle w:val="Heading4"/>
        <w:numPr>
          <w:ilvl w:val="3"/>
          <w:numId w:val="1"/>
        </w:numPr>
        <w:rPr/>
      </w:pPr>
      <w:bookmarkStart w:id="66" w:name="__RefHeading___Toc941047_211673320"/>
      <w:bookmarkStart w:id="67" w:name="_Toc26"/>
      <w:bookmarkEnd w:id="66"/>
      <w:r>
        <w:rPr>
          <w:rtl w:val="true"/>
        </w:rPr>
        <w:t>تلفات و خسارات دشمن</w:t>
      </w:r>
      <w:bookmarkEnd w:id="67"/>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نیروهای عراقی کشته یا زخمی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عراقی اسیر شدند که در میان آنها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درجه‌دار،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جیش‌الشعبی و نیز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غیرنظامی از کشورهای مصر، سودان، مراکش، سومالی و عراق مشاهده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خودروی دشمن منهدم گردید</w:t>
      </w:r>
      <w:r>
        <w:rPr>
          <w:rFonts w:eastAsia="IRNazanin" w:cs="IRNazanin"/>
          <w:color w:val="111111"/>
          <w:sz w:val="28"/>
          <w:szCs w:val="28"/>
          <w:rtl w:val="true"/>
          <w:lang w:bidi="fa-IR"/>
        </w:rPr>
        <w:t>.</w:t>
      </w:r>
      <w:bookmarkStart w:id="68" w:name="pg127_479"/>
    </w:p>
    <w:p>
      <w:pPr>
        <w:pStyle w:val="Heading4"/>
        <w:numPr>
          <w:ilvl w:val="3"/>
          <w:numId w:val="1"/>
        </w:numPr>
        <w:rPr/>
      </w:pPr>
      <w:bookmarkStart w:id="69" w:name="__RefHeading___Toc941049_211673320"/>
      <w:bookmarkStart w:id="70" w:name="_Toc27"/>
      <w:bookmarkEnd w:id="68"/>
      <w:bookmarkEnd w:id="69"/>
      <w:r>
        <w:rPr>
          <w:rtl w:val="true"/>
        </w:rPr>
        <w:t>مناطق تصرف شده</w:t>
      </w:r>
      <w:bookmarkEnd w:id="70"/>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این منطقه عملیاتی تصرف شد که شامل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هور،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جزایر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منطقه طلائیه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دسترسی به چاه‌های نفت منطقه میسر شد</w:t>
      </w:r>
      <w:r>
        <w:rPr>
          <w:rFonts w:eastAsia="IRNazanin" w:cs="IRNazanin"/>
          <w:color w:val="111111"/>
          <w:sz w:val="28"/>
          <w:szCs w:val="28"/>
          <w:rtl w:val="true"/>
          <w:lang w:bidi="fa-IR"/>
        </w:rPr>
        <w:t>.</w:t>
      </w:r>
    </w:p>
    <w:p>
      <w:pPr>
        <w:pStyle w:val="Heading4"/>
        <w:numPr>
          <w:ilvl w:val="3"/>
          <w:numId w:val="1"/>
        </w:numPr>
        <w:rPr/>
      </w:pPr>
      <w:bookmarkStart w:id="71" w:name="__RefHeading___Toc941051_211673320"/>
      <w:bookmarkStart w:id="72" w:name="_Toc28"/>
      <w:bookmarkEnd w:id="71"/>
      <w:r>
        <w:rPr>
          <w:rtl w:val="true"/>
        </w:rPr>
        <w:t>غنائم</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اقدام و تجهیزات صنعتی که در این منطقه به دست رزمندگان افتاد و همچنین تجهیزات و سلاح‌های انفرادی،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نیز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ماشین‌آلات مهندسی از دشمن به غنیمت گرفته شد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73" w:name="pg127_481"/>
    </w:p>
    <w:p>
      <w:pPr>
        <w:pStyle w:val="Heading3"/>
        <w:numPr>
          <w:ilvl w:val="2"/>
          <w:numId w:val="1"/>
        </w:numPr>
        <w:rPr/>
      </w:pPr>
      <w:bookmarkStart w:id="74" w:name="__RefHeading___Toc941053_211673320"/>
      <w:bookmarkStart w:id="75" w:name="_Toc29"/>
      <w:bookmarkEnd w:id="73"/>
      <w:bookmarkEnd w:id="74"/>
      <w:r>
        <w:rPr>
          <w:rtl w:val="true"/>
        </w:rPr>
        <w:t>بازتاب عملیات</w:t>
      </w:r>
      <w:bookmarkEnd w:id="75"/>
    </w:p>
    <w:p>
      <w:pPr>
        <w:pStyle w:val="Heading4"/>
        <w:numPr>
          <w:ilvl w:val="3"/>
          <w:numId w:val="1"/>
        </w:numPr>
        <w:rPr/>
      </w:pPr>
      <w:bookmarkStart w:id="76" w:name="__RefHeading___Toc941055_211673320"/>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عملیات خیبر از نظر سیاسی و نظامی تأثیر بسزایی در روند جنگ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پس از ورود قوای ایران به خاک عراق، به دلیل تحولی که در استراتژی و تاکتیک ارتش عراق به وجود آمد، اجرای عملیات به شیوه گذشته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بود با دستیابی به ابتکارات جدید و اتخاذ تدابیری تازه، صحنه نبرد از رکود و توقف در پشت دیوار دفاعی عراق خارج شده و بار دیگر، موازنه نظامی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عملیات خیبر آغاز تحولی دیگر در دوره پس از فتح خرمشهر بود و عملیات‌های بعدی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عملیات‌های نظامی 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جدید تأثیر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سیاسی، تصرف این منطقه فشار زیادی بر عراق وارد کرد، زیرا در منطقه جنوب، جزایر مجنون یکی از مناطق استراتژیک برای این کشور به شمار می‌رفت و به همین دلیل، دولت عراق سرمایه‌گذاری زیادی در این منطقه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فایننشال تایمز درباره‌ی اهمیت جزایر مجنون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ذخایر نفتی جزایر مجنون را که حدود هفت میلیارد بشکه تخمین زده شده است، هشت سال قبل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تیروبراس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آغاز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پروژه عمرانی دو میلیارد دلاری برای آن تصویب شد، اما به سبب جنگ، کارهای این پروژه شروع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پیش‌بینی کرده بودند که تولید اولیه از این منابع، روزانه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بشکه خواهد بود که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بشکه در روز افزایش خواهد یافت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تسلط ایران بر این منابع به عنوان برگ برنده‌ای در مذاکرات سیاسی درباره سرنوشت جنگ و مسئله غرامت به شمار می‌رفت</w:t>
      </w:r>
      <w:r>
        <w:rPr>
          <w:rFonts w:eastAsia="IRNazanin" w:cs="IRNazanin"/>
          <w:color w:val="111111"/>
          <w:sz w:val="28"/>
          <w:szCs w:val="28"/>
          <w:rtl w:val="true"/>
          <w:lang w:bidi="fa-IR"/>
        </w:rPr>
        <w:t>.</w:t>
      </w:r>
      <w:bookmarkStart w:id="78" w:name="pg127_483"/>
    </w:p>
    <w:p>
      <w:pPr>
        <w:pStyle w:val="BookText"/>
        <w:rPr/>
      </w:pPr>
      <w:bookmarkEnd w:id="78"/>
      <w:r>
        <w:rPr>
          <w:rFonts w:ascii="IRNazanin" w:hAnsi="IRNazanin" w:eastAsia="IRNazanin"/>
          <w:color w:val="111111"/>
          <w:sz w:val="28"/>
          <w:sz w:val="28"/>
          <w:szCs w:val="28"/>
          <w:rtl w:val="true"/>
          <w:lang w:bidi="fa-IR"/>
        </w:rPr>
        <w:t>در این بخش، بازتاب عملیات خیبر از دو جنبه سیاسی و نظامی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سیاسی، واکنش و مواضع امریکا، عراق و رسانه‌های جمعی غرب مرور می‌گردد و در بعد نظامی، تأثیر این عملیات در روند آینده جنگ از نگاه بیرونی بررسی می‌شود</w:t>
      </w:r>
      <w:r>
        <w:rPr>
          <w:rFonts w:eastAsia="IRNazanin" w:cs="IRNazanin"/>
          <w:color w:val="111111"/>
          <w:sz w:val="28"/>
          <w:szCs w:val="28"/>
          <w:rtl w:val="true"/>
          <w:lang w:bidi="fa-IR"/>
        </w:rPr>
        <w:t>.</w:t>
      </w:r>
    </w:p>
    <w:p>
      <w:pPr>
        <w:pStyle w:val="Heading4"/>
        <w:numPr>
          <w:ilvl w:val="3"/>
          <w:numId w:val="1"/>
        </w:numPr>
        <w:rPr/>
      </w:pPr>
      <w:bookmarkStart w:id="79" w:name="__RefHeading___Toc941057_211673320"/>
      <w:bookmarkStart w:id="80" w:name="_Toc31"/>
      <w:bookmarkEnd w:id="79"/>
      <w:r>
        <w:rPr>
          <w:rtl w:val="true"/>
        </w:rPr>
        <w:t>بازتاب سیاسی عملیات</w:t>
      </w:r>
      <w:bookmarkEnd w:id="80"/>
    </w:p>
    <w:p>
      <w:pPr>
        <w:pStyle w:val="Heading5"/>
        <w:numPr>
          <w:ilvl w:val="4"/>
          <w:numId w:val="1"/>
        </w:numPr>
        <w:rPr/>
      </w:pPr>
      <w:bookmarkStart w:id="81" w:name="__RefHeading___Toc941059_211673320"/>
      <w:bookmarkStart w:id="82" w:name="_Toc32"/>
      <w:bookmarkEnd w:id="81"/>
      <w:r>
        <w:rPr>
          <w:rtl w:val="true"/>
        </w:rPr>
        <w:t>واکنش امریکا</w:t>
      </w:r>
      <w:bookmarkEnd w:id="82"/>
    </w:p>
    <w:p>
      <w:pPr>
        <w:pStyle w:val="BookText"/>
        <w:rPr/>
      </w:pPr>
      <w:r>
        <w:rPr>
          <w:rFonts w:ascii="IRNazanin" w:hAnsi="IRNazanin" w:eastAsia="IRNazanin"/>
          <w:color w:val="111111"/>
          <w:sz w:val="28"/>
          <w:sz w:val="28"/>
          <w:szCs w:val="28"/>
          <w:rtl w:val="true"/>
          <w:lang w:bidi="fa-IR"/>
        </w:rPr>
        <w:t>پیروزی عملیات خیبر بیش از همه، منافع قدرت‌های بزرگ و در رأس آنها منافع دولت امریکا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نگرانی در محیط بیرونی آن بود که احتمال شکست نظامی عراق همچنان وجود داشت؛ زیرا پس از عملیات رمضان تا بعد از عملیات والفجر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دیوار دفاعی مستحکم و پر مانع عراق و خنثی کردن تاکتیک‌های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پیروزی ایران در عملیات‌های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را به وجود آورده بود که ارتش عراق قادر است حملات ایران را دفع کند، لیکن ابتکار جدید ایران که دور از ذهن نظامیان و کارشناسان نظامی عراق بود، این باور و اطمینان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عمده‌ترین نگرانی امریکایی‌ها احتمال شکست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امریکا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خواستار پیروزی هیچ طرفی نیست و حل جنگ را از راه گفت‌وگو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کارشناسان معتقدند که عراق روز به روز آسیب‌پذیرتر می‌شود و امریکا دلواپس آن است که عراق جنگ را ببازد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برژینسکی، مشاور امنیتی رئیس جمهوری سابق امریکا نیز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در این جنگ، منافع امریکا را به خطر می‌اندازد و کشورهای خلیج فارس از جمله کویت، قطر، بحرین و عربستان سعودی را فورا تحت تأثیر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اوضاع خاورمیانه به ویژه منطقه خلیج فارس غیر قابل پیش‌بینی‌ترین حالت را دارد و نگران کننده است</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جرج بوش معاون رئیس جمهور امریکا در سخنان خود خطاب به کمیته روابط امریکا و اسرائیل نگرانی عمیق خود را از چشم‌انداز پیروزی ایران ابراز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ایران در این نبرد به پیروزی دست یابد، برآیند این تهدید نسبت به کشورهای حوزه خلیج فارس و تمامی منطقه، تا آن حدی عظیم خواهد بود که منطقه تاکنون شاهد آن نبوده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این تشویش و نگرانی که نتیجه سیاست‌های کلی امریکا در منطقه و در مقابله با جمهوری اسلامی بود، خطر ایران آن چنان بزرگ جلوه داده شد تا امریکا بتواند، بر خلاف گذشته، تعهد خود مبنی بر حمایت از عراق را علنی کرده و کمک به حکومت عراق و آمادگی امریکا برای رویارویی با تحولات احتمالی در منطقه خلیج فارس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تلویزیونی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امریکا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اطلاعاتی را که از طریق ماهواره‌های شناسایی خود دریافت می‌کند، در اختیار عراق قرار می‌دهد تا پیش‌بینی تهاجمات ایران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دولت ریگان ظاهرا تصمیم گرفته است بیش از پیش، در این جنگ، طرف عراق را بگیرد؛ زیرا کشورهای عرب، وی را متقاعد ساخته‌اند که پیروزی ایران عواقب فاجعه‌آمیزی بر تعادل منطقه خواهد داشت</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دیگر امریکا، دیپلماسی فعال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بروز شکست عراق، رامسفلد و ریچارد مورفی، از جمله مقام‌های امریکایی بودند که با سفر به کشورهای منطقه و گفت‌وگو درباره جنگ ایران و عراق، خطر شکست عراق را با مقام‌های حکومتی این کشورها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مورفی، معاون وزیر خارجه امریکا درباره سفر خود و دیدار از کشورهای عربی منطقه خلیج فارس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کنونی منطقه متشنج و توأم با خطر و تهدید است و مناسب است که اقدام به اجرای مذاکرات دائم و پیوسته جهت بالا بردن سطح آمادگی به منظور مقابله با هر گونه اوضاع استثنایی که احتمال</w:t>
      </w:r>
    </w:p>
    <w:p>
      <w:pPr>
        <w:pStyle w:val="BookText"/>
        <w:rPr/>
      </w:pPr>
      <w:r>
        <w:rPr>
          <w:rFonts w:ascii="IRNazanin" w:hAnsi="IRNazanin" w:eastAsia="IRNazanin"/>
          <w:color w:val="111111"/>
          <w:sz w:val="28"/>
          <w:sz w:val="28"/>
          <w:szCs w:val="28"/>
          <w:rtl w:val="true"/>
          <w:lang w:bidi="fa-IR"/>
        </w:rPr>
        <w:t>بروز آن هست، داشته باشیم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روزنامه‌ی امریکایی وال‌استریت ژورنال نیز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 که از تضعیف تدریجی عراق در جنگ با ایران دچار هراس شده است، دستور تهیه طرح‌های جدیدی را به منظور تقویت عراق در جنگ با ایران به دستیارانش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مقام‌های امریکایی، در پی این دستور مخفی ریگان که اخیرا به امضا رسیده است، دولت ریگان هیئت عالی رتبه‌ای را به کشورهای حوزه خلیج فارس اعزام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که ریاست آن را ریچارد مورفی، معاون وزارت خارجه امریکا، به عهده دارد و از پادشاهی سعودی، شیخ‌نشین بحرین و عراق دیدار خواهد کرد، مأمور تهیه طرح‌های سفارش شده ریگان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ریگان، نقش وزارت خارجه امریکا در تهیه طرح‌های جدید، چاره‌اندیشی در مورد جلوگیری از سقوط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احتمالا از طریق متقاعد ساختن اردن و فرانسه برای ارسال مقادیر بیشتری تسلیحات نظامی به عراق، می‌تواند انجام پذیرد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تأکید مجدد بر جلوگیری از دست‌یابی ایران به تسلیحات، اقدام دیگر امریکا برای تحت فشار قرار دادن جمهوری اسلامی به منظور پذیرش صلح تحمیلی و در نتیجه حمایت از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ریگان از کشورهای اروپایی و سایر کشورها درخواست کرد که از فروش سلاح به ایران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امریکایی‌ها به طور غیر مستقیم به عراق یادآور شدند که از نیروی هوایی خود بیشتر استفاده کند و دامنه جنگ را به پشت جبهه و مناطق غیرنظامی گسترش دهد تا از این طریق، مواضع ایران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پلاک، معاون وزارت خارجه امریکا در خاورمیانه نیز این موضوع را چنین عنوان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شکست عراق در این جنگ وجود داشته باشد دولت بغداد احتمالا با بمباران گسترده مواضع غیرنظامی، از بروز این شکست جلوگیری خواهد کرد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83" w:name="pg127_489"/>
    </w:p>
    <w:p>
      <w:pPr>
        <w:pStyle w:val="Heading5"/>
        <w:numPr>
          <w:ilvl w:val="4"/>
          <w:numId w:val="1"/>
        </w:numPr>
        <w:rPr/>
      </w:pPr>
      <w:bookmarkStart w:id="84" w:name="__RefHeading___Toc941061_211673320"/>
      <w:bookmarkStart w:id="85" w:name="_Toc33"/>
      <w:bookmarkEnd w:id="83"/>
      <w:bookmarkEnd w:id="84"/>
      <w:r>
        <w:rPr>
          <w:rtl w:val="true"/>
        </w:rPr>
        <w:t>واکنش عراق</w:t>
      </w:r>
      <w:bookmarkEnd w:id="85"/>
    </w:p>
    <w:p>
      <w:pPr>
        <w:pStyle w:val="BookText"/>
        <w:rPr/>
      </w:pPr>
      <w:r>
        <w:rPr>
          <w:rFonts w:ascii="IRNazanin" w:hAnsi="IRNazanin" w:eastAsia="IRNazanin"/>
          <w:color w:val="111111"/>
          <w:sz w:val="28"/>
          <w:sz w:val="28"/>
          <w:szCs w:val="28"/>
          <w:rtl w:val="true"/>
          <w:lang w:bidi="fa-IR"/>
        </w:rPr>
        <w:t>غافل‌گیری مطلق ارتش عراق در برابر حمله رزمندگان اسلام، گونه‌ای از عقب‌ماندگی و شتاب‌زدگی را برای این کشور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دشمن دریافت که تدابیر تاکتیکی او در میادین نبرد نقش تعیین شده‌اش را از دست داده و در منطقه‌ای که تصور نمی‌کرد، مواضع ارزشمندی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عراق با پدیده جدیدی مواجه شده بود که غلبه بر آن بسیار دشوار و بلکه غیرممکن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نبوغ و ابتکار نظامی نیروهای ایرانی بود که هر آن امکان داشت ارتش عراق را در وضعیت جدید و خاصی قرار دهد که کنترل آن قابل پیش‌بینی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مهم‌ترین واکنش رهبران عراق در برابر عملیات خیبر، نگرانی از ایستادگی و غیر قابل پیش‌بینی بودن تحرکات رزمندگان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در پی اجرای عملیات خیبر به تلاش‌های سیاسی و نظامی گوناگونی اقدام کردند،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کشورهای عربی خلیج فارس مبنی بر آنکه عراق خاکریز دفاع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در دیدار با اعضای دفتر دائمی اتحادیه حقوقدانان عرب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نگفتیم سدی که از سینه‌های مردان در مرزهای عراق بسته شده است، سدی است که برادران ما را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می‌کند مگر اینکه برادران ما در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عنوان کردند که اگر خدای نکرده این سد فرو ریزد، طوفان در مرزهای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نخواهد شد و از آن فراتر خواهد رفت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ایران به مقابله جدی و دعوت از جامعه بین‌الملل برای پایان دادن به جنگ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ایران بر تنبیه متجاوز و احقاق حقوق خود، یکی از نگرانی‌های رهبران بعثی بود و عراقی‌ها در مناسبت‌های مختلف و با</w:t>
      </w:r>
    </w:p>
    <w:p>
      <w:pPr>
        <w:pStyle w:val="BookText"/>
        <w:rPr/>
      </w:pPr>
      <w:r>
        <w:rPr>
          <w:rFonts w:ascii="IRNazanin" w:hAnsi="IRNazanin" w:eastAsia="IRNazanin"/>
          <w:color w:val="111111"/>
          <w:sz w:val="28"/>
          <w:sz w:val="28"/>
          <w:szCs w:val="28"/>
          <w:rtl w:val="true"/>
          <w:lang w:bidi="fa-IR"/>
        </w:rPr>
        <w:t>تهدید، در صدد منصرف کردن جمهوری اسلامی ایران از ادامه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ضمن اعلام آمادگی برای مقابله با ایران، جامعه جهانی را برای نجات خود به کمک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عراقی الجمهوریه خواستار تلاش مجدانه بین‌المللی برای تحمیل صلح به ایران شد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حالی این دعوت را مطرح می‌کند که در نهایت آمادگی برای درهم شکستن هر گونه تجاوز جدید ایران که در آن تلفات ایران بیشتر از گذشته خواهد بود به سر می‌برد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سپاه سوم عراق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کمر آنها را شکسته‌ایم ولی می‌دانیم که آنها به محض گردآوردن نیرو و تجهیزات کافی، بار دیگر دست به حمله خواهند زد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بین‌المللی کردن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اقتصادی ناشی از جنگ، بار سنگینی را بر نظام سیاسی عراق وارد می‌کرد طوری که بقاء این رژیم را در تهدید جدی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حیدر، سفیر رژیم عراق در کنیا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برای ادامه جنگ با جمهوری اسلامی مجبور است ماهانه یک میلیارد دلار هزینه جنگی بپردازد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رهایی از این وضع، استفاده از سلاح شیمیایی و حمله به تأسیسات نفتی و نفت کش‌هایی که نفت ایران را حمل می‌کردند، دو اقدام اساسی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اهمیت نفت و نقش آن در جهان صنعتی، دست به این اقدام زدند و امیدوار بودند با مقابله به مثل جمهوری اسلامی، کشورهای دیگر، به ویژه ابرقدرت‌ها را وادار کنند که فشار بیشتری بر جمهوری اسلامی وارد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به مناطق مسکونی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تنگه هرمز و تأسیسات نفتی جزیره خارک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هدف عراق بازداشتن ایران از ادامه جنگ با توسل به شیوه‌ها و ابزار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عراق پس از</w:t>
      </w:r>
    </w:p>
    <w:p>
      <w:pPr>
        <w:pStyle w:val="BookText"/>
        <w:rPr/>
      </w:pPr>
      <w:r>
        <w:rPr>
          <w:rFonts w:ascii="IRNazanin" w:hAnsi="IRNazanin" w:eastAsia="IRNazanin"/>
          <w:color w:val="111111"/>
          <w:sz w:val="28"/>
          <w:sz w:val="28"/>
          <w:szCs w:val="28"/>
          <w:rtl w:val="true"/>
          <w:lang w:bidi="fa-IR"/>
        </w:rPr>
        <w:t>عملیات خیبر، تلاش تازه‌ای را آغاز کرد که مورد نظر امریکا و کشورهای اروپایی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با آگاهی از اتکاء ایران به درآمدهای نفتی برای پیشبرد جنگ، این بار، حمله به تأسیسات نفتی خارک را به عنوان مهم‌ترین اقدام نظامی در صدر تلاش‌های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پنج فروند هواپیمای سوپراتاندارد مجهز به موشک‌های اگزوست از فرانسه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بیش از آنکه در تحقق هدف مورد نظر عراق مؤثر باشد، ژستی تبلیغاتی و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امریکایی و رسانه‌های غرب نیز در اظهارات و تحلیل‌های خود حمله به تأسیسات نفتی ایران را تنها راه پیش‌روی عراق عنوان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عراق با این حرکت، علاوه بر محدود کردن درآمدهای ارزی ایران، فشار اجتماعی و بین‌المللی کردن جنگ را 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عراق قبل از شروع و پس از آن، از جنبه‌های گوناگون مورد توجه مقام‌ها و رسانه‌های غربی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آسوشیتدپرس در این باره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مقام‌های امریکایی می‌گویند، اگر عراق نتواند حملات ایران را دفع کند، ممکن است برای حمله به تأسیسات نفتی ایران وسوسه شود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بعدی به عهده رئیس جمهور عراق، صدام حسین خواهد بود که یا شکست را ریسک کند و یا اینکه موشک‌ها را به طرف خارک شلیک کند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اسرائیل به نقل از روزنامه آلمانی فرانکفور ترالگمانیه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دو راه در پیش دارد یا اینکه از موضع برتر جنگ را ادامه دهد یا اینکه به کانون نفتی ایران ضربه بزند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هالیدی، متخصص در امور خاورمیانه در گفت‌وگو با شبکه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اینکه عراق برای کشاندن امریکا به این جنگ و نجات دادن خود سعی در کوبیدن تأسیسات نفتی ایران در خارک را داشته</w:t>
      </w:r>
    </w:p>
    <w:p>
      <w:pPr>
        <w:pStyle w:val="BookText"/>
        <w:rPr/>
      </w:pPr>
      <w:r>
        <w:rPr>
          <w:rFonts w:ascii="IRNazanin" w:hAnsi="IRNazanin" w:eastAsia="IRNazanin"/>
          <w:color w:val="111111"/>
          <w:sz w:val="28"/>
          <w:sz w:val="28"/>
          <w:szCs w:val="28"/>
          <w:rtl w:val="true"/>
          <w:lang w:bidi="fa-IR"/>
        </w:rPr>
        <w:t>باشد بیشتر می‌شود و چنین احتمالی نزدیک‌تر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امریکا و انگلیس، چنانچه یک نمایش قدرت و یا استفاده از قدرت بر علیه ایران داشته باشند،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متوقف خواهد کرد و احتمالا جنگ را متوقف کرده و یا آن را تحت کنترل خود در خواهد آورد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این تصور برای مقام‌های عراقی پیش آید که افزایش میزان تشنج در خلیج فارس، تنها راه ترغیب تلاش‌های بین‌المللی برای پایان دادن به جنگ ایران و عراق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یونایتدپرس نیز طی تحلیلی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این روزها با تهدید به بستن شاهرگ نفتی ایران در خلیج فارس، سعی دارد آخرین سلاح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به دلیل تهاجم اخیر ایران که یکی از بزرگ‌ترین تهاجمات ایران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بوده است و هنوز نیز ادامه دارد و همچنین، به دلیل درگیر جنگ بودن با یک دشمن بسیار قوی‌تر و از سوی دیگر، به دلیل باختن تدریجی جنگ اقتصادی، تحت فشار شدیدی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دفاعی می‌گویند که عراق ظاهرا قادر به فلج ساختن صادرات نفتی ایران از راه انجام حملات هوایی بر علیه کشتی‌ها و ترمینال نفتی جزیره خارک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نیروی هوایی بهتری نسبت به ایران برخوردار هستند و این نیرو را با موشک‌های روسی و همچنین پنج فروند جت فرانسوی سوپراتاندارد مجهز به موشک‌های اگزوست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جنگ جزایر فالکلند بین آرژانتین و انگلیس بسیار مؤثر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کرده‌اند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امریکا به نقل از روزنامه واشنگتن پست پس از اشاره به این گزارش که عراق برای نخستین بار هواپیماهای سوپراتاندارد را در جنگ با ایران به کار گرفته است، گفت که مقام‌های امریکایی این اقدام را گام دیگری به سوی بحرانی می‌دانند که ادامه جریان نفت از</w:t>
      </w:r>
    </w:p>
    <w:p>
      <w:pPr>
        <w:pStyle w:val="BookText"/>
        <w:rPr/>
      </w:pPr>
      <w:r>
        <w:rPr>
          <w:rFonts w:ascii="IRNazanin" w:hAnsi="IRNazanin" w:eastAsia="IRNazanin"/>
          <w:color w:val="111111"/>
          <w:sz w:val="28"/>
          <w:sz w:val="28"/>
          <w:szCs w:val="28"/>
          <w:rtl w:val="true"/>
          <w:lang w:bidi="fa-IR"/>
        </w:rPr>
        <w:t>خلیج فارس را دربر می‌گیرد و همچنین، آنها تازه‌ترین اقدام عراق را نشانی تازه از ناتوانی آن کشور در جنگ دیرپا با ایران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بازتابی از افزایش نگرانی درباره تقویت نظامی ایران برای حمله‌ای بزرگ در خاک عراق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با حمله به نفتکش‌ها در نزدیکی جزیره خارک، اعلام کرد که محاصره این منطقه را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از نهم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خارک و نفت‌کش‌هایی را که به قصد بارگیری به پایانه‌های نفتی ایران می‌آمدند، هدف حمله قرار داد و روز به روز بر دامنه و شدت حملات خود افزود، به گونه‌ای که تردد نفت‌کش‌ها به خارک به طوری چشمگیر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ایران دریافت که بایستی محل صدور نفت خود را به دریای عمان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به سادگی میسر نبود و تنها ذخیره‌سازی در محلی دورتر از خلیج فارس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اقدامات کاربردی ایران برای کاهش فشار، حمایت از نفت‌کش‌ها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بانک مرکزی ایران اعلام کرد تمام نفت‌کش‌هایی که به جزیره خارک بیایند و یا در دیگر بنادر ایران پهلو بگیرند، همراه با کالاهایشان بیمه خواهد کرد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علاوه بر این، اعلام شد کشتی‌هایی که به شمال خلیج فارس می‌آیند، از بیمه بیشتری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پشتوانه این بیمه، ایران یک میلیون دلار به عنوان ضمانت در بانک لندن گذاشت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وزارت خارجه جمهوری اسلامی اعلام کرد در صورتی که ایران نتواند از منافع نفتی خود در خلیج فارس بهره‌مند شود، تنگه هرمز را مسدود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بهانه مناسبی برای تبلیغات به رسانه‌های غربی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با بزرگ کردن مسئله و حفظ حساسیت آن در خبرها و تحلیل‌های خود، سعی کردند ایران را در انفعال بیشتری قرار دهند، ضمن آنکه از این طریق، عراق به اهداف خود بیشتر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پی اعلام ایران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امریکا مرز پنج مایلی</w:t>
      </w:r>
    </w:p>
    <w:p>
      <w:pPr>
        <w:pStyle w:val="BookText"/>
        <w:rPr/>
      </w:pPr>
      <w:r>
        <w:rPr>
          <w:rFonts w:ascii="IRNazanin" w:hAnsi="IRNazanin" w:eastAsia="IRNazanin"/>
          <w:color w:val="111111"/>
          <w:sz w:val="28"/>
          <w:sz w:val="28"/>
          <w:szCs w:val="28"/>
          <w:rtl w:val="true"/>
          <w:lang w:bidi="fa-IR"/>
        </w:rPr>
        <w:t>اطراف کشتی‌های امریکایی مستقر در خلیج فارس را منطقه ممنوعه برای پرواز هواپیماها اعلام کرد تا بدین وسیله محدودیت بیشتری برای ایران ایجاد کرده و دست عراق را بازتر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جمهوری اسلامی، هر گونه شرطی را برای پرواز هواپیماهای خود بر فراز خلیج فارس رد کرد و هواپیماها در منطقه ممنوعه پرواز کردند و حتی در این پروازها یک بار، امریکایی‌ها به سوی هواپیمای ایرانی تیر هشدار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دامن زدن به مسئله خارک و مسدود شدن تنگه هرمز، نوعی جوسازی بود که امریکایی‌ها ایجاد کردند تا به منافع و مقاصد خاص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مروج اصلی شایعه در این زمینه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مجله الحوادث چاپ لندن این امر به بالا رفتن قیمت سهام شرکت‌های نفتی امریکایی کمک می‌کرد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همچنین، به گفته منابع خبری، هشدار ایران به بستن تنگه هرمز، موجب افزایش بی‌سابقه و چشمگیر دلار امریکا در بازار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مسئله خارک که ابتدا در ایران مهم به نظر می‌رسید و در این زمینه نگرانی‌هایی وجود داشت، در محیط بیرونی نیز جنجال بسیاری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دفاعی و مقابله به مثل ایران، موجب شد به مرور عراق حملات خود را کاهش دهد و این برگ برنده را که از مدت‌ها پیش درباره آن جنگ روانی به پا کرده بود،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سلاح شیمیایی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تحولاتی که طی جنگ تحمیلی به وقوع پیوست، به کارگیری سلاح شیمیایی در میادین نبرد به وسیله عراق بود که اوج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خیبر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عملیات، دشمن چندین بار از این سلاح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حمله شیمیایی دشمن در هشتم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هورالهویزه انجام شد و از این تاریخ تا پایان عملیات، نیروی هوایی عراق با پرتاب راکت‌های شیمیایی، مناطق عملیاتی را آلوده کرد، به گونه‌ای که شماری از رزمندگان اسلام بر اثر آن شهید و یا دچار جراحات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امریکا در برابر این مسئله دوگانه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طرح آن را از جانب</w:t>
      </w:r>
      <w:bookmarkStart w:id="86" w:name="pg127_501"/>
    </w:p>
    <w:p>
      <w:pPr>
        <w:pStyle w:val="BookText"/>
        <w:rPr/>
      </w:pPr>
      <w:bookmarkEnd w:id="86"/>
      <w:r>
        <w:rPr>
          <w:rFonts w:ascii="IRNazanin" w:hAnsi="IRNazanin" w:eastAsia="IRNazanin"/>
          <w:color w:val="111111"/>
          <w:sz w:val="28"/>
          <w:sz w:val="28"/>
          <w:szCs w:val="28"/>
          <w:rtl w:val="true"/>
          <w:lang w:bidi="fa-IR"/>
        </w:rPr>
        <w:t>ایران یک ادعا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امریکا به نقل از سخن‌گوی وزارت خارجه این کشور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نمی‌تواند گزارش مربوط به ادعای ایران درباره استفاده عراق از سلاح‌های شیمیایی در جنگ علیه ایران را تأیید کند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روزنامه واشنگتن پست از قول مقام‌های امریکایی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بغداد به خاطر حمله خیبر، در آستانه سقوط قرار گرفته و ناگزیر در استفاده از سلاح شیمیایی بوده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مقام‌های امریکایی به طور غیررسمی اعلام کردند که عراق برای جلوگیری از پیشروی ایران، ناچار است از هر نوع سلاحی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برای تحت‌الشعاع قرار دادن این موضوع، مسئله حقوق بشر در ایران را که یک حربه و دستاویز کهنه است، به عنوان یک موج تبلیغاتی مطرح کردند و ضد انقلاب وابسته را تحریک کردند تا برای دست‌یابی به اهداف خود، مطالبی را علیه جمهوری اسلامی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حزب توده، سازمان چریک‌های فدایی خلق، حزب دمکرات و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فرقه بهائیت نیز به بیان مطالب بی‌پایه‌ای علیه انقلاب اسلامی پرداختند که در روزنامه‌های کشورهای غربی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 وجود عدم برخورد منطقی و انسانی کشورهای اروپایی، امریکا و سازمان‌های بین‌المللی با این اقدام، موج وسیعی از خبر، تحلیل و روشنگری در مورد حکومت ضد بشری عراق در اظهارات مقام‌های سیاسی و رسانه‌های جمعی کشورهای مختلف منعکس شد و این کشور را در موضع انفعالی بیشتری قرار داد</w:t>
      </w:r>
      <w:r>
        <w:rPr>
          <w:rFonts w:eastAsia="IRNazanin" w:cs="IRNazanin"/>
          <w:color w:val="111111"/>
          <w:sz w:val="28"/>
          <w:szCs w:val="28"/>
          <w:rtl w:val="true"/>
          <w:lang w:bidi="fa-IR"/>
        </w:rPr>
        <w:t>.</w:t>
      </w:r>
    </w:p>
    <w:p>
      <w:pPr>
        <w:pStyle w:val="Heading5"/>
        <w:numPr>
          <w:ilvl w:val="4"/>
          <w:numId w:val="1"/>
        </w:numPr>
        <w:rPr/>
      </w:pPr>
      <w:bookmarkStart w:id="87" w:name="__RefHeading___Toc941063_211673320"/>
      <w:bookmarkStart w:id="88" w:name="_Toc34"/>
      <w:bookmarkEnd w:id="87"/>
      <w:r>
        <w:rPr>
          <w:rtl w:val="true"/>
        </w:rPr>
        <w:t>واکنش رسانه‌های غرب</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شبکه‌های رادیو و تلویزیونی، نشریات و خبرگزاری‌های غربی در بازتاب اخبار عملیات خیبر، همچون گذشته، موضع منفی و مخربی را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در روندی مرحله‌بندی شده، ابتدا در صدد برآمدند، حمله ایران را عادی و بدون تأثیر خاص جلوه دهند و گفتند</w:t>
      </w:r>
    </w:p>
    <w:p>
      <w:pPr>
        <w:pStyle w:val="BookText"/>
        <w:rPr/>
      </w:pPr>
      <w:r>
        <w:rPr>
          <w:rFonts w:ascii="IRNazanin" w:hAnsi="IRNazanin" w:eastAsia="IRNazanin"/>
          <w:color w:val="111111"/>
          <w:sz w:val="28"/>
          <w:sz w:val="28"/>
          <w:szCs w:val="28"/>
          <w:rtl w:val="true"/>
          <w:lang w:bidi="fa-IR"/>
        </w:rPr>
        <w:t>که ایران ادعا می‌کند مناطقی را تصرف کرده است اما عراق می‌گوید ایرانی‌ها را وادار به عقب‌نشینی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مرحله، پیشروی ایران را مهم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آنها مدعی شدند که عراق از تمام امکانات خود برای عقب زدن ایران استفاده نکرده است و همچنین، ایران در صدد حمله جدیدی است و نیروی زیادی را 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برای القای این موضوع بود که حمله اصلی ایران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و اطمینان از اینکه ایران توانسته است بر جزایر مجنون مسلط شود، به نقل از فرماندهان عراق، موجی از خبرها را روی شبکه‌های خبری بردند، مبنی بر اینکه تلفات ایرانی‌ها در این عملیات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درباره ترکیب سنی داوطلبان رزمنده و اینکه ایران از پیرمردها و نوجوانان کم‌سن استفاده کرده است، اخبار زیادی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درباره چگونگی برخورد رسانه‌های تبلیغی غرب با عملیات خیبر، ضمن با اهمیت توصیف کردن این عملیات، اخبار این منابع را درباره تلفات ایران، بیش از هر چیز ناشی از اهمیت نبرد خیبر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اینکه جنگ ما خوب است یا بد، تبلیغاتی است که در خارج می‌شود، هر جا هر چه بیشتر تبلیغ بر ضد می‌شود، معلوم می‌شود که اینجا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خرمشهر که بیشتر از جاهای دیگر ما پیروزی داشتیم، آنجا بیشتر تبلیغات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وقتی ملاحظه می‌کنم، می‌بینم از همیشه الان بیشتر تبلیغات بر ضد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رأس اخبار هیچ وقت بنابراین نبود، آن وقت، دروغ‌هایی که در آنجاها گفته می‌شود، اینکه این ایرانی‌ها چطور شدند، اینها از بین رفتند، دور و برشان را گرفتند، محاصره‌شان کردند،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می‌گویند عراق می‌گوید 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کشتیم، یک دفعه می‌گویند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امروز گفتند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خوب فردا هم لابد می‌گویند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وقت شکست زیادتر باشد، به عبارت دیگر، حجم شکست آنها موافق با</w:t>
      </w:r>
      <w:bookmarkStart w:id="89" w:name="pg127_505"/>
    </w:p>
    <w:p>
      <w:pPr>
        <w:pStyle w:val="BookText"/>
        <w:rPr/>
      </w:pPr>
      <w:bookmarkEnd w:id="89"/>
      <w:r>
        <w:rPr>
          <w:rFonts w:ascii="IRNazanin" w:hAnsi="IRNazanin" w:eastAsia="IRNazanin"/>
          <w:color w:val="111111"/>
          <w:sz w:val="28"/>
          <w:sz w:val="28"/>
          <w:szCs w:val="28"/>
          <w:rtl w:val="true"/>
          <w:lang w:bidi="fa-IR"/>
        </w:rPr>
        <w:t>حجم تبلیغاتشان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تبلیغاتشان زیاد بشود، این میزانی است که باید ملت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دیدند که زیادتر هیاهو می‌کنند، زیادتر راجع به شکست ما می‌گویند، بدانید که آنجا ما پیروزمند زیادتر بودیم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941065_211673320"/>
      <w:bookmarkStart w:id="91" w:name="_Toc35"/>
      <w:bookmarkEnd w:id="90"/>
      <w:r>
        <w:rPr>
          <w:rtl w:val="true"/>
        </w:rPr>
        <w:t>بازتاب نظامی عملیات</w:t>
      </w:r>
      <w:bookmarkEnd w:id="91"/>
    </w:p>
    <w:p>
      <w:pPr>
        <w:pStyle w:val="BookText"/>
        <w:rPr/>
      </w:pPr>
      <w:r>
        <w:rPr>
          <w:rFonts w:ascii="IRNazanin" w:hAnsi="IRNazanin" w:eastAsia="IRNazanin"/>
          <w:color w:val="111111"/>
          <w:sz w:val="28"/>
          <w:sz w:val="28"/>
          <w:szCs w:val="28"/>
          <w:rtl w:val="true"/>
          <w:lang w:bidi="fa-IR"/>
        </w:rPr>
        <w:t>بازتاب نظامی عملیات خیبر در منابع خبری و اظهارات مقام‌های سیاسی کشورهای جهان خصوصا غربی‌ها در مقایسه با بازتاب‌های سیاسی، اقتصادی و اجتماعی، اخبار و تحلیل‌های محدودی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بازتاب نظامی این عملیات از نظر منابع غربی نبوغ طرح‌ریزی و ابتکار عمل فرماندهان نظامی سپاه پاسداران است که به طور مستمر صورت جنگ را از وضعی به وضع دیگر مبدل می‌سازند و صحنه‌های جنگ را از رکود و یکنواختی که مورد رضایت فرماندهان نظامی عراق بود،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دیگری که در این زمینه مورد توجه رسانه‌ها قرار گرفت، حمله رزمندگان اسلام به نقاط ضعف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بازتاب نظامی عملیات خیبر را می‌توان در این محورها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عملیات فریب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ابتکار عمل توأم با شجاعت و کیفیت رزمی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وسیع از هوانیروز برای اولین بار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نقاط ضعف عراق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پشتیبانی و ارسال تجهیزات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پل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زمین هورالهویزه برای هورها و دشت‌های حدفاصل بصره و بغداد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عملیات، چند حمله محدود در جبهه‌های غرب، میانی</w:t>
      </w:r>
    </w:p>
    <w:p>
      <w:pPr>
        <w:pStyle w:val="BookText"/>
        <w:rPr/>
      </w:pPr>
      <w:r>
        <w:rPr>
          <w:rFonts w:ascii="IRNazanin" w:hAnsi="IRNazanin" w:eastAsia="IRNazanin"/>
          <w:color w:val="111111"/>
          <w:sz w:val="28"/>
          <w:sz w:val="28"/>
          <w:szCs w:val="28"/>
          <w:rtl w:val="true"/>
          <w:lang w:bidi="fa-IR"/>
        </w:rPr>
        <w:t>و جنوب انجام گرفت که هدف فرماندهان سپاه از اجرای آنها، تنها حفظ غافل‌گیری دشمن و جلوگیری از هوشیاری دشمن در مورد منطقه عملیات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محدود در محور دربندیخان، چنگوله، چیلات و چزابه قبل از عملیات خیبر بیشتر با این هدف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نظر منابع خبری بین‌المللی و منطقه‌ای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برخی رسانه‌های خبری، در بررسی‌های ناظران آمده است که مقام‌های تهران در تهاجم خود به بخش مرکزی، سعی کرده‌اند نوعی دستپاچگی در فرماندهی عراق به وجود آورند و توجه آنها را از هدف واقعی که فرماندهی تهران برای آن طرح‌ریزی می‌کند،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همچنین حمله رزمندگان اسلام در محور العزیر در جناح شمالی عملیات در هور و حمله در محور القرنه را که هر دوی آنها نزدیک جاده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انجام شد، به اشتباه عملیات فریب تصور و این تلاش را مقدمه‌ای برای تصرف جزایر مجنون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دو محور جزو ارکان طرح‌ریزی عملیاتی برای دست‌یابی به هدف‌های مورد نظر در عملیات خیبر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امریکا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غربی، عرب و آسیایی در تهران، تاکتیک‌های جنگی ایرانیان را که در هفته‌های اخیر منجر به تسخیر جزیره مجنون در جنوب عراق گردید،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حملات انحرافی ایران به شاهراه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واقع مقدمه‌ای برای حمله به جزیره مجنون بوده است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رویتر نیز در این باره گزارش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دیپلمات‌های خارجی در مصاحبه‌ای با خبرگزاری رویتر، همگی متفق‌القول بودند که تصرف جزیره مجنون موفقیت رزمی درخشانی برای ایرانیان و ضربه شدیدی به روحیه رئیس جمهوری عراق و نیروهایش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دیپلمات ارشد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یک سری حملات انحرافی که نشان می‌داد آنها به طرف بصره یا اتوبان اصلی</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منتهی‌الیه شمالی می‌روند،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آنها در تمام مدت، جزیره مجنون بوده است و آنها، عراقی‌ها را کاملا شگفت‌زده کردند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درباره حمله ایران به نقاط ضعف عراق، خبرگزاری فرانسه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متذکر می‌شوند، نیروهای ایرانی از تاکتیکی استفاده می‌کنند که با پرداختن به نقاط ضعف دفاع رقیب، اغلب موفق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دیگری که از بعد نظامی مورد توجه محافل خبری قرار گرفت، جسارت عملیاتی، دقت نظر و کیفیت نیروهای عمل کننده به ویژه در محور العزیر و نیز اجرای عملیات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 که حیرت فرماندهان عراقی و منابع غربی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روزنامه دیلی‌تلگراف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ستوان دوم عراقی که در نبرد شرکت داشت و من را به مناطق نبرد هدایت می‌کرد، گفت که ایرانیان یک حمله بسیار دقیق و گستاخانه را از سمت باتلاق‌های تحت تصرف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ایرانی با استفاده از قایق‌های بزرگ و قدرتمند شبانه از میان نیزارها و کانال‌های آب عبور کرده و گروه کوچکی در میان تعجب، روستای البیضه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بلافاصله با استحکام مواضع دفاعی هزاران تن نیروی تقویتی و تسلیحات و مهمات را بدون وقفه و با استفاده از هلی‌کوپتر و قایق‌های بیشتری به داخل منطقه مزبور ریختند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خبرگزاری فرانسه در سوم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 عقیده دارند، نتیجه نبرد جزایر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تاکتیک‌های نظامی ایران از نظر جسارت و شهامت در تاریخ مورد استفاده قرار خواهد گرفت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به کارگیری هوانیروز در عملیات خیبر یکی دیگر از</w:t>
      </w:r>
    </w:p>
    <w:p>
      <w:pPr>
        <w:pStyle w:val="BookText"/>
        <w:rPr/>
      </w:pPr>
      <w:r>
        <w:rPr>
          <w:rFonts w:ascii="IRNazanin" w:hAnsi="IRNazanin" w:eastAsia="IRNazanin"/>
          <w:color w:val="111111"/>
          <w:sz w:val="28"/>
          <w:sz w:val="28"/>
          <w:szCs w:val="28"/>
          <w:rtl w:val="true"/>
          <w:lang w:bidi="fa-IR"/>
        </w:rPr>
        <w:t>ویژگی‌های این نبرد بود که در خبرها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منابع خبری جهان، ایران برای نخستین بار، به طور وسیع از هلی‌کوپترهای حمل و نقل استفاده کرد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با این حال، این رسانه‌ها عنوان کردند که ایران در ارسال تجهیزات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مشکل مواجه شد </w:t>
      </w:r>
      <w:r>
        <w:rPr>
          <w:rStyle w:val="FootnoteAnchor"/>
          <w:rtl w:val="true"/>
        </w:rPr>
        <w:footnoteReference w:id="63"/>
      </w:r>
      <w:r>
        <w:rPr>
          <w:rFonts w:ascii="IRNazanin" w:hAnsi="IRNazanin" w:eastAsia="IRNazanin"/>
          <w:color w:val="111111"/>
          <w:sz w:val="28"/>
          <w:sz w:val="28"/>
          <w:szCs w:val="28"/>
          <w:rtl w:val="true"/>
          <w:lang w:bidi="fa-IR"/>
        </w:rPr>
        <w:t>و از بعد نظامی، آن را یکی از مشکلات حمله اخیر برشمردند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رزمندگان اسلام در عملیات خیبر به ویژه در حفظ جزایر مجنون، روح عملیات خیبر و هسته اصلی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جزیره همراه با محدودیت بسیار و در مجموع عملیات در زمینی که هیچ‌گونه تجربه قبلی در مورد آن وجود نداشت، بسیار دشوار بود و رسیدن به اهداف، تنها با استقامت و روحیه انقلابی و آرمان‌خواهی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توجه خاص فرماندهان عراقی قرار گرفت به گونه‌ای که با مشاهده این وضع، درباره پایان جنگ در کوتاه‌مدت اظهار بدبینی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کلارین، چاپ بوئنوس‌آیرس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ژنرال عراقی به نام ماهر عبدالرشید نسبت به پایان جنگ اظهار بدبینی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جزیره مجنون از آنچه که ما فکر می‌کردیم، سخت‌تر شده است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اظهارنظر در زمانی بود که هنوز پل خیبر نیز نصب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پل به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روی آب‌های هور، یکی از موفقیت‌های نظامی مهم به شمار می‌رفت که در تاریخ نظامی ایران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مورد توجه منابع غربی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فرانسه در سوم فروردین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مسئولین دولتی امریکا، دست یازیدن به پل قایقی با چنین طولی، در تاریخ نظامی مدرن بی‌سابقه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دیگری که از بعد نظامی توجه ناظران را به خود جلب کرد، موقعیت استراتژیک منطقه‌ای بود که برای عملیات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یونایتدپرس درباره اهمیت جزیره مجنون و نقش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اطراف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اکنون برای دفاع عراق حیاتی است، زیرا اگر به طور دائم به دست ایران سقوط کند، عراقی‌ها در خطر تحت سلطه قرار گرفتن در باتلاق‌های نرم و دشت‌های بین بغداد و بندر بصره قرار می‌گیرند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با پیروزی‌های به دست آمده در عملیات خیبر که به طور مشهود در نبوغ و ابتکار نظامی سپاه خودنمایی کرد، زمینه مساعدی برای پیشبرد سیاست‌های نظام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دلیل دست نیافتن به یک پیروزی کامل که با تصرف یک منطقه استراتژیک توأم باشد، فشارهای امریکا و غرب همچنان ادامه یافت و امریکا با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استراتژی مرحله‌ای در پی آن بود تا ایران را به پای میز مذاکره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فشارها بیشتر پس از عملیات خیبر 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در کسب درآمدهای ارزی، اعمال کنترل بر خرید تجهیزات و سلاح‌های مورد نیاز ایران و حمایت و تقویت عراق، از جمله عوامل فشار علیه ایران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امریکایی‌ها به وضعیت و توان نظامی عراق حساسیت نشان دادند و در مورد راه‌های نظامی کمک به عراق، به منظور جلوگیری از سقوط ارتش این کشور در مقابل رزمندگان اسلام، با حضور در خلیج فارس و انجام دادن سفرهایی به عراق، در یک بررسی ضعف عراق را در دو زمینه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نداشتن استراتژی دقیق و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روحیه پایین سربازان عراقی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همچنین روند رو به گسترش روابط خود با عراق را که پس از عملیات رمضان آغاز شده بود، توسعه داد و بیست روز پس از انتخاب دوباره ریگان به ریاست جمهوری امریکا، در ششم آذر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به طور رسمی روابط خود را از سر گرفتند</w:t>
      </w:r>
      <w:r>
        <w:rPr>
          <w:rFonts w:eastAsia="IRNazanin" w:cs="IRNazanin"/>
          <w:color w:val="111111"/>
          <w:sz w:val="28"/>
          <w:szCs w:val="28"/>
          <w:rtl w:val="true"/>
          <w:lang w:bidi="fa-IR"/>
        </w:rPr>
        <w:t>.</w:t>
      </w:r>
      <w:bookmarkStart w:id="92" w:name="pg127_515"/>
    </w:p>
    <w:p>
      <w:pPr>
        <w:pStyle w:val="Heading2"/>
        <w:numPr>
          <w:ilvl w:val="1"/>
          <w:numId w:val="1"/>
        </w:numPr>
        <w:rPr/>
      </w:pPr>
      <w:bookmarkStart w:id="93" w:name="__RefHeading___Toc941067_211673320"/>
      <w:bookmarkStart w:id="94" w:name="_Toc36"/>
      <w:bookmarkEnd w:id="92"/>
      <w:bookmarkEnd w:id="93"/>
      <w:r>
        <w:rPr>
          <w:rtl w:val="true"/>
        </w:rPr>
        <w:t>پس از خیبر</w:t>
      </w:r>
      <w:bookmarkEnd w:id="94"/>
    </w:p>
    <w:p>
      <w:pPr>
        <w:pStyle w:val="Heading3"/>
        <w:numPr>
          <w:ilvl w:val="2"/>
          <w:numId w:val="1"/>
        </w:numPr>
        <w:rPr/>
      </w:pPr>
      <w:bookmarkStart w:id="95" w:name="__RefHeading___Toc941069_211673320"/>
      <w:bookmarkStart w:id="96" w:name="_Toc37"/>
      <w:bookmarkEnd w:id="95"/>
      <w:r>
        <w:rPr>
          <w:rtl w:val="true"/>
        </w:rPr>
        <w:t>طراحی عملیات در جنوب بصره، منتفی شدن اجرای آن، موقعیت دشوار پس از عملیات خیبر</w:t>
      </w:r>
      <w:bookmarkEnd w:id="96"/>
    </w:p>
    <w:p>
      <w:pPr>
        <w:pStyle w:val="BookText"/>
        <w:rPr/>
      </w:pPr>
      <w:r>
        <w:rPr>
          <w:rFonts w:ascii="IRNazanin" w:hAnsi="IRNazanin" w:eastAsia="IRNazanin"/>
          <w:color w:val="111111"/>
          <w:sz w:val="28"/>
          <w:sz w:val="28"/>
          <w:szCs w:val="28"/>
          <w:rtl w:val="true"/>
          <w:lang w:bidi="fa-IR"/>
        </w:rPr>
        <w:t>به دلیل اینکه عملیات خیبر در تعیین سرنوشت جنگ تأثیر اساسی نگذاشت، عملیات دیگری مطرح شد که نیروی زمینی ارتش طراح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طرح، منطقه جزیره مینو و خسروآباد در غرب رودخانه اروند برای اجرای عملیات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از نظر اندیشه کلاسیک با خطر بسیار و ابهام زیادی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هدف‌های جبهه جنوب به اندازه‌ی اهمیت داشت که هر اقدام نظامی در این جبهه در سرنوشت جنگ تعیین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این باره در جلسه‌ای در دزفول به فرماندهان نظامی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بخواهید عماره را بگیرید، در آنجا خبری نیست، اگر بخواهید بروید بغداد، متر به متر جلوی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دفاعی شرق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مردم تا کربلا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کاری کنیم، همین است که اینجا بکنیم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کشور نیز به گونه‌ای بود که مسئولان وقت، یک پیروزی در جنوب را مهم و برای پیشبرد امور، حیاتی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برای توجیه فرماندهان، بخشی از اوضاع سیاسی را چنین بیان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که از جنگ می‌گذرد، مسائل از کانال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برای ما مشکل‌تر می‌شود و دشمن خود را آماده‌تر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سیاسی دنیا دست‌اندرکارند تا ما را از پیروزی مطلق بازدارند و کشورهایی مانند ترکیه و پاکستان مایل نیستند ما به</w:t>
      </w:r>
    </w:p>
    <w:p>
      <w:pPr>
        <w:pStyle w:val="BookText"/>
        <w:rPr/>
      </w:pPr>
      <w:r>
        <w:rPr>
          <w:rFonts w:ascii="IRNazanin" w:hAnsi="IRNazanin" w:eastAsia="IRNazanin"/>
          <w:color w:val="111111"/>
          <w:sz w:val="28"/>
          <w:sz w:val="28"/>
          <w:szCs w:val="28"/>
          <w:rtl w:val="true"/>
          <w:lang w:bidi="fa-IR"/>
        </w:rPr>
        <w:t>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و لیبی که با ما خیلی صمیمی هستند، می‌خواهند ما به گونه‌ای پیروز شویم که دستمان در عراق باز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کنگره و کنفرانس که شرکت می‌کنیم، به ما می‌گویند صلح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چقدر می‌توان برای صلح نکردن مقاومت نمود؟ خریدهایی در آلمان و انگلیس داریم که در داخل به آن نیازمندیم، ولی نمی‌دهند تا صلح کنیم و همه کارها برای این است که ما از پیروزی مطلق چشم‌پوشی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گفتند صلح و ما نکردیم، دشمن بمب اتم هم بیندازد، برای دنیا توجیه شده می‌باشد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اجرای عملیات امری ضروری به شمار می‌رفت، اما تضمین پیروزی آن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در نشست فرماندهان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ما نیست در چنین شرایطی، عملیات ناموفق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زمان برای ما مهم است، چون دنیا پیروزی مطلق ما را نمی‌پذیرد لذا به مرور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می‌توانیم با همین اعتبار نظامی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خواسته‌هایمان را بگیریم ولی اگر عملیات ناموفق داشته باشیم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بگیریم</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جنبه پیروزی عملیات را نیز راه‌گشا دانسته افزود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اگر ناموفق باشیم زحمات شما به اضافه تلفات و افتخارات زیر سؤال رفته و شاید هم از دستمان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توپ مستقر نموده و رابطه عراق را با خلیج فارس قطع کنیم، صفوان را تهدید کنیم و به کشورهای خلیج فارس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شکل جغرافیایی جنگ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طرف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بمانیم، فشار سیاسی به دنیا وارد خواهیم ساخت و هدف‌های بعدی ما،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نظامی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عملیات بزرگی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خودمان را به ام‌القصر برسانیم و در آنجا بایستیم عملیات آخر خواهد بود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خواسته‌هایمان را 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با کشیدن یک خط، دهانه فاو را از بصره جدا کنیم تا از پشت مورد</w:t>
      </w:r>
    </w:p>
    <w:p>
      <w:pPr>
        <w:pStyle w:val="BookText"/>
        <w:rPr/>
      </w:pPr>
      <w:r>
        <w:rPr>
          <w:rFonts w:ascii="IRNazanin" w:hAnsi="IRNazanin" w:eastAsia="IRNazanin"/>
          <w:color w:val="111111"/>
          <w:sz w:val="28"/>
          <w:sz w:val="28"/>
          <w:szCs w:val="28"/>
          <w:rtl w:val="true"/>
          <w:lang w:bidi="fa-IR"/>
        </w:rPr>
        <w:t>حمله نباشیم، خارک و ماهشهر از خطر جدی در امان می‌شود و رفت و آمد کشتی‌ها نیز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هیچ عجله‌ای برای هیچ کاری نداریم، عربستان سعودی تحت فشار قرار می‌گیرد تا از همه امکاناتش برای پایان گرفتن جنگ استفاده کند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اجرای عملیات پیروز در جنوب بسیار مهم بود، اما به دلیل وجود ابهامات فراوان در مورد مانور و روش‌های مورد نظر برای تصرف منطقه عملیاتی، هوشیاری دشمن و نبودن امکانات لازم، اجرای عملیات در جنوب بصره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امید زیادی به این تلاش وجود داشت و آقای هاشمی به بازتاب سیاسی آن امیدوار بود، اما گزارش برخی از فرماندهان، گره‌های موجود را در سر راه این عملیات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هاشمی به عنوان فرمانده جنگ با وجود عدم تمایل به لغو این عملیات، ناچار به این تصمیم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وی خواستار پاسخ‌گویی فرماندهان به معضلات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است، باید بگویید ما نمی‌توانیم بجنگیم، تا ما برویم به مردم بگوییم و راه دیگری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حالا جنگ را ختم کنیم، وضع نظامی‌مان در دنیا خوب است ولی شش ماه دیگر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نمی‌توانید، حالا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راه ما را مشخص کنند، برای ما مشکل است که بچه‌های مردم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راه‌حل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اعتبار نظامی جنگ را تمام کنیم، اگر می‌پسندید، عمل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پیشنهاد دارید، به ما بگویید در کجا خواهید جنگید؟ بنشینید، مسئله جنگ و مسئله انقلاب را حل کنید، بگویید چه کنیم؟ اگر کسی نظرش این است که نمی‌شود بجنگیم، حالا باید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موقعی که آبرو داریم، شرایط صلح را فراهم کنیم 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و من نمی‌دانم کسی در میان شماها هست که بخواهد این راه را پیشنهاد کند یا نه؟ اگر هست باید بعدا بگوید، من نمی‌گویم اینجا صریح بگوید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هاشمی سپس درباره چگونگی تصمیم‌گیری برای پایان جنگ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صلح، نظر امام مطرح است و ایشان می‌گویند بدون جنگ صلحی امکان ندارد و اگر ما هم نتوانیم بجنگیم، به مردم می‌گوید بروید بجنگید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عملیات بحث بسیاری شد اما برای اجرای آن نتیجه‌ای حاصل نشد و سرانجام این عملیات از دستور کار خارج شد</w:t>
      </w:r>
      <w:r>
        <w:rPr>
          <w:rFonts w:eastAsia="IRNazanin" w:cs="IRNazanin"/>
          <w:color w:val="111111"/>
          <w:sz w:val="28"/>
          <w:szCs w:val="28"/>
          <w:rtl w:val="true"/>
          <w:lang w:bidi="fa-IR"/>
        </w:rPr>
        <w:t>.</w:t>
      </w:r>
      <w:bookmarkStart w:id="97" w:name="pg127_523"/>
    </w:p>
    <w:p>
      <w:pPr>
        <w:pStyle w:val="Heading2"/>
        <w:numPr>
          <w:ilvl w:val="1"/>
          <w:numId w:val="1"/>
        </w:numPr>
        <w:rPr/>
      </w:pPr>
      <w:bookmarkStart w:id="98" w:name="__RefHeading___Toc941071_211673320"/>
      <w:bookmarkStart w:id="99" w:name="_Toc38"/>
      <w:bookmarkEnd w:id="97"/>
      <w:bookmarkEnd w:id="98"/>
      <w:r>
        <w:rPr>
          <w:rtl w:val="true"/>
        </w:rPr>
        <w:t>ضمیمه</w:t>
      </w:r>
      <w:r>
        <w:rPr>
          <w:rtl w:val="true"/>
        </w:rPr>
        <w:t xml:space="preserve">: </w:t>
      </w:r>
      <w:r>
        <w:rPr>
          <w:rtl w:val="true"/>
        </w:rPr>
        <w:t>توصیف گوشه‌ای از عملیات خیبر، یادی از شهید حمید باکری</w:t>
      </w:r>
      <w:bookmarkEnd w:id="99"/>
    </w:p>
    <w:p>
      <w:pPr>
        <w:pStyle w:val="BookText"/>
        <w:rPr/>
      </w:pPr>
      <w:r>
        <w:rPr>
          <w:rFonts w:ascii="IRNazanin" w:hAnsi="IRNazanin" w:eastAsia="IRNazanin"/>
          <w:color w:val="111111"/>
          <w:sz w:val="28"/>
          <w:sz w:val="28"/>
          <w:szCs w:val="28"/>
          <w:rtl w:val="true"/>
          <w:lang w:bidi="fa-IR"/>
        </w:rPr>
        <w:t xml:space="preserve">متن ضمیمه از زبان احمد کاظمی فرمانده لشکر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به مجنون گفتم زنده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حمید باکری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روایت فتح درج شده است، که در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باکری، قائم‌مقام و فرمانده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خوش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تیپ‌شان را به حد لشکر رساندند و عملیات‌های خوبی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رسیدیم به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عملیات بزرگ و سختی بود، هم از لحاظ استراتژیکی، هم از لحاظ تاکتیکی، هم از لحاظ مکان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بخصوصش و ابزار و ادواتی که باید در آن به کار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 می‌توانست عملیات بزرگ و صد در صد موفقی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هیچ تصور نمی‌کرد ما بخواهیم به این منطقه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نوع ابزار و نوع جنگمان حدس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خیلی غافل‌گیر شد وقتی دید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نشوه، برای رسیدن به جاده‌های مهم بصره و در خیزهای بعدی برای رسیدن به خود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جزیره‌ها یک سکوی پرش مطمئن بود برای این خیزهای بعدی، لکن ما ابزار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هر کس که سرعت عمل بیشتری می‌داشت، موفق می‌شد لذا مجبور شدیم متکی بشویم به زمین، به خشکی جبهه طلایه، که باید باز می‌شد و از آنجا تدارکات جبهه خیبر را فراهم می‌کردیم که البته جبهه طلایه باز نشد که نشد، در نتیجه ما باید جزایر را حفظ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این طور شروع شد که ما باید از چند کیلومتر آب عبور می‌کردیم، هور را پشت سر گذاشته، وارد جزیره می‌شدیم، می‌جنگیدیم، عبور می‌کردیم و می‌رفتیم طرف نشوه و طرف هدف‌هایی که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نیروها را باید در شب اول وارد جزیره می‌کردیم تا بروند برای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نیرو باید با قایق می‌آمد و بخشی دیگر در روزی که شبش عملیات می‌شد و بخشی هم اول تاریکی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بخش آخر باید با هلی‌کوپترها هلی‌برد می‌شدند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با نیروهای فاز اول بلم‌ها حرکت کرد که برود برای مسدود کردن کانال سویب، کانالی که راه داشت به پلی به نام شیتات، محل اتصال جزایر به هم از نشوه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پل باید گرفته می‌شد تا عراقی‌ها نتوانند وارد جزیره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سریع به هدف‌هایش رسید و از آنجا مدام گزارش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حمید تماس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پل شیتات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نیرو بیاورید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تمام نیروها را فراخوانی کردم، آوردم‌شان طرف پدها و درگیری اولیه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تمام گردان‌ها را وارد جزیره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حمید هم رفتم، دیدم آرایش خیلی خوبی گرفته روی کانال و پل سویب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رفتم تکلیف گردان‌های دیگر را هم مشخص کردم که بروند کجا و چطور با پایگاه‌های دیگر، داخل جزیره،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از جزیره می‌رسید که هنوز مقاومت‌هایی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 صبح خنثی شدند و جزیره افتاد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بودیم و کلی غنیمت و نزدیک دو هزار نفر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با هلی‌کوپتر فرستادشان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آمده بودند توی منطقه و هلی‌کوپترها را 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با چند تا قایق آنها را از جزیره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حمید تماس گرفتم گفتم آماده باشد برای هدف‌های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طلایه با مشکل جدی مواجه شده و عملیات نتوانسته در آنجا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باید توقف می‌کردیم تا وضع جبهه سمت چپ‌مان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سامانی به امکانات دادیم و استراحتی هم به بچه‌ها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حمید نزدیک بودیم، حدود یک کیلومتر، و قرار بود از پلی که او گرفته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 بستگی به باز شدن طلایه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با هم پیش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طلایه باز نشده بود رفتن‌مان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سمت راست ما، تک هماهنگی زده شده بود که عراقی‌ها را سرگرم می‌کرد و آنها آنقدر فشار آوردند که سمت راست‌مان هم مشکل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داشتند خودشان را آماده می‌کردند برای یک جنگ بزرگ و ما منتظر شدیم تا شب بچه‌ها بروند طلایه عمل کنند و ما هم برویم طرف نشوه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طلایه 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خواستند از همان جزیره برویم سمت طلایه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جزیره وصل می‌شد به پشت طلایه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زیادی را باید پشت سر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پل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شیتات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دیگری هم بود که عراقی‌ها از آنجا نیرو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اصلا کاری به جزایر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چند پل رفت طلایه را تقویت کرد و فهمید ما پشت سرمان آب است و عقبه پشتیبانی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آتشش را گذاشت روی طلایه و حالا ما باید می‌رفتیم سمت همین طلایه که برایتان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ما در طلایه با بچه‌های دیگر</w:t>
      </w:r>
    </w:p>
    <w:p>
      <w:pPr>
        <w:pStyle w:val="BookText"/>
        <w:rPr/>
      </w:pPr>
      <w:r>
        <w:rPr>
          <w:rFonts w:ascii="IRNazanin" w:hAnsi="IRNazanin" w:eastAsia="IRNazanin"/>
          <w:color w:val="111111"/>
          <w:sz w:val="28"/>
          <w:sz w:val="28"/>
          <w:szCs w:val="28"/>
          <w:rtl w:val="true"/>
          <w:lang w:bidi="fa-IR"/>
        </w:rPr>
        <w:t>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برویم پشت طلایه، نزدیک آن پل‌هایی که عراقی‌ها طلایه را از آنجا پشتیبانی تدارکاتی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قوای عراق آن طرف پل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ماندیم و جزایر و فردا صبح، که جنگ اصلی توی جزیره‌ها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با خیال آسوده آمدند سراغ جزایر و تمام عملیات خیبر متمرکز شد روی سرزمینی محدود بدون عقبه و نارسا در لجستیک و آتش پشتیبانی و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پنجاه شصت کیلومتر فاصله نمی‌توانستیم آتش عقبه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کاملا از این ضعف ما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متمرکز شدند روبه‌روی جزایر، تقریبا از طرف جنوب، آن طرف کانال سویب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رفتند الحاق کردند با نیروهایشان توی طلایه و پاتک‌شان از همین جا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پاتک آنها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آتش روی جزیره متمرکز بود و ما دست بسته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منتهی می‌شد به چند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جزیره آب بود و وسطش باتلاق و همه مجبور بودند از جاده عبور کنند و جاده هم بلند بود و هر کس، چه پیاده چه سواره، از آنجا می‌گذشت هدف تیر مستقیم تانک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فشار سختی به حمید و به پل شیتات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پل را از حمید بگیرند و او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مرتب به او نیرو تزریق می‌کردیم، از همان نیروهایی که آورده بودیم ببریم طرف نشوه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توی جزیره بازسازی و سازماندهی کردیم و پخش کردیم به جاهایی که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را چند بار از حمید گرفتند و او بازپسش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یا چهارم بود که عراق خیلی آتش ریخت روی جزیره، از طرف طلایه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حاج ابراهیم همت فرمانده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فرمانده‌های دیگر مجبور شدند بیایند جزیره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فرمانده و غیر فرمانده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سلاحی دستش می‌رسید برمی‌داشت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تیربار برداشت و من آرپی‌جی تا برویم به عنوان نفر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رایمان مسلم شده بود که گرفتن جزایر قطعی است و باز دست بر نمی‌داشتیم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هنوز مشغول درگیری بودیم که خبر رسید عراق رفته پل حمید را پشت سر گذاشته، دارد می‌آید توی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سریع یکی از مسئولان لشکر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یاغچیان معاون دوم لشکر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برود پیش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رفت خبر آوردند توی جاده، دویست متر جلوتر از ما، شهید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ما برود پیش حمید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وضعش را مرتب گزارش می‌داد، با صلابت و آرامش، و درخواست نیرو</w:t>
      </w:r>
    </w:p>
    <w:p>
      <w:pPr>
        <w:pStyle w:val="BookText"/>
        <w:rPr/>
      </w:pPr>
      <w:r>
        <w:rPr>
          <w:rFonts w:ascii="IRNazanin" w:hAnsi="IRNazanin" w:eastAsia="IRNazanin"/>
          <w:color w:val="111111"/>
          <w:sz w:val="28"/>
          <w:sz w:val="28"/>
          <w:szCs w:val="28"/>
          <w:rtl w:val="true"/>
          <w:lang w:bidi="fa-IR"/>
        </w:rPr>
        <w:t>می‌کرد و مهمات، بیشتر از همه خمپاره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خمپاره شصت یادت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 چی داشتیم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آرپی‌جی، کلاش، خمپاره شصت، و تمامش هم در حد جیره‌یی که سهمیه‌اش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مجبور شده بودیم مهمات را جیره‌بندی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برای آوردن مهمات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 هم هر تحرکی را زیرنظر داشتند و شکارشان می‌کردند و هیچ مهمات و تدارکاتی به دست ما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نیرویی که می‌رفت عقب، فشنگ‌هایش را تا دانه آخر می‌گرفتیم می‌بردیم خط و بین بچه‌ها پخش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به مهدی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پیش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فاصله‌مان با حمید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آنقدر وحشی بود که هیچ نیرویی نمی‌توانست خودش را سالم به خط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شدیدتر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من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ببردم جایی توی هور پنهانم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 عراقی‌ها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آرپی‌جی و نارنجک تفنگی و هلی‌کوپتر و هر سلاحی که فکرش را بکنید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حمید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پیش‌تان باشم، نه این که بروم تو سوراخ موش قایم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آنقدر زیاد بودند که اگر سنگ می‌زدی حتما می‌رفت می‌خورد به سر یکی‌شان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نفر زیاد و آتش قوی آمده بودند پشت کانال را پاک‌سازی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پل هنوز دستشان بود، وسط پل در وسط رودخانه، که از همان جا نمی‌گذاشتند کسی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خط را نمی‌شود نگه داشت و ماندن خیلی سخت‌تر از رفتن است و رفتن هم یعنی از دست دادن کل جزیره و این هم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ذهنم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آمد روی خاکریز پهلوی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می‌زدیم گاهی هم نگاهی به پشت سر می‌کردیم و عراقی‌ها را می‌دیدیم و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بچه‌های خودمان را، شهید و زخمی، که مهماتشان ته کشیده بود داشتند با چنگ و دندان خط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فقط وقتی شلیک می‌شد که مطمئن می‌شدند به هدف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وانت تویوتا، پر از نیرو، داشت می‌آمد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داشتند به ما نگاه می‌کردند و دست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 ما خمپاره آمد خورد به وانت و منفجرش کرد و آتشش زد و خون مثل آبشار سرخ از همه جایش جوشید و شره کرد ریخت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نیروهایی بودند که داشتند می‌آمدند کمک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لبش را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حرف بزند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همه چیز 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 را انداختم زیر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گرفتیم پشت سرمان چند موضع دفاعی بزنیم تا اگر آنجا را هم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اگر آنجا را از دست می‌دادیم، سرتاسر کانال می‌افتاد به چنگ‌شان و بعد هم پل و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خودشان را می‌رساندند به جزیره و جزیره می‌شد یک جهنم واقعی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پشت خط خودمان نگاه می‌کردیم ببینیم کی کمک می‌رسد، یا کی خبری از شهید یا زخمی شدن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مهدی تماس گرفتم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 لودر سراغ داری بردار ببر همانجا که خودمان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سریع جاده را بشکافند یک خاکریز بزنند، که وقت خیلی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نیرو می‌توانست برسد، نه آتش مقابله داشتیم، نه راهی برای رسیدن مهمات 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راه برگشتی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خمپاره شصتی آمد خورد کنارمان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حمید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ترکشی آمد خورد به گلوش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خون از سرش جوشید روی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خودم هم ترکش خورده‌ام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بی‌سیم‌چی‌ام آمد خون دستم را دید و اصرار کرد بروم عقب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نیروها را صدا زدم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حمید را برمی‌داری می‌آوری عقب و برمی‌گردی سرجات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اصرار می‌کردند برگردم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که چرخاندم دیدم عراقی‌ها دارند از روی پل می‌آیند که بعد بروند طرف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کشیده شدم رفتم طرف پیچ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کلاش عراقی‌ها می‌خورد به بیست متری‌مان، یعنی این طرف خاکریز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رسیدم به جایی که سنگر مهدی هم آنجا بود و حالا باید سعی می‌کردم نفهمد من از حمید چه خبری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مهدی نفهمد به یکی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جنازه‌ی حمید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مهدی متوجه شده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جنازه‌ی بقیه را رفتیم آوردیم می‌رویم جنازه‌ی حمید را هم می‌آوریم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 سپاه، آمار و جمع‌بندی کارنامه عملیات تحریرالقدس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خرمشهر تا فاو، نوشته محمد درودیان،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گزارش عملیات خیبر، حسین اردستانی،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خرمشهر تا فاو، نوشته محمد درودیان،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خمیرمایه این مقاومت، گذشته جنگ و ضرورت کسب پیروزی اساسی و نیز پیام حضرت امام خمینی مبنی بر حسین‌وار جنگیدن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عملیات سپاه پاسداران با تمامی توان خود برای دفع تهاجمات دشمن و حفظ جزایر مجنون ایستاد و در جریان نبرد با دشمن، شهادت و جراحت تعدادی از فرماندهان سپاه به مقاومت نیروها در جزیره جنوبی مجنون جلوه‌ای خاص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ابراهیم همت، فرمانده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اکبر زجاجی، معاون اول این لشکر، هنگامی که سوار بر موتور به دنبال رساندن نیرو به خط بودند، بر اثر اصابت توپ در کنار یکدیگر،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باکری، قائم‌مقام لشکر عاشورا نیز جلوه‌ای از حماسه مقاومت را در صحنه نبرد جزیره مجنون جنوبی به نمایش گذاشت؛ تعدادی از نیروهای لشکر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با فرماندهی وی، روی پل جنوبی جزیره جنوبی در مقابل محور اصلی پاتک دشمن ایستادگی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جا با شهادت خود معنا و مفهوم حسین‌وار جنگیدن را به همگان 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حمید باکری، معاون دوم لشکر عاشورا، مرتضی یاغچیان بدانجا شتافت و هرگز باز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وصیتنامه شهید حمید باکری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فرموده امام، حسین‌وار وارد جنگ شدیم و حسین‌وار به شهادت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حمید باکری، جسد وی و سایر هم‌رزمانش در همان جا بر زمین ماند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خمیرمایه این مقاومت، گذشته جنگ و ضرورت کسب پیروزی اساسی و نیز پیام حضرت امام خمینی مبنی بر حسین‌وار جنگیدن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عملیات سپاه پاسداران با تمامی توان خود برای دفع تهاجمات دشمن و حفظ جزایر مجنون ایستاد و در جریان نبرد با دشمن، شهادت و جراحت تعدادی از فرماندهان سپاه به مقاومت نیروها در جزیره جنوبی مجنون جلوه‌ای خاص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ابراهیم همت، فرمانده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اکبر زجاجی، معاون اول این لشکر، هنگامی که سوار بر موتور به دنبال رساندن نیرو به خط بودند، بر اثر اصابت توپ در کنار یکدیگر،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باکری، قائم‌مقام لشکر عاشورا نیز جلوه‌ای از حماسه مقاومت را در صحنه نبرد جزیره مجنون جنوبی به نمایش گذاشت؛ تعدادی از نیروهای لشکر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با فرماندهی وی، روی پل جنوبی جزیره جنوبی در مقابل محور اصلی پاتک دشمن ایستادگی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جا با شهادت خود معنا و مفهوم حسین‌وار جنگیدن را به همگان 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حمید باکری، معاون دوم لشکر عاشورا، مرتضی یاغچیان بدانجا شتافت و هرگز باز نگشت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قسمتی از وصیتنامه شهید حمید باکری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فرموده امام، حسین‌وار وارد جنگ شدیم و حسین‌وار به شهادت 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حمید باکری، جسد وی و سایر هم‌رزمانش در همان جا بر زمین ماند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و تحقیقات جنگ، از خرمشهر تا فاو، نوشته محمد درودیان،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 بازتاب‌های عملیات خیبر،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فرماندهی کل سپاه پاسداران، عملیات خیبر و پیامدهای جهانی آن،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 و بازتاب‌های عملیات خیبر،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مجموعه رهنمودهای امام خمینی، صحیفه نور،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 و بازتاب‌های عملیات خیبر،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 گزارش‌های ویژه،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گزارش‌ها و بازتاب‌های عملیات خیبر،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 مرکز مطالعات و تحقیقات جنگ،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عملیات انجام نشده والفجر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تدوین آذر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دزفول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14894</Words>
  <Characters>60665</Characters>
  <CharactersWithSpaces>75110</CharactersWithSpaces>
  <Paragraphs>561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2026-08-16T01:01:37Z</dcterms:created>
  <dc:creator>ghaemiyeh.com</dc:creator>
  <dc:description/>
  <dc:language>en-US</dc:language>
  <cp:lastModifiedBy/>
  <dcterms:modified xsi:type="dcterms:W3CDTF">2026-08-16T04:31:39Z</dcterms:modified>
  <cp:revision>1</cp:revision>
  <dc:subject/>
  <dc:title>عملیات خیبر</dc:title>
</cp:coreProperties>
</file>

<file path=docProps/custom.xml><?xml version="1.0" encoding="utf-8"?>
<Properties xmlns="http://schemas.openxmlformats.org/officeDocument/2006/custom-properties" xmlns:vt="http://schemas.openxmlformats.org/officeDocument/2006/docPropsVTypes"/>
</file>