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مفتاح الفلاح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150_2116733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91152_211673320">
            <w:r>
              <w:rPr>
                <w:webHidden/>
                <w:rStyle w:val="IndexLink"/>
                <w:rtl w:val="true"/>
              </w:rPr>
              <w:t>مقدمة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91154_211673320">
            <w:r>
              <w:rPr>
                <w:webHidden/>
                <w:rStyle w:val="IndexLink"/>
                <w:rtl w:val="true"/>
              </w:rPr>
              <w:t>الخطبة</w:t>
            </w:r>
            <w:r>
              <w:rPr>
                <w:rStyle w:val="IndexLink"/>
                <w:rtl w:val="true"/>
              </w:rPr>
              <w:tab/>
            </w:r>
            <w:r>
              <w:rPr>
                <w:rStyle w:val="IndexLink"/>
              </w:rPr>
              <w:t>11</w:t>
            </w:r>
          </w:hyperlink>
        </w:p>
        <w:p>
          <w:pPr>
            <w:pStyle w:val="Contents2"/>
            <w:tabs>
              <w:tab w:val="clear" w:pos="8743"/>
              <w:tab w:val="right" w:pos="9026" w:leader="dot"/>
            </w:tabs>
            <w:rPr/>
          </w:pPr>
          <w:hyperlink w:anchor="__RefHeading___Toc691156_211673320">
            <w:r>
              <w:rPr>
                <w:webHidden/>
                <w:rStyle w:val="IndexLink"/>
                <w:rtl w:val="true"/>
              </w:rPr>
              <w:t>الباب الأول</w:t>
            </w:r>
            <w:r>
              <w:rPr>
                <w:rStyle w:val="IndexLink"/>
                <w:rtl w:val="true"/>
              </w:rPr>
              <w:t xml:space="preserve">: </w:t>
            </w:r>
            <w:r>
              <w:rPr>
                <w:rStyle w:val="IndexLink"/>
                <w:rtl w:val="true"/>
              </w:rPr>
              <w:t>فیما یعمل ما بین طلوع الفجر إلی طلوع الشمس و فیه مقدمة وفصول</w:t>
            </w:r>
            <w:r>
              <w:rPr>
                <w:rStyle w:val="IndexLink"/>
                <w:rtl w:val="true"/>
              </w:rPr>
              <w:tab/>
            </w:r>
            <w:r>
              <w:rPr>
                <w:rStyle w:val="IndexLink"/>
              </w:rPr>
              <w:t>12</w:t>
            </w:r>
          </w:hyperlink>
        </w:p>
        <w:p>
          <w:pPr>
            <w:pStyle w:val="Contents3"/>
            <w:tabs>
              <w:tab w:val="clear" w:pos="8459"/>
              <w:tab w:val="right" w:pos="9026" w:leader="dot"/>
            </w:tabs>
            <w:rPr/>
          </w:pPr>
          <w:hyperlink w:anchor="__RefHeading___Toc691158_2116733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91160_211673320">
            <w:r>
              <w:rPr>
                <w:webHidden/>
                <w:rStyle w:val="IndexLink"/>
                <w:rtl w:val="true"/>
              </w:rPr>
              <w:t>دفع ما أشكل على أن صلاة الصبح من صلاة النهار</w:t>
            </w:r>
            <w:r>
              <w:rPr>
                <w:rStyle w:val="IndexLink"/>
                <w:rtl w:val="true"/>
              </w:rPr>
              <w:tab/>
            </w:r>
            <w:r>
              <w:rPr>
                <w:rStyle w:val="IndexLink"/>
              </w:rPr>
              <w:t>13</w:t>
            </w:r>
          </w:hyperlink>
        </w:p>
        <w:p>
          <w:pPr>
            <w:pStyle w:val="Contents3"/>
            <w:tabs>
              <w:tab w:val="clear" w:pos="8459"/>
              <w:tab w:val="right" w:pos="9026" w:leader="dot"/>
            </w:tabs>
            <w:rPr/>
          </w:pPr>
          <w:hyperlink w:anchor="__RefHeading___Toc691162_211673320">
            <w:r>
              <w:rPr>
                <w:webHidden/>
                <w:rStyle w:val="IndexLink"/>
                <w:rtl w:val="true"/>
              </w:rPr>
              <w:t>مكروهات بيت الخلا رفتن</w:t>
            </w:r>
            <w:r>
              <w:rPr>
                <w:rStyle w:val="IndexLink"/>
                <w:rtl w:val="true"/>
              </w:rPr>
              <w:tab/>
            </w:r>
            <w:r>
              <w:rPr>
                <w:rStyle w:val="IndexLink"/>
              </w:rPr>
              <w:t>14</w:t>
            </w:r>
          </w:hyperlink>
        </w:p>
        <w:p>
          <w:pPr>
            <w:pStyle w:val="Contents3"/>
            <w:tabs>
              <w:tab w:val="clear" w:pos="8459"/>
              <w:tab w:val="right" w:pos="9026" w:leader="dot"/>
            </w:tabs>
            <w:rPr/>
          </w:pPr>
          <w:hyperlink w:anchor="__RefHeading___Toc691164_211673320">
            <w:r>
              <w:rPr>
                <w:webHidden/>
                <w:rStyle w:val="IndexLink"/>
                <w:rtl w:val="true"/>
              </w:rPr>
              <w:t>واجبات وضوء</w:t>
            </w:r>
            <w:r>
              <w:rPr>
                <w:rStyle w:val="IndexLink"/>
                <w:rtl w:val="true"/>
              </w:rPr>
              <w:tab/>
            </w:r>
            <w:r>
              <w:rPr>
                <w:rStyle w:val="IndexLink"/>
              </w:rPr>
              <w:t>15</w:t>
            </w:r>
          </w:hyperlink>
        </w:p>
        <w:p>
          <w:pPr>
            <w:pStyle w:val="Contents3"/>
            <w:tabs>
              <w:tab w:val="clear" w:pos="8459"/>
              <w:tab w:val="right" w:pos="9026" w:leader="dot"/>
            </w:tabs>
            <w:rPr/>
          </w:pPr>
          <w:hyperlink w:anchor="__RefHeading___Toc691166_211673320">
            <w:r>
              <w:rPr>
                <w:webHidden/>
                <w:rStyle w:val="IndexLink"/>
                <w:rtl w:val="true"/>
              </w:rPr>
              <w:t>تحقيق الفجر الأول والثاني</w:t>
            </w:r>
            <w:r>
              <w:rPr>
                <w:rStyle w:val="IndexLink"/>
                <w:rtl w:val="true"/>
              </w:rPr>
              <w:tab/>
            </w:r>
            <w:r>
              <w:rPr>
                <w:rStyle w:val="IndexLink"/>
              </w:rPr>
              <w:t>16</w:t>
            </w:r>
          </w:hyperlink>
        </w:p>
        <w:p>
          <w:pPr>
            <w:pStyle w:val="Contents3"/>
            <w:tabs>
              <w:tab w:val="clear" w:pos="8459"/>
              <w:tab w:val="right" w:pos="9026" w:leader="dot"/>
            </w:tabs>
            <w:rPr/>
          </w:pPr>
          <w:hyperlink w:anchor="__RefHeading___Toc691168_211673320">
            <w:r>
              <w:rPr>
                <w:webHidden/>
                <w:rStyle w:val="IndexLink"/>
                <w:rtl w:val="true"/>
              </w:rPr>
              <w:t>مستحبات وضوء</w:t>
            </w:r>
            <w:r>
              <w:rPr>
                <w:rStyle w:val="IndexLink"/>
                <w:rtl w:val="true"/>
              </w:rPr>
              <w:tab/>
            </w:r>
            <w:r>
              <w:rPr>
                <w:rStyle w:val="IndexLink"/>
              </w:rPr>
              <w:t>17</w:t>
            </w:r>
          </w:hyperlink>
        </w:p>
        <w:p>
          <w:pPr>
            <w:pStyle w:val="Contents3"/>
            <w:tabs>
              <w:tab w:val="clear" w:pos="8459"/>
              <w:tab w:val="right" w:pos="9026" w:leader="dot"/>
            </w:tabs>
            <w:rPr/>
          </w:pPr>
          <w:hyperlink w:anchor="__RefHeading___Toc691170_211673320">
            <w:r>
              <w:rPr>
                <w:webHidden/>
                <w:rStyle w:val="IndexLink"/>
                <w:rtl w:val="true"/>
              </w:rPr>
              <w:t>ما يقال عند طلوع الفجر الثاني وفي الصباح والمساء</w:t>
            </w:r>
            <w:r>
              <w:rPr>
                <w:rStyle w:val="IndexLink"/>
                <w:rtl w:val="true"/>
              </w:rPr>
              <w:tab/>
            </w:r>
            <w:r>
              <w:rPr>
                <w:rStyle w:val="IndexLink"/>
              </w:rPr>
              <w:t>18</w:t>
            </w:r>
          </w:hyperlink>
        </w:p>
        <w:p>
          <w:pPr>
            <w:pStyle w:val="Contents3"/>
            <w:tabs>
              <w:tab w:val="clear" w:pos="8459"/>
              <w:tab w:val="right" w:pos="9026" w:leader="dot"/>
            </w:tabs>
            <w:rPr/>
          </w:pPr>
          <w:hyperlink w:anchor="__RefHeading___Toc691172_211673320">
            <w:r>
              <w:rPr>
                <w:webHidden/>
                <w:rStyle w:val="IndexLink"/>
                <w:rtl w:val="true"/>
              </w:rPr>
              <w:t>بيان آنكه وضوء براى بيست و دو چيز سنت است</w:t>
            </w:r>
            <w:r>
              <w:rPr>
                <w:rStyle w:val="IndexLink"/>
                <w:rtl w:val="true"/>
              </w:rPr>
              <w:tab/>
            </w:r>
            <w:r>
              <w:rPr>
                <w:rStyle w:val="IndexLink"/>
              </w:rPr>
              <w:t>19</w:t>
            </w:r>
          </w:hyperlink>
        </w:p>
        <w:p>
          <w:pPr>
            <w:pStyle w:val="Contents3"/>
            <w:tabs>
              <w:tab w:val="clear" w:pos="8459"/>
              <w:tab w:val="right" w:pos="9026" w:leader="dot"/>
            </w:tabs>
            <w:rPr/>
          </w:pPr>
          <w:hyperlink w:anchor="__RefHeading___Toc691174_211673320">
            <w:r>
              <w:rPr>
                <w:webHidden/>
                <w:rStyle w:val="IndexLink"/>
                <w:rtl w:val="true"/>
              </w:rPr>
              <w:t>أغسال مسنونه</w:t>
            </w:r>
            <w:r>
              <w:rPr>
                <w:rStyle w:val="IndexLink"/>
                <w:rtl w:val="true"/>
              </w:rPr>
              <w:tab/>
            </w:r>
            <w:r>
              <w:rPr>
                <w:rStyle w:val="IndexLink"/>
              </w:rPr>
              <w:t>20</w:t>
            </w:r>
          </w:hyperlink>
        </w:p>
        <w:p>
          <w:pPr>
            <w:pStyle w:val="Contents3"/>
            <w:tabs>
              <w:tab w:val="clear" w:pos="8459"/>
              <w:tab w:val="right" w:pos="9026" w:leader="dot"/>
            </w:tabs>
            <w:rPr/>
          </w:pPr>
          <w:hyperlink w:anchor="__RefHeading___Toc691176_211673320">
            <w:r>
              <w:rPr>
                <w:webHidden/>
                <w:rStyle w:val="IndexLink"/>
                <w:rtl w:val="true"/>
              </w:rPr>
              <w:t>واجبات غسل</w:t>
            </w:r>
            <w:r>
              <w:rPr>
                <w:rStyle w:val="IndexLink"/>
                <w:rtl w:val="true"/>
              </w:rPr>
              <w:tab/>
            </w:r>
            <w:r>
              <w:rPr>
                <w:rStyle w:val="IndexLink"/>
              </w:rPr>
              <w:t>21</w:t>
            </w:r>
          </w:hyperlink>
        </w:p>
        <w:p>
          <w:pPr>
            <w:pStyle w:val="Contents3"/>
            <w:tabs>
              <w:tab w:val="clear" w:pos="8459"/>
              <w:tab w:val="right" w:pos="9026" w:leader="dot"/>
            </w:tabs>
            <w:rPr/>
          </w:pPr>
          <w:hyperlink w:anchor="__RefHeading___Toc691178_211673320">
            <w:r>
              <w:rPr>
                <w:webHidden/>
                <w:rStyle w:val="IndexLink"/>
                <w:rtl w:val="true"/>
              </w:rPr>
              <w:t>صفة الوضوء الكامل</w:t>
            </w:r>
            <w:r>
              <w:rPr>
                <w:rStyle w:val="IndexLink"/>
                <w:rtl w:val="true"/>
              </w:rPr>
              <w:tab/>
            </w:r>
            <w:r>
              <w:rPr>
                <w:rStyle w:val="IndexLink"/>
              </w:rPr>
              <w:t>22</w:t>
            </w:r>
          </w:hyperlink>
        </w:p>
        <w:p>
          <w:pPr>
            <w:pStyle w:val="Contents3"/>
            <w:tabs>
              <w:tab w:val="clear" w:pos="8459"/>
              <w:tab w:val="right" w:pos="9026" w:leader="dot"/>
            </w:tabs>
            <w:rPr/>
          </w:pPr>
          <w:hyperlink w:anchor="__RefHeading___Toc691180_211673320">
            <w:r>
              <w:rPr>
                <w:webHidden/>
                <w:rStyle w:val="IndexLink"/>
                <w:rtl w:val="true"/>
              </w:rPr>
              <w:t>مكروهات جنب</w:t>
            </w:r>
            <w:r>
              <w:rPr>
                <w:rStyle w:val="IndexLink"/>
                <w:rtl w:val="true"/>
              </w:rPr>
              <w:tab/>
            </w:r>
            <w:r>
              <w:rPr>
                <w:rStyle w:val="IndexLink"/>
              </w:rPr>
              <w:t>23</w:t>
            </w:r>
          </w:hyperlink>
        </w:p>
        <w:p>
          <w:pPr>
            <w:pStyle w:val="Contents3"/>
            <w:tabs>
              <w:tab w:val="clear" w:pos="8459"/>
              <w:tab w:val="right" w:pos="9026" w:leader="dot"/>
            </w:tabs>
            <w:rPr/>
          </w:pPr>
          <w:hyperlink w:anchor="__RefHeading___Toc691182_211673320">
            <w:r>
              <w:rPr>
                <w:webHidden/>
                <w:rStyle w:val="IndexLink"/>
                <w:rtl w:val="true"/>
              </w:rPr>
              <w:t>در بيان آنكه طلاق حايض صحيح نيست</w:t>
            </w:r>
            <w:r>
              <w:rPr>
                <w:rStyle w:val="IndexLink"/>
                <w:rtl w:val="true"/>
              </w:rPr>
              <w:tab/>
            </w:r>
            <w:r>
              <w:rPr>
                <w:rStyle w:val="IndexLink"/>
              </w:rPr>
              <w:t>24</w:t>
            </w:r>
          </w:hyperlink>
        </w:p>
        <w:p>
          <w:pPr>
            <w:pStyle w:val="Contents3"/>
            <w:tabs>
              <w:tab w:val="clear" w:pos="8459"/>
              <w:tab w:val="right" w:pos="9026" w:leader="dot"/>
            </w:tabs>
            <w:rPr/>
          </w:pPr>
          <w:hyperlink w:anchor="__RefHeading___Toc691184_211673320">
            <w:r>
              <w:rPr>
                <w:webHidden/>
                <w:rStyle w:val="IndexLink"/>
                <w:rtl w:val="true"/>
              </w:rPr>
              <w:t>در بيان ذات العادة كه فراموش كرده بأشد عادت خود را</w:t>
            </w:r>
            <w:r>
              <w:rPr>
                <w:rStyle w:val="IndexLink"/>
                <w:rtl w:val="true"/>
              </w:rPr>
              <w:tab/>
            </w:r>
            <w:r>
              <w:rPr>
                <w:rStyle w:val="IndexLink"/>
              </w:rPr>
              <w:t>25</w:t>
            </w:r>
          </w:hyperlink>
        </w:p>
        <w:p>
          <w:pPr>
            <w:pStyle w:val="Contents3"/>
            <w:tabs>
              <w:tab w:val="clear" w:pos="8459"/>
              <w:tab w:val="right" w:pos="9026" w:leader="dot"/>
            </w:tabs>
            <w:rPr/>
          </w:pPr>
          <w:hyperlink w:anchor="__RefHeading___Toc691186_211673320">
            <w:r>
              <w:rPr>
                <w:webHidden/>
                <w:rStyle w:val="IndexLink"/>
                <w:rtl w:val="true"/>
              </w:rPr>
              <w:t>در احكام وقت احتضار از واجب و سنت و حرام و مكروه</w:t>
            </w:r>
            <w:r>
              <w:rPr>
                <w:rStyle w:val="IndexLink"/>
                <w:rtl w:val="true"/>
              </w:rPr>
              <w:tab/>
            </w:r>
            <w:r>
              <w:rPr>
                <w:rStyle w:val="IndexLink"/>
              </w:rPr>
              <w:t>26</w:t>
            </w:r>
          </w:hyperlink>
        </w:p>
        <w:p>
          <w:pPr>
            <w:pStyle w:val="Contents3"/>
            <w:tabs>
              <w:tab w:val="clear" w:pos="8459"/>
              <w:tab w:val="right" w:pos="9026" w:leader="dot"/>
            </w:tabs>
            <w:rPr/>
          </w:pPr>
          <w:hyperlink w:anchor="__RefHeading___Toc691188_211673320">
            <w:r>
              <w:rPr>
                <w:webHidden/>
                <w:rStyle w:val="IndexLink"/>
                <w:rtl w:val="true"/>
              </w:rPr>
              <w:t>واجبات الوضوء</w:t>
            </w:r>
            <w:r>
              <w:rPr>
                <w:rStyle w:val="IndexLink"/>
                <w:rtl w:val="true"/>
              </w:rPr>
              <w:tab/>
            </w:r>
            <w:r>
              <w:rPr>
                <w:rStyle w:val="IndexLink"/>
              </w:rPr>
              <w:t>27</w:t>
            </w:r>
          </w:hyperlink>
        </w:p>
        <w:p>
          <w:pPr>
            <w:pStyle w:val="Contents3"/>
            <w:tabs>
              <w:tab w:val="clear" w:pos="8459"/>
              <w:tab w:val="right" w:pos="9026" w:leader="dot"/>
            </w:tabs>
            <w:rPr/>
          </w:pPr>
          <w:hyperlink w:anchor="__RefHeading___Toc691190_211673320">
            <w:r>
              <w:rPr>
                <w:webHidden/>
                <w:rStyle w:val="IndexLink"/>
                <w:rtl w:val="true"/>
              </w:rPr>
              <w:t>الأدعية عند افعال الوضوء</w:t>
            </w:r>
            <w:r>
              <w:rPr>
                <w:rStyle w:val="IndexLink"/>
                <w:rtl w:val="true"/>
              </w:rPr>
              <w:tab/>
            </w:r>
            <w:r>
              <w:rPr>
                <w:rStyle w:val="IndexLink"/>
              </w:rPr>
              <w:t>28</w:t>
            </w:r>
          </w:hyperlink>
        </w:p>
        <w:p>
          <w:pPr>
            <w:pStyle w:val="Contents3"/>
            <w:tabs>
              <w:tab w:val="clear" w:pos="8459"/>
              <w:tab w:val="right" w:pos="9026" w:leader="dot"/>
            </w:tabs>
            <w:rPr/>
          </w:pPr>
          <w:hyperlink w:anchor="__RefHeading___Toc691192_211673320">
            <w:r>
              <w:rPr>
                <w:webHidden/>
                <w:rStyle w:val="IndexLink"/>
                <w:rtl w:val="true"/>
              </w:rPr>
              <w:t>در حنط كردن ميت</w:t>
            </w:r>
            <w:r>
              <w:rPr>
                <w:rStyle w:val="IndexLink"/>
                <w:rtl w:val="true"/>
              </w:rPr>
              <w:tab/>
            </w:r>
            <w:r>
              <w:rPr>
                <w:rStyle w:val="IndexLink"/>
              </w:rPr>
              <w:t>29</w:t>
            </w:r>
          </w:hyperlink>
        </w:p>
        <w:p>
          <w:pPr>
            <w:pStyle w:val="Contents3"/>
            <w:tabs>
              <w:tab w:val="clear" w:pos="8459"/>
              <w:tab w:val="right" w:pos="9026" w:leader="dot"/>
            </w:tabs>
            <w:rPr/>
          </w:pPr>
          <w:hyperlink w:anchor="__RefHeading___Toc691194_211673320">
            <w:r>
              <w:rPr>
                <w:webHidden/>
                <w:rStyle w:val="IndexLink"/>
                <w:rtl w:val="true"/>
              </w:rPr>
              <w:t>تفسير بعض الألفاظ</w:t>
            </w:r>
            <w:r>
              <w:rPr>
                <w:rStyle w:val="IndexLink"/>
                <w:rtl w:val="true"/>
              </w:rPr>
              <w:tab/>
            </w:r>
            <w:r>
              <w:rPr>
                <w:rStyle w:val="IndexLink"/>
              </w:rPr>
              <w:t>30</w:t>
            </w:r>
          </w:hyperlink>
        </w:p>
        <w:p>
          <w:pPr>
            <w:pStyle w:val="Contents3"/>
            <w:tabs>
              <w:tab w:val="clear" w:pos="8459"/>
              <w:tab w:val="right" w:pos="9026" w:leader="dot"/>
            </w:tabs>
            <w:rPr/>
          </w:pPr>
          <w:hyperlink w:anchor="__RefHeading___Toc691196_211673320">
            <w:r>
              <w:rPr>
                <w:webHidden/>
                <w:rStyle w:val="IndexLink"/>
                <w:rtl w:val="true"/>
              </w:rPr>
              <w:t>آداب التوجه إلى المسجد والدخول اليه</w:t>
            </w:r>
            <w:r>
              <w:rPr>
                <w:rStyle w:val="IndexLink"/>
                <w:rtl w:val="true"/>
              </w:rPr>
              <w:tab/>
            </w:r>
            <w:r>
              <w:rPr>
                <w:rStyle w:val="IndexLink"/>
              </w:rPr>
              <w:t>31</w:t>
            </w:r>
          </w:hyperlink>
        </w:p>
        <w:p>
          <w:pPr>
            <w:pStyle w:val="Contents3"/>
            <w:tabs>
              <w:tab w:val="clear" w:pos="8459"/>
              <w:tab w:val="right" w:pos="9026" w:leader="dot"/>
            </w:tabs>
            <w:rPr/>
          </w:pPr>
          <w:hyperlink w:anchor="__RefHeading___Toc691198_211673320">
            <w:r>
              <w:rPr>
                <w:webHidden/>
                <w:rStyle w:val="IndexLink"/>
                <w:rtl w:val="true"/>
              </w:rPr>
              <w:t>الموالاة ووحدة الغسلات</w:t>
            </w:r>
            <w:r>
              <w:rPr>
                <w:rStyle w:val="IndexLink"/>
                <w:rtl w:val="true"/>
              </w:rPr>
              <w:t>.</w:t>
              <w:tab/>
            </w:r>
            <w:r>
              <w:rPr>
                <w:rStyle w:val="IndexLink"/>
              </w:rPr>
              <w:t>32</w:t>
            </w:r>
          </w:hyperlink>
        </w:p>
        <w:p>
          <w:pPr>
            <w:pStyle w:val="Contents3"/>
            <w:tabs>
              <w:tab w:val="clear" w:pos="8459"/>
              <w:tab w:val="right" w:pos="9026" w:leader="dot"/>
            </w:tabs>
            <w:rPr/>
          </w:pPr>
          <w:hyperlink w:anchor="__RefHeading___Toc691200_211673320">
            <w:r>
              <w:rPr>
                <w:webHidden/>
                <w:rStyle w:val="IndexLink"/>
                <w:rtl w:val="true"/>
              </w:rPr>
              <w:t>حكم طلاق المسترابة وبيان المراد منها</w:t>
            </w:r>
            <w:r>
              <w:rPr>
                <w:rStyle w:val="IndexLink"/>
                <w:rtl w:val="true"/>
              </w:rPr>
              <w:tab/>
            </w:r>
            <w:r>
              <w:rPr>
                <w:rStyle w:val="IndexLink"/>
              </w:rPr>
              <w:t>33</w:t>
            </w:r>
          </w:hyperlink>
        </w:p>
        <w:p>
          <w:pPr>
            <w:pStyle w:val="Contents3"/>
            <w:tabs>
              <w:tab w:val="clear" w:pos="8459"/>
              <w:tab w:val="right" w:pos="9026" w:leader="dot"/>
            </w:tabs>
            <w:rPr/>
          </w:pPr>
          <w:hyperlink w:anchor="__RefHeading___Toc691202_211673320">
            <w:r>
              <w:rPr>
                <w:webHidden/>
                <w:rStyle w:val="IndexLink"/>
                <w:rtl w:val="true"/>
              </w:rPr>
              <w:t>استحباب الصلاة في النعل العربية</w:t>
            </w:r>
            <w:r>
              <w:rPr>
                <w:rStyle w:val="IndexLink"/>
                <w:rtl w:val="true"/>
              </w:rPr>
              <w:tab/>
            </w:r>
            <w:r>
              <w:rPr>
                <w:rStyle w:val="IndexLink"/>
              </w:rPr>
              <w:t>34</w:t>
            </w:r>
          </w:hyperlink>
        </w:p>
        <w:p>
          <w:pPr>
            <w:pStyle w:val="Contents3"/>
            <w:tabs>
              <w:tab w:val="clear" w:pos="8459"/>
              <w:tab w:val="right" w:pos="9026" w:leader="dot"/>
            </w:tabs>
            <w:rPr/>
          </w:pPr>
          <w:hyperlink w:anchor="__RefHeading___Toc691204_211673320">
            <w:r>
              <w:rPr>
                <w:webHidden/>
                <w:rStyle w:val="IndexLink"/>
                <w:rtl w:val="true"/>
              </w:rPr>
              <w:t>صورة الاذان</w:t>
            </w:r>
            <w:r>
              <w:rPr>
                <w:rStyle w:val="IndexLink"/>
                <w:rtl w:val="true"/>
              </w:rPr>
              <w:tab/>
            </w:r>
            <w:r>
              <w:rPr>
                <w:rStyle w:val="IndexLink"/>
              </w:rPr>
              <w:t>35</w:t>
            </w:r>
          </w:hyperlink>
        </w:p>
        <w:p>
          <w:pPr>
            <w:pStyle w:val="Contents3"/>
            <w:tabs>
              <w:tab w:val="clear" w:pos="8459"/>
              <w:tab w:val="right" w:pos="9026" w:leader="dot"/>
            </w:tabs>
            <w:rPr/>
          </w:pPr>
          <w:hyperlink w:anchor="__RefHeading___Toc691206_211673320">
            <w:r>
              <w:rPr>
                <w:webHidden/>
                <w:rStyle w:val="IndexLink"/>
                <w:rtl w:val="true"/>
              </w:rPr>
              <w:t xml:space="preserve">وجوب الصلاة على النبي </w:t>
            </w:r>
            <w:r>
              <w:rPr>
                <w:rStyle w:val="IndexLink"/>
                <w:rtl w:val="true"/>
              </w:rPr>
              <w:t>(</w:t>
            </w:r>
            <w:r>
              <w:rPr>
                <w:rStyle w:val="IndexLink"/>
                <w:rtl w:val="true"/>
              </w:rPr>
              <w:t>صلى الله عليا وسلم</w:t>
            </w:r>
            <w:r>
              <w:rPr>
                <w:rStyle w:val="IndexLink"/>
                <w:rtl w:val="true"/>
              </w:rPr>
              <w:t xml:space="preserve">) </w:t>
            </w:r>
            <w:r>
              <w:rPr>
                <w:rStyle w:val="IndexLink"/>
                <w:rtl w:val="true"/>
              </w:rPr>
              <w:t>عند ذكر وكيفيتها</w:t>
            </w:r>
            <w:r>
              <w:rPr>
                <w:rStyle w:val="IndexLink"/>
                <w:rtl w:val="true"/>
              </w:rPr>
              <w:tab/>
            </w:r>
            <w:r>
              <w:rPr>
                <w:rStyle w:val="IndexLink"/>
              </w:rPr>
              <w:t>36</w:t>
            </w:r>
          </w:hyperlink>
        </w:p>
        <w:p>
          <w:pPr>
            <w:pStyle w:val="Contents3"/>
            <w:tabs>
              <w:tab w:val="clear" w:pos="8459"/>
              <w:tab w:val="right" w:pos="9026" w:leader="dot"/>
            </w:tabs>
            <w:rPr/>
          </w:pPr>
          <w:hyperlink w:anchor="__RefHeading___Toc691208_211673320">
            <w:r>
              <w:rPr>
                <w:webHidden/>
                <w:rStyle w:val="IndexLink"/>
                <w:rtl w:val="true"/>
              </w:rPr>
              <w:t>نواقض الوضوء</w:t>
            </w:r>
            <w:r>
              <w:rPr>
                <w:rStyle w:val="IndexLink"/>
                <w:rtl w:val="true"/>
              </w:rPr>
              <w:t>.</w:t>
              <w:tab/>
            </w:r>
            <w:r>
              <w:rPr>
                <w:rStyle w:val="IndexLink"/>
              </w:rPr>
              <w:t>37</w:t>
            </w:r>
          </w:hyperlink>
        </w:p>
        <w:p>
          <w:pPr>
            <w:pStyle w:val="Contents3"/>
            <w:tabs>
              <w:tab w:val="clear" w:pos="8459"/>
              <w:tab w:val="right" w:pos="9026" w:leader="dot"/>
            </w:tabs>
            <w:rPr/>
          </w:pPr>
          <w:hyperlink w:anchor="__RefHeading___Toc691210_211673320">
            <w:r>
              <w:rPr>
                <w:webHidden/>
                <w:rStyle w:val="IndexLink"/>
                <w:rtl w:val="true"/>
              </w:rPr>
              <w:t>معنى قولنا كما صليت على إبراهيم الخ</w:t>
            </w:r>
            <w:r>
              <w:rPr>
                <w:rStyle w:val="IndexLink"/>
                <w:rtl w:val="true"/>
              </w:rPr>
              <w:tab/>
            </w:r>
            <w:r>
              <w:rPr>
                <w:rStyle w:val="IndexLink"/>
              </w:rPr>
              <w:t>38</w:t>
            </w:r>
          </w:hyperlink>
        </w:p>
        <w:p>
          <w:pPr>
            <w:pStyle w:val="Contents3"/>
            <w:tabs>
              <w:tab w:val="clear" w:pos="8459"/>
              <w:tab w:val="right" w:pos="9026" w:leader="dot"/>
            </w:tabs>
            <w:rPr/>
          </w:pPr>
          <w:hyperlink w:anchor="__RefHeading___Toc691212_211673320">
            <w:r>
              <w:rPr>
                <w:webHidden/>
                <w:rStyle w:val="IndexLink"/>
                <w:rtl w:val="true"/>
              </w:rPr>
              <w:t>تفسير بعض الألفاظ</w:t>
            </w:r>
            <w:r>
              <w:rPr>
                <w:rStyle w:val="IndexLink"/>
                <w:rtl w:val="true"/>
              </w:rPr>
              <w:tab/>
            </w:r>
            <w:r>
              <w:rPr>
                <w:rStyle w:val="IndexLink"/>
              </w:rPr>
              <w:t>39</w:t>
            </w:r>
          </w:hyperlink>
        </w:p>
        <w:p>
          <w:pPr>
            <w:pStyle w:val="Contents3"/>
            <w:tabs>
              <w:tab w:val="clear" w:pos="8459"/>
              <w:tab w:val="right" w:pos="9026" w:leader="dot"/>
            </w:tabs>
            <w:rPr/>
          </w:pPr>
          <w:hyperlink w:anchor="__RefHeading___Toc691214_211673320">
            <w:r>
              <w:rPr>
                <w:webHidden/>
                <w:rStyle w:val="IndexLink"/>
                <w:rtl w:val="true"/>
              </w:rPr>
              <w:t>معنى عمارة المساجد</w:t>
            </w:r>
            <w:r>
              <w:rPr>
                <w:rStyle w:val="IndexLink"/>
                <w:rtl w:val="true"/>
              </w:rPr>
              <w:tab/>
            </w:r>
            <w:r>
              <w:rPr>
                <w:rStyle w:val="IndexLink"/>
              </w:rPr>
              <w:t>40</w:t>
            </w:r>
          </w:hyperlink>
        </w:p>
        <w:p>
          <w:pPr>
            <w:pStyle w:val="Contents3"/>
            <w:tabs>
              <w:tab w:val="clear" w:pos="8459"/>
              <w:tab w:val="right" w:pos="9026" w:leader="dot"/>
            </w:tabs>
            <w:rPr/>
          </w:pPr>
          <w:hyperlink w:anchor="__RefHeading___Toc691216_211673320">
            <w:r>
              <w:rPr>
                <w:webHidden/>
                <w:rStyle w:val="IndexLink"/>
                <w:rtl w:val="true"/>
              </w:rPr>
              <w:t>الأفضل من الاعمال والجمع بين أفضلية الصلاة وأفضل الاعمال احمزها</w:t>
            </w:r>
            <w:r>
              <w:rPr>
                <w:rStyle w:val="IndexLink"/>
                <w:rtl w:val="true"/>
              </w:rPr>
              <w:tab/>
            </w:r>
            <w:r>
              <w:rPr>
                <w:rStyle w:val="IndexLink"/>
              </w:rPr>
              <w:t>41</w:t>
            </w:r>
          </w:hyperlink>
        </w:p>
        <w:p>
          <w:pPr>
            <w:pStyle w:val="Contents3"/>
            <w:tabs>
              <w:tab w:val="clear" w:pos="8459"/>
              <w:tab w:val="right" w:pos="9026" w:leader="dot"/>
            </w:tabs>
            <w:rPr/>
          </w:pPr>
          <w:hyperlink w:anchor="__RefHeading___Toc691218_211673320">
            <w:r>
              <w:rPr>
                <w:webHidden/>
                <w:rStyle w:val="IndexLink"/>
                <w:rtl w:val="true"/>
              </w:rPr>
              <w:t>ما يعمل بين الأذان والإقامة وفصولها وآدابها والدعاء بعدها</w:t>
            </w:r>
            <w:r>
              <w:rPr>
                <w:rStyle w:val="IndexLink"/>
                <w:rtl w:val="true"/>
              </w:rPr>
              <w:tab/>
            </w:r>
            <w:r>
              <w:rPr>
                <w:rStyle w:val="IndexLink"/>
              </w:rPr>
              <w:t>42</w:t>
            </w:r>
          </w:hyperlink>
        </w:p>
        <w:p>
          <w:pPr>
            <w:pStyle w:val="Contents3"/>
            <w:tabs>
              <w:tab w:val="clear" w:pos="8459"/>
              <w:tab w:val="right" w:pos="9026" w:leader="dot"/>
            </w:tabs>
            <w:rPr/>
          </w:pPr>
          <w:hyperlink w:anchor="__RefHeading___Toc691220_211673320">
            <w:r>
              <w:rPr>
                <w:webHidden/>
                <w:rStyle w:val="IndexLink"/>
                <w:rtl w:val="true"/>
              </w:rPr>
              <w:t>الكلام على النية</w:t>
            </w:r>
            <w:r>
              <w:rPr>
                <w:rStyle w:val="IndexLink"/>
                <w:rtl w:val="true"/>
              </w:rPr>
              <w:tab/>
            </w:r>
            <w:r>
              <w:rPr>
                <w:rStyle w:val="IndexLink"/>
              </w:rPr>
              <w:t>43</w:t>
            </w:r>
          </w:hyperlink>
        </w:p>
        <w:p>
          <w:pPr>
            <w:pStyle w:val="Contents3"/>
            <w:tabs>
              <w:tab w:val="clear" w:pos="8459"/>
              <w:tab w:val="right" w:pos="9026" w:leader="dot"/>
            </w:tabs>
            <w:rPr/>
          </w:pPr>
          <w:hyperlink w:anchor="__RefHeading___Toc691222_211673320">
            <w:r>
              <w:rPr>
                <w:webHidden/>
                <w:rStyle w:val="IndexLink"/>
                <w:rtl w:val="true"/>
              </w:rPr>
              <w:t>في موجبات الوضوء</w:t>
            </w:r>
            <w:r>
              <w:rPr>
                <w:rStyle w:val="IndexLink"/>
                <w:rtl w:val="true"/>
              </w:rPr>
              <w:t>.</w:t>
              <w:tab/>
            </w:r>
            <w:r>
              <w:rPr>
                <w:rStyle w:val="IndexLink"/>
              </w:rPr>
              <w:t>44</w:t>
            </w:r>
          </w:hyperlink>
        </w:p>
        <w:p>
          <w:pPr>
            <w:pStyle w:val="Contents3"/>
            <w:tabs>
              <w:tab w:val="clear" w:pos="8459"/>
              <w:tab w:val="right" w:pos="9026" w:leader="dot"/>
            </w:tabs>
            <w:rPr/>
          </w:pPr>
          <w:hyperlink w:anchor="__RefHeading___Toc691224_211673320">
            <w:r>
              <w:rPr>
                <w:webHidden/>
                <w:rStyle w:val="IndexLink"/>
                <w:rtl w:val="true"/>
              </w:rPr>
              <w:t>الدعاء بين التكبيرات السبع</w:t>
            </w:r>
            <w:r>
              <w:rPr>
                <w:rStyle w:val="IndexLink"/>
                <w:rtl w:val="true"/>
              </w:rPr>
              <w:tab/>
            </w:r>
            <w:r>
              <w:rPr>
                <w:rStyle w:val="IndexLink"/>
              </w:rPr>
              <w:t>45</w:t>
            </w:r>
          </w:hyperlink>
        </w:p>
        <w:p>
          <w:pPr>
            <w:pStyle w:val="Contents3"/>
            <w:tabs>
              <w:tab w:val="clear" w:pos="8459"/>
              <w:tab w:val="right" w:pos="9026" w:leader="dot"/>
            </w:tabs>
            <w:rPr/>
          </w:pPr>
          <w:hyperlink w:anchor="__RefHeading___Toc691226_211673320">
            <w:r>
              <w:rPr>
                <w:webHidden/>
                <w:rStyle w:val="IndexLink"/>
                <w:rtl w:val="true"/>
              </w:rPr>
              <w:t>جواز مقارنة النية لكل من التكبيرات</w:t>
            </w:r>
            <w:r>
              <w:rPr>
                <w:rStyle w:val="IndexLink"/>
                <w:rtl w:val="true"/>
              </w:rPr>
              <w:tab/>
            </w:r>
            <w:r>
              <w:rPr>
                <w:rStyle w:val="IndexLink"/>
              </w:rPr>
              <w:t>46</w:t>
            </w:r>
          </w:hyperlink>
        </w:p>
        <w:p>
          <w:pPr>
            <w:pStyle w:val="Contents3"/>
            <w:tabs>
              <w:tab w:val="clear" w:pos="8459"/>
              <w:tab w:val="right" w:pos="9026" w:leader="dot"/>
            </w:tabs>
            <w:rPr/>
          </w:pPr>
          <w:hyperlink w:anchor="__RefHeading___Toc691228_211673320">
            <w:r>
              <w:rPr>
                <w:webHidden/>
                <w:rStyle w:val="IndexLink"/>
                <w:rtl w:val="true"/>
              </w:rPr>
              <w:t>الاستعاذة والقراءة والركوع والسجود وآدابها</w:t>
            </w:r>
            <w:r>
              <w:rPr>
                <w:rStyle w:val="IndexLink"/>
                <w:rtl w:val="true"/>
              </w:rPr>
              <w:tab/>
            </w:r>
            <w:r>
              <w:rPr>
                <w:rStyle w:val="IndexLink"/>
              </w:rPr>
              <w:t>47</w:t>
            </w:r>
          </w:hyperlink>
        </w:p>
        <w:p>
          <w:pPr>
            <w:pStyle w:val="Contents3"/>
            <w:tabs>
              <w:tab w:val="clear" w:pos="8459"/>
              <w:tab w:val="right" w:pos="9026" w:leader="dot"/>
            </w:tabs>
            <w:rPr/>
          </w:pPr>
          <w:hyperlink w:anchor="__RefHeading___Toc691230_211673320">
            <w:r>
              <w:rPr>
                <w:webHidden/>
                <w:rStyle w:val="IndexLink"/>
                <w:rtl w:val="true"/>
              </w:rPr>
              <w:t>در احكام اذان گفتن</w:t>
            </w:r>
            <w:r>
              <w:rPr>
                <w:rStyle w:val="IndexLink"/>
                <w:rtl w:val="true"/>
              </w:rPr>
              <w:tab/>
            </w:r>
            <w:r>
              <w:rPr>
                <w:rStyle w:val="IndexLink"/>
              </w:rPr>
              <w:t>48</w:t>
            </w:r>
          </w:hyperlink>
        </w:p>
        <w:p>
          <w:pPr>
            <w:pStyle w:val="Contents3"/>
            <w:tabs>
              <w:tab w:val="clear" w:pos="8459"/>
              <w:tab w:val="right" w:pos="9026" w:leader="dot"/>
            </w:tabs>
            <w:rPr/>
          </w:pPr>
          <w:hyperlink w:anchor="__RefHeading___Toc691232_211673320">
            <w:r>
              <w:rPr>
                <w:webHidden/>
                <w:rStyle w:val="IndexLink"/>
                <w:rtl w:val="true"/>
              </w:rPr>
              <w:t>در احكام اقامه</w:t>
            </w:r>
            <w:r>
              <w:rPr>
                <w:rStyle w:val="IndexLink"/>
                <w:rtl w:val="true"/>
              </w:rPr>
              <w:tab/>
            </w:r>
            <w:r>
              <w:rPr>
                <w:rStyle w:val="IndexLink"/>
              </w:rPr>
              <w:t>49</w:t>
            </w:r>
          </w:hyperlink>
        </w:p>
        <w:p>
          <w:pPr>
            <w:pStyle w:val="Contents3"/>
            <w:tabs>
              <w:tab w:val="clear" w:pos="8459"/>
              <w:tab w:val="right" w:pos="9026" w:leader="dot"/>
            </w:tabs>
            <w:rPr/>
          </w:pPr>
          <w:hyperlink w:anchor="__RefHeading___Toc691234_211673320">
            <w:r>
              <w:rPr>
                <w:webHidden/>
                <w:rStyle w:val="IndexLink"/>
                <w:rtl w:val="true"/>
              </w:rPr>
              <w:t>في القنوت</w:t>
            </w:r>
            <w:r>
              <w:rPr>
                <w:rStyle w:val="IndexLink"/>
                <w:rtl w:val="true"/>
              </w:rPr>
              <w:tab/>
            </w:r>
            <w:r>
              <w:rPr>
                <w:rStyle w:val="IndexLink"/>
              </w:rPr>
              <w:t>50</w:t>
            </w:r>
          </w:hyperlink>
        </w:p>
        <w:p>
          <w:pPr>
            <w:pStyle w:val="Contents3"/>
            <w:tabs>
              <w:tab w:val="clear" w:pos="8459"/>
              <w:tab w:val="right" w:pos="9026" w:leader="dot"/>
            </w:tabs>
            <w:rPr/>
          </w:pPr>
          <w:hyperlink w:anchor="__RefHeading___Toc691236_211673320">
            <w:r>
              <w:rPr>
                <w:webHidden/>
                <w:rStyle w:val="IndexLink"/>
                <w:rtl w:val="true"/>
              </w:rPr>
              <w:t>در مستدبر قبله</w:t>
            </w:r>
            <w:r>
              <w:rPr>
                <w:rStyle w:val="IndexLink"/>
                <w:rtl w:val="true"/>
              </w:rPr>
              <w:tab/>
            </w:r>
            <w:r>
              <w:rPr>
                <w:rStyle w:val="IndexLink"/>
              </w:rPr>
              <w:t>51</w:t>
            </w:r>
          </w:hyperlink>
        </w:p>
        <w:p>
          <w:pPr>
            <w:pStyle w:val="Contents3"/>
            <w:tabs>
              <w:tab w:val="clear" w:pos="8459"/>
              <w:tab w:val="right" w:pos="9026" w:leader="dot"/>
            </w:tabs>
            <w:rPr/>
          </w:pPr>
          <w:hyperlink w:anchor="__RefHeading___Toc691238_211673320">
            <w:r>
              <w:rPr>
                <w:webHidden/>
                <w:rStyle w:val="IndexLink"/>
                <w:rtl w:val="true"/>
              </w:rPr>
              <w:t>احكام آنچه در نماز معتبر است</w:t>
            </w:r>
            <w:r>
              <w:rPr>
                <w:rStyle w:val="IndexLink"/>
                <w:rtl w:val="true"/>
              </w:rPr>
              <w:tab/>
            </w:r>
            <w:r>
              <w:rPr>
                <w:rStyle w:val="IndexLink"/>
              </w:rPr>
              <w:t>52</w:t>
            </w:r>
          </w:hyperlink>
        </w:p>
        <w:p>
          <w:pPr>
            <w:pStyle w:val="Contents3"/>
            <w:tabs>
              <w:tab w:val="clear" w:pos="8459"/>
              <w:tab w:val="right" w:pos="9026" w:leader="dot"/>
            </w:tabs>
            <w:rPr/>
          </w:pPr>
          <w:hyperlink w:anchor="__RefHeading___Toc691240_211673320">
            <w:r>
              <w:rPr>
                <w:webHidden/>
                <w:rStyle w:val="IndexLink"/>
                <w:rtl w:val="true"/>
              </w:rPr>
              <w:t>في التشهد والتسليم</w:t>
            </w:r>
            <w:r>
              <w:rPr>
                <w:rStyle w:val="IndexLink"/>
                <w:rtl w:val="true"/>
              </w:rPr>
              <w:tab/>
            </w:r>
            <w:r>
              <w:rPr>
                <w:rStyle w:val="IndexLink"/>
              </w:rPr>
              <w:t>53</w:t>
            </w:r>
          </w:hyperlink>
        </w:p>
        <w:p>
          <w:pPr>
            <w:pStyle w:val="Contents3"/>
            <w:tabs>
              <w:tab w:val="clear" w:pos="8459"/>
              <w:tab w:val="right" w:pos="9026" w:leader="dot"/>
            </w:tabs>
            <w:rPr/>
          </w:pPr>
          <w:hyperlink w:anchor="__RefHeading___Toc691242_211673320">
            <w:r>
              <w:rPr>
                <w:webHidden/>
                <w:rStyle w:val="IndexLink"/>
                <w:rtl w:val="true"/>
              </w:rPr>
              <w:t>تفسر بعض الألفاظ</w:t>
            </w:r>
            <w:r>
              <w:rPr>
                <w:rStyle w:val="IndexLink"/>
                <w:rtl w:val="true"/>
              </w:rPr>
              <w:tab/>
            </w:r>
            <w:r>
              <w:rPr>
                <w:rStyle w:val="IndexLink"/>
              </w:rPr>
              <w:t>54</w:t>
            </w:r>
          </w:hyperlink>
        </w:p>
        <w:p>
          <w:pPr>
            <w:pStyle w:val="Contents3"/>
            <w:tabs>
              <w:tab w:val="clear" w:pos="8459"/>
              <w:tab w:val="right" w:pos="9026" w:leader="dot"/>
            </w:tabs>
            <w:rPr/>
          </w:pPr>
          <w:hyperlink w:anchor="__RefHeading___Toc691244_211673320">
            <w:r>
              <w:rPr>
                <w:webHidden/>
                <w:rStyle w:val="IndexLink"/>
                <w:rtl w:val="true"/>
              </w:rPr>
              <w:t>احكام قيام</w:t>
            </w:r>
            <w:r>
              <w:rPr>
                <w:rStyle w:val="IndexLink"/>
                <w:rtl w:val="true"/>
              </w:rPr>
              <w:tab/>
            </w:r>
            <w:r>
              <w:rPr>
                <w:rStyle w:val="IndexLink"/>
              </w:rPr>
              <w:t>55</w:t>
            </w:r>
          </w:hyperlink>
        </w:p>
        <w:p>
          <w:pPr>
            <w:pStyle w:val="Contents3"/>
            <w:tabs>
              <w:tab w:val="clear" w:pos="8459"/>
              <w:tab w:val="right" w:pos="9026" w:leader="dot"/>
            </w:tabs>
            <w:rPr/>
          </w:pPr>
          <w:hyperlink w:anchor="__RefHeading___Toc691246_211673320">
            <w:r>
              <w:rPr>
                <w:webHidden/>
                <w:rStyle w:val="IndexLink"/>
                <w:rtl w:val="true"/>
              </w:rPr>
              <w:t>في التعقيب</w:t>
            </w:r>
            <w:r>
              <w:rPr>
                <w:rStyle w:val="IndexLink"/>
                <w:rtl w:val="true"/>
              </w:rPr>
              <w:tab/>
            </w:r>
            <w:r>
              <w:rPr>
                <w:rStyle w:val="IndexLink"/>
              </w:rPr>
              <w:t>56</w:t>
            </w:r>
          </w:hyperlink>
        </w:p>
        <w:p>
          <w:pPr>
            <w:pStyle w:val="Contents2"/>
            <w:tabs>
              <w:tab w:val="clear" w:pos="8743"/>
              <w:tab w:val="right" w:pos="9026" w:leader="dot"/>
            </w:tabs>
            <w:rPr/>
          </w:pPr>
          <w:hyperlink w:anchor="__RefHeading___Toc691248_211673320">
            <w:r>
              <w:rPr>
                <w:webHidden/>
                <w:rStyle w:val="IndexLink"/>
                <w:rtl w:val="true"/>
              </w:rPr>
              <w:t>الباب الثانی</w:t>
            </w:r>
            <w:r>
              <w:rPr>
                <w:rStyle w:val="IndexLink"/>
                <w:rtl w:val="true"/>
              </w:rPr>
              <w:t xml:space="preserve">: </w:t>
            </w:r>
            <w:r>
              <w:rPr>
                <w:rStyle w:val="IndexLink"/>
                <w:rtl w:val="true"/>
              </w:rPr>
              <w:t>فیما یعمل ما بین طلوع الشمس إلی الزوال</w:t>
            </w:r>
            <w:r>
              <w:rPr>
                <w:rStyle w:val="IndexLink"/>
                <w:rtl w:val="true"/>
              </w:rPr>
              <w:tab/>
            </w:r>
            <w:r>
              <w:rPr>
                <w:rStyle w:val="IndexLink"/>
              </w:rPr>
              <w:t>57</w:t>
            </w:r>
          </w:hyperlink>
        </w:p>
        <w:p>
          <w:pPr>
            <w:pStyle w:val="Contents3"/>
            <w:tabs>
              <w:tab w:val="clear" w:pos="8459"/>
              <w:tab w:val="right" w:pos="9026" w:leader="dot"/>
            </w:tabs>
            <w:rPr/>
          </w:pPr>
          <w:hyperlink w:anchor="__RefHeading___Toc691250_21167332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691252_211673320">
            <w:r>
              <w:rPr>
                <w:webHidden/>
                <w:rStyle w:val="IndexLink"/>
                <w:rtl w:val="true"/>
              </w:rPr>
              <w:t>در احكام ركوع</w:t>
            </w:r>
            <w:r>
              <w:rPr>
                <w:rStyle w:val="IndexLink"/>
                <w:rtl w:val="true"/>
              </w:rPr>
              <w:tab/>
            </w:r>
            <w:r>
              <w:rPr>
                <w:rStyle w:val="IndexLink"/>
              </w:rPr>
              <w:t>58</w:t>
            </w:r>
          </w:hyperlink>
        </w:p>
        <w:p>
          <w:pPr>
            <w:pStyle w:val="Contents3"/>
            <w:tabs>
              <w:tab w:val="clear" w:pos="8459"/>
              <w:tab w:val="right" w:pos="9026" w:leader="dot"/>
            </w:tabs>
            <w:rPr/>
          </w:pPr>
          <w:hyperlink w:anchor="__RefHeading___Toc691254_211673320">
            <w:r>
              <w:rPr>
                <w:webHidden/>
                <w:rStyle w:val="IndexLink"/>
                <w:rtl w:val="true"/>
              </w:rPr>
              <w:t>در احكام سجود</w:t>
            </w:r>
            <w:r>
              <w:rPr>
                <w:rStyle w:val="IndexLink"/>
                <w:rtl w:val="true"/>
              </w:rPr>
              <w:tab/>
            </w:r>
            <w:r>
              <w:rPr>
                <w:rStyle w:val="IndexLink"/>
              </w:rPr>
              <w:t>59</w:t>
            </w:r>
          </w:hyperlink>
        </w:p>
        <w:p>
          <w:pPr>
            <w:pStyle w:val="Contents3"/>
            <w:tabs>
              <w:tab w:val="clear" w:pos="8459"/>
              <w:tab w:val="right" w:pos="9026" w:leader="dot"/>
            </w:tabs>
            <w:rPr/>
          </w:pPr>
          <w:hyperlink w:anchor="__RefHeading___Toc691256_211673320">
            <w:r>
              <w:rPr>
                <w:webHidden/>
                <w:rStyle w:val="IndexLink"/>
                <w:rtl w:val="true"/>
              </w:rPr>
              <w:t>في وطى الحائض بعد الطهر</w:t>
            </w:r>
            <w:r>
              <w:rPr>
                <w:rStyle w:val="IndexLink"/>
                <w:rtl w:val="true"/>
              </w:rPr>
              <w:t>.</w:t>
              <w:tab/>
            </w:r>
            <w:r>
              <w:rPr>
                <w:rStyle w:val="IndexLink"/>
              </w:rPr>
              <w:t>60</w:t>
            </w:r>
          </w:hyperlink>
        </w:p>
        <w:p>
          <w:pPr>
            <w:pStyle w:val="Contents3"/>
            <w:tabs>
              <w:tab w:val="clear" w:pos="8459"/>
              <w:tab w:val="right" w:pos="9026" w:leader="dot"/>
            </w:tabs>
            <w:rPr/>
          </w:pPr>
          <w:hyperlink w:anchor="__RefHeading___Toc691258_211673320">
            <w:r>
              <w:rPr>
                <w:webHidden/>
                <w:rStyle w:val="IndexLink"/>
                <w:rtl w:val="true"/>
              </w:rPr>
              <w:t>في غسل الاستحاضة</w:t>
            </w:r>
            <w:r>
              <w:rPr>
                <w:rStyle w:val="IndexLink"/>
                <w:rtl w:val="true"/>
              </w:rPr>
              <w:t>.</w:t>
              <w:tab/>
            </w:r>
            <w:r>
              <w:rPr>
                <w:rStyle w:val="IndexLink"/>
              </w:rPr>
              <w:t>61</w:t>
            </w:r>
          </w:hyperlink>
        </w:p>
        <w:p>
          <w:pPr>
            <w:pStyle w:val="Contents3"/>
            <w:tabs>
              <w:tab w:val="clear" w:pos="8459"/>
              <w:tab w:val="right" w:pos="9026" w:leader="dot"/>
            </w:tabs>
            <w:rPr/>
          </w:pPr>
          <w:hyperlink w:anchor="__RefHeading___Toc691260_211673320">
            <w:r>
              <w:rPr>
                <w:webHidden/>
                <w:rStyle w:val="IndexLink"/>
                <w:rtl w:val="true"/>
              </w:rPr>
              <w:t>در سلام</w:t>
            </w:r>
            <w:r>
              <w:rPr>
                <w:rStyle w:val="IndexLink"/>
                <w:rtl w:val="true"/>
              </w:rPr>
              <w:tab/>
            </w:r>
            <w:r>
              <w:rPr>
                <w:rStyle w:val="IndexLink"/>
              </w:rPr>
              <w:t>62</w:t>
            </w:r>
          </w:hyperlink>
        </w:p>
        <w:p>
          <w:pPr>
            <w:pStyle w:val="Contents3"/>
            <w:tabs>
              <w:tab w:val="clear" w:pos="8459"/>
              <w:tab w:val="right" w:pos="9026" w:leader="dot"/>
            </w:tabs>
            <w:rPr/>
          </w:pPr>
          <w:hyperlink w:anchor="__RefHeading___Toc691262_211673320">
            <w:r>
              <w:rPr>
                <w:webHidden/>
                <w:rStyle w:val="IndexLink"/>
                <w:rtl w:val="true"/>
              </w:rPr>
              <w:t>در تعقيب نماز</w:t>
            </w:r>
            <w:r>
              <w:rPr>
                <w:rStyle w:val="IndexLink"/>
                <w:rtl w:val="true"/>
              </w:rPr>
              <w:tab/>
            </w:r>
            <w:r>
              <w:rPr>
                <w:rStyle w:val="IndexLink"/>
              </w:rPr>
              <w:t>63</w:t>
            </w:r>
          </w:hyperlink>
        </w:p>
        <w:p>
          <w:pPr>
            <w:pStyle w:val="Contents3"/>
            <w:tabs>
              <w:tab w:val="clear" w:pos="8459"/>
              <w:tab w:val="right" w:pos="9026" w:leader="dot"/>
            </w:tabs>
            <w:rPr/>
          </w:pPr>
          <w:hyperlink w:anchor="__RefHeading___Toc691264_211673320">
            <w:r>
              <w:rPr>
                <w:webHidden/>
                <w:rStyle w:val="IndexLink"/>
                <w:rtl w:val="true"/>
              </w:rPr>
              <w:t>في النفاس</w:t>
            </w:r>
            <w:r>
              <w:rPr>
                <w:rStyle w:val="IndexLink"/>
                <w:rtl w:val="true"/>
              </w:rPr>
              <w:t>.</w:t>
              <w:tab/>
            </w:r>
            <w:r>
              <w:rPr>
                <w:rStyle w:val="IndexLink"/>
              </w:rPr>
              <w:t>64</w:t>
            </w:r>
          </w:hyperlink>
        </w:p>
        <w:p>
          <w:pPr>
            <w:pStyle w:val="Contents3"/>
            <w:tabs>
              <w:tab w:val="clear" w:pos="8459"/>
              <w:tab w:val="right" w:pos="9026" w:leader="dot"/>
            </w:tabs>
            <w:rPr/>
          </w:pPr>
          <w:hyperlink w:anchor="__RefHeading___Toc691266_211673320">
            <w:r>
              <w:rPr>
                <w:webHidden/>
                <w:rStyle w:val="IndexLink"/>
                <w:rtl w:val="true"/>
              </w:rPr>
              <w:t>در نماز جمعه</w:t>
            </w:r>
            <w:r>
              <w:rPr>
                <w:rStyle w:val="IndexLink"/>
                <w:rtl w:val="true"/>
              </w:rPr>
              <w:tab/>
            </w:r>
            <w:r>
              <w:rPr>
                <w:rStyle w:val="IndexLink"/>
              </w:rPr>
              <w:t>65</w:t>
            </w:r>
          </w:hyperlink>
        </w:p>
        <w:p>
          <w:pPr>
            <w:pStyle w:val="Contents3"/>
            <w:tabs>
              <w:tab w:val="clear" w:pos="8459"/>
              <w:tab w:val="right" w:pos="9026" w:leader="dot"/>
            </w:tabs>
            <w:rPr/>
          </w:pPr>
          <w:hyperlink w:anchor="__RefHeading___Toc691268_211673320">
            <w:r>
              <w:rPr>
                <w:webHidden/>
                <w:rStyle w:val="IndexLink"/>
                <w:rtl w:val="true"/>
              </w:rPr>
              <w:t>در نماز عيدين</w:t>
            </w:r>
            <w:r>
              <w:rPr>
                <w:rStyle w:val="IndexLink"/>
                <w:rtl w:val="true"/>
              </w:rPr>
              <w:tab/>
            </w:r>
            <w:r>
              <w:rPr>
                <w:rStyle w:val="IndexLink"/>
              </w:rPr>
              <w:t>66</w:t>
            </w:r>
          </w:hyperlink>
        </w:p>
        <w:p>
          <w:pPr>
            <w:pStyle w:val="Contents3"/>
            <w:tabs>
              <w:tab w:val="clear" w:pos="8459"/>
              <w:tab w:val="right" w:pos="9026" w:leader="dot"/>
            </w:tabs>
            <w:rPr/>
          </w:pPr>
          <w:hyperlink w:anchor="__RefHeading___Toc691270_211673320">
            <w:r>
              <w:rPr>
                <w:webHidden/>
                <w:rStyle w:val="IndexLink"/>
                <w:rtl w:val="true"/>
              </w:rPr>
              <w:t>در نماز آيات</w:t>
            </w:r>
            <w:r>
              <w:rPr>
                <w:rStyle w:val="IndexLink"/>
                <w:rtl w:val="true"/>
              </w:rPr>
              <w:tab/>
            </w:r>
            <w:r>
              <w:rPr>
                <w:rStyle w:val="IndexLink"/>
              </w:rPr>
              <w:t>67</w:t>
            </w:r>
          </w:hyperlink>
        </w:p>
        <w:p>
          <w:pPr>
            <w:pStyle w:val="Contents3"/>
            <w:tabs>
              <w:tab w:val="clear" w:pos="8459"/>
              <w:tab w:val="right" w:pos="9026" w:leader="dot"/>
            </w:tabs>
            <w:rPr/>
          </w:pPr>
          <w:hyperlink w:anchor="__RefHeading___Toc691272_211673320">
            <w:r>
              <w:rPr>
                <w:webHidden/>
                <w:rStyle w:val="IndexLink"/>
                <w:rtl w:val="true"/>
              </w:rPr>
              <w:t>آداب غسل الميت</w:t>
            </w:r>
            <w:r>
              <w:rPr>
                <w:rStyle w:val="IndexLink"/>
                <w:rtl w:val="true"/>
              </w:rPr>
              <w:t>.</w:t>
              <w:tab/>
            </w:r>
            <w:r>
              <w:rPr>
                <w:rStyle w:val="IndexLink"/>
              </w:rPr>
              <w:t>68</w:t>
            </w:r>
          </w:hyperlink>
        </w:p>
        <w:p>
          <w:pPr>
            <w:pStyle w:val="Contents3"/>
            <w:tabs>
              <w:tab w:val="clear" w:pos="8459"/>
              <w:tab w:val="right" w:pos="9026" w:leader="dot"/>
            </w:tabs>
            <w:rPr/>
          </w:pPr>
          <w:hyperlink w:anchor="__RefHeading___Toc691274_211673320">
            <w:r>
              <w:rPr>
                <w:webHidden/>
                <w:rStyle w:val="IndexLink"/>
                <w:rtl w:val="true"/>
              </w:rPr>
              <w:t>در نماز ميت</w:t>
            </w:r>
            <w:r>
              <w:rPr>
                <w:rStyle w:val="IndexLink"/>
                <w:rtl w:val="true"/>
              </w:rPr>
              <w:tab/>
            </w:r>
            <w:r>
              <w:rPr>
                <w:rStyle w:val="IndexLink"/>
              </w:rPr>
              <w:t>69</w:t>
            </w:r>
          </w:hyperlink>
        </w:p>
        <w:p>
          <w:pPr>
            <w:pStyle w:val="Contents3"/>
            <w:tabs>
              <w:tab w:val="clear" w:pos="8459"/>
              <w:tab w:val="right" w:pos="9026" w:leader="dot"/>
            </w:tabs>
            <w:rPr/>
          </w:pPr>
          <w:hyperlink w:anchor="__RefHeading___Toc691276_211673320">
            <w:r>
              <w:rPr>
                <w:webHidden/>
                <w:rStyle w:val="IndexLink"/>
                <w:rtl w:val="true"/>
              </w:rPr>
              <w:t>في وجوب الاستقبال</w:t>
            </w:r>
            <w:r>
              <w:rPr>
                <w:rStyle w:val="IndexLink"/>
                <w:rtl w:val="true"/>
              </w:rPr>
              <w:t>.</w:t>
              <w:tab/>
            </w:r>
            <w:r>
              <w:rPr>
                <w:rStyle w:val="IndexLink"/>
              </w:rPr>
              <w:t>70</w:t>
            </w:r>
          </w:hyperlink>
        </w:p>
        <w:p>
          <w:pPr>
            <w:pStyle w:val="Contents3"/>
            <w:tabs>
              <w:tab w:val="clear" w:pos="8459"/>
              <w:tab w:val="right" w:pos="9026" w:leader="dot"/>
            </w:tabs>
            <w:rPr/>
          </w:pPr>
          <w:hyperlink w:anchor="__RefHeading___Toc691278_211673320">
            <w:r>
              <w:rPr>
                <w:webHidden/>
                <w:rStyle w:val="IndexLink"/>
                <w:rtl w:val="true"/>
              </w:rPr>
              <w:t>در نماز اجاره</w:t>
            </w:r>
            <w:r>
              <w:rPr>
                <w:rStyle w:val="IndexLink"/>
                <w:rtl w:val="true"/>
              </w:rPr>
              <w:tab/>
            </w:r>
            <w:r>
              <w:rPr>
                <w:rStyle w:val="IndexLink"/>
              </w:rPr>
              <w:t>71</w:t>
            </w:r>
          </w:hyperlink>
        </w:p>
        <w:p>
          <w:pPr>
            <w:pStyle w:val="Contents3"/>
            <w:tabs>
              <w:tab w:val="clear" w:pos="8459"/>
              <w:tab w:val="right" w:pos="9026" w:leader="dot"/>
            </w:tabs>
            <w:rPr/>
          </w:pPr>
          <w:hyperlink w:anchor="__RefHeading___Toc691280_211673320">
            <w:r>
              <w:rPr>
                <w:webHidden/>
                <w:rStyle w:val="IndexLink"/>
                <w:rtl w:val="true"/>
              </w:rPr>
              <w:t>در نمازهاى نافله يوميه</w:t>
            </w:r>
            <w:r>
              <w:rPr>
                <w:rStyle w:val="IndexLink"/>
                <w:rtl w:val="true"/>
              </w:rPr>
              <w:tab/>
            </w:r>
            <w:r>
              <w:rPr>
                <w:rStyle w:val="IndexLink"/>
              </w:rPr>
              <w:t>72</w:t>
            </w:r>
          </w:hyperlink>
        </w:p>
        <w:p>
          <w:pPr>
            <w:pStyle w:val="Contents3"/>
            <w:tabs>
              <w:tab w:val="clear" w:pos="8459"/>
              <w:tab w:val="right" w:pos="9026" w:leader="dot"/>
            </w:tabs>
            <w:rPr/>
          </w:pPr>
          <w:hyperlink w:anchor="__RefHeading___Toc691282_211673320">
            <w:r>
              <w:rPr>
                <w:webHidden/>
                <w:rStyle w:val="IndexLink"/>
                <w:rtl w:val="true"/>
              </w:rPr>
              <w:t>في غسل السقط</w:t>
            </w:r>
            <w:r>
              <w:rPr>
                <w:rStyle w:val="IndexLink"/>
                <w:rtl w:val="true"/>
              </w:rPr>
              <w:t>.</w:t>
              <w:tab/>
            </w:r>
            <w:r>
              <w:rPr>
                <w:rStyle w:val="IndexLink"/>
              </w:rPr>
              <w:t>73</w:t>
            </w:r>
          </w:hyperlink>
        </w:p>
        <w:p>
          <w:pPr>
            <w:pStyle w:val="Contents3"/>
            <w:tabs>
              <w:tab w:val="clear" w:pos="8459"/>
              <w:tab w:val="right" w:pos="9026" w:leader="dot"/>
            </w:tabs>
            <w:rPr/>
          </w:pPr>
          <w:hyperlink w:anchor="__RefHeading___Toc691284_211673320">
            <w:r>
              <w:rPr>
                <w:webHidden/>
                <w:rStyle w:val="IndexLink"/>
                <w:rtl w:val="true"/>
              </w:rPr>
              <w:t>في شرح الأحاديث</w:t>
            </w:r>
            <w:r>
              <w:rPr>
                <w:rStyle w:val="IndexLink"/>
                <w:rtl w:val="true"/>
              </w:rPr>
              <w:t>.</w:t>
              <w:tab/>
            </w:r>
            <w:r>
              <w:rPr>
                <w:rStyle w:val="IndexLink"/>
              </w:rPr>
              <w:t>74</w:t>
            </w:r>
          </w:hyperlink>
        </w:p>
        <w:p>
          <w:pPr>
            <w:pStyle w:val="Contents3"/>
            <w:tabs>
              <w:tab w:val="clear" w:pos="8459"/>
              <w:tab w:val="right" w:pos="9026" w:leader="dot"/>
            </w:tabs>
            <w:rPr/>
          </w:pPr>
          <w:hyperlink w:anchor="__RefHeading___Toc691286_211673320">
            <w:r>
              <w:rPr>
                <w:webHidden/>
                <w:rStyle w:val="IndexLink"/>
                <w:rtl w:val="true"/>
              </w:rPr>
              <w:t>في عدد الكفن</w:t>
            </w:r>
            <w:r>
              <w:rPr>
                <w:rStyle w:val="IndexLink"/>
                <w:rtl w:val="true"/>
              </w:rPr>
              <w:t>.</w:t>
              <w:tab/>
            </w:r>
            <w:r>
              <w:rPr>
                <w:rStyle w:val="IndexLink"/>
              </w:rPr>
              <w:t>75</w:t>
            </w:r>
          </w:hyperlink>
        </w:p>
        <w:p>
          <w:pPr>
            <w:pStyle w:val="Contents3"/>
            <w:tabs>
              <w:tab w:val="clear" w:pos="8459"/>
              <w:tab w:val="right" w:pos="9026" w:leader="dot"/>
            </w:tabs>
            <w:rPr/>
          </w:pPr>
          <w:hyperlink w:anchor="__RefHeading___Toc691288_211673320">
            <w:r>
              <w:rPr>
                <w:webHidden/>
                <w:rStyle w:val="IndexLink"/>
                <w:rtl w:val="true"/>
              </w:rPr>
              <w:t>في التشييع وثوابه</w:t>
            </w:r>
            <w:r>
              <w:rPr>
                <w:rStyle w:val="IndexLink"/>
                <w:rtl w:val="true"/>
              </w:rPr>
              <w:t>.</w:t>
              <w:tab/>
            </w:r>
            <w:r>
              <w:rPr>
                <w:rStyle w:val="IndexLink"/>
              </w:rPr>
              <w:t>76</w:t>
            </w:r>
          </w:hyperlink>
        </w:p>
        <w:p>
          <w:pPr>
            <w:pStyle w:val="Contents3"/>
            <w:tabs>
              <w:tab w:val="clear" w:pos="8459"/>
              <w:tab w:val="right" w:pos="9026" w:leader="dot"/>
            </w:tabs>
            <w:rPr/>
          </w:pPr>
          <w:hyperlink w:anchor="__RefHeading___Toc691290_211673320">
            <w:r>
              <w:rPr>
                <w:webHidden/>
                <w:rStyle w:val="IndexLink"/>
                <w:rtl w:val="true"/>
              </w:rPr>
              <w:t>التاسع</w:t>
            </w:r>
            <w:r>
              <w:rPr>
                <w:rStyle w:val="IndexLink"/>
                <w:rtl w:val="true"/>
              </w:rPr>
              <w:t xml:space="preserve">: </w:t>
            </w:r>
            <w:r>
              <w:rPr>
                <w:rStyle w:val="IndexLink"/>
                <w:rtl w:val="true"/>
              </w:rPr>
              <w:t>ما للظهر</w:t>
            </w:r>
            <w:r>
              <w:rPr>
                <w:rStyle w:val="IndexLink"/>
                <w:rtl w:val="true"/>
              </w:rPr>
              <w:tab/>
            </w:r>
            <w:r>
              <w:rPr>
                <w:rStyle w:val="IndexLink"/>
              </w:rPr>
              <w:t>77</w:t>
            </w:r>
          </w:hyperlink>
        </w:p>
        <w:p>
          <w:pPr>
            <w:pStyle w:val="Contents3"/>
            <w:tabs>
              <w:tab w:val="clear" w:pos="8459"/>
              <w:tab w:val="right" w:pos="9026" w:leader="dot"/>
            </w:tabs>
            <w:rPr/>
          </w:pPr>
          <w:hyperlink w:anchor="__RefHeading___Toc691292_211673320">
            <w:r>
              <w:rPr>
                <w:webHidden/>
                <w:rStyle w:val="IndexLink"/>
                <w:rtl w:val="true"/>
              </w:rPr>
              <w:t>در نماز شب</w:t>
            </w:r>
            <w:r>
              <w:rPr>
                <w:rStyle w:val="IndexLink"/>
                <w:rtl w:val="true"/>
              </w:rPr>
              <w:tab/>
            </w:r>
            <w:r>
              <w:rPr>
                <w:rStyle w:val="IndexLink"/>
              </w:rPr>
              <w:t>78</w:t>
            </w:r>
          </w:hyperlink>
        </w:p>
        <w:p>
          <w:pPr>
            <w:pStyle w:val="Contents3"/>
            <w:tabs>
              <w:tab w:val="clear" w:pos="8459"/>
              <w:tab w:val="right" w:pos="9026" w:leader="dot"/>
            </w:tabs>
            <w:rPr/>
          </w:pPr>
          <w:hyperlink w:anchor="__RefHeading___Toc691294_211673320">
            <w:r>
              <w:rPr>
                <w:webHidden/>
                <w:rStyle w:val="IndexLink"/>
                <w:rtl w:val="true"/>
              </w:rPr>
              <w:t>حكم ثبوت ولايتهما على البكر البالغة الرشيدة</w:t>
            </w:r>
            <w:r>
              <w:rPr>
                <w:rStyle w:val="IndexLink"/>
                <w:rtl w:val="true"/>
              </w:rPr>
              <w:tab/>
            </w:r>
            <w:r>
              <w:rPr>
                <w:rStyle w:val="IndexLink"/>
              </w:rPr>
              <w:t>79</w:t>
            </w:r>
          </w:hyperlink>
        </w:p>
        <w:p>
          <w:pPr>
            <w:pStyle w:val="Contents3"/>
            <w:tabs>
              <w:tab w:val="clear" w:pos="8459"/>
              <w:tab w:val="right" w:pos="9026" w:leader="dot"/>
            </w:tabs>
            <w:rPr/>
          </w:pPr>
          <w:hyperlink w:anchor="__RefHeading___Toc691296_211673320">
            <w:r>
              <w:rPr>
                <w:webHidden/>
                <w:rStyle w:val="IndexLink"/>
                <w:rtl w:val="true"/>
              </w:rPr>
              <w:t>(</w:t>
            </w:r>
            <w:r>
              <w:rPr>
                <w:rStyle w:val="IndexLink"/>
              </w:rPr>
              <w:t>3</w:t>
            </w:r>
            <w:r>
              <w:rPr>
                <w:rStyle w:val="IndexLink"/>
                <w:rtl w:val="true"/>
              </w:rPr>
              <w:t xml:space="preserve">) </w:t>
            </w:r>
            <w:r>
              <w:rPr>
                <w:rStyle w:val="IndexLink"/>
                <w:rtl w:val="true"/>
              </w:rPr>
              <w:t>بيان كيفية الرجعة نطقا وفعلا</w:t>
            </w:r>
            <w:r>
              <w:rPr>
                <w:rStyle w:val="IndexLink"/>
                <w:rtl w:val="true"/>
              </w:rPr>
              <w:tab/>
            </w:r>
            <w:r>
              <w:rPr>
                <w:rStyle w:val="IndexLink"/>
              </w:rPr>
              <w:t>80</w:t>
            </w:r>
          </w:hyperlink>
        </w:p>
        <w:p>
          <w:pPr>
            <w:pStyle w:val="Contents3"/>
            <w:tabs>
              <w:tab w:val="clear" w:pos="8459"/>
              <w:tab w:val="right" w:pos="9026" w:leader="dot"/>
            </w:tabs>
            <w:rPr/>
          </w:pPr>
          <w:hyperlink w:anchor="__RefHeading___Toc691298_211673320">
            <w:r>
              <w:rPr>
                <w:webHidden/>
                <w:rStyle w:val="IndexLink"/>
                <w:rtl w:val="true"/>
              </w:rPr>
              <w:t>في من مات في السفينة</w:t>
            </w:r>
            <w:r>
              <w:rPr>
                <w:rStyle w:val="IndexLink"/>
                <w:rtl w:val="true"/>
              </w:rPr>
              <w:t>.</w:t>
              <w:tab/>
            </w:r>
            <w:r>
              <w:rPr>
                <w:rStyle w:val="IndexLink"/>
              </w:rPr>
              <w:t>81</w:t>
            </w:r>
          </w:hyperlink>
        </w:p>
        <w:p>
          <w:pPr>
            <w:pStyle w:val="Contents3"/>
            <w:tabs>
              <w:tab w:val="clear" w:pos="8459"/>
              <w:tab w:val="right" w:pos="9026" w:leader="dot"/>
            </w:tabs>
            <w:rPr/>
          </w:pPr>
          <w:hyperlink w:anchor="__RefHeading___Toc691300_211673320">
            <w:r>
              <w:rPr>
                <w:webHidden/>
                <w:rStyle w:val="IndexLink"/>
                <w:rtl w:val="true"/>
              </w:rPr>
              <w:t>في رفع القبر ورشه بالماء</w:t>
            </w:r>
            <w:r>
              <w:rPr>
                <w:rStyle w:val="IndexLink"/>
                <w:rtl w:val="true"/>
              </w:rPr>
              <w:t>.</w:t>
              <w:tab/>
            </w:r>
            <w:r>
              <w:rPr>
                <w:rStyle w:val="IndexLink"/>
              </w:rPr>
              <w:t>82</w:t>
            </w:r>
          </w:hyperlink>
        </w:p>
        <w:p>
          <w:pPr>
            <w:pStyle w:val="Contents3"/>
            <w:tabs>
              <w:tab w:val="clear" w:pos="8459"/>
              <w:tab w:val="right" w:pos="9026" w:leader="dot"/>
            </w:tabs>
            <w:rPr/>
          </w:pPr>
          <w:hyperlink w:anchor="__RefHeading___Toc691302_211673320">
            <w:r>
              <w:rPr>
                <w:webHidden/>
                <w:rStyle w:val="IndexLink"/>
                <w:rtl w:val="true"/>
              </w:rPr>
              <w:t>نماز جعفر طيار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691304_211673320">
            <w:r>
              <w:rPr>
                <w:webHidden/>
                <w:rStyle w:val="IndexLink"/>
                <w:rtl w:val="true"/>
              </w:rPr>
              <w:t>نماز عيد غدير</w:t>
            </w:r>
            <w:r>
              <w:rPr>
                <w:rStyle w:val="IndexLink"/>
                <w:rtl w:val="true"/>
              </w:rPr>
              <w:tab/>
            </w:r>
            <w:r>
              <w:rPr>
                <w:rStyle w:val="IndexLink"/>
              </w:rPr>
              <w:t>84</w:t>
            </w:r>
          </w:hyperlink>
        </w:p>
        <w:p>
          <w:pPr>
            <w:pStyle w:val="Contents3"/>
            <w:tabs>
              <w:tab w:val="clear" w:pos="8459"/>
              <w:tab w:val="right" w:pos="9026" w:leader="dot"/>
            </w:tabs>
            <w:rPr/>
          </w:pPr>
          <w:hyperlink w:anchor="__RefHeading___Toc691306_211673320">
            <w:r>
              <w:rPr>
                <w:webHidden/>
                <w:rStyle w:val="IndexLink"/>
                <w:rtl w:val="true"/>
              </w:rPr>
              <w:t>نماز شب مبعث</w:t>
            </w:r>
            <w:r>
              <w:rPr>
                <w:rStyle w:val="IndexLink"/>
                <w:rtl w:val="true"/>
              </w:rPr>
              <w:tab/>
            </w:r>
            <w:r>
              <w:rPr>
                <w:rStyle w:val="IndexLink"/>
              </w:rPr>
              <w:t>85</w:t>
            </w:r>
          </w:hyperlink>
        </w:p>
        <w:p>
          <w:pPr>
            <w:pStyle w:val="Contents3"/>
            <w:tabs>
              <w:tab w:val="clear" w:pos="8459"/>
              <w:tab w:val="right" w:pos="9026" w:leader="dot"/>
            </w:tabs>
            <w:rPr/>
          </w:pPr>
          <w:hyperlink w:anchor="__RefHeading___Toc691308_211673320">
            <w:r>
              <w:rPr>
                <w:webHidden/>
                <w:rStyle w:val="IndexLink"/>
                <w:rtl w:val="true"/>
              </w:rPr>
              <w:t>نماز شب نيمه شعبان</w:t>
            </w:r>
            <w:r>
              <w:rPr>
                <w:rStyle w:val="IndexLink"/>
                <w:rtl w:val="true"/>
              </w:rPr>
              <w:tab/>
            </w:r>
            <w:r>
              <w:rPr>
                <w:rStyle w:val="IndexLink"/>
              </w:rPr>
              <w:t>86</w:t>
            </w:r>
          </w:hyperlink>
        </w:p>
        <w:p>
          <w:pPr>
            <w:pStyle w:val="Contents3"/>
            <w:tabs>
              <w:tab w:val="clear" w:pos="8459"/>
              <w:tab w:val="right" w:pos="9026" w:leader="dot"/>
            </w:tabs>
            <w:rPr/>
          </w:pPr>
          <w:hyperlink w:anchor="__RefHeading___Toc691310_211673320">
            <w:r>
              <w:rPr>
                <w:webHidden/>
                <w:rStyle w:val="IndexLink"/>
                <w:rtl w:val="true"/>
              </w:rPr>
              <w:t>نماز عيد نوروز</w:t>
            </w:r>
            <w:r>
              <w:rPr>
                <w:rStyle w:val="IndexLink"/>
                <w:rtl w:val="true"/>
              </w:rPr>
              <w:tab/>
            </w:r>
            <w:r>
              <w:rPr>
                <w:rStyle w:val="IndexLink"/>
              </w:rPr>
              <w:t>87</w:t>
            </w:r>
          </w:hyperlink>
        </w:p>
        <w:p>
          <w:pPr>
            <w:pStyle w:val="Contents3"/>
            <w:tabs>
              <w:tab w:val="clear" w:pos="8459"/>
              <w:tab w:val="right" w:pos="9026" w:leader="dot"/>
            </w:tabs>
            <w:rPr/>
          </w:pPr>
          <w:hyperlink w:anchor="__RefHeading___Toc691312_211673320">
            <w:r>
              <w:rPr>
                <w:webHidden/>
                <w:rStyle w:val="IndexLink"/>
                <w:rtl w:val="true"/>
              </w:rPr>
              <w:t>در خللى كه موجب بطلان نماز است</w:t>
            </w:r>
            <w:r>
              <w:rPr>
                <w:rStyle w:val="IndexLink"/>
                <w:rtl w:val="true"/>
              </w:rPr>
              <w:tab/>
            </w:r>
            <w:r>
              <w:rPr>
                <w:rStyle w:val="IndexLink"/>
              </w:rPr>
              <w:t>88</w:t>
            </w:r>
          </w:hyperlink>
        </w:p>
        <w:p>
          <w:pPr>
            <w:pStyle w:val="Contents3"/>
            <w:tabs>
              <w:tab w:val="clear" w:pos="8459"/>
              <w:tab w:val="right" w:pos="9026" w:leader="dot"/>
            </w:tabs>
            <w:rPr/>
          </w:pPr>
          <w:hyperlink w:anchor="__RefHeading___Toc691314_211673320">
            <w:r>
              <w:rPr>
                <w:webHidden/>
                <w:rStyle w:val="IndexLink"/>
                <w:rtl w:val="true"/>
              </w:rPr>
              <w:t>در خللى كه سجده سهو واجب نيست</w:t>
            </w:r>
            <w:r>
              <w:rPr>
                <w:rStyle w:val="IndexLink"/>
                <w:rtl w:val="true"/>
              </w:rPr>
              <w:tab/>
            </w:r>
            <w:r>
              <w:rPr>
                <w:rStyle w:val="IndexLink"/>
              </w:rPr>
              <w:t>89</w:t>
            </w:r>
          </w:hyperlink>
        </w:p>
        <w:p>
          <w:pPr>
            <w:pStyle w:val="Contents3"/>
            <w:tabs>
              <w:tab w:val="clear" w:pos="8459"/>
              <w:tab w:val="right" w:pos="9026" w:leader="dot"/>
            </w:tabs>
            <w:rPr/>
          </w:pPr>
          <w:hyperlink w:anchor="__RefHeading___Toc691316_211673320">
            <w:r>
              <w:rPr>
                <w:webHidden/>
                <w:rStyle w:val="IndexLink"/>
                <w:rtl w:val="true"/>
              </w:rPr>
              <w:t>در خللى كه سجده سهو واجب است</w:t>
            </w:r>
            <w:r>
              <w:rPr>
                <w:rStyle w:val="IndexLink"/>
                <w:rtl w:val="true"/>
              </w:rPr>
              <w:tab/>
            </w:r>
            <w:r>
              <w:rPr>
                <w:rStyle w:val="IndexLink"/>
              </w:rPr>
              <w:t>90</w:t>
            </w:r>
          </w:hyperlink>
        </w:p>
        <w:p>
          <w:pPr>
            <w:pStyle w:val="Contents3"/>
            <w:tabs>
              <w:tab w:val="clear" w:pos="8459"/>
              <w:tab w:val="right" w:pos="9026" w:leader="dot"/>
            </w:tabs>
            <w:rPr/>
          </w:pPr>
          <w:hyperlink w:anchor="__RefHeading___Toc691318_211673320">
            <w:r>
              <w:rPr>
                <w:webHidden/>
                <w:rStyle w:val="IndexLink"/>
                <w:rtl w:val="true"/>
              </w:rPr>
              <w:t>در احكام شكيات</w:t>
            </w:r>
            <w:r>
              <w:rPr>
                <w:rStyle w:val="IndexLink"/>
                <w:rtl w:val="true"/>
              </w:rPr>
              <w:tab/>
            </w:r>
            <w:r>
              <w:rPr>
                <w:rStyle w:val="IndexLink"/>
              </w:rPr>
              <w:t>91</w:t>
            </w:r>
          </w:hyperlink>
        </w:p>
        <w:p>
          <w:pPr>
            <w:pStyle w:val="Contents3"/>
            <w:tabs>
              <w:tab w:val="clear" w:pos="8459"/>
              <w:tab w:val="right" w:pos="9026" w:leader="dot"/>
            </w:tabs>
            <w:rPr/>
          </w:pPr>
          <w:hyperlink w:anchor="__RefHeading___Toc691320_211673320">
            <w:r>
              <w:rPr>
                <w:webHidden/>
                <w:rStyle w:val="IndexLink"/>
                <w:rtl w:val="true"/>
              </w:rPr>
              <w:t>وقت نافلة الصبح</w:t>
            </w:r>
            <w:r>
              <w:rPr>
                <w:rStyle w:val="IndexLink"/>
                <w:rtl w:val="true"/>
              </w:rPr>
              <w:tab/>
            </w:r>
            <w:r>
              <w:rPr>
                <w:rStyle w:val="IndexLink"/>
              </w:rPr>
              <w:t>92</w:t>
            </w:r>
          </w:hyperlink>
        </w:p>
        <w:p>
          <w:pPr>
            <w:pStyle w:val="Contents3"/>
            <w:tabs>
              <w:tab w:val="clear" w:pos="8459"/>
              <w:tab w:val="right" w:pos="9026" w:leader="dot"/>
            </w:tabs>
            <w:rPr/>
          </w:pPr>
          <w:hyperlink w:anchor="__RefHeading___Toc691322_211673320">
            <w:r>
              <w:rPr>
                <w:webHidden/>
                <w:rStyle w:val="IndexLink"/>
                <w:rtl w:val="true"/>
              </w:rPr>
              <w:t>در نماز احتياط</w:t>
            </w:r>
            <w:r>
              <w:rPr>
                <w:rStyle w:val="IndexLink"/>
                <w:rtl w:val="true"/>
              </w:rPr>
              <w:tab/>
            </w:r>
            <w:r>
              <w:rPr>
                <w:rStyle w:val="IndexLink"/>
              </w:rPr>
              <w:t>93</w:t>
            </w:r>
          </w:hyperlink>
        </w:p>
        <w:p>
          <w:pPr>
            <w:pStyle w:val="Contents3"/>
            <w:tabs>
              <w:tab w:val="clear" w:pos="8459"/>
              <w:tab w:val="right" w:pos="9026" w:leader="dot"/>
            </w:tabs>
            <w:rPr/>
          </w:pPr>
          <w:hyperlink w:anchor="__RefHeading___Toc691324_211673320">
            <w:r>
              <w:rPr>
                <w:webHidden/>
                <w:rStyle w:val="IndexLink"/>
                <w:rtl w:val="true"/>
              </w:rPr>
              <w:t xml:space="preserve">دعاء الصباح للسجاد </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691326_211673320">
            <w:r>
              <w:rPr>
                <w:webHidden/>
                <w:rStyle w:val="IndexLink"/>
                <w:rtl w:val="true"/>
              </w:rPr>
              <w:t>حكم ما لو رأت المسترابة حيضة قبل ثلاثة أشهر</w:t>
            </w:r>
            <w:r>
              <w:rPr>
                <w:rStyle w:val="IndexLink"/>
                <w:rtl w:val="true"/>
              </w:rPr>
              <w:tab/>
            </w:r>
            <w:r>
              <w:rPr>
                <w:rStyle w:val="IndexLink"/>
              </w:rPr>
              <w:t>95</w:t>
            </w:r>
          </w:hyperlink>
        </w:p>
        <w:p>
          <w:pPr>
            <w:pStyle w:val="Contents3"/>
            <w:tabs>
              <w:tab w:val="clear" w:pos="8459"/>
              <w:tab w:val="right" w:pos="9026" w:leader="dot"/>
            </w:tabs>
            <w:rPr/>
          </w:pPr>
          <w:hyperlink w:anchor="__RefHeading___Toc691328_211673320">
            <w:r>
              <w:rPr>
                <w:webHidden/>
                <w:rStyle w:val="IndexLink"/>
                <w:rtl w:val="true"/>
              </w:rPr>
              <w:t>استحباب التضحية بما يشترى</w:t>
            </w:r>
            <w:r>
              <w:rPr>
                <w:rStyle w:val="IndexLink"/>
                <w:rtl w:val="true"/>
              </w:rPr>
              <w:tab/>
            </w:r>
            <w:r>
              <w:rPr>
                <w:rStyle w:val="IndexLink"/>
              </w:rPr>
              <w:t>96</w:t>
            </w:r>
          </w:hyperlink>
        </w:p>
        <w:p>
          <w:pPr>
            <w:pStyle w:val="Contents3"/>
            <w:tabs>
              <w:tab w:val="clear" w:pos="8459"/>
              <w:tab w:val="right" w:pos="9026" w:leader="dot"/>
            </w:tabs>
            <w:rPr/>
          </w:pPr>
          <w:hyperlink w:anchor="__RefHeading___Toc691330_211673320">
            <w:r>
              <w:rPr>
                <w:webHidden/>
                <w:rStyle w:val="IndexLink"/>
                <w:rtl w:val="true"/>
              </w:rPr>
              <w:t>در نماز مسافر</w:t>
            </w:r>
            <w:r>
              <w:rPr>
                <w:rStyle w:val="IndexLink"/>
                <w:rtl w:val="true"/>
              </w:rPr>
              <w:tab/>
            </w:r>
            <w:r>
              <w:rPr>
                <w:rStyle w:val="IndexLink"/>
              </w:rPr>
              <w:t>97</w:t>
            </w:r>
          </w:hyperlink>
        </w:p>
        <w:p>
          <w:pPr>
            <w:pStyle w:val="Contents3"/>
            <w:tabs>
              <w:tab w:val="clear" w:pos="8459"/>
              <w:tab w:val="right" w:pos="9026" w:leader="dot"/>
            </w:tabs>
            <w:rPr/>
          </w:pPr>
          <w:hyperlink w:anchor="__RefHeading___Toc691332_211673320">
            <w:r>
              <w:rPr>
                <w:webHidden/>
                <w:rStyle w:val="IndexLink"/>
                <w:rtl w:val="true"/>
              </w:rPr>
              <w:t>في ما يتيمم به</w:t>
            </w:r>
            <w:r>
              <w:rPr>
                <w:rStyle w:val="IndexLink"/>
                <w:rtl w:val="true"/>
              </w:rPr>
              <w:t>.</w:t>
              <w:tab/>
            </w:r>
            <w:r>
              <w:rPr>
                <w:rStyle w:val="IndexLink"/>
              </w:rPr>
              <w:t>98</w:t>
            </w:r>
          </w:hyperlink>
        </w:p>
        <w:p>
          <w:pPr>
            <w:pStyle w:val="Contents3"/>
            <w:tabs>
              <w:tab w:val="clear" w:pos="8459"/>
              <w:tab w:val="right" w:pos="9026" w:leader="dot"/>
            </w:tabs>
            <w:rPr/>
          </w:pPr>
          <w:hyperlink w:anchor="__RefHeading___Toc691334_211673320">
            <w:r>
              <w:rPr>
                <w:webHidden/>
                <w:rStyle w:val="IndexLink"/>
                <w:rtl w:val="true"/>
              </w:rPr>
              <w:t xml:space="preserve">استحباب قراءة </w:t>
            </w:r>
            <w:r>
              <w:rPr>
                <w:rStyle w:val="IndexLink"/>
                <w:rtl w:val="true"/>
              </w:rPr>
              <w:t>(</w:t>
            </w:r>
            <w:r>
              <w:rPr>
                <w:rStyle w:val="IndexLink"/>
                <w:rtl w:val="true"/>
              </w:rPr>
              <w:t>يس</w:t>
            </w:r>
            <w:r>
              <w:rPr>
                <w:rStyle w:val="IndexLink"/>
                <w:rtl w:val="true"/>
              </w:rPr>
              <w:t xml:space="preserve">) </w:t>
            </w:r>
            <w:r>
              <w:rPr>
                <w:rStyle w:val="IndexLink"/>
                <w:rtl w:val="true"/>
              </w:rPr>
              <w:t>بعد التعقيب وتفسير بعض الألفاظ</w:t>
            </w:r>
            <w:r>
              <w:rPr>
                <w:rStyle w:val="IndexLink"/>
                <w:rtl w:val="true"/>
              </w:rPr>
              <w:tab/>
            </w:r>
            <w:r>
              <w:rPr>
                <w:rStyle w:val="IndexLink"/>
              </w:rPr>
              <w:t>99</w:t>
            </w:r>
          </w:hyperlink>
        </w:p>
        <w:p>
          <w:pPr>
            <w:pStyle w:val="Contents3"/>
            <w:tabs>
              <w:tab w:val="clear" w:pos="8459"/>
              <w:tab w:val="right" w:pos="9026" w:leader="dot"/>
            </w:tabs>
            <w:rPr/>
          </w:pPr>
          <w:hyperlink w:anchor="__RefHeading___Toc691336_211673320">
            <w:r>
              <w:rPr>
                <w:webHidden/>
                <w:rStyle w:val="IndexLink"/>
                <w:rtl w:val="true"/>
              </w:rPr>
              <w:t>در احكام نماز خوف</w:t>
            </w:r>
            <w:r>
              <w:rPr>
                <w:rStyle w:val="IndexLink"/>
                <w:rtl w:val="true"/>
              </w:rPr>
              <w:tab/>
            </w:r>
            <w:r>
              <w:rPr>
                <w:rStyle w:val="IndexLink"/>
              </w:rPr>
              <w:t>100</w:t>
            </w:r>
          </w:hyperlink>
        </w:p>
        <w:p>
          <w:pPr>
            <w:pStyle w:val="Contents3"/>
            <w:tabs>
              <w:tab w:val="clear" w:pos="8459"/>
              <w:tab w:val="right" w:pos="9026" w:leader="dot"/>
            </w:tabs>
            <w:rPr/>
          </w:pPr>
          <w:hyperlink w:anchor="__RefHeading___Toc691338_211673320">
            <w:r>
              <w:rPr>
                <w:webHidden/>
                <w:rStyle w:val="IndexLink"/>
                <w:rtl w:val="true"/>
              </w:rPr>
              <w:t>در احكام نماز جماعت</w:t>
            </w:r>
            <w:r>
              <w:rPr>
                <w:rStyle w:val="IndexLink"/>
                <w:rtl w:val="true"/>
              </w:rPr>
              <w:tab/>
            </w:r>
            <w:r>
              <w:rPr>
                <w:rStyle w:val="IndexLink"/>
              </w:rPr>
              <w:t>101</w:t>
            </w:r>
          </w:hyperlink>
        </w:p>
        <w:p>
          <w:pPr>
            <w:pStyle w:val="Contents3"/>
            <w:tabs>
              <w:tab w:val="clear" w:pos="8459"/>
              <w:tab w:val="right" w:pos="9026" w:leader="dot"/>
            </w:tabs>
            <w:rPr/>
          </w:pPr>
          <w:hyperlink w:anchor="__RefHeading___Toc691340_211673320">
            <w:r>
              <w:rPr>
                <w:webHidden/>
                <w:rStyle w:val="IndexLink"/>
                <w:rtl w:val="true"/>
              </w:rPr>
              <w:t xml:space="preserve">عدم تأثير السحر فيه </w:t>
            </w:r>
            <w:r>
              <w:rPr>
                <w:rStyle w:val="IndexLink"/>
                <w:rtl w:val="true"/>
              </w:rPr>
              <w:t>(</w:t>
            </w:r>
            <w:r>
              <w:rPr>
                <w:rStyle w:val="IndexLink"/>
                <w:rtl w:val="true"/>
              </w:rPr>
              <w:t>ص</w:t>
            </w:r>
            <w:r>
              <w:rPr>
                <w:rStyle w:val="IndexLink"/>
                <w:rtl w:val="true"/>
              </w:rPr>
              <w:t>)</w:t>
              <w:tab/>
            </w:r>
            <w:r>
              <w:rPr>
                <w:rStyle w:val="IndexLink"/>
              </w:rPr>
              <w:t>102</w:t>
            </w:r>
          </w:hyperlink>
        </w:p>
        <w:p>
          <w:pPr>
            <w:pStyle w:val="Contents3"/>
            <w:tabs>
              <w:tab w:val="clear" w:pos="8459"/>
              <w:tab w:val="right" w:pos="9026" w:leader="dot"/>
            </w:tabs>
            <w:rPr/>
          </w:pPr>
          <w:hyperlink w:anchor="__RefHeading___Toc691342_211673320">
            <w:r>
              <w:rPr>
                <w:webHidden/>
                <w:rStyle w:val="IndexLink"/>
                <w:rtl w:val="true"/>
              </w:rPr>
              <w:t>في تعداد النجاسات</w:t>
            </w:r>
            <w:r>
              <w:rPr>
                <w:rStyle w:val="IndexLink"/>
                <w:rtl w:val="true"/>
              </w:rPr>
              <w:t>.</w:t>
              <w:tab/>
            </w:r>
            <w:r>
              <w:rPr>
                <w:rStyle w:val="IndexLink"/>
              </w:rPr>
              <w:t>103</w:t>
            </w:r>
          </w:hyperlink>
        </w:p>
        <w:p>
          <w:pPr>
            <w:pStyle w:val="Contents3"/>
            <w:tabs>
              <w:tab w:val="clear" w:pos="8459"/>
              <w:tab w:val="right" w:pos="9026" w:leader="dot"/>
            </w:tabs>
            <w:rPr/>
          </w:pPr>
          <w:hyperlink w:anchor="__RefHeading___Toc691344_211673320">
            <w:r>
              <w:rPr>
                <w:webHidden/>
                <w:rStyle w:val="IndexLink"/>
                <w:rtl w:val="true"/>
              </w:rPr>
              <w:t>حكم ما لو طلقها فادعت الحمل</w:t>
            </w:r>
            <w:r>
              <w:rPr>
                <w:rStyle w:val="IndexLink"/>
                <w:rtl w:val="true"/>
              </w:rPr>
              <w:tab/>
            </w:r>
            <w:r>
              <w:rPr>
                <w:rStyle w:val="IndexLink"/>
              </w:rPr>
              <w:t>104</w:t>
            </w:r>
          </w:hyperlink>
        </w:p>
        <w:p>
          <w:pPr>
            <w:pStyle w:val="Contents2"/>
            <w:tabs>
              <w:tab w:val="clear" w:pos="8743"/>
              <w:tab w:val="right" w:pos="9026" w:leader="dot"/>
            </w:tabs>
            <w:rPr/>
          </w:pPr>
          <w:hyperlink w:anchor="__RefHeading___Toc691346_211673320">
            <w:r>
              <w:rPr>
                <w:webHidden/>
                <w:rStyle w:val="IndexLink"/>
                <w:rtl w:val="true"/>
              </w:rPr>
              <w:t>الباب الثالث</w:t>
            </w:r>
            <w:r>
              <w:rPr>
                <w:rStyle w:val="IndexLink"/>
                <w:rtl w:val="true"/>
              </w:rPr>
              <w:t xml:space="preserve">: </w:t>
            </w:r>
            <w:r>
              <w:rPr>
                <w:rStyle w:val="IndexLink"/>
                <w:rtl w:val="true"/>
              </w:rPr>
              <w:t>فیما یعمل ما بین زوال الشمس إلی الغروب و فیه مقدمة وفصول</w:t>
            </w:r>
            <w:r>
              <w:rPr>
                <w:rStyle w:val="IndexLink"/>
                <w:rtl w:val="true"/>
              </w:rPr>
              <w:tab/>
            </w:r>
            <w:r>
              <w:rPr>
                <w:rStyle w:val="IndexLink"/>
              </w:rPr>
              <w:t>105</w:t>
            </w:r>
          </w:hyperlink>
        </w:p>
        <w:p>
          <w:pPr>
            <w:pStyle w:val="Contents3"/>
            <w:tabs>
              <w:tab w:val="clear" w:pos="8459"/>
              <w:tab w:val="right" w:pos="9026" w:leader="dot"/>
            </w:tabs>
            <w:rPr/>
          </w:pPr>
          <w:hyperlink w:anchor="__RefHeading___Toc691348_2116733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691350_211673320">
            <w:r>
              <w:rPr>
                <w:webHidden/>
                <w:rStyle w:val="IndexLink"/>
                <w:rtl w:val="true"/>
              </w:rPr>
              <w:t>بيان أجناس زكوى</w:t>
            </w:r>
            <w:r>
              <w:rPr>
                <w:rStyle w:val="IndexLink"/>
                <w:rtl w:val="true"/>
              </w:rPr>
              <w:tab/>
            </w:r>
            <w:r>
              <w:rPr>
                <w:rStyle w:val="IndexLink"/>
              </w:rPr>
              <w:t>106</w:t>
            </w:r>
          </w:hyperlink>
        </w:p>
        <w:p>
          <w:pPr>
            <w:pStyle w:val="Contents3"/>
            <w:tabs>
              <w:tab w:val="clear" w:pos="8459"/>
              <w:tab w:val="right" w:pos="9026" w:leader="dot"/>
            </w:tabs>
            <w:rPr/>
          </w:pPr>
          <w:hyperlink w:anchor="__RefHeading___Toc691352_211673320">
            <w:r>
              <w:rPr>
                <w:webHidden/>
                <w:rStyle w:val="IndexLink"/>
                <w:rtl w:val="true"/>
              </w:rPr>
              <w:t>زكاة شتر و گاو و گوسفند</w:t>
            </w:r>
            <w:r>
              <w:rPr>
                <w:rStyle w:val="IndexLink"/>
                <w:rtl w:val="true"/>
              </w:rPr>
              <w:tab/>
            </w:r>
            <w:r>
              <w:rPr>
                <w:rStyle w:val="IndexLink"/>
              </w:rPr>
              <w:t>107</w:t>
            </w:r>
          </w:hyperlink>
        </w:p>
        <w:p>
          <w:pPr>
            <w:pStyle w:val="Contents3"/>
            <w:tabs>
              <w:tab w:val="clear" w:pos="8459"/>
              <w:tab w:val="right" w:pos="9026" w:leader="dot"/>
            </w:tabs>
            <w:rPr/>
          </w:pPr>
          <w:hyperlink w:anchor="__RefHeading___Toc691354_211673320">
            <w:r>
              <w:rPr>
                <w:webHidden/>
                <w:rStyle w:val="IndexLink"/>
                <w:rtl w:val="true"/>
              </w:rPr>
              <w:t>مستحقين زكاة</w:t>
            </w:r>
            <w:r>
              <w:rPr>
                <w:rStyle w:val="IndexLink"/>
                <w:rtl w:val="true"/>
              </w:rPr>
              <w:tab/>
            </w:r>
            <w:r>
              <w:rPr>
                <w:rStyle w:val="IndexLink"/>
              </w:rPr>
              <w:t>108</w:t>
            </w:r>
          </w:hyperlink>
        </w:p>
        <w:p>
          <w:pPr>
            <w:pStyle w:val="Contents3"/>
            <w:tabs>
              <w:tab w:val="clear" w:pos="8459"/>
              <w:tab w:val="right" w:pos="9026" w:leader="dot"/>
            </w:tabs>
            <w:rPr/>
          </w:pPr>
          <w:hyperlink w:anchor="__RefHeading___Toc691356_211673320">
            <w:r>
              <w:rPr>
                <w:webHidden/>
                <w:rStyle w:val="IndexLink"/>
                <w:rtl w:val="true"/>
              </w:rPr>
              <w:t>زكاة فطره</w:t>
            </w:r>
            <w:r>
              <w:rPr>
                <w:rStyle w:val="IndexLink"/>
                <w:rtl w:val="true"/>
              </w:rPr>
              <w:tab/>
            </w:r>
            <w:r>
              <w:rPr>
                <w:rStyle w:val="IndexLink"/>
              </w:rPr>
              <w:t>109</w:t>
            </w:r>
          </w:hyperlink>
        </w:p>
        <w:p>
          <w:pPr>
            <w:pStyle w:val="Contents3"/>
            <w:tabs>
              <w:tab w:val="clear" w:pos="8459"/>
              <w:tab w:val="right" w:pos="9026" w:leader="dot"/>
            </w:tabs>
            <w:rPr/>
          </w:pPr>
          <w:hyperlink w:anchor="__RefHeading___Toc691358_211673320">
            <w:r>
              <w:rPr>
                <w:webHidden/>
                <w:rStyle w:val="IndexLink"/>
                <w:rtl w:val="true"/>
              </w:rPr>
              <w:t>احكام خمس</w:t>
            </w:r>
            <w:r>
              <w:rPr>
                <w:rStyle w:val="IndexLink"/>
                <w:rtl w:val="true"/>
              </w:rPr>
              <w:tab/>
            </w:r>
            <w:r>
              <w:rPr>
                <w:rStyle w:val="IndexLink"/>
              </w:rPr>
              <w:t>110</w:t>
            </w:r>
          </w:hyperlink>
        </w:p>
        <w:p>
          <w:pPr>
            <w:pStyle w:val="Contents3"/>
            <w:tabs>
              <w:tab w:val="clear" w:pos="8459"/>
              <w:tab w:val="right" w:pos="9026" w:leader="dot"/>
            </w:tabs>
            <w:rPr/>
          </w:pPr>
          <w:hyperlink w:anchor="__RefHeading___Toc691360_211673320">
            <w:r>
              <w:rPr>
                <w:webHidden/>
                <w:rStyle w:val="IndexLink"/>
                <w:rtl w:val="true"/>
              </w:rPr>
              <w:t>في نجاسة الخمر</w:t>
            </w:r>
            <w:r>
              <w:rPr>
                <w:rStyle w:val="IndexLink"/>
                <w:rtl w:val="true"/>
              </w:rPr>
              <w:t>.</w:t>
              <w:tab/>
            </w:r>
            <w:r>
              <w:rPr>
                <w:rStyle w:val="IndexLink"/>
              </w:rPr>
              <w:t>111</w:t>
            </w:r>
          </w:hyperlink>
        </w:p>
        <w:p>
          <w:pPr>
            <w:pStyle w:val="Contents2"/>
            <w:tabs>
              <w:tab w:val="clear" w:pos="8743"/>
              <w:tab w:val="right" w:pos="9026" w:leader="dot"/>
            </w:tabs>
            <w:rPr/>
          </w:pPr>
          <w:hyperlink w:anchor="__RefHeading___Toc691362_211673320">
            <w:r>
              <w:rPr>
                <w:webHidden/>
                <w:rStyle w:val="IndexLink"/>
                <w:rtl w:val="true"/>
              </w:rPr>
              <w:t>الباب الرابع</w:t>
            </w:r>
            <w:r>
              <w:rPr>
                <w:rStyle w:val="IndexLink"/>
                <w:rtl w:val="true"/>
              </w:rPr>
              <w:t xml:space="preserve">: </w:t>
            </w:r>
            <w:r>
              <w:rPr>
                <w:rStyle w:val="IndexLink"/>
                <w:rtl w:val="true"/>
              </w:rPr>
              <w:t>فیما یعمل ما بین غروب الشمس إلی وقت النوم</w:t>
            </w:r>
            <w:r>
              <w:rPr>
                <w:rStyle w:val="IndexLink"/>
                <w:rtl w:val="true"/>
              </w:rPr>
              <w:tab/>
            </w:r>
            <w:r>
              <w:rPr>
                <w:rStyle w:val="IndexLink"/>
              </w:rPr>
              <w:t>112</w:t>
            </w:r>
          </w:hyperlink>
        </w:p>
        <w:p>
          <w:pPr>
            <w:pStyle w:val="Contents3"/>
            <w:tabs>
              <w:tab w:val="clear" w:pos="8459"/>
              <w:tab w:val="right" w:pos="9026" w:leader="dot"/>
            </w:tabs>
            <w:rPr/>
          </w:pPr>
          <w:hyperlink w:anchor="__RefHeading___Toc691364_21167332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91366_211673320">
            <w:r>
              <w:rPr>
                <w:webHidden/>
                <w:rStyle w:val="IndexLink"/>
                <w:rtl w:val="true"/>
              </w:rPr>
              <w:t>در روزه هاي واجبي</w:t>
            </w:r>
            <w:r>
              <w:rPr>
                <w:rStyle w:val="IndexLink"/>
                <w:rtl w:val="true"/>
              </w:rPr>
              <w:tab/>
            </w:r>
            <w:r>
              <w:rPr>
                <w:rStyle w:val="IndexLink"/>
              </w:rPr>
              <w:t>113</w:t>
            </w:r>
          </w:hyperlink>
        </w:p>
        <w:p>
          <w:pPr>
            <w:pStyle w:val="Contents3"/>
            <w:tabs>
              <w:tab w:val="clear" w:pos="8459"/>
              <w:tab w:val="right" w:pos="9026" w:leader="dot"/>
            </w:tabs>
            <w:rPr/>
          </w:pPr>
          <w:hyperlink w:anchor="__RefHeading___Toc691368_211673320">
            <w:r>
              <w:rPr>
                <w:webHidden/>
                <w:rStyle w:val="IndexLink"/>
                <w:rtl w:val="true"/>
              </w:rPr>
              <w:t>في احكام المياه</w:t>
            </w:r>
            <w:r>
              <w:rPr>
                <w:rStyle w:val="IndexLink"/>
                <w:rtl w:val="true"/>
              </w:rPr>
              <w:t>.</w:t>
              <w:tab/>
            </w:r>
            <w:r>
              <w:rPr>
                <w:rStyle w:val="IndexLink"/>
              </w:rPr>
              <w:t>114</w:t>
            </w:r>
          </w:hyperlink>
        </w:p>
        <w:p>
          <w:pPr>
            <w:pStyle w:val="Contents3"/>
            <w:tabs>
              <w:tab w:val="clear" w:pos="8459"/>
              <w:tab w:val="right" w:pos="9026" w:leader="dot"/>
            </w:tabs>
            <w:rPr/>
          </w:pPr>
          <w:hyperlink w:anchor="__RefHeading___Toc691370_211673320">
            <w:r>
              <w:rPr>
                <w:webHidden/>
                <w:rStyle w:val="IndexLink"/>
                <w:rtl w:val="true"/>
              </w:rPr>
              <w:t>در روزه حرام</w:t>
            </w:r>
            <w:r>
              <w:rPr>
                <w:rStyle w:val="IndexLink"/>
                <w:rtl w:val="true"/>
              </w:rPr>
              <w:tab/>
            </w:r>
            <w:r>
              <w:rPr>
                <w:rStyle w:val="IndexLink"/>
              </w:rPr>
              <w:t>115</w:t>
            </w:r>
          </w:hyperlink>
        </w:p>
        <w:p>
          <w:pPr>
            <w:pStyle w:val="Contents3"/>
            <w:tabs>
              <w:tab w:val="clear" w:pos="8459"/>
              <w:tab w:val="right" w:pos="9026" w:leader="dot"/>
            </w:tabs>
            <w:rPr/>
          </w:pPr>
          <w:hyperlink w:anchor="__RefHeading___Toc691372_211673320">
            <w:r>
              <w:rPr>
                <w:webHidden/>
                <w:rStyle w:val="IndexLink"/>
                <w:rtl w:val="true"/>
              </w:rPr>
              <w:t>در روزه مكروه</w:t>
            </w:r>
            <w:r>
              <w:rPr>
                <w:rStyle w:val="IndexLink"/>
                <w:rtl w:val="true"/>
              </w:rPr>
              <w:tab/>
            </w:r>
            <w:r>
              <w:rPr>
                <w:rStyle w:val="IndexLink"/>
              </w:rPr>
              <w:t>116</w:t>
            </w:r>
          </w:hyperlink>
        </w:p>
        <w:p>
          <w:pPr>
            <w:pStyle w:val="Contents3"/>
            <w:tabs>
              <w:tab w:val="clear" w:pos="8459"/>
              <w:tab w:val="right" w:pos="9026" w:leader="dot"/>
            </w:tabs>
            <w:rPr/>
          </w:pPr>
          <w:hyperlink w:anchor="__RefHeading___Toc691374_211673320">
            <w:r>
              <w:rPr>
                <w:webHidden/>
                <w:rStyle w:val="IndexLink"/>
                <w:rtl w:val="true"/>
              </w:rPr>
              <w:t>در جماعتى كه روزه آنها صحيح نيست</w:t>
            </w:r>
            <w:r>
              <w:rPr>
                <w:rStyle w:val="IndexLink"/>
                <w:rtl w:val="true"/>
              </w:rPr>
              <w:tab/>
            </w:r>
            <w:r>
              <w:rPr>
                <w:rStyle w:val="IndexLink"/>
              </w:rPr>
              <w:t>117</w:t>
            </w:r>
          </w:hyperlink>
        </w:p>
        <w:p>
          <w:pPr>
            <w:pStyle w:val="Contents3"/>
            <w:tabs>
              <w:tab w:val="clear" w:pos="8459"/>
              <w:tab w:val="right" w:pos="9026" w:leader="dot"/>
            </w:tabs>
            <w:rPr/>
          </w:pPr>
          <w:hyperlink w:anchor="__RefHeading___Toc691376_211673320">
            <w:r>
              <w:rPr>
                <w:webHidden/>
                <w:rStyle w:val="IndexLink"/>
                <w:rtl w:val="true"/>
              </w:rPr>
              <w:t>(</w:t>
            </w:r>
            <w:r>
              <w:rPr>
                <w:rStyle w:val="IndexLink"/>
                <w:rtl w:val="true"/>
              </w:rPr>
              <w:t>الساعة الأولى</w:t>
            </w:r>
            <w:r>
              <w:rPr>
                <w:rStyle w:val="IndexLink"/>
                <w:rtl w:val="true"/>
              </w:rPr>
              <w:t xml:space="preserve">) </w:t>
            </w:r>
            <w:r>
              <w:rPr>
                <w:rStyle w:val="IndexLink"/>
                <w:rtl w:val="true"/>
              </w:rPr>
              <w:t xml:space="preserve">ما بين طلوع الفجر إلى طلوع الشمس وهي لأمير المؤمنين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118</w:t>
            </w:r>
          </w:hyperlink>
        </w:p>
        <w:p>
          <w:pPr>
            <w:pStyle w:val="Contents2"/>
            <w:tabs>
              <w:tab w:val="clear" w:pos="8743"/>
              <w:tab w:val="right" w:pos="9026" w:leader="dot"/>
            </w:tabs>
            <w:rPr/>
          </w:pPr>
          <w:hyperlink w:anchor="__RefHeading___Toc691378_211673320">
            <w:r>
              <w:rPr>
                <w:webHidden/>
                <w:rStyle w:val="IndexLink"/>
                <w:rtl w:val="true"/>
              </w:rPr>
              <w:t>الباب الخامس</w:t>
            </w:r>
            <w:r>
              <w:rPr>
                <w:rStyle w:val="IndexLink"/>
                <w:rtl w:val="true"/>
              </w:rPr>
              <w:t xml:space="preserve">: </w:t>
            </w:r>
            <w:r>
              <w:rPr>
                <w:rStyle w:val="IndexLink"/>
                <w:rtl w:val="true"/>
              </w:rPr>
              <w:t>فیما یعمل ما بین وقت النوم إلی انتصاف اللیل</w:t>
            </w:r>
            <w:r>
              <w:rPr>
                <w:rStyle w:val="IndexLink"/>
                <w:rtl w:val="true"/>
              </w:rPr>
              <w:tab/>
            </w:r>
            <w:r>
              <w:rPr>
                <w:rStyle w:val="IndexLink"/>
              </w:rPr>
              <w:t>119</w:t>
            </w:r>
          </w:hyperlink>
        </w:p>
        <w:p>
          <w:pPr>
            <w:pStyle w:val="Contents3"/>
            <w:tabs>
              <w:tab w:val="clear" w:pos="8459"/>
              <w:tab w:val="right" w:pos="9026" w:leader="dot"/>
            </w:tabs>
            <w:rPr/>
          </w:pPr>
          <w:hyperlink w:anchor="__RefHeading___Toc691380_2116733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691382_211673320">
            <w:r>
              <w:rPr>
                <w:webHidden/>
                <w:rStyle w:val="IndexLink"/>
                <w:rtl w:val="true"/>
              </w:rPr>
              <w:t>في سجدتي الشكر</w:t>
            </w:r>
            <w:r>
              <w:rPr>
                <w:rStyle w:val="IndexLink"/>
                <w:rtl w:val="true"/>
              </w:rPr>
              <w:tab/>
            </w:r>
            <w:r>
              <w:rPr>
                <w:rStyle w:val="IndexLink"/>
              </w:rPr>
              <w:t>120</w:t>
            </w:r>
          </w:hyperlink>
        </w:p>
        <w:p>
          <w:pPr>
            <w:pStyle w:val="Contents3"/>
            <w:tabs>
              <w:tab w:val="clear" w:pos="8459"/>
              <w:tab w:val="right" w:pos="9026" w:leader="dot"/>
            </w:tabs>
            <w:rPr/>
          </w:pPr>
          <w:hyperlink w:anchor="__RefHeading___Toc691384_211673320">
            <w:r>
              <w:rPr>
                <w:webHidden/>
                <w:rStyle w:val="IndexLink"/>
                <w:rtl w:val="true"/>
              </w:rPr>
              <w:t>شرايط وجوب حج</w:t>
            </w:r>
            <w:r>
              <w:rPr>
                <w:rStyle w:val="IndexLink"/>
                <w:rtl w:val="true"/>
              </w:rPr>
              <w:tab/>
            </w:r>
            <w:r>
              <w:rPr>
                <w:rStyle w:val="IndexLink"/>
              </w:rPr>
              <w:t>121</w:t>
            </w:r>
          </w:hyperlink>
        </w:p>
        <w:p>
          <w:pPr>
            <w:pStyle w:val="Contents3"/>
            <w:tabs>
              <w:tab w:val="clear" w:pos="8459"/>
              <w:tab w:val="right" w:pos="9026" w:leader="dot"/>
            </w:tabs>
            <w:rPr/>
          </w:pPr>
          <w:hyperlink w:anchor="__RefHeading___Toc691386_211673320">
            <w:r>
              <w:rPr>
                <w:webHidden/>
                <w:rStyle w:val="IndexLink"/>
                <w:rtl w:val="true"/>
              </w:rPr>
              <w:t>أنواع حج</w:t>
            </w:r>
            <w:r>
              <w:rPr>
                <w:rStyle w:val="IndexLink"/>
                <w:rtl w:val="true"/>
              </w:rPr>
              <w:tab/>
            </w:r>
            <w:r>
              <w:rPr>
                <w:rStyle w:val="IndexLink"/>
              </w:rPr>
              <w:t>122</w:t>
            </w:r>
          </w:hyperlink>
        </w:p>
        <w:p>
          <w:pPr>
            <w:pStyle w:val="Contents3"/>
            <w:tabs>
              <w:tab w:val="clear" w:pos="8459"/>
              <w:tab w:val="right" w:pos="9026" w:leader="dot"/>
            </w:tabs>
            <w:rPr/>
          </w:pPr>
          <w:hyperlink w:anchor="__RefHeading___Toc691388_211673320">
            <w:r>
              <w:rPr>
                <w:webHidden/>
                <w:rStyle w:val="IndexLink"/>
                <w:rtl w:val="true"/>
              </w:rPr>
              <w:t>أمور قبل از احرام</w:t>
            </w:r>
            <w:r>
              <w:rPr>
                <w:rStyle w:val="IndexLink"/>
                <w:rtl w:val="true"/>
              </w:rPr>
              <w:tab/>
            </w:r>
            <w:r>
              <w:rPr>
                <w:rStyle w:val="IndexLink"/>
              </w:rPr>
              <w:t>123</w:t>
            </w:r>
          </w:hyperlink>
        </w:p>
        <w:p>
          <w:pPr>
            <w:pStyle w:val="Contents3"/>
            <w:tabs>
              <w:tab w:val="clear" w:pos="8459"/>
              <w:tab w:val="right" w:pos="9026" w:leader="dot"/>
            </w:tabs>
            <w:rPr/>
          </w:pPr>
          <w:hyperlink w:anchor="__RefHeading___Toc691390_211673320">
            <w:r>
              <w:rPr>
                <w:webHidden/>
                <w:rStyle w:val="IndexLink"/>
                <w:rtl w:val="true"/>
              </w:rPr>
              <w:t>باقي أمور متعلقه باحرام</w:t>
            </w:r>
            <w:r>
              <w:rPr>
                <w:rStyle w:val="IndexLink"/>
                <w:rtl w:val="true"/>
              </w:rPr>
              <w:tab/>
            </w:r>
            <w:r>
              <w:rPr>
                <w:rStyle w:val="IndexLink"/>
              </w:rPr>
              <w:t>124</w:t>
            </w:r>
          </w:hyperlink>
        </w:p>
        <w:p>
          <w:pPr>
            <w:pStyle w:val="Contents3"/>
            <w:tabs>
              <w:tab w:val="clear" w:pos="8459"/>
              <w:tab w:val="right" w:pos="9026" w:leader="dot"/>
            </w:tabs>
            <w:rPr/>
          </w:pPr>
          <w:hyperlink w:anchor="__RefHeading___Toc691392_211673320">
            <w:r>
              <w:rPr>
                <w:webHidden/>
                <w:rStyle w:val="IndexLink"/>
                <w:rtl w:val="true"/>
              </w:rPr>
              <w:t>تفسير الألفاظ</w:t>
            </w:r>
            <w:r>
              <w:rPr>
                <w:rStyle w:val="IndexLink"/>
                <w:rtl w:val="true"/>
              </w:rPr>
              <w:tab/>
            </w:r>
            <w:r>
              <w:rPr>
                <w:rStyle w:val="IndexLink"/>
              </w:rPr>
              <w:t>125</w:t>
            </w:r>
          </w:hyperlink>
        </w:p>
        <w:p>
          <w:pPr>
            <w:pStyle w:val="Contents3"/>
            <w:tabs>
              <w:tab w:val="clear" w:pos="8459"/>
              <w:tab w:val="right" w:pos="9026" w:leader="dot"/>
            </w:tabs>
            <w:rPr/>
          </w:pPr>
          <w:hyperlink w:anchor="__RefHeading___Toc691394_211673320">
            <w:r>
              <w:rPr>
                <w:webHidden/>
                <w:rStyle w:val="IndexLink"/>
                <w:rtl w:val="true"/>
              </w:rPr>
              <w:t>الختنة</w:t>
            </w:r>
            <w:r>
              <w:rPr>
                <w:rStyle w:val="IndexLink"/>
                <w:rtl w:val="true"/>
              </w:rPr>
              <w:tab/>
            </w:r>
            <w:r>
              <w:rPr>
                <w:rStyle w:val="IndexLink"/>
              </w:rPr>
              <w:t>126</w:t>
            </w:r>
          </w:hyperlink>
        </w:p>
        <w:p>
          <w:pPr>
            <w:pStyle w:val="Contents3"/>
            <w:tabs>
              <w:tab w:val="clear" w:pos="8459"/>
              <w:tab w:val="right" w:pos="9026" w:leader="dot"/>
            </w:tabs>
            <w:rPr/>
          </w:pPr>
          <w:hyperlink w:anchor="__RefHeading___Toc691396_211673320">
            <w:r>
              <w:rPr>
                <w:webHidden/>
                <w:rStyle w:val="IndexLink"/>
                <w:rtl w:val="true"/>
              </w:rPr>
              <w:t>أمور پيش از طواف</w:t>
            </w:r>
            <w:r>
              <w:rPr>
                <w:rStyle w:val="IndexLink"/>
                <w:rtl w:val="true"/>
              </w:rPr>
              <w:tab/>
            </w:r>
            <w:r>
              <w:rPr>
                <w:rStyle w:val="IndexLink"/>
              </w:rPr>
              <w:t>127</w:t>
            </w:r>
          </w:hyperlink>
        </w:p>
        <w:p>
          <w:pPr>
            <w:pStyle w:val="Contents3"/>
            <w:tabs>
              <w:tab w:val="clear" w:pos="8459"/>
              <w:tab w:val="right" w:pos="9026" w:leader="dot"/>
            </w:tabs>
            <w:rPr/>
          </w:pPr>
          <w:hyperlink w:anchor="__RefHeading___Toc691398_211673320">
            <w:r>
              <w:rPr>
                <w:webHidden/>
                <w:rStyle w:val="IndexLink"/>
                <w:rtl w:val="true"/>
              </w:rPr>
              <w:t>(</w:t>
            </w:r>
            <w:r>
              <w:rPr>
                <w:rStyle w:val="IndexLink"/>
                <w:rtl w:val="true"/>
              </w:rPr>
              <w:t>الساعة الثانية</w:t>
            </w:r>
            <w:r>
              <w:rPr>
                <w:rStyle w:val="IndexLink"/>
                <w:rtl w:val="true"/>
              </w:rPr>
              <w:t xml:space="preserve">) </w:t>
            </w:r>
            <w:r>
              <w:rPr>
                <w:rStyle w:val="IndexLink"/>
                <w:rtl w:val="true"/>
              </w:rPr>
              <w:t xml:space="preserve">من طلوع الشمس إلى ذهاب حمرتها للحسن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128</w:t>
            </w:r>
          </w:hyperlink>
        </w:p>
        <w:p>
          <w:pPr>
            <w:pStyle w:val="Contents3"/>
            <w:tabs>
              <w:tab w:val="clear" w:pos="8459"/>
              <w:tab w:val="right" w:pos="9026" w:leader="dot"/>
            </w:tabs>
            <w:rPr/>
          </w:pPr>
          <w:hyperlink w:anchor="__RefHeading___Toc691400_211673320">
            <w:r>
              <w:rPr>
                <w:webHidden/>
                <w:rStyle w:val="IndexLink"/>
                <w:rtl w:val="true"/>
              </w:rPr>
              <w:t>جواز خروج البائن والمتوفى عنها زوجها</w:t>
            </w:r>
            <w:r>
              <w:rPr>
                <w:rStyle w:val="IndexLink"/>
                <w:rtl w:val="true"/>
              </w:rPr>
              <w:tab/>
            </w:r>
            <w:r>
              <w:rPr>
                <w:rStyle w:val="IndexLink"/>
              </w:rPr>
              <w:t>129</w:t>
            </w:r>
          </w:hyperlink>
        </w:p>
        <w:p>
          <w:pPr>
            <w:pStyle w:val="Contents3"/>
            <w:tabs>
              <w:tab w:val="clear" w:pos="8459"/>
              <w:tab w:val="right" w:pos="9026" w:leader="dot"/>
            </w:tabs>
            <w:rPr/>
          </w:pPr>
          <w:hyperlink w:anchor="__RefHeading___Toc691402_211673320">
            <w:r>
              <w:rPr>
                <w:webHidden/>
                <w:rStyle w:val="IndexLink"/>
                <w:rtl w:val="true"/>
              </w:rPr>
              <w:t>(</w:t>
            </w:r>
            <w:r>
              <w:rPr>
                <w:rStyle w:val="IndexLink"/>
                <w:rtl w:val="true"/>
              </w:rPr>
              <w:t>الساعة الثالثة</w:t>
            </w:r>
            <w:r>
              <w:rPr>
                <w:rStyle w:val="IndexLink"/>
                <w:rtl w:val="true"/>
              </w:rPr>
              <w:t xml:space="preserve">) </w:t>
            </w:r>
            <w:r>
              <w:rPr>
                <w:rStyle w:val="IndexLink"/>
                <w:rtl w:val="true"/>
              </w:rPr>
              <w:t xml:space="preserve">من ذهاب حمرة الشمس إلى ارتفاع النهار للحسين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130</w:t>
            </w:r>
          </w:hyperlink>
        </w:p>
        <w:p>
          <w:pPr>
            <w:pStyle w:val="Contents3"/>
            <w:tabs>
              <w:tab w:val="clear" w:pos="8459"/>
              <w:tab w:val="right" w:pos="9026" w:leader="dot"/>
            </w:tabs>
            <w:rPr/>
          </w:pPr>
          <w:hyperlink w:anchor="__RefHeading___Toc691404_211673320">
            <w:r>
              <w:rPr>
                <w:webHidden/>
                <w:rStyle w:val="IndexLink"/>
                <w:rtl w:val="true"/>
              </w:rPr>
              <w:t>در سعى ما بين صفا ومروه</w:t>
            </w:r>
            <w:r>
              <w:rPr>
                <w:rStyle w:val="IndexLink"/>
                <w:rtl w:val="true"/>
              </w:rPr>
              <w:tab/>
            </w:r>
            <w:r>
              <w:rPr>
                <w:rStyle w:val="IndexLink"/>
              </w:rPr>
              <w:t>131</w:t>
            </w:r>
          </w:hyperlink>
        </w:p>
        <w:p>
          <w:pPr>
            <w:pStyle w:val="Contents3"/>
            <w:tabs>
              <w:tab w:val="clear" w:pos="8459"/>
              <w:tab w:val="right" w:pos="9026" w:leader="dot"/>
            </w:tabs>
            <w:rPr/>
          </w:pPr>
          <w:hyperlink w:anchor="__RefHeading___Toc691406_211673320">
            <w:r>
              <w:rPr>
                <w:webHidden/>
                <w:rStyle w:val="IndexLink"/>
                <w:rtl w:val="true"/>
              </w:rPr>
              <w:t>(</w:t>
            </w:r>
            <w:r>
              <w:rPr>
                <w:rStyle w:val="IndexLink"/>
                <w:rtl w:val="true"/>
              </w:rPr>
              <w:t>الساعة الرابعة</w:t>
            </w:r>
            <w:r>
              <w:rPr>
                <w:rStyle w:val="IndexLink"/>
                <w:rtl w:val="true"/>
              </w:rPr>
              <w:t xml:space="preserve">) </w:t>
            </w:r>
            <w:r>
              <w:rPr>
                <w:rStyle w:val="IndexLink"/>
                <w:rtl w:val="true"/>
              </w:rPr>
              <w:t xml:space="preserve">من ارتفاع النهار إلى الزوال للسجاد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132</w:t>
            </w:r>
          </w:hyperlink>
        </w:p>
        <w:p>
          <w:pPr>
            <w:pStyle w:val="Contents3"/>
            <w:tabs>
              <w:tab w:val="clear" w:pos="8459"/>
              <w:tab w:val="right" w:pos="9026" w:leader="dot"/>
            </w:tabs>
            <w:rPr/>
          </w:pPr>
          <w:hyperlink w:anchor="__RefHeading___Toc691408_211673320">
            <w:r>
              <w:rPr>
                <w:webHidden/>
                <w:rStyle w:val="IndexLink"/>
                <w:rtl w:val="true"/>
              </w:rPr>
              <w:t>احكام تقصير و احرام حج</w:t>
            </w:r>
            <w:r>
              <w:rPr>
                <w:rStyle w:val="IndexLink"/>
                <w:rtl w:val="true"/>
              </w:rPr>
              <w:tab/>
            </w:r>
            <w:r>
              <w:rPr>
                <w:rStyle w:val="IndexLink"/>
              </w:rPr>
              <w:t>133</w:t>
            </w:r>
          </w:hyperlink>
        </w:p>
        <w:p>
          <w:pPr>
            <w:pStyle w:val="Contents3"/>
            <w:tabs>
              <w:tab w:val="clear" w:pos="8459"/>
              <w:tab w:val="right" w:pos="9026" w:leader="dot"/>
            </w:tabs>
            <w:rPr/>
          </w:pPr>
          <w:hyperlink w:anchor="__RefHeading___Toc691410_211673320">
            <w:r>
              <w:rPr>
                <w:webHidden/>
                <w:rStyle w:val="IndexLink"/>
                <w:rtl w:val="true"/>
              </w:rPr>
              <w:t>تفسير بعض الألفاظ</w:t>
            </w:r>
            <w:r>
              <w:rPr>
                <w:rStyle w:val="IndexLink"/>
                <w:rtl w:val="true"/>
              </w:rPr>
              <w:tab/>
            </w:r>
            <w:r>
              <w:rPr>
                <w:rStyle w:val="IndexLink"/>
              </w:rPr>
              <w:t>134</w:t>
            </w:r>
          </w:hyperlink>
        </w:p>
        <w:p>
          <w:pPr>
            <w:pStyle w:val="Contents3"/>
            <w:tabs>
              <w:tab w:val="clear" w:pos="8459"/>
              <w:tab w:val="right" w:pos="9026" w:leader="dot"/>
            </w:tabs>
            <w:rPr/>
          </w:pPr>
          <w:hyperlink w:anchor="__RefHeading___Toc691412_211673320">
            <w:r>
              <w:rPr>
                <w:webHidden/>
                <w:rStyle w:val="IndexLink"/>
                <w:rtl w:val="true"/>
              </w:rPr>
              <w:t>استحباب الصدقة والتمسح بماء الورد في صدر النهار</w:t>
            </w:r>
            <w:r>
              <w:rPr>
                <w:rStyle w:val="IndexLink"/>
                <w:rtl w:val="true"/>
              </w:rPr>
              <w:tab/>
            </w:r>
            <w:r>
              <w:rPr>
                <w:rStyle w:val="IndexLink"/>
              </w:rPr>
              <w:t>135</w:t>
            </w:r>
          </w:hyperlink>
        </w:p>
        <w:p>
          <w:pPr>
            <w:pStyle w:val="Contents3"/>
            <w:tabs>
              <w:tab w:val="clear" w:pos="8459"/>
              <w:tab w:val="right" w:pos="9026" w:leader="dot"/>
            </w:tabs>
            <w:rPr/>
          </w:pPr>
          <w:hyperlink w:anchor="__RefHeading___Toc691414_211673320">
            <w:r>
              <w:rPr>
                <w:webHidden/>
                <w:rStyle w:val="IndexLink"/>
                <w:rtl w:val="true"/>
              </w:rPr>
              <w:t>في التعمم والتحنك</w:t>
            </w:r>
            <w:r>
              <w:rPr>
                <w:rStyle w:val="IndexLink"/>
                <w:rtl w:val="true"/>
              </w:rPr>
              <w:tab/>
            </w:r>
            <w:r>
              <w:rPr>
                <w:rStyle w:val="IndexLink"/>
              </w:rPr>
              <w:t>136</w:t>
            </w:r>
          </w:hyperlink>
        </w:p>
        <w:p>
          <w:pPr>
            <w:pStyle w:val="Contents3"/>
            <w:tabs>
              <w:tab w:val="clear" w:pos="8459"/>
              <w:tab w:val="right" w:pos="9026" w:leader="dot"/>
            </w:tabs>
            <w:rPr/>
          </w:pPr>
          <w:hyperlink w:anchor="__RefHeading___Toc691416_211673320">
            <w:r>
              <w:rPr>
                <w:webHidden/>
                <w:rStyle w:val="IndexLink"/>
                <w:rtl w:val="true"/>
              </w:rPr>
              <w:t>رفتن بمنى</w:t>
            </w:r>
            <w:r>
              <w:rPr>
                <w:rStyle w:val="IndexLink"/>
                <w:rtl w:val="true"/>
              </w:rPr>
              <w:tab/>
            </w:r>
            <w:r>
              <w:rPr>
                <w:rStyle w:val="IndexLink"/>
              </w:rPr>
              <w:t>137</w:t>
            </w:r>
          </w:hyperlink>
        </w:p>
        <w:p>
          <w:pPr>
            <w:pStyle w:val="Contents3"/>
            <w:tabs>
              <w:tab w:val="clear" w:pos="8459"/>
              <w:tab w:val="right" w:pos="9026" w:leader="dot"/>
            </w:tabs>
            <w:rPr/>
          </w:pPr>
          <w:hyperlink w:anchor="__RefHeading___Toc691418_211673320">
            <w:r>
              <w:rPr>
                <w:webHidden/>
                <w:rStyle w:val="IndexLink"/>
                <w:rtl w:val="true"/>
              </w:rPr>
              <w:t>احكام قرباني كردن</w:t>
            </w:r>
            <w:r>
              <w:rPr>
                <w:rStyle w:val="IndexLink"/>
                <w:rtl w:val="true"/>
              </w:rPr>
              <w:tab/>
            </w:r>
            <w:r>
              <w:rPr>
                <w:rStyle w:val="IndexLink"/>
              </w:rPr>
              <w:t>138</w:t>
            </w:r>
          </w:hyperlink>
        </w:p>
        <w:p>
          <w:pPr>
            <w:pStyle w:val="Contents3"/>
            <w:tabs>
              <w:tab w:val="clear" w:pos="8459"/>
              <w:tab w:val="right" w:pos="9026" w:leader="dot"/>
            </w:tabs>
            <w:rPr/>
          </w:pPr>
          <w:hyperlink w:anchor="__RefHeading___Toc691420_211673320">
            <w:r>
              <w:rPr>
                <w:webHidden/>
                <w:rStyle w:val="IndexLink"/>
                <w:rtl w:val="true"/>
              </w:rPr>
              <w:t>آداب لبس الثياب والخف والنعل</w:t>
            </w:r>
            <w:r>
              <w:rPr>
                <w:rStyle w:val="IndexLink"/>
                <w:rtl w:val="true"/>
              </w:rPr>
              <w:tab/>
            </w:r>
            <w:r>
              <w:rPr>
                <w:rStyle w:val="IndexLink"/>
              </w:rPr>
              <w:t>139</w:t>
            </w:r>
          </w:hyperlink>
        </w:p>
        <w:p>
          <w:pPr>
            <w:pStyle w:val="Contents3"/>
            <w:tabs>
              <w:tab w:val="clear" w:pos="8459"/>
              <w:tab w:val="right" w:pos="9026" w:leader="dot"/>
            </w:tabs>
            <w:rPr/>
          </w:pPr>
          <w:hyperlink w:anchor="__RefHeading___Toc691422_211673320">
            <w:r>
              <w:rPr>
                <w:webHidden/>
                <w:rStyle w:val="IndexLink"/>
                <w:rtl w:val="true"/>
              </w:rPr>
              <w:t>المقصد الثالث في اعداد الصلوات</w:t>
            </w:r>
            <w:r>
              <w:rPr>
                <w:rStyle w:val="IndexLink"/>
                <w:rtl w:val="true"/>
              </w:rPr>
              <w:t>.</w:t>
              <w:tab/>
            </w:r>
            <w:r>
              <w:rPr>
                <w:rStyle w:val="IndexLink"/>
              </w:rPr>
              <w:t>140</w:t>
            </w:r>
          </w:hyperlink>
        </w:p>
        <w:p>
          <w:pPr>
            <w:pStyle w:val="Contents3"/>
            <w:tabs>
              <w:tab w:val="clear" w:pos="8459"/>
              <w:tab w:val="right" w:pos="9026" w:leader="dot"/>
            </w:tabs>
            <w:rPr/>
          </w:pPr>
          <w:hyperlink w:anchor="__RefHeading___Toc691424_211673320">
            <w:r>
              <w:rPr>
                <w:webHidden/>
                <w:rStyle w:val="IndexLink"/>
                <w:rtl w:val="true"/>
              </w:rPr>
              <w:t>آداب الأكل والشرب</w:t>
            </w:r>
            <w:r>
              <w:rPr>
                <w:rStyle w:val="IndexLink"/>
                <w:rtl w:val="true"/>
              </w:rPr>
              <w:tab/>
            </w:r>
            <w:r>
              <w:rPr>
                <w:rStyle w:val="IndexLink"/>
              </w:rPr>
              <w:t>141</w:t>
            </w:r>
          </w:hyperlink>
        </w:p>
        <w:p>
          <w:pPr>
            <w:pStyle w:val="Contents3"/>
            <w:tabs>
              <w:tab w:val="clear" w:pos="8459"/>
              <w:tab w:val="right" w:pos="9026" w:leader="dot"/>
            </w:tabs>
            <w:rPr/>
          </w:pPr>
          <w:hyperlink w:anchor="__RefHeading___Toc691426_211673320">
            <w:r>
              <w:rPr>
                <w:webHidden/>
                <w:rStyle w:val="IndexLink"/>
                <w:rtl w:val="true"/>
              </w:rPr>
              <w:t>آداب وداع خانه كعبه</w:t>
            </w:r>
            <w:r>
              <w:rPr>
                <w:rStyle w:val="IndexLink"/>
                <w:rtl w:val="true"/>
              </w:rPr>
              <w:tab/>
            </w:r>
            <w:r>
              <w:rPr>
                <w:rStyle w:val="IndexLink"/>
              </w:rPr>
              <w:t>142</w:t>
            </w:r>
          </w:hyperlink>
        </w:p>
        <w:p>
          <w:pPr>
            <w:pStyle w:val="Contents3"/>
            <w:tabs>
              <w:tab w:val="clear" w:pos="8459"/>
              <w:tab w:val="right" w:pos="9026" w:leader="dot"/>
            </w:tabs>
            <w:rPr/>
          </w:pPr>
          <w:hyperlink w:anchor="__RefHeading___Toc691428_211673320">
            <w:r>
              <w:rPr>
                <w:webHidden/>
                <w:rStyle w:val="IndexLink"/>
                <w:rtl w:val="true"/>
              </w:rPr>
              <w:t>احكام حج نيابت</w:t>
            </w:r>
            <w:r>
              <w:rPr>
                <w:rStyle w:val="IndexLink"/>
                <w:rtl w:val="true"/>
              </w:rPr>
              <w:tab/>
            </w:r>
            <w:r>
              <w:rPr>
                <w:rStyle w:val="IndexLink"/>
              </w:rPr>
              <w:t>143</w:t>
            </w:r>
          </w:hyperlink>
        </w:p>
        <w:p>
          <w:pPr>
            <w:pStyle w:val="Contents3"/>
            <w:tabs>
              <w:tab w:val="clear" w:pos="8459"/>
              <w:tab w:val="right" w:pos="9026" w:leader="dot"/>
            </w:tabs>
            <w:rPr/>
          </w:pPr>
          <w:hyperlink w:anchor="__RefHeading___Toc691430_211673320">
            <w:r>
              <w:rPr>
                <w:webHidden/>
                <w:rStyle w:val="IndexLink"/>
                <w:rtl w:val="true"/>
              </w:rPr>
              <w:t>شرايط نايب حج</w:t>
            </w:r>
            <w:r>
              <w:rPr>
                <w:rStyle w:val="IndexLink"/>
                <w:rtl w:val="true"/>
              </w:rPr>
              <w:tab/>
            </w:r>
            <w:r>
              <w:rPr>
                <w:rStyle w:val="IndexLink"/>
              </w:rPr>
              <w:t>144</w:t>
            </w:r>
          </w:hyperlink>
        </w:p>
        <w:p>
          <w:pPr>
            <w:pStyle w:val="Contents3"/>
            <w:tabs>
              <w:tab w:val="clear" w:pos="8459"/>
              <w:tab w:val="right" w:pos="9026" w:leader="dot"/>
            </w:tabs>
            <w:rPr/>
          </w:pPr>
          <w:hyperlink w:anchor="__RefHeading___Toc691432_211673320">
            <w:r>
              <w:rPr>
                <w:webHidden/>
                <w:rStyle w:val="IndexLink"/>
                <w:rtl w:val="true"/>
              </w:rPr>
              <w:t>في معرفة الزوال</w:t>
            </w:r>
            <w:r>
              <w:rPr>
                <w:rStyle w:val="IndexLink"/>
                <w:rtl w:val="true"/>
              </w:rPr>
              <w:t>.</w:t>
              <w:tab/>
            </w:r>
            <w:r>
              <w:rPr>
                <w:rStyle w:val="IndexLink"/>
              </w:rPr>
              <w:t>145</w:t>
            </w:r>
          </w:hyperlink>
        </w:p>
        <w:p>
          <w:pPr>
            <w:pStyle w:val="Contents3"/>
            <w:tabs>
              <w:tab w:val="clear" w:pos="8459"/>
              <w:tab w:val="right" w:pos="9026" w:leader="dot"/>
            </w:tabs>
            <w:rPr/>
          </w:pPr>
          <w:hyperlink w:anchor="__RefHeading___Toc691434_211673320">
            <w:r>
              <w:rPr>
                <w:webHidden/>
                <w:rStyle w:val="IndexLink"/>
                <w:rtl w:val="true"/>
              </w:rPr>
              <w:t>تاريخ وفات شيخ بهائى</w:t>
            </w:r>
            <w:r>
              <w:rPr>
                <w:rStyle w:val="IndexLink"/>
                <w:rtl w:val="true"/>
              </w:rPr>
              <w:tab/>
            </w:r>
            <w:r>
              <w:rPr>
                <w:rStyle w:val="IndexLink"/>
              </w:rPr>
              <w:t>146</w:t>
            </w:r>
          </w:hyperlink>
        </w:p>
        <w:p>
          <w:pPr>
            <w:pStyle w:val="Contents2"/>
            <w:tabs>
              <w:tab w:val="clear" w:pos="8743"/>
              <w:tab w:val="right" w:pos="9026" w:leader="dot"/>
            </w:tabs>
            <w:rPr/>
          </w:pPr>
          <w:hyperlink w:anchor="__RefHeading___Toc691436_211673320">
            <w:r>
              <w:rPr>
                <w:webHidden/>
                <w:rStyle w:val="IndexLink"/>
                <w:rtl w:val="true"/>
              </w:rPr>
              <w:t>الباب السادس</w:t>
            </w:r>
            <w:r>
              <w:rPr>
                <w:rStyle w:val="IndexLink"/>
                <w:rtl w:val="true"/>
              </w:rPr>
              <w:t xml:space="preserve">: </w:t>
            </w:r>
            <w:r>
              <w:rPr>
                <w:rStyle w:val="IndexLink"/>
                <w:rtl w:val="true"/>
              </w:rPr>
              <w:t>فیما یعمل ما بین انتصاف اللیل إلی طلوع الفجر و فیه مقدمة وفصول</w:t>
            </w:r>
            <w:r>
              <w:rPr>
                <w:rStyle w:val="IndexLink"/>
                <w:rtl w:val="true"/>
              </w:rPr>
              <w:tab/>
            </w:r>
            <w:r>
              <w:rPr>
                <w:rStyle w:val="IndexLink"/>
              </w:rPr>
              <w:t>147</w:t>
            </w:r>
          </w:hyperlink>
        </w:p>
        <w:p>
          <w:pPr>
            <w:pStyle w:val="Contents3"/>
            <w:tabs>
              <w:tab w:val="clear" w:pos="8459"/>
              <w:tab w:val="right" w:pos="9026" w:leader="dot"/>
            </w:tabs>
            <w:rPr/>
          </w:pPr>
          <w:hyperlink w:anchor="__RefHeading___Toc691438_2116733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91440_211673320">
            <w:r>
              <w:rPr>
                <w:webHidden/>
                <w:rStyle w:val="IndexLink"/>
                <w:rtl w:val="true"/>
              </w:rPr>
              <w:t>فضيلة وقت الزوال</w:t>
            </w:r>
            <w:r>
              <w:rPr>
                <w:rStyle w:val="IndexLink"/>
                <w:rtl w:val="true"/>
              </w:rPr>
              <w:tab/>
            </w:r>
            <w:r>
              <w:rPr>
                <w:rStyle w:val="IndexLink"/>
              </w:rPr>
              <w:t>148</w:t>
            </w:r>
          </w:hyperlink>
        </w:p>
        <w:p>
          <w:pPr>
            <w:pStyle w:val="Contents3"/>
            <w:tabs>
              <w:tab w:val="clear" w:pos="8459"/>
              <w:tab w:val="right" w:pos="9026" w:leader="dot"/>
            </w:tabs>
            <w:rPr/>
          </w:pPr>
          <w:hyperlink w:anchor="__RefHeading___Toc691442_211673320">
            <w:r>
              <w:rPr>
                <w:webHidden/>
                <w:rStyle w:val="IndexLink"/>
                <w:rtl w:val="true"/>
              </w:rPr>
              <w:t>استحباب الصلاة في أولى وقتها وانتظارها والتطلع إلى وقتها</w:t>
            </w:r>
            <w:r>
              <w:rPr>
                <w:rStyle w:val="IndexLink"/>
                <w:rtl w:val="true"/>
              </w:rPr>
              <w:tab/>
            </w:r>
            <w:r>
              <w:rPr>
                <w:rStyle w:val="IndexLink"/>
              </w:rPr>
              <w:t>149</w:t>
            </w:r>
          </w:hyperlink>
        </w:p>
        <w:p>
          <w:pPr>
            <w:pStyle w:val="Contents3"/>
            <w:tabs>
              <w:tab w:val="clear" w:pos="8459"/>
              <w:tab w:val="right" w:pos="9026" w:leader="dot"/>
            </w:tabs>
            <w:rPr/>
          </w:pPr>
          <w:hyperlink w:anchor="__RefHeading___Toc691444_211673320">
            <w:r>
              <w:rPr>
                <w:webHidden/>
                <w:rStyle w:val="IndexLink"/>
                <w:rtl w:val="true"/>
              </w:rPr>
              <w:t>علامة الزوال</w:t>
            </w:r>
            <w:r>
              <w:rPr>
                <w:rStyle w:val="IndexLink"/>
                <w:rtl w:val="true"/>
              </w:rPr>
              <w:tab/>
            </w:r>
            <w:r>
              <w:rPr>
                <w:rStyle w:val="IndexLink"/>
              </w:rPr>
              <w:t>150</w:t>
            </w:r>
          </w:hyperlink>
        </w:p>
        <w:p>
          <w:pPr>
            <w:pStyle w:val="Contents3"/>
            <w:tabs>
              <w:tab w:val="clear" w:pos="8459"/>
              <w:tab w:val="right" w:pos="9026" w:leader="dot"/>
            </w:tabs>
            <w:rPr/>
          </w:pPr>
          <w:hyperlink w:anchor="__RefHeading___Toc691446_211673320">
            <w:r>
              <w:rPr>
                <w:webHidden/>
                <w:rStyle w:val="IndexLink"/>
                <w:rtl w:val="true"/>
              </w:rPr>
              <w:t>وقت فضيلة الظهر والعصر ووقت نافلتهما</w:t>
            </w:r>
            <w:r>
              <w:rPr>
                <w:rStyle w:val="IndexLink"/>
                <w:rtl w:val="true"/>
              </w:rPr>
              <w:tab/>
            </w:r>
            <w:r>
              <w:rPr>
                <w:rStyle w:val="IndexLink"/>
              </w:rPr>
              <w:t>151</w:t>
            </w:r>
          </w:hyperlink>
        </w:p>
        <w:p>
          <w:pPr>
            <w:pStyle w:val="Contents3"/>
            <w:tabs>
              <w:tab w:val="clear" w:pos="8459"/>
              <w:tab w:val="right" w:pos="9026" w:leader="dot"/>
            </w:tabs>
            <w:rPr/>
          </w:pPr>
          <w:hyperlink w:anchor="__RefHeading___Toc691448_211673320">
            <w:r>
              <w:rPr>
                <w:webHidden/>
                <w:rStyle w:val="IndexLink"/>
                <w:rtl w:val="true"/>
              </w:rPr>
              <w:t>عدم جواز التعويل في الوقت على الظن</w:t>
            </w:r>
            <w:r>
              <w:rPr>
                <w:rStyle w:val="IndexLink"/>
                <w:rtl w:val="true"/>
              </w:rPr>
              <w:tab/>
            </w:r>
            <w:r>
              <w:rPr>
                <w:rStyle w:val="IndexLink"/>
              </w:rPr>
              <w:t>152</w:t>
            </w:r>
          </w:hyperlink>
        </w:p>
        <w:p>
          <w:pPr>
            <w:pStyle w:val="Contents3"/>
            <w:tabs>
              <w:tab w:val="clear" w:pos="8459"/>
              <w:tab w:val="right" w:pos="9026" w:leader="dot"/>
            </w:tabs>
            <w:rPr/>
          </w:pPr>
          <w:hyperlink w:anchor="__RefHeading___Toc691450_211673320">
            <w:r>
              <w:rPr>
                <w:webHidden/>
                <w:rStyle w:val="IndexLink"/>
                <w:rtl w:val="true"/>
              </w:rPr>
              <w:t>كيفية نصب الشاخص لمعرفة الأوقات</w:t>
            </w:r>
            <w:r>
              <w:rPr>
                <w:rStyle w:val="IndexLink"/>
                <w:rtl w:val="true"/>
              </w:rPr>
              <w:tab/>
            </w:r>
            <w:r>
              <w:rPr>
                <w:rStyle w:val="IndexLink"/>
              </w:rPr>
              <w:t>153</w:t>
            </w:r>
          </w:hyperlink>
        </w:p>
        <w:p>
          <w:pPr>
            <w:pStyle w:val="Contents3"/>
            <w:tabs>
              <w:tab w:val="clear" w:pos="8459"/>
              <w:tab w:val="right" w:pos="9026" w:leader="dot"/>
            </w:tabs>
            <w:rPr/>
          </w:pPr>
          <w:hyperlink w:anchor="__RefHeading___Toc691452_211673320">
            <w:r>
              <w:rPr>
                <w:webHidden/>
                <w:rStyle w:val="IndexLink"/>
                <w:rtl w:val="true"/>
              </w:rPr>
              <w:t>الدعاء عند الزوال ونوافله وأدعيتها</w:t>
            </w:r>
            <w:r>
              <w:rPr>
                <w:rStyle w:val="IndexLink"/>
                <w:rtl w:val="true"/>
              </w:rPr>
              <w:tab/>
            </w:r>
            <w:r>
              <w:rPr>
                <w:rStyle w:val="IndexLink"/>
              </w:rPr>
              <w:t>154</w:t>
            </w:r>
          </w:hyperlink>
        </w:p>
        <w:p>
          <w:pPr>
            <w:pStyle w:val="Contents3"/>
            <w:tabs>
              <w:tab w:val="clear" w:pos="8459"/>
              <w:tab w:val="right" w:pos="9026" w:leader="dot"/>
            </w:tabs>
            <w:rPr/>
          </w:pPr>
          <w:hyperlink w:anchor="__RefHeading___Toc691454_211673320">
            <w:r>
              <w:rPr>
                <w:webHidden/>
                <w:rStyle w:val="IndexLink"/>
                <w:rtl w:val="true"/>
              </w:rPr>
              <w:t>أمور متعلقه بآزاد كردن</w:t>
            </w:r>
            <w:r>
              <w:rPr>
                <w:rStyle w:val="IndexLink"/>
                <w:rtl w:val="true"/>
              </w:rPr>
              <w:tab/>
            </w:r>
            <w:r>
              <w:rPr>
                <w:rStyle w:val="IndexLink"/>
              </w:rPr>
              <w:t>155</w:t>
            </w:r>
          </w:hyperlink>
        </w:p>
        <w:p>
          <w:pPr>
            <w:pStyle w:val="Contents3"/>
            <w:tabs>
              <w:tab w:val="clear" w:pos="8459"/>
              <w:tab w:val="right" w:pos="9026" w:leader="dot"/>
            </w:tabs>
            <w:rPr/>
          </w:pPr>
          <w:hyperlink w:anchor="__RefHeading___Toc691456_211673320">
            <w:r>
              <w:rPr>
                <w:webHidden/>
                <w:rStyle w:val="IndexLink"/>
                <w:rtl w:val="true"/>
              </w:rPr>
              <w:t>تعقيب الظهر</w:t>
            </w:r>
            <w:r>
              <w:rPr>
                <w:rStyle w:val="IndexLink"/>
                <w:rtl w:val="true"/>
              </w:rPr>
              <w:tab/>
            </w:r>
            <w:r>
              <w:rPr>
                <w:rStyle w:val="IndexLink"/>
              </w:rPr>
              <w:t>156</w:t>
            </w:r>
          </w:hyperlink>
        </w:p>
        <w:p>
          <w:pPr>
            <w:pStyle w:val="Contents3"/>
            <w:tabs>
              <w:tab w:val="clear" w:pos="8459"/>
              <w:tab w:val="right" w:pos="9026" w:leader="dot"/>
            </w:tabs>
            <w:rPr/>
          </w:pPr>
          <w:hyperlink w:anchor="__RefHeading___Toc691458_211673320">
            <w:r>
              <w:rPr>
                <w:webHidden/>
                <w:rStyle w:val="IndexLink"/>
                <w:rtl w:val="true"/>
              </w:rPr>
              <w:t>در تدبير</w:t>
            </w:r>
            <w:r>
              <w:rPr>
                <w:rStyle w:val="IndexLink"/>
                <w:rtl w:val="true"/>
              </w:rPr>
              <w:tab/>
            </w:r>
            <w:r>
              <w:rPr>
                <w:rStyle w:val="IndexLink"/>
              </w:rPr>
              <w:t>157</w:t>
            </w:r>
          </w:hyperlink>
        </w:p>
        <w:p>
          <w:pPr>
            <w:pStyle w:val="Contents3"/>
            <w:tabs>
              <w:tab w:val="clear" w:pos="8459"/>
              <w:tab w:val="right" w:pos="9026" w:leader="dot"/>
            </w:tabs>
            <w:rPr/>
          </w:pPr>
          <w:hyperlink w:anchor="__RefHeading___Toc691460_211673320">
            <w:r>
              <w:rPr>
                <w:webHidden/>
                <w:rStyle w:val="IndexLink"/>
                <w:rtl w:val="true"/>
              </w:rPr>
              <w:t>در أم ولد</w:t>
            </w:r>
            <w:r>
              <w:rPr>
                <w:rStyle w:val="IndexLink"/>
                <w:rtl w:val="true"/>
              </w:rPr>
              <w:tab/>
            </w:r>
            <w:r>
              <w:rPr>
                <w:rStyle w:val="IndexLink"/>
              </w:rPr>
              <w:t>158</w:t>
            </w:r>
          </w:hyperlink>
        </w:p>
        <w:p>
          <w:pPr>
            <w:pStyle w:val="Contents3"/>
            <w:tabs>
              <w:tab w:val="clear" w:pos="8459"/>
              <w:tab w:val="right" w:pos="9026" w:leader="dot"/>
            </w:tabs>
            <w:rPr/>
          </w:pPr>
          <w:hyperlink w:anchor="__RefHeading___Toc691462_211673320">
            <w:r>
              <w:rPr>
                <w:webHidden/>
                <w:rStyle w:val="IndexLink"/>
                <w:rtl w:val="true"/>
              </w:rPr>
              <w:t>نافلة العصر وآدابها</w:t>
            </w:r>
            <w:r>
              <w:rPr>
                <w:rStyle w:val="IndexLink"/>
                <w:rtl w:val="true"/>
              </w:rPr>
              <w:tab/>
            </w:r>
            <w:r>
              <w:rPr>
                <w:rStyle w:val="IndexLink"/>
              </w:rPr>
              <w:t>159</w:t>
            </w:r>
          </w:hyperlink>
        </w:p>
        <w:p>
          <w:pPr>
            <w:pStyle w:val="Contents3"/>
            <w:tabs>
              <w:tab w:val="clear" w:pos="8459"/>
              <w:tab w:val="right" w:pos="9026" w:leader="dot"/>
            </w:tabs>
            <w:rPr/>
          </w:pPr>
          <w:hyperlink w:anchor="__RefHeading___Toc691464_211673320">
            <w:r>
              <w:rPr>
                <w:webHidden/>
                <w:rStyle w:val="IndexLink"/>
                <w:rtl w:val="true"/>
              </w:rPr>
              <w:t>در شروط جهاد</w:t>
            </w:r>
            <w:r>
              <w:rPr>
                <w:rStyle w:val="IndexLink"/>
                <w:rtl w:val="true"/>
              </w:rPr>
              <w:tab/>
            </w:r>
            <w:r>
              <w:rPr>
                <w:rStyle w:val="IndexLink"/>
              </w:rPr>
              <w:t>160</w:t>
            </w:r>
          </w:hyperlink>
        </w:p>
        <w:p>
          <w:pPr>
            <w:pStyle w:val="Contents3"/>
            <w:tabs>
              <w:tab w:val="clear" w:pos="8459"/>
              <w:tab w:val="right" w:pos="9026" w:leader="dot"/>
            </w:tabs>
            <w:rPr/>
          </w:pPr>
          <w:hyperlink w:anchor="__RefHeading___Toc691466_211673320">
            <w:r>
              <w:rPr>
                <w:webHidden/>
                <w:rStyle w:val="IndexLink"/>
                <w:rtl w:val="true"/>
              </w:rPr>
              <w:t>في العدول من النية</w:t>
            </w:r>
            <w:r>
              <w:rPr>
                <w:rStyle w:val="IndexLink"/>
                <w:rtl w:val="true"/>
              </w:rPr>
              <w:t>.</w:t>
              <w:tab/>
            </w:r>
            <w:r>
              <w:rPr>
                <w:rStyle w:val="IndexLink"/>
              </w:rPr>
              <w:t>161</w:t>
            </w:r>
          </w:hyperlink>
        </w:p>
        <w:p>
          <w:pPr>
            <w:pStyle w:val="Contents3"/>
            <w:tabs>
              <w:tab w:val="clear" w:pos="8459"/>
              <w:tab w:val="right" w:pos="9026" w:leader="dot"/>
            </w:tabs>
            <w:rPr/>
          </w:pPr>
          <w:hyperlink w:anchor="__RefHeading___Toc691468_211673320">
            <w:r>
              <w:rPr>
                <w:webHidden/>
                <w:rStyle w:val="IndexLink"/>
                <w:rtl w:val="true"/>
              </w:rPr>
              <w:t>صلاة العصر وآدابها</w:t>
            </w:r>
            <w:r>
              <w:rPr>
                <w:rStyle w:val="IndexLink"/>
                <w:rtl w:val="true"/>
              </w:rPr>
              <w:tab/>
            </w:r>
            <w:r>
              <w:rPr>
                <w:rStyle w:val="IndexLink"/>
              </w:rPr>
              <w:t>162</w:t>
            </w:r>
          </w:hyperlink>
        </w:p>
        <w:p>
          <w:pPr>
            <w:pStyle w:val="Contents3"/>
            <w:tabs>
              <w:tab w:val="clear" w:pos="8459"/>
              <w:tab w:val="right" w:pos="9026" w:leader="dot"/>
            </w:tabs>
            <w:rPr/>
          </w:pPr>
          <w:hyperlink w:anchor="__RefHeading___Toc691470_211673320">
            <w:r>
              <w:rPr>
                <w:webHidden/>
                <w:rStyle w:val="IndexLink"/>
                <w:rtl w:val="true"/>
              </w:rPr>
              <w:t>تعقيب العصر</w:t>
            </w:r>
            <w:r>
              <w:rPr>
                <w:rStyle w:val="IndexLink"/>
                <w:rtl w:val="true"/>
              </w:rPr>
              <w:tab/>
            </w:r>
            <w:r>
              <w:rPr>
                <w:rStyle w:val="IndexLink"/>
              </w:rPr>
              <w:t>163</w:t>
            </w:r>
          </w:hyperlink>
        </w:p>
        <w:p>
          <w:pPr>
            <w:pStyle w:val="Contents3"/>
            <w:tabs>
              <w:tab w:val="clear" w:pos="8459"/>
              <w:tab w:val="right" w:pos="9026" w:leader="dot"/>
            </w:tabs>
            <w:rPr/>
          </w:pPr>
          <w:hyperlink w:anchor="__RefHeading___Toc691472_211673320">
            <w:r>
              <w:rPr>
                <w:webHidden/>
                <w:rStyle w:val="IndexLink"/>
                <w:rtl w:val="true"/>
              </w:rPr>
              <w:t>تفسير بعض الألفاظ</w:t>
            </w:r>
            <w:r>
              <w:rPr>
                <w:rStyle w:val="IndexLink"/>
                <w:rtl w:val="true"/>
              </w:rPr>
              <w:tab/>
            </w:r>
            <w:r>
              <w:rPr>
                <w:rStyle w:val="IndexLink"/>
              </w:rPr>
              <w:t>164</w:t>
            </w:r>
          </w:hyperlink>
        </w:p>
        <w:p>
          <w:pPr>
            <w:pStyle w:val="Contents3"/>
            <w:tabs>
              <w:tab w:val="clear" w:pos="8459"/>
              <w:tab w:val="right" w:pos="9026" w:leader="dot"/>
            </w:tabs>
            <w:rPr/>
          </w:pPr>
          <w:hyperlink w:anchor="__RefHeading___Toc691474_211673320">
            <w:r>
              <w:rPr>
                <w:webHidden/>
                <w:rStyle w:val="IndexLink"/>
                <w:rtl w:val="true"/>
              </w:rPr>
              <w:t>في مكان المصلي</w:t>
            </w:r>
            <w:r>
              <w:rPr>
                <w:rStyle w:val="IndexLink"/>
                <w:rtl w:val="true"/>
              </w:rPr>
              <w:t>.</w:t>
              <w:tab/>
            </w:r>
            <w:r>
              <w:rPr>
                <w:rStyle w:val="IndexLink"/>
              </w:rPr>
              <w:t>165</w:t>
            </w:r>
          </w:hyperlink>
        </w:p>
        <w:p>
          <w:pPr>
            <w:pStyle w:val="Contents3"/>
            <w:tabs>
              <w:tab w:val="clear" w:pos="8459"/>
              <w:tab w:val="right" w:pos="9026" w:leader="dot"/>
            </w:tabs>
            <w:rPr/>
          </w:pPr>
          <w:hyperlink w:anchor="__RefHeading___Toc691476_211673320">
            <w:r>
              <w:rPr>
                <w:webHidden/>
                <w:rStyle w:val="IndexLink"/>
                <w:rtl w:val="true"/>
              </w:rPr>
              <w:t>در أمان دادن كفار</w:t>
            </w:r>
            <w:r>
              <w:rPr>
                <w:rStyle w:val="IndexLink"/>
                <w:rtl w:val="true"/>
              </w:rPr>
              <w:tab/>
            </w:r>
            <w:r>
              <w:rPr>
                <w:rStyle w:val="IndexLink"/>
              </w:rPr>
              <w:t>166</w:t>
            </w:r>
          </w:hyperlink>
        </w:p>
        <w:p>
          <w:pPr>
            <w:pStyle w:val="Contents3"/>
            <w:tabs>
              <w:tab w:val="clear" w:pos="8459"/>
              <w:tab w:val="right" w:pos="9026" w:leader="dot"/>
            </w:tabs>
            <w:rPr/>
          </w:pPr>
          <w:hyperlink w:anchor="__RefHeading___Toc691478_211673320">
            <w:r>
              <w:rPr>
                <w:webHidden/>
                <w:rStyle w:val="IndexLink"/>
                <w:rtl w:val="true"/>
              </w:rPr>
              <w:t>در صلح كردن با كفار</w:t>
            </w:r>
            <w:r>
              <w:rPr>
                <w:rStyle w:val="IndexLink"/>
                <w:rtl w:val="true"/>
              </w:rPr>
              <w:tab/>
            </w:r>
            <w:r>
              <w:rPr>
                <w:rStyle w:val="IndexLink"/>
              </w:rPr>
              <w:t>167</w:t>
            </w:r>
          </w:hyperlink>
        </w:p>
        <w:p>
          <w:pPr>
            <w:pStyle w:val="Contents3"/>
            <w:tabs>
              <w:tab w:val="clear" w:pos="8459"/>
              <w:tab w:val="right" w:pos="9026" w:leader="dot"/>
            </w:tabs>
            <w:rPr/>
          </w:pPr>
          <w:hyperlink w:anchor="__RefHeading___Toc691480_211673320">
            <w:r>
              <w:rPr>
                <w:webHidden/>
                <w:rStyle w:val="IndexLink"/>
                <w:rtl w:val="true"/>
              </w:rPr>
              <w:t>(</w:t>
            </w:r>
            <w:r>
              <w:rPr>
                <w:rStyle w:val="IndexLink"/>
                <w:rtl w:val="true"/>
              </w:rPr>
              <w:t>الساعة الخامسة</w:t>
            </w:r>
            <w:r>
              <w:rPr>
                <w:rStyle w:val="IndexLink"/>
                <w:rtl w:val="true"/>
              </w:rPr>
              <w:t xml:space="preserve">) </w:t>
            </w:r>
            <w:r>
              <w:rPr>
                <w:rStyle w:val="IndexLink"/>
                <w:rtl w:val="true"/>
              </w:rPr>
              <w:t xml:space="preserve">من زوال الشمس إلى مضي مقدار أربع ركعات للباقر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168</w:t>
            </w:r>
          </w:hyperlink>
        </w:p>
        <w:p>
          <w:pPr>
            <w:pStyle w:val="Contents3"/>
            <w:tabs>
              <w:tab w:val="clear" w:pos="8459"/>
              <w:tab w:val="right" w:pos="9026" w:leader="dot"/>
            </w:tabs>
            <w:rPr/>
          </w:pPr>
          <w:hyperlink w:anchor="__RefHeading___Toc691482_211673320">
            <w:r>
              <w:rPr>
                <w:webHidden/>
                <w:rStyle w:val="IndexLink"/>
                <w:rtl w:val="true"/>
              </w:rPr>
              <w:t>تمرين الصبي</w:t>
            </w:r>
            <w:r>
              <w:rPr>
                <w:rStyle w:val="IndexLink"/>
                <w:rtl w:val="true"/>
              </w:rPr>
              <w:tab/>
            </w:r>
            <w:r>
              <w:rPr>
                <w:rStyle w:val="IndexLink"/>
              </w:rPr>
              <w:t>169</w:t>
            </w:r>
          </w:hyperlink>
        </w:p>
        <w:p>
          <w:pPr>
            <w:pStyle w:val="Contents3"/>
            <w:tabs>
              <w:tab w:val="clear" w:pos="8459"/>
              <w:tab w:val="right" w:pos="9026" w:leader="dot"/>
            </w:tabs>
            <w:rPr/>
          </w:pPr>
          <w:hyperlink w:anchor="__RefHeading___Toc691484_211673320">
            <w:r>
              <w:rPr>
                <w:webHidden/>
                <w:rStyle w:val="IndexLink"/>
                <w:rtl w:val="true"/>
              </w:rPr>
              <w:t>(</w:t>
            </w:r>
            <w:r>
              <w:rPr>
                <w:rStyle w:val="IndexLink"/>
                <w:rtl w:val="true"/>
              </w:rPr>
              <w:t>الساعة السادسة</w:t>
            </w:r>
            <w:r>
              <w:rPr>
                <w:rStyle w:val="IndexLink"/>
                <w:rtl w:val="true"/>
              </w:rPr>
              <w:t xml:space="preserve">) </w:t>
            </w:r>
            <w:r>
              <w:rPr>
                <w:rStyle w:val="IndexLink"/>
                <w:rtl w:val="true"/>
              </w:rPr>
              <w:t xml:space="preserve">من مضي مقدار أربع ركعات إلى صلاة الظهر للصادق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170</w:t>
            </w:r>
          </w:hyperlink>
        </w:p>
        <w:p>
          <w:pPr>
            <w:pStyle w:val="Contents3"/>
            <w:tabs>
              <w:tab w:val="clear" w:pos="8459"/>
              <w:tab w:val="right" w:pos="9026" w:leader="dot"/>
            </w:tabs>
            <w:rPr/>
          </w:pPr>
          <w:hyperlink w:anchor="__RefHeading___Toc691486_211673320">
            <w:r>
              <w:rPr>
                <w:webHidden/>
                <w:rStyle w:val="IndexLink"/>
                <w:rtl w:val="true"/>
              </w:rPr>
              <w:t>هل الكفارة تستقر بمجرد إرادة العود</w:t>
            </w:r>
            <w:r>
              <w:rPr>
                <w:rStyle w:val="IndexLink"/>
                <w:rtl w:val="true"/>
              </w:rPr>
              <w:tab/>
            </w:r>
            <w:r>
              <w:rPr>
                <w:rStyle w:val="IndexLink"/>
              </w:rPr>
              <w:t>171</w:t>
            </w:r>
          </w:hyperlink>
        </w:p>
        <w:p>
          <w:pPr>
            <w:pStyle w:val="Contents3"/>
            <w:tabs>
              <w:tab w:val="clear" w:pos="8459"/>
              <w:tab w:val="right" w:pos="9026" w:leader="dot"/>
            </w:tabs>
            <w:rPr/>
          </w:pPr>
          <w:hyperlink w:anchor="__RefHeading___Toc691488_211673320">
            <w:r>
              <w:rPr>
                <w:webHidden/>
                <w:rStyle w:val="IndexLink"/>
                <w:rtl w:val="true"/>
              </w:rPr>
              <w:t>(</w:t>
            </w:r>
            <w:r>
              <w:rPr>
                <w:rStyle w:val="IndexLink"/>
                <w:rtl w:val="true"/>
              </w:rPr>
              <w:t>الساعة السابعة</w:t>
            </w:r>
            <w:r>
              <w:rPr>
                <w:rStyle w:val="IndexLink"/>
                <w:rtl w:val="true"/>
              </w:rPr>
              <w:t xml:space="preserve">) </w:t>
            </w:r>
            <w:r>
              <w:rPr>
                <w:rStyle w:val="IndexLink"/>
                <w:rtl w:val="true"/>
              </w:rPr>
              <w:t xml:space="preserve">من صلاة الظهر إلى مضي مقدار أربع ركعات للكاظم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172</w:t>
            </w:r>
          </w:hyperlink>
        </w:p>
        <w:p>
          <w:pPr>
            <w:pStyle w:val="Contents3"/>
            <w:tabs>
              <w:tab w:val="clear" w:pos="8459"/>
              <w:tab w:val="right" w:pos="9026" w:leader="dot"/>
            </w:tabs>
            <w:rPr/>
          </w:pPr>
          <w:hyperlink w:anchor="__RefHeading___Toc691490_211673320">
            <w:r>
              <w:rPr>
                <w:webHidden/>
                <w:rStyle w:val="IndexLink"/>
                <w:rtl w:val="true"/>
              </w:rPr>
              <w:t>تفسير بعض الألفاظ</w:t>
            </w:r>
            <w:r>
              <w:rPr>
                <w:rStyle w:val="IndexLink"/>
                <w:rtl w:val="true"/>
              </w:rPr>
              <w:tab/>
            </w:r>
            <w:r>
              <w:rPr>
                <w:rStyle w:val="IndexLink"/>
              </w:rPr>
              <w:t>173</w:t>
            </w:r>
          </w:hyperlink>
        </w:p>
        <w:p>
          <w:pPr>
            <w:pStyle w:val="Contents3"/>
            <w:tabs>
              <w:tab w:val="clear" w:pos="8459"/>
              <w:tab w:val="right" w:pos="9026" w:leader="dot"/>
            </w:tabs>
            <w:rPr/>
          </w:pPr>
          <w:hyperlink w:anchor="__RefHeading___Toc691492_211673320">
            <w:r>
              <w:rPr>
                <w:webHidden/>
                <w:rStyle w:val="IndexLink"/>
                <w:rtl w:val="true"/>
              </w:rPr>
              <w:t>(</w:t>
            </w:r>
            <w:r>
              <w:rPr>
                <w:rStyle w:val="IndexLink"/>
                <w:rtl w:val="true"/>
              </w:rPr>
              <w:t>الساعة الثامنة</w:t>
            </w:r>
            <w:r>
              <w:rPr>
                <w:rStyle w:val="IndexLink"/>
                <w:rtl w:val="true"/>
              </w:rPr>
              <w:t xml:space="preserve">) </w:t>
            </w:r>
            <w:r>
              <w:rPr>
                <w:rStyle w:val="IndexLink"/>
                <w:rtl w:val="true"/>
              </w:rPr>
              <w:t xml:space="preserve">من مضي أربع ركعات إلى صلاة العصر للرضا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174</w:t>
            </w:r>
          </w:hyperlink>
        </w:p>
        <w:p>
          <w:pPr>
            <w:pStyle w:val="Contents3"/>
            <w:tabs>
              <w:tab w:val="clear" w:pos="8459"/>
              <w:tab w:val="right" w:pos="9026" w:leader="dot"/>
            </w:tabs>
            <w:rPr/>
          </w:pPr>
          <w:hyperlink w:anchor="__RefHeading___Toc691494_211673320">
            <w:r>
              <w:rPr>
                <w:webHidden/>
                <w:rStyle w:val="IndexLink"/>
                <w:rtl w:val="true"/>
              </w:rPr>
              <w:t>در آداب زيارت</w:t>
            </w:r>
            <w:r>
              <w:rPr>
                <w:rStyle w:val="IndexLink"/>
                <w:rtl w:val="true"/>
              </w:rPr>
              <w:tab/>
            </w:r>
            <w:r>
              <w:rPr>
                <w:rStyle w:val="IndexLink"/>
              </w:rPr>
              <w:t>175</w:t>
            </w:r>
          </w:hyperlink>
        </w:p>
        <w:p>
          <w:pPr>
            <w:pStyle w:val="Contents3"/>
            <w:tabs>
              <w:tab w:val="clear" w:pos="8459"/>
              <w:tab w:val="right" w:pos="9026" w:leader="dot"/>
            </w:tabs>
            <w:rPr/>
          </w:pPr>
          <w:hyperlink w:anchor="__RefHeading___Toc691496_211673320">
            <w:r>
              <w:rPr>
                <w:webHidden/>
                <w:rStyle w:val="IndexLink"/>
                <w:rtl w:val="true"/>
              </w:rPr>
              <w:t>(</w:t>
            </w:r>
            <w:r>
              <w:rPr>
                <w:rStyle w:val="IndexLink"/>
                <w:rtl w:val="true"/>
              </w:rPr>
              <w:t>الساعة التاسعة</w:t>
            </w:r>
            <w:r>
              <w:rPr>
                <w:rStyle w:val="IndexLink"/>
                <w:rtl w:val="true"/>
              </w:rPr>
              <w:t xml:space="preserve">) </w:t>
            </w:r>
            <w:r>
              <w:rPr>
                <w:rStyle w:val="IndexLink"/>
                <w:rtl w:val="true"/>
              </w:rPr>
              <w:t xml:space="preserve">من صلاة العصر إلى مضى ساعتين للجواد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176</w:t>
            </w:r>
          </w:hyperlink>
        </w:p>
        <w:p>
          <w:pPr>
            <w:pStyle w:val="Contents3"/>
            <w:tabs>
              <w:tab w:val="clear" w:pos="8459"/>
              <w:tab w:val="right" w:pos="9026" w:leader="dot"/>
            </w:tabs>
            <w:rPr/>
          </w:pPr>
          <w:hyperlink w:anchor="__RefHeading___Toc691498_211673320">
            <w:r>
              <w:rPr>
                <w:webHidden/>
                <w:rStyle w:val="IndexLink"/>
                <w:rtl w:val="true"/>
              </w:rPr>
              <w:t>(</w:t>
            </w:r>
            <w:r>
              <w:rPr>
                <w:rStyle w:val="IndexLink"/>
                <w:rtl w:val="true"/>
              </w:rPr>
              <w:t>الساعة العاشرة</w:t>
            </w:r>
            <w:r>
              <w:rPr>
                <w:rStyle w:val="IndexLink"/>
                <w:rtl w:val="true"/>
              </w:rPr>
              <w:t xml:space="preserve">) </w:t>
            </w:r>
            <w:r>
              <w:rPr>
                <w:rStyle w:val="IndexLink"/>
                <w:rtl w:val="true"/>
              </w:rPr>
              <w:t xml:space="preserve">من ساعتين بعد العصر إلى قبل اصفرار الشمس للهادي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177</w:t>
            </w:r>
          </w:hyperlink>
        </w:p>
        <w:p>
          <w:pPr>
            <w:pStyle w:val="Contents3"/>
            <w:tabs>
              <w:tab w:val="clear" w:pos="8459"/>
              <w:tab w:val="right" w:pos="9026" w:leader="dot"/>
            </w:tabs>
            <w:rPr/>
          </w:pPr>
          <w:hyperlink w:anchor="__RefHeading___Toc691500_211673320">
            <w:r>
              <w:rPr>
                <w:webHidden/>
                <w:rStyle w:val="IndexLink"/>
                <w:rtl w:val="true"/>
              </w:rPr>
              <w:t>في توجيه الاخبار</w:t>
            </w:r>
            <w:r>
              <w:rPr>
                <w:rStyle w:val="IndexLink"/>
                <w:rtl w:val="true"/>
              </w:rPr>
              <w:t>.</w:t>
              <w:tab/>
            </w:r>
            <w:r>
              <w:rPr>
                <w:rStyle w:val="IndexLink"/>
              </w:rPr>
              <w:t>178</w:t>
            </w:r>
          </w:hyperlink>
        </w:p>
        <w:p>
          <w:pPr>
            <w:pStyle w:val="Contents3"/>
            <w:tabs>
              <w:tab w:val="clear" w:pos="8459"/>
              <w:tab w:val="right" w:pos="9026" w:leader="dot"/>
            </w:tabs>
            <w:rPr/>
          </w:pPr>
          <w:hyperlink w:anchor="__RefHeading___Toc691502_211673320">
            <w:r>
              <w:rPr>
                <w:webHidden/>
                <w:rStyle w:val="IndexLink"/>
                <w:rtl w:val="true"/>
              </w:rPr>
              <w:t>تفسير بعض الألفاظ</w:t>
            </w:r>
            <w:r>
              <w:rPr>
                <w:rStyle w:val="IndexLink"/>
                <w:rtl w:val="true"/>
              </w:rPr>
              <w:tab/>
            </w:r>
            <w:r>
              <w:rPr>
                <w:rStyle w:val="IndexLink"/>
              </w:rPr>
              <w:t>179</w:t>
            </w:r>
          </w:hyperlink>
        </w:p>
        <w:p>
          <w:pPr>
            <w:pStyle w:val="Contents3"/>
            <w:tabs>
              <w:tab w:val="clear" w:pos="8459"/>
              <w:tab w:val="right" w:pos="9026" w:leader="dot"/>
            </w:tabs>
            <w:rPr/>
          </w:pPr>
          <w:hyperlink w:anchor="__RefHeading___Toc691504_211673320">
            <w:r>
              <w:rPr>
                <w:webHidden/>
                <w:rStyle w:val="IndexLink"/>
                <w:rtl w:val="true"/>
              </w:rPr>
              <w:t>معجزة للجواد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691506_211673320">
            <w:r>
              <w:rPr>
                <w:webHidden/>
                <w:rStyle w:val="IndexLink"/>
                <w:rtl w:val="true"/>
              </w:rPr>
              <w:t xml:space="preserve">مسائلته </w:t>
            </w:r>
            <w:r>
              <w:rPr>
                <w:rStyle w:val="IndexLink"/>
                <w:rtl w:val="true"/>
              </w:rPr>
              <w:t>(</w:t>
            </w:r>
            <w:r>
              <w:rPr>
                <w:rStyle w:val="IndexLink"/>
                <w:rtl w:val="true"/>
              </w:rPr>
              <w:t>ع</w:t>
            </w:r>
            <w:r>
              <w:rPr>
                <w:rStyle w:val="IndexLink"/>
                <w:rtl w:val="true"/>
              </w:rPr>
              <w:t xml:space="preserve">) </w:t>
            </w:r>
            <w:r>
              <w:rPr>
                <w:rStyle w:val="IndexLink"/>
                <w:rtl w:val="true"/>
              </w:rPr>
              <w:t>ليحيى بن أكثم</w:t>
            </w:r>
            <w:r>
              <w:rPr>
                <w:rStyle w:val="IndexLink"/>
                <w:rtl w:val="true"/>
              </w:rPr>
              <w:tab/>
            </w:r>
            <w:r>
              <w:rPr>
                <w:rStyle w:val="IndexLink"/>
              </w:rPr>
              <w:t>181</w:t>
            </w:r>
          </w:hyperlink>
        </w:p>
        <w:p>
          <w:pPr>
            <w:pStyle w:val="Contents3"/>
            <w:tabs>
              <w:tab w:val="clear" w:pos="8459"/>
              <w:tab w:val="right" w:pos="9026" w:leader="dot"/>
            </w:tabs>
            <w:rPr/>
          </w:pPr>
          <w:hyperlink w:anchor="__RefHeading___Toc691508_211673320">
            <w:r>
              <w:rPr>
                <w:webHidden/>
                <w:rStyle w:val="IndexLink"/>
                <w:rtl w:val="true"/>
              </w:rPr>
              <w:t>معجزة للهادي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691510_211673320">
            <w:r>
              <w:rPr>
                <w:webHidden/>
                <w:rStyle w:val="IndexLink"/>
                <w:rtl w:val="true"/>
              </w:rPr>
              <w:t>في خبر زرارة</w:t>
            </w:r>
            <w:r>
              <w:rPr>
                <w:rStyle w:val="IndexLink"/>
                <w:rtl w:val="true"/>
              </w:rPr>
              <w:t>.</w:t>
              <w:tab/>
            </w:r>
            <w:r>
              <w:rPr>
                <w:rStyle w:val="IndexLink"/>
              </w:rPr>
              <w:t>183</w:t>
            </w:r>
          </w:hyperlink>
        </w:p>
        <w:p>
          <w:pPr>
            <w:pStyle w:val="Contents3"/>
            <w:tabs>
              <w:tab w:val="clear" w:pos="8459"/>
              <w:tab w:val="right" w:pos="9026" w:leader="dot"/>
            </w:tabs>
            <w:rPr/>
          </w:pPr>
          <w:hyperlink w:anchor="__RefHeading___Toc691512_211673320">
            <w:r>
              <w:rPr>
                <w:webHidden/>
                <w:rStyle w:val="IndexLink"/>
                <w:rtl w:val="true"/>
              </w:rPr>
              <w:t>(</w:t>
            </w:r>
            <w:r>
              <w:rPr>
                <w:rStyle w:val="IndexLink"/>
                <w:rtl w:val="true"/>
              </w:rPr>
              <w:t>الساعة الحادية عشر</w:t>
            </w:r>
            <w:r>
              <w:rPr>
                <w:rStyle w:val="IndexLink"/>
                <w:rtl w:val="true"/>
              </w:rPr>
              <w:t xml:space="preserve">) </w:t>
            </w:r>
            <w:r>
              <w:rPr>
                <w:rStyle w:val="IndexLink"/>
                <w:rtl w:val="true"/>
              </w:rPr>
              <w:t xml:space="preserve">من قبل اصفرار الشمس إلى اصفرارها للعسكري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184</w:t>
            </w:r>
          </w:hyperlink>
        </w:p>
        <w:p>
          <w:pPr>
            <w:pStyle w:val="Contents3"/>
            <w:tabs>
              <w:tab w:val="clear" w:pos="8459"/>
              <w:tab w:val="right" w:pos="9026" w:leader="dot"/>
            </w:tabs>
            <w:rPr/>
          </w:pPr>
          <w:hyperlink w:anchor="__RefHeading___Toc691514_211673320">
            <w:r>
              <w:rPr>
                <w:webHidden/>
                <w:rStyle w:val="IndexLink"/>
                <w:rtl w:val="true"/>
              </w:rPr>
              <w:t>(</w:t>
            </w:r>
            <w:r>
              <w:rPr>
                <w:rStyle w:val="IndexLink"/>
                <w:rtl w:val="true"/>
              </w:rPr>
              <w:t>الساعة الثانية عشر</w:t>
            </w:r>
            <w:r>
              <w:rPr>
                <w:rStyle w:val="IndexLink"/>
                <w:rtl w:val="true"/>
              </w:rPr>
              <w:t xml:space="preserve">) </w:t>
            </w:r>
            <w:r>
              <w:rPr>
                <w:rStyle w:val="IndexLink"/>
                <w:rtl w:val="true"/>
              </w:rPr>
              <w:t xml:space="preserve">من اصفرار الشمس إلى غروبها للمهدي </w:t>
            </w:r>
            <w:r>
              <w:rPr>
                <w:rStyle w:val="IndexLink"/>
                <w:rtl w:val="true"/>
              </w:rPr>
              <w:t>(</w:t>
            </w:r>
            <w:r>
              <w:rPr>
                <w:rStyle w:val="IndexLink"/>
                <w:rtl w:val="true"/>
              </w:rPr>
              <w:t>ع</w:t>
            </w:r>
            <w:r>
              <w:rPr>
                <w:rStyle w:val="IndexLink"/>
                <w:rtl w:val="true"/>
              </w:rPr>
              <w:t xml:space="preserve">) </w:t>
            </w:r>
            <w:r>
              <w:rPr>
                <w:rStyle w:val="IndexLink"/>
                <w:rtl w:val="true"/>
              </w:rPr>
              <w:t>ودعاؤها</w:t>
            </w:r>
            <w:r>
              <w:rPr>
                <w:rStyle w:val="IndexLink"/>
                <w:rtl w:val="true"/>
              </w:rPr>
              <w:tab/>
            </w:r>
            <w:r>
              <w:rPr>
                <w:rStyle w:val="IndexLink"/>
              </w:rPr>
              <w:t>185</w:t>
            </w:r>
          </w:hyperlink>
        </w:p>
        <w:p>
          <w:pPr>
            <w:pStyle w:val="Contents3"/>
            <w:tabs>
              <w:tab w:val="clear" w:pos="8459"/>
              <w:tab w:val="right" w:pos="9026" w:leader="dot"/>
            </w:tabs>
            <w:rPr/>
          </w:pPr>
          <w:hyperlink w:anchor="__RefHeading___Toc691516_211673320">
            <w:r>
              <w:rPr>
                <w:webHidden/>
                <w:rStyle w:val="IndexLink"/>
                <w:rtl w:val="true"/>
              </w:rPr>
              <w:t>زيارت حضرت سيد الشهداء صلوات الله عليه</w:t>
            </w:r>
            <w:r>
              <w:rPr>
                <w:rStyle w:val="IndexLink"/>
                <w:rtl w:val="true"/>
              </w:rPr>
              <w:tab/>
            </w:r>
            <w:r>
              <w:rPr>
                <w:rStyle w:val="IndexLink"/>
              </w:rPr>
              <w:t>186</w:t>
            </w:r>
          </w:hyperlink>
        </w:p>
        <w:p>
          <w:pPr>
            <w:pStyle w:val="Contents3"/>
            <w:tabs>
              <w:tab w:val="clear" w:pos="8459"/>
              <w:tab w:val="right" w:pos="9026" w:leader="dot"/>
            </w:tabs>
            <w:rPr/>
          </w:pPr>
          <w:hyperlink w:anchor="__RefHeading___Toc691518_211673320">
            <w:r>
              <w:rPr>
                <w:webHidden/>
                <w:rStyle w:val="IndexLink"/>
                <w:rtl w:val="true"/>
              </w:rPr>
              <w:t>تفسير بعض الألفاظ</w:t>
            </w:r>
            <w:r>
              <w:rPr>
                <w:rStyle w:val="IndexLink"/>
                <w:rtl w:val="true"/>
              </w:rPr>
              <w:tab/>
            </w:r>
            <w:r>
              <w:rPr>
                <w:rStyle w:val="IndexLink"/>
              </w:rPr>
              <w:t>187</w:t>
            </w:r>
          </w:hyperlink>
        </w:p>
        <w:p>
          <w:pPr>
            <w:pStyle w:val="Contents3"/>
            <w:tabs>
              <w:tab w:val="clear" w:pos="8459"/>
              <w:tab w:val="right" w:pos="9026" w:leader="dot"/>
            </w:tabs>
            <w:rPr/>
          </w:pPr>
          <w:hyperlink w:anchor="__RefHeading___Toc691520_211673320">
            <w:r>
              <w:rPr>
                <w:webHidden/>
                <w:rStyle w:val="IndexLink"/>
                <w:rtl w:val="true"/>
              </w:rPr>
              <w:t>إذا رافعته أنظره الحاكم أربعة اشهر</w:t>
            </w:r>
            <w:r>
              <w:rPr>
                <w:rStyle w:val="IndexLink"/>
                <w:rtl w:val="true"/>
              </w:rPr>
              <w:tab/>
            </w:r>
            <w:r>
              <w:rPr>
                <w:rStyle w:val="IndexLink"/>
              </w:rPr>
              <w:t>188</w:t>
            </w:r>
          </w:hyperlink>
        </w:p>
        <w:p>
          <w:pPr>
            <w:pStyle w:val="Contents3"/>
            <w:tabs>
              <w:tab w:val="clear" w:pos="8459"/>
              <w:tab w:val="right" w:pos="9026" w:leader="dot"/>
            </w:tabs>
            <w:rPr/>
          </w:pPr>
          <w:hyperlink w:anchor="__RefHeading___Toc691522_211673320">
            <w:r>
              <w:rPr>
                <w:webHidden/>
                <w:rStyle w:val="IndexLink"/>
                <w:rtl w:val="true"/>
              </w:rPr>
              <w:t>زيارت كاظمين عليهما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691524_211673320">
            <w:r>
              <w:rPr>
                <w:webHidden/>
                <w:rStyle w:val="IndexLink"/>
                <w:rtl w:val="true"/>
              </w:rPr>
              <w:t>أول وقت المغرب وما يقال عنده</w:t>
            </w:r>
            <w:r>
              <w:rPr>
                <w:rStyle w:val="IndexLink"/>
                <w:rtl w:val="true"/>
              </w:rPr>
              <w:tab/>
            </w:r>
            <w:r>
              <w:rPr>
                <w:rStyle w:val="IndexLink"/>
              </w:rPr>
              <w:t>190</w:t>
            </w:r>
          </w:hyperlink>
        </w:p>
        <w:p>
          <w:pPr>
            <w:pStyle w:val="Contents3"/>
            <w:tabs>
              <w:tab w:val="clear" w:pos="8459"/>
              <w:tab w:val="right" w:pos="9026" w:leader="dot"/>
            </w:tabs>
            <w:rPr/>
          </w:pPr>
          <w:hyperlink w:anchor="__RefHeading___Toc691526_211673320">
            <w:r>
              <w:rPr>
                <w:webHidden/>
                <w:rStyle w:val="IndexLink"/>
                <w:rtl w:val="true"/>
              </w:rPr>
              <w:t>استحباب المبادرة إلى صلاة المغرب وعدم الاخلال بالاذان والإقامة والدعاء بينهما</w:t>
            </w:r>
            <w:r>
              <w:rPr>
                <w:rStyle w:val="IndexLink"/>
                <w:rtl w:val="true"/>
              </w:rPr>
              <w:tab/>
            </w:r>
            <w:r>
              <w:rPr>
                <w:rStyle w:val="IndexLink"/>
              </w:rPr>
              <w:t>191</w:t>
            </w:r>
          </w:hyperlink>
        </w:p>
        <w:p>
          <w:pPr>
            <w:pStyle w:val="Contents3"/>
            <w:tabs>
              <w:tab w:val="clear" w:pos="8459"/>
              <w:tab w:val="right" w:pos="9026" w:leader="dot"/>
            </w:tabs>
            <w:rPr/>
          </w:pPr>
          <w:hyperlink w:anchor="__RefHeading___Toc691528_211673320">
            <w:r>
              <w:rPr>
                <w:webHidden/>
                <w:rStyle w:val="IndexLink"/>
                <w:rtl w:val="true"/>
              </w:rPr>
              <w:t>في حكم الحرير</w:t>
            </w:r>
            <w:r>
              <w:rPr>
                <w:rStyle w:val="IndexLink"/>
                <w:rtl w:val="true"/>
              </w:rPr>
              <w:t>.</w:t>
              <w:tab/>
            </w:r>
            <w:r>
              <w:rPr>
                <w:rStyle w:val="IndexLink"/>
              </w:rPr>
              <w:t>192</w:t>
            </w:r>
          </w:hyperlink>
        </w:p>
        <w:p>
          <w:pPr>
            <w:pStyle w:val="Contents3"/>
            <w:tabs>
              <w:tab w:val="clear" w:pos="8459"/>
              <w:tab w:val="right" w:pos="9026" w:leader="dot"/>
            </w:tabs>
            <w:rPr/>
          </w:pPr>
          <w:hyperlink w:anchor="__RefHeading___Toc691530_211673320">
            <w:r>
              <w:rPr>
                <w:webHidden/>
                <w:rStyle w:val="IndexLink"/>
                <w:rtl w:val="true"/>
              </w:rPr>
              <w:t>صلاة المغرب وآدابها</w:t>
            </w:r>
            <w:r>
              <w:rPr>
                <w:rStyle w:val="IndexLink"/>
                <w:rtl w:val="true"/>
              </w:rPr>
              <w:tab/>
            </w:r>
            <w:r>
              <w:rPr>
                <w:rStyle w:val="IndexLink"/>
              </w:rPr>
              <w:t>193</w:t>
            </w:r>
          </w:hyperlink>
        </w:p>
        <w:p>
          <w:pPr>
            <w:pStyle w:val="Contents3"/>
            <w:tabs>
              <w:tab w:val="clear" w:pos="8459"/>
              <w:tab w:val="right" w:pos="9026" w:leader="dot"/>
            </w:tabs>
            <w:rPr/>
          </w:pPr>
          <w:hyperlink w:anchor="__RefHeading___Toc691532_211673320">
            <w:r>
              <w:rPr>
                <w:webHidden/>
                <w:rStyle w:val="IndexLink"/>
                <w:rtl w:val="true"/>
              </w:rPr>
              <w:t>نافلة المغرب وآدابها</w:t>
            </w:r>
            <w:r>
              <w:rPr>
                <w:rStyle w:val="IndexLink"/>
                <w:rtl w:val="true"/>
              </w:rPr>
              <w:tab/>
            </w:r>
            <w:r>
              <w:rPr>
                <w:rStyle w:val="IndexLink"/>
              </w:rPr>
              <w:t>194</w:t>
            </w:r>
          </w:hyperlink>
        </w:p>
        <w:p>
          <w:pPr>
            <w:pStyle w:val="Contents3"/>
            <w:tabs>
              <w:tab w:val="clear" w:pos="8459"/>
              <w:tab w:val="right" w:pos="9026" w:leader="dot"/>
            </w:tabs>
            <w:rPr/>
          </w:pPr>
          <w:hyperlink w:anchor="__RefHeading___Toc691534_211673320">
            <w:r>
              <w:rPr>
                <w:webHidden/>
                <w:rStyle w:val="IndexLink"/>
                <w:rtl w:val="true"/>
              </w:rPr>
              <w:t xml:space="preserve">مولود و وفات حضرت رسول صلى الله </w:t>
            </w:r>
            <w:r>
              <w:rPr>
                <w:rStyle w:val="IndexLink"/>
                <w:rtl w:val="true"/>
              </w:rPr>
              <w:t>(</w:t>
            </w:r>
            <w:r>
              <w:rPr>
                <w:rStyle w:val="IndexLink"/>
                <w:rtl w:val="true"/>
              </w:rPr>
              <w:t>ع</w:t>
            </w:r>
            <w:r>
              <w:rPr>
                <w:rStyle w:val="IndexLink"/>
                <w:rtl w:val="true"/>
              </w:rPr>
              <w:t xml:space="preserve">) </w:t>
            </w:r>
            <w:r>
              <w:rPr>
                <w:rStyle w:val="IndexLink"/>
                <w:rtl w:val="true"/>
              </w:rPr>
              <w:t>وآله</w:t>
            </w:r>
            <w:r>
              <w:rPr>
                <w:rStyle w:val="IndexLink"/>
                <w:rtl w:val="true"/>
              </w:rPr>
              <w:tab/>
            </w:r>
            <w:r>
              <w:rPr>
                <w:rStyle w:val="IndexLink"/>
              </w:rPr>
              <w:t>195</w:t>
            </w:r>
          </w:hyperlink>
        </w:p>
        <w:p>
          <w:pPr>
            <w:pStyle w:val="Contents3"/>
            <w:tabs>
              <w:tab w:val="clear" w:pos="8459"/>
              <w:tab w:val="right" w:pos="9026" w:leader="dot"/>
            </w:tabs>
            <w:rPr/>
          </w:pPr>
          <w:hyperlink w:anchor="__RefHeading___Toc691536_211673320">
            <w:r>
              <w:rPr>
                <w:webHidden/>
                <w:rStyle w:val="IndexLink"/>
                <w:rtl w:val="true"/>
              </w:rPr>
              <w:t>مولود و وفات حضرت أمير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691538_211673320">
            <w:r>
              <w:rPr>
                <w:webHidden/>
                <w:rStyle w:val="IndexLink"/>
                <w:rtl w:val="true"/>
              </w:rPr>
              <w:t xml:space="preserve">مولود و وفات حضرت سيد الشهداء </w:t>
            </w:r>
            <w:r>
              <w:rPr>
                <w:rStyle w:val="IndexLink"/>
                <w:rtl w:val="true"/>
              </w:rPr>
              <w:t>(</w:t>
            </w:r>
            <w:r>
              <w:rPr>
                <w:rStyle w:val="IndexLink"/>
                <w:rtl w:val="true"/>
              </w:rPr>
              <w:t>ع</w:t>
            </w:r>
            <w:r>
              <w:rPr>
                <w:rStyle w:val="IndexLink"/>
                <w:rtl w:val="true"/>
              </w:rPr>
              <w:t>)</w:t>
              <w:tab/>
            </w:r>
            <w:r>
              <w:rPr>
                <w:rStyle w:val="IndexLink"/>
              </w:rPr>
              <w:t>197</w:t>
            </w:r>
          </w:hyperlink>
        </w:p>
        <w:p>
          <w:pPr>
            <w:pStyle w:val="Contents3"/>
            <w:tabs>
              <w:tab w:val="clear" w:pos="8459"/>
              <w:tab w:val="right" w:pos="9026" w:leader="dot"/>
            </w:tabs>
            <w:rPr/>
          </w:pPr>
          <w:hyperlink w:anchor="__RefHeading___Toc691540_211673320">
            <w:r>
              <w:rPr>
                <w:webHidden/>
                <w:rStyle w:val="IndexLink"/>
                <w:rtl w:val="true"/>
              </w:rPr>
              <w:t>مولود و وفات حضرت كاظم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91542_211673320">
            <w:r>
              <w:rPr>
                <w:webHidden/>
                <w:rStyle w:val="IndexLink"/>
                <w:rtl w:val="true"/>
              </w:rPr>
              <w:t>مولود حضرت حجة عجل الله فرجه</w:t>
            </w:r>
            <w:r>
              <w:rPr>
                <w:rStyle w:val="IndexLink"/>
                <w:rtl w:val="true"/>
              </w:rPr>
              <w:tab/>
            </w:r>
            <w:r>
              <w:rPr>
                <w:rStyle w:val="IndexLink"/>
              </w:rPr>
              <w:t>199</w:t>
            </w:r>
          </w:hyperlink>
        </w:p>
        <w:p>
          <w:pPr>
            <w:pStyle w:val="Contents2"/>
            <w:tabs>
              <w:tab w:val="clear" w:pos="8743"/>
              <w:tab w:val="right" w:pos="9026" w:leader="dot"/>
            </w:tabs>
            <w:rPr/>
          </w:pPr>
          <w:hyperlink w:anchor="__RefHeading___Toc691544_211673320">
            <w:r>
              <w:rPr>
                <w:webHidden/>
                <w:rStyle w:val="IndexLink"/>
                <w:rtl w:val="true"/>
              </w:rPr>
              <w:t>خاتمة</w:t>
            </w:r>
            <w:r>
              <w:rPr>
                <w:rStyle w:val="IndexLink"/>
                <w:rtl w:val="true"/>
              </w:rPr>
              <w:tab/>
            </w:r>
            <w:r>
              <w:rPr>
                <w:rStyle w:val="IndexLink"/>
              </w:rPr>
              <w:t>200</w:t>
            </w:r>
          </w:hyperlink>
        </w:p>
        <w:p>
          <w:pPr>
            <w:pStyle w:val="Contents3"/>
            <w:tabs>
              <w:tab w:val="clear" w:pos="8459"/>
              <w:tab w:val="right" w:pos="9026" w:leader="dot"/>
            </w:tabs>
            <w:rPr/>
          </w:pPr>
          <w:hyperlink w:anchor="__RefHeading___Toc691546_21167332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91548_211673320">
            <w:r>
              <w:rPr>
                <w:webHidden/>
                <w:rStyle w:val="IndexLink"/>
                <w:rtl w:val="true"/>
              </w:rPr>
              <w:t>در احكام نذر</w:t>
            </w:r>
            <w:r>
              <w:rPr>
                <w:rStyle w:val="IndexLink"/>
                <w:rtl w:val="true"/>
              </w:rPr>
              <w:tab/>
            </w:r>
            <w:r>
              <w:rPr>
                <w:rStyle w:val="IndexLink"/>
              </w:rPr>
              <w:t>201</w:t>
            </w:r>
          </w:hyperlink>
        </w:p>
        <w:p>
          <w:pPr>
            <w:pStyle w:val="Contents3"/>
            <w:tabs>
              <w:tab w:val="clear" w:pos="8459"/>
              <w:tab w:val="right" w:pos="9026" w:leader="dot"/>
            </w:tabs>
            <w:rPr/>
          </w:pPr>
          <w:hyperlink w:anchor="__RefHeading___Toc691550_211673320">
            <w:r>
              <w:rPr>
                <w:webHidden/>
                <w:rStyle w:val="IndexLink"/>
                <w:rtl w:val="true"/>
              </w:rPr>
              <w:t>در بيان سوگند خوردن</w:t>
            </w:r>
            <w:r>
              <w:rPr>
                <w:rStyle w:val="IndexLink"/>
                <w:rtl w:val="true"/>
              </w:rPr>
              <w:tab/>
            </w:r>
            <w:r>
              <w:rPr>
                <w:rStyle w:val="IndexLink"/>
              </w:rPr>
              <w:t>202</w:t>
            </w:r>
          </w:hyperlink>
        </w:p>
        <w:p>
          <w:pPr>
            <w:pStyle w:val="Contents3"/>
            <w:tabs>
              <w:tab w:val="clear" w:pos="8459"/>
              <w:tab w:val="right" w:pos="9026" w:leader="dot"/>
            </w:tabs>
            <w:rPr/>
          </w:pPr>
          <w:hyperlink w:anchor="__RefHeading___Toc691552_211673320">
            <w:r>
              <w:rPr>
                <w:webHidden/>
                <w:rStyle w:val="IndexLink"/>
                <w:rtl w:val="true"/>
              </w:rPr>
              <w:t xml:space="preserve">مسائل </w:t>
            </w:r>
            <w:r>
              <w:rPr>
                <w:rStyle w:val="IndexLink"/>
                <w:rtl w:val="true"/>
              </w:rPr>
              <w:t>(</w:t>
            </w:r>
            <w:r>
              <w:rPr>
                <w:rStyle w:val="IndexLink"/>
              </w:rPr>
              <w:t>1</w:t>
            </w:r>
            <w:r>
              <w:rPr>
                <w:rStyle w:val="IndexLink"/>
                <w:rtl w:val="true"/>
              </w:rPr>
              <w:t xml:space="preserve">) </w:t>
            </w:r>
            <w:r>
              <w:rPr>
                <w:rStyle w:val="IndexLink"/>
                <w:rtl w:val="true"/>
              </w:rPr>
              <w:t>حكم من حلف بالبراءة</w:t>
            </w:r>
            <w:r>
              <w:rPr>
                <w:rStyle w:val="IndexLink"/>
                <w:rtl w:val="true"/>
              </w:rPr>
              <w:tab/>
            </w:r>
            <w:r>
              <w:rPr>
                <w:rStyle w:val="IndexLink"/>
              </w:rPr>
              <w:t>203</w:t>
            </w:r>
          </w:hyperlink>
        </w:p>
        <w:p>
          <w:pPr>
            <w:pStyle w:val="Contents3"/>
            <w:tabs>
              <w:tab w:val="clear" w:pos="8459"/>
              <w:tab w:val="right" w:pos="9026" w:leader="dot"/>
            </w:tabs>
            <w:rPr/>
          </w:pPr>
          <w:hyperlink w:anchor="__RefHeading___Toc691554_211673320">
            <w:r>
              <w:rPr>
                <w:webHidden/>
                <w:rStyle w:val="IndexLink"/>
                <w:rtl w:val="true"/>
              </w:rPr>
              <w:t>في ركعتي ساعة الغفلة وآدابهما</w:t>
            </w:r>
            <w:r>
              <w:rPr>
                <w:rStyle w:val="IndexLink"/>
                <w:rtl w:val="true"/>
              </w:rPr>
              <w:tab/>
            </w:r>
            <w:r>
              <w:rPr>
                <w:rStyle w:val="IndexLink"/>
              </w:rPr>
              <w:t>204</w:t>
            </w:r>
          </w:hyperlink>
        </w:p>
        <w:p>
          <w:pPr>
            <w:pStyle w:val="Contents3"/>
            <w:tabs>
              <w:tab w:val="clear" w:pos="8459"/>
              <w:tab w:val="right" w:pos="9026" w:leader="dot"/>
            </w:tabs>
            <w:rPr/>
          </w:pPr>
          <w:hyperlink w:anchor="__RefHeading___Toc691556_211673320">
            <w:r>
              <w:rPr>
                <w:webHidden/>
                <w:rStyle w:val="IndexLink"/>
                <w:rtl w:val="true"/>
              </w:rPr>
              <w:t>في تحقيق المحقق الطوسي في القبلة</w:t>
            </w:r>
            <w:r>
              <w:rPr>
                <w:rStyle w:val="IndexLink"/>
                <w:rtl w:val="true"/>
              </w:rPr>
              <w:tab/>
            </w:r>
            <w:r>
              <w:rPr>
                <w:rStyle w:val="IndexLink"/>
              </w:rPr>
              <w:t>205</w:t>
            </w:r>
          </w:hyperlink>
        </w:p>
        <w:p>
          <w:pPr>
            <w:pStyle w:val="Contents3"/>
            <w:tabs>
              <w:tab w:val="clear" w:pos="8459"/>
              <w:tab w:val="right" w:pos="9026" w:leader="dot"/>
            </w:tabs>
            <w:rPr/>
          </w:pPr>
          <w:hyperlink w:anchor="__RefHeading___Toc691558_211673320">
            <w:r>
              <w:rPr>
                <w:webHidden/>
                <w:rStyle w:val="IndexLink"/>
                <w:rtl w:val="true"/>
              </w:rPr>
              <w:t>در شروط كفاره</w:t>
            </w:r>
            <w:r>
              <w:rPr>
                <w:rStyle w:val="IndexLink"/>
                <w:rtl w:val="true"/>
              </w:rPr>
              <w:tab/>
            </w:r>
            <w:r>
              <w:rPr>
                <w:rStyle w:val="IndexLink"/>
              </w:rPr>
              <w:t>206</w:t>
            </w:r>
          </w:hyperlink>
        </w:p>
        <w:p>
          <w:pPr>
            <w:pStyle w:val="Contents3"/>
            <w:tabs>
              <w:tab w:val="clear" w:pos="8459"/>
              <w:tab w:val="right" w:pos="9026" w:leader="dot"/>
            </w:tabs>
            <w:rPr/>
          </w:pPr>
          <w:hyperlink w:anchor="__RefHeading___Toc691560_211673320">
            <w:r>
              <w:rPr>
                <w:webHidden/>
                <w:rStyle w:val="IndexLink"/>
                <w:rtl w:val="true"/>
              </w:rPr>
              <w:t>تفسير بعض الألفاظ</w:t>
            </w:r>
            <w:r>
              <w:rPr>
                <w:rStyle w:val="IndexLink"/>
                <w:rtl w:val="true"/>
              </w:rPr>
              <w:tab/>
            </w:r>
            <w:r>
              <w:rPr>
                <w:rStyle w:val="IndexLink"/>
              </w:rPr>
              <w:t>207</w:t>
            </w:r>
          </w:hyperlink>
        </w:p>
        <w:p>
          <w:pPr>
            <w:pStyle w:val="Contents3"/>
            <w:tabs>
              <w:tab w:val="clear" w:pos="8459"/>
              <w:tab w:val="right" w:pos="9026" w:leader="dot"/>
            </w:tabs>
            <w:rPr/>
          </w:pPr>
          <w:hyperlink w:anchor="__RefHeading___Toc691562_211673320">
            <w:r>
              <w:rPr>
                <w:webHidden/>
                <w:rStyle w:val="IndexLink"/>
                <w:rtl w:val="true"/>
              </w:rPr>
              <w:t>لا بد أن تكون الرقبة مؤمنة</w:t>
            </w:r>
            <w:r>
              <w:rPr>
                <w:rStyle w:val="IndexLink"/>
                <w:rtl w:val="true"/>
              </w:rPr>
              <w:tab/>
            </w:r>
            <w:r>
              <w:rPr>
                <w:rStyle w:val="IndexLink"/>
              </w:rPr>
              <w:t>208</w:t>
            </w:r>
          </w:hyperlink>
        </w:p>
        <w:p>
          <w:pPr>
            <w:pStyle w:val="Contents3"/>
            <w:tabs>
              <w:tab w:val="clear" w:pos="8459"/>
              <w:tab w:val="right" w:pos="9026" w:leader="dot"/>
            </w:tabs>
            <w:rPr/>
          </w:pPr>
          <w:hyperlink w:anchor="__RefHeading___Toc691564_211673320">
            <w:r>
              <w:rPr>
                <w:webHidden/>
                <w:rStyle w:val="IndexLink"/>
                <w:rtl w:val="true"/>
              </w:rPr>
              <w:t>في الأذان والإقامة</w:t>
            </w:r>
            <w:r>
              <w:rPr>
                <w:rStyle w:val="IndexLink"/>
                <w:rtl w:val="true"/>
              </w:rPr>
              <w:t>.</w:t>
              <w:tab/>
            </w:r>
            <w:r>
              <w:rPr>
                <w:rStyle w:val="IndexLink"/>
              </w:rPr>
              <w:t>209</w:t>
            </w:r>
          </w:hyperlink>
        </w:p>
        <w:p>
          <w:pPr>
            <w:pStyle w:val="Contents3"/>
            <w:tabs>
              <w:tab w:val="clear" w:pos="8459"/>
              <w:tab w:val="right" w:pos="9026" w:leader="dot"/>
            </w:tabs>
            <w:rPr/>
          </w:pPr>
          <w:hyperlink w:anchor="__RefHeading___Toc691566_211673320">
            <w:r>
              <w:rPr>
                <w:webHidden/>
                <w:rStyle w:val="IndexLink"/>
                <w:rtl w:val="true"/>
              </w:rPr>
              <w:t>وقت صلاة العشاء وآدابها</w:t>
            </w:r>
            <w:r>
              <w:rPr>
                <w:rStyle w:val="IndexLink"/>
                <w:rtl w:val="true"/>
              </w:rPr>
              <w:tab/>
            </w:r>
            <w:r>
              <w:rPr>
                <w:rStyle w:val="IndexLink"/>
              </w:rPr>
              <w:t>210</w:t>
            </w:r>
          </w:hyperlink>
        </w:p>
        <w:p>
          <w:pPr>
            <w:pStyle w:val="Contents3"/>
            <w:tabs>
              <w:tab w:val="clear" w:pos="8459"/>
              <w:tab w:val="right" w:pos="9026" w:leader="dot"/>
            </w:tabs>
            <w:rPr/>
          </w:pPr>
          <w:hyperlink w:anchor="__RefHeading___Toc691568_211673320">
            <w:r>
              <w:rPr>
                <w:webHidden/>
                <w:rStyle w:val="IndexLink"/>
                <w:rtl w:val="true"/>
              </w:rPr>
              <w:t>تعقيب صلاة العشاء</w:t>
            </w:r>
            <w:r>
              <w:rPr>
                <w:rStyle w:val="IndexLink"/>
                <w:rtl w:val="true"/>
              </w:rPr>
              <w:tab/>
            </w:r>
            <w:r>
              <w:rPr>
                <w:rStyle w:val="IndexLink"/>
              </w:rPr>
              <w:t>211</w:t>
            </w:r>
          </w:hyperlink>
        </w:p>
        <w:p>
          <w:pPr>
            <w:pStyle w:val="Contents3"/>
            <w:tabs>
              <w:tab w:val="clear" w:pos="8459"/>
              <w:tab w:val="right" w:pos="9026" w:leader="dot"/>
            </w:tabs>
            <w:rPr/>
          </w:pPr>
          <w:hyperlink w:anchor="__RefHeading___Toc691570_211673320">
            <w:r>
              <w:rPr>
                <w:webHidden/>
                <w:rStyle w:val="IndexLink"/>
                <w:rtl w:val="true"/>
              </w:rPr>
              <w:t>در آداب تجارت</w:t>
            </w:r>
            <w:r>
              <w:rPr>
                <w:rStyle w:val="IndexLink"/>
                <w:rtl w:val="true"/>
              </w:rPr>
              <w:tab/>
            </w:r>
            <w:r>
              <w:rPr>
                <w:rStyle w:val="IndexLink"/>
              </w:rPr>
              <w:t>212</w:t>
            </w:r>
          </w:hyperlink>
        </w:p>
        <w:p>
          <w:pPr>
            <w:pStyle w:val="Contents3"/>
            <w:tabs>
              <w:tab w:val="clear" w:pos="8459"/>
              <w:tab w:val="right" w:pos="9026" w:leader="dot"/>
            </w:tabs>
            <w:rPr/>
          </w:pPr>
          <w:hyperlink w:anchor="__RefHeading___Toc691572_211673320">
            <w:r>
              <w:rPr>
                <w:webHidden/>
                <w:rStyle w:val="IndexLink"/>
                <w:rtl w:val="true"/>
              </w:rPr>
              <w:t>يتعين الصيام مع العجز عن العتق في المرتبة</w:t>
            </w:r>
            <w:r>
              <w:rPr>
                <w:rStyle w:val="IndexLink"/>
                <w:rtl w:val="true"/>
              </w:rPr>
              <w:tab/>
            </w:r>
            <w:r>
              <w:rPr>
                <w:rStyle w:val="IndexLink"/>
              </w:rPr>
              <w:t>213</w:t>
            </w:r>
          </w:hyperlink>
        </w:p>
        <w:p>
          <w:pPr>
            <w:pStyle w:val="Contents3"/>
            <w:tabs>
              <w:tab w:val="clear" w:pos="8459"/>
              <w:tab w:val="right" w:pos="9026" w:leader="dot"/>
            </w:tabs>
            <w:rPr/>
          </w:pPr>
          <w:hyperlink w:anchor="__RefHeading___Toc691574_211673320">
            <w:r>
              <w:rPr>
                <w:webHidden/>
                <w:rStyle w:val="IndexLink"/>
                <w:rtl w:val="true"/>
              </w:rPr>
              <w:t>لا تباع ثياب البدن ولا المسكن في الكفارة</w:t>
            </w:r>
            <w:r>
              <w:rPr>
                <w:rStyle w:val="IndexLink"/>
                <w:rtl w:val="true"/>
              </w:rPr>
              <w:tab/>
            </w:r>
            <w:r>
              <w:rPr>
                <w:rStyle w:val="IndexLink"/>
              </w:rPr>
              <w:t>214</w:t>
            </w:r>
          </w:hyperlink>
        </w:p>
        <w:p>
          <w:pPr>
            <w:pStyle w:val="Contents3"/>
            <w:tabs>
              <w:tab w:val="clear" w:pos="8459"/>
              <w:tab w:val="right" w:pos="9026" w:leader="dot"/>
            </w:tabs>
            <w:rPr/>
          </w:pPr>
          <w:hyperlink w:anchor="__RefHeading___Toc691576_211673320">
            <w:r>
              <w:rPr>
                <w:webHidden/>
                <w:rStyle w:val="IndexLink"/>
                <w:rtl w:val="true"/>
              </w:rPr>
              <w:t>در اقسام بيع</w:t>
            </w:r>
            <w:r>
              <w:rPr>
                <w:rStyle w:val="IndexLink"/>
                <w:rtl w:val="true"/>
              </w:rPr>
              <w:tab/>
            </w:r>
            <w:r>
              <w:rPr>
                <w:rStyle w:val="IndexLink"/>
              </w:rPr>
              <w:t>215</w:t>
            </w:r>
          </w:hyperlink>
        </w:p>
        <w:p>
          <w:pPr>
            <w:pStyle w:val="Contents3"/>
            <w:tabs>
              <w:tab w:val="clear" w:pos="8459"/>
              <w:tab w:val="right" w:pos="9026" w:leader="dot"/>
            </w:tabs>
            <w:rPr/>
          </w:pPr>
          <w:hyperlink w:anchor="__RefHeading___Toc691578_211673320">
            <w:r>
              <w:rPr>
                <w:webHidden/>
                <w:rStyle w:val="IndexLink"/>
                <w:rtl w:val="true"/>
              </w:rPr>
              <w:t>در بيع نسيه</w:t>
            </w:r>
            <w:r>
              <w:rPr>
                <w:rStyle w:val="IndexLink"/>
                <w:rtl w:val="true"/>
              </w:rPr>
              <w:tab/>
            </w:r>
            <w:r>
              <w:rPr>
                <w:rStyle w:val="IndexLink"/>
              </w:rPr>
              <w:t>216</w:t>
            </w:r>
          </w:hyperlink>
        </w:p>
        <w:p>
          <w:pPr>
            <w:pStyle w:val="Contents3"/>
            <w:tabs>
              <w:tab w:val="clear" w:pos="8459"/>
              <w:tab w:val="right" w:pos="9026" w:leader="dot"/>
            </w:tabs>
            <w:rPr/>
          </w:pPr>
          <w:hyperlink w:anchor="__RefHeading___Toc691580_211673320">
            <w:r>
              <w:rPr>
                <w:webHidden/>
                <w:rStyle w:val="IndexLink"/>
                <w:rtl w:val="true"/>
              </w:rPr>
              <w:t>العاملون</w:t>
            </w:r>
            <w:r>
              <w:rPr>
                <w:rStyle w:val="IndexLink"/>
                <w:rtl w:val="true"/>
              </w:rPr>
              <w:tab/>
            </w:r>
            <w:r>
              <w:rPr>
                <w:rStyle w:val="IndexLink"/>
              </w:rPr>
              <w:t>217</w:t>
            </w:r>
          </w:hyperlink>
        </w:p>
        <w:p>
          <w:pPr>
            <w:pStyle w:val="Contents3"/>
            <w:tabs>
              <w:tab w:val="clear" w:pos="8459"/>
              <w:tab w:val="right" w:pos="9026" w:leader="dot"/>
            </w:tabs>
            <w:rPr/>
          </w:pPr>
          <w:hyperlink w:anchor="__RefHeading___Toc691582_211673320">
            <w:r>
              <w:rPr>
                <w:webHidden/>
                <w:rStyle w:val="IndexLink"/>
                <w:rtl w:val="true"/>
              </w:rPr>
              <w:t>در بيان آنچه در بيع داخل است</w:t>
            </w:r>
            <w:r>
              <w:rPr>
                <w:rStyle w:val="IndexLink"/>
                <w:rtl w:val="true"/>
              </w:rPr>
              <w:tab/>
            </w:r>
            <w:r>
              <w:rPr>
                <w:rStyle w:val="IndexLink"/>
              </w:rPr>
              <w:t>218</w:t>
            </w:r>
          </w:hyperlink>
        </w:p>
        <w:p>
          <w:pPr>
            <w:pStyle w:val="Contents3"/>
            <w:tabs>
              <w:tab w:val="clear" w:pos="8459"/>
              <w:tab w:val="right" w:pos="9026" w:leader="dot"/>
            </w:tabs>
            <w:rPr/>
          </w:pPr>
          <w:hyperlink w:anchor="__RefHeading___Toc691584_211673320">
            <w:r>
              <w:rPr>
                <w:webHidden/>
                <w:rStyle w:val="IndexLink"/>
                <w:rtl w:val="true"/>
              </w:rPr>
              <w:t>تفسير بعض الألفاظ</w:t>
            </w:r>
            <w:r>
              <w:rPr>
                <w:rStyle w:val="IndexLink"/>
                <w:rtl w:val="true"/>
              </w:rPr>
              <w:tab/>
            </w:r>
            <w:r>
              <w:rPr>
                <w:rStyle w:val="IndexLink"/>
              </w:rPr>
              <w:t>219</w:t>
            </w:r>
          </w:hyperlink>
        </w:p>
        <w:p>
          <w:pPr>
            <w:pStyle w:val="Contents3"/>
            <w:tabs>
              <w:tab w:val="clear" w:pos="8459"/>
              <w:tab w:val="right" w:pos="9026" w:leader="dot"/>
            </w:tabs>
            <w:rPr/>
          </w:pPr>
          <w:hyperlink w:anchor="__RefHeading___Toc691586_211673320">
            <w:r>
              <w:rPr>
                <w:webHidden/>
                <w:rStyle w:val="IndexLink"/>
                <w:rtl w:val="true"/>
              </w:rPr>
              <w:t>في حديث حماد</w:t>
            </w:r>
            <w:r>
              <w:rPr>
                <w:rStyle w:val="IndexLink"/>
                <w:rtl w:val="true"/>
              </w:rPr>
              <w:tab/>
            </w:r>
            <w:r>
              <w:rPr>
                <w:rStyle w:val="IndexLink"/>
              </w:rPr>
              <w:t>220</w:t>
            </w:r>
          </w:hyperlink>
        </w:p>
        <w:p>
          <w:pPr>
            <w:pStyle w:val="Contents3"/>
            <w:tabs>
              <w:tab w:val="clear" w:pos="8459"/>
              <w:tab w:val="right" w:pos="9026" w:leader="dot"/>
            </w:tabs>
            <w:rPr/>
          </w:pPr>
          <w:hyperlink w:anchor="__RefHeading___Toc691588_211673320">
            <w:r>
              <w:rPr>
                <w:webHidden/>
                <w:rStyle w:val="IndexLink"/>
                <w:rtl w:val="true"/>
              </w:rPr>
              <w:t>ما يعمل عند إرادة النوم</w:t>
            </w:r>
            <w:r>
              <w:rPr>
                <w:rStyle w:val="IndexLink"/>
                <w:rtl w:val="true"/>
              </w:rPr>
              <w:tab/>
            </w:r>
            <w:r>
              <w:rPr>
                <w:rStyle w:val="IndexLink"/>
              </w:rPr>
              <w:t>221</w:t>
            </w:r>
          </w:hyperlink>
        </w:p>
        <w:p>
          <w:pPr>
            <w:pStyle w:val="Contents3"/>
            <w:tabs>
              <w:tab w:val="clear" w:pos="8459"/>
              <w:tab w:val="right" w:pos="9026" w:leader="dot"/>
            </w:tabs>
            <w:rPr/>
          </w:pPr>
          <w:hyperlink w:anchor="__RefHeading___Toc691590_211673320">
            <w:r>
              <w:rPr>
                <w:webHidden/>
                <w:rStyle w:val="IndexLink"/>
                <w:rtl w:val="true"/>
              </w:rPr>
              <w:t xml:space="preserve">في تسبيح الزهراء </w:t>
            </w:r>
            <w:r>
              <w:rPr>
                <w:rStyle w:val="IndexLink"/>
                <w:rtl w:val="true"/>
              </w:rPr>
              <w:t>(</w:t>
            </w:r>
            <w:r>
              <w:rPr>
                <w:rStyle w:val="IndexLink"/>
                <w:rtl w:val="true"/>
              </w:rPr>
              <w:t>ع</w:t>
            </w:r>
            <w:r>
              <w:rPr>
                <w:rStyle w:val="IndexLink"/>
                <w:rtl w:val="true"/>
              </w:rPr>
              <w:t>)</w:t>
              <w:tab/>
            </w:r>
            <w:r>
              <w:rPr>
                <w:rStyle w:val="IndexLink"/>
              </w:rPr>
              <w:t>222</w:t>
            </w:r>
          </w:hyperlink>
        </w:p>
        <w:p>
          <w:pPr>
            <w:pStyle w:val="Contents3"/>
            <w:tabs>
              <w:tab w:val="clear" w:pos="8459"/>
              <w:tab w:val="right" w:pos="9026" w:leader="dot"/>
            </w:tabs>
            <w:rPr/>
          </w:pPr>
          <w:hyperlink w:anchor="__RefHeading___Toc691592_211673320">
            <w:r>
              <w:rPr>
                <w:webHidden/>
                <w:rStyle w:val="IndexLink"/>
                <w:rtl w:val="true"/>
              </w:rPr>
              <w:t>احكام بعد از بيع</w:t>
            </w:r>
            <w:r>
              <w:rPr>
                <w:rStyle w:val="IndexLink"/>
                <w:rtl w:val="true"/>
              </w:rPr>
              <w:tab/>
            </w:r>
            <w:r>
              <w:rPr>
                <w:rStyle w:val="IndexLink"/>
              </w:rPr>
              <w:t>223</w:t>
            </w:r>
          </w:hyperlink>
        </w:p>
        <w:p>
          <w:pPr>
            <w:pStyle w:val="Contents3"/>
            <w:tabs>
              <w:tab w:val="clear" w:pos="8459"/>
              <w:tab w:val="right" w:pos="9026" w:leader="dot"/>
            </w:tabs>
            <w:rPr/>
          </w:pPr>
          <w:hyperlink w:anchor="__RefHeading___Toc691594_211673320">
            <w:r>
              <w:rPr>
                <w:webHidden/>
                <w:rStyle w:val="IndexLink"/>
                <w:rtl w:val="true"/>
              </w:rPr>
              <w:t>در شروط رهن</w:t>
            </w:r>
            <w:r>
              <w:rPr>
                <w:rStyle w:val="IndexLink"/>
                <w:rtl w:val="true"/>
              </w:rPr>
              <w:tab/>
            </w:r>
            <w:r>
              <w:rPr>
                <w:rStyle w:val="IndexLink"/>
              </w:rPr>
              <w:t>224</w:t>
            </w:r>
          </w:hyperlink>
        </w:p>
        <w:p>
          <w:pPr>
            <w:pStyle w:val="Contents3"/>
            <w:tabs>
              <w:tab w:val="clear" w:pos="8459"/>
              <w:tab w:val="right" w:pos="9026" w:leader="dot"/>
            </w:tabs>
            <w:rPr/>
          </w:pPr>
          <w:hyperlink w:anchor="__RefHeading___Toc691596_211673320">
            <w:r>
              <w:rPr>
                <w:webHidden/>
                <w:rStyle w:val="IndexLink"/>
                <w:rtl w:val="true"/>
              </w:rPr>
              <w:t>تفسير بعض الألفاظ</w:t>
            </w:r>
            <w:r>
              <w:rPr>
                <w:rStyle w:val="IndexLink"/>
                <w:rtl w:val="true"/>
              </w:rPr>
              <w:tab/>
            </w:r>
            <w:r>
              <w:rPr>
                <w:rStyle w:val="IndexLink"/>
              </w:rPr>
              <w:t>225</w:t>
            </w:r>
          </w:hyperlink>
        </w:p>
        <w:p>
          <w:pPr>
            <w:pStyle w:val="Contents3"/>
            <w:tabs>
              <w:tab w:val="clear" w:pos="8459"/>
              <w:tab w:val="right" w:pos="9026" w:leader="dot"/>
            </w:tabs>
            <w:rPr/>
          </w:pPr>
          <w:hyperlink w:anchor="__RefHeading___Toc691598_211673320">
            <w:r>
              <w:rPr>
                <w:webHidden/>
                <w:rStyle w:val="IndexLink"/>
                <w:rtl w:val="true"/>
              </w:rPr>
              <w:t>في القيام والقعود</w:t>
            </w:r>
            <w:r>
              <w:rPr>
                <w:rStyle w:val="IndexLink"/>
                <w:rtl w:val="true"/>
              </w:rPr>
              <w:t>.</w:t>
              <w:tab/>
            </w:r>
            <w:r>
              <w:rPr>
                <w:rStyle w:val="IndexLink"/>
              </w:rPr>
              <w:t>226</w:t>
            </w:r>
          </w:hyperlink>
        </w:p>
        <w:p>
          <w:pPr>
            <w:pStyle w:val="Contents3"/>
            <w:tabs>
              <w:tab w:val="clear" w:pos="8459"/>
              <w:tab w:val="right" w:pos="9026" w:leader="dot"/>
            </w:tabs>
            <w:rPr/>
          </w:pPr>
          <w:hyperlink w:anchor="__RefHeading___Toc691600_211673320">
            <w:r>
              <w:rPr>
                <w:webHidden/>
                <w:rStyle w:val="IndexLink"/>
                <w:rtl w:val="true"/>
              </w:rPr>
              <w:t>كلام في الاجماع المركب</w:t>
            </w:r>
            <w:r>
              <w:rPr>
                <w:rStyle w:val="IndexLink"/>
                <w:rtl w:val="true"/>
              </w:rPr>
              <w:tab/>
            </w:r>
            <w:r>
              <w:rPr>
                <w:rStyle w:val="IndexLink"/>
              </w:rPr>
              <w:t>227</w:t>
            </w:r>
          </w:hyperlink>
        </w:p>
        <w:p>
          <w:pPr>
            <w:pStyle w:val="Contents3"/>
            <w:tabs>
              <w:tab w:val="clear" w:pos="8459"/>
              <w:tab w:val="right" w:pos="9026" w:leader="dot"/>
            </w:tabs>
            <w:rPr/>
          </w:pPr>
          <w:hyperlink w:anchor="__RefHeading___Toc691602_211673320">
            <w:r>
              <w:rPr>
                <w:webHidden/>
                <w:rStyle w:val="IndexLink"/>
                <w:rtl w:val="true"/>
              </w:rPr>
              <w:t>استحباب الاضطجاع على اليمين</w:t>
            </w:r>
            <w:r>
              <w:rPr>
                <w:rStyle w:val="IndexLink"/>
                <w:rtl w:val="true"/>
              </w:rPr>
              <w:tab/>
            </w:r>
            <w:r>
              <w:rPr>
                <w:rStyle w:val="IndexLink"/>
              </w:rPr>
              <w:t>228</w:t>
            </w:r>
          </w:hyperlink>
        </w:p>
        <w:p>
          <w:pPr>
            <w:pStyle w:val="Contents3"/>
            <w:tabs>
              <w:tab w:val="clear" w:pos="8459"/>
              <w:tab w:val="right" w:pos="9026" w:leader="dot"/>
            </w:tabs>
            <w:rPr/>
          </w:pPr>
          <w:hyperlink w:anchor="__RefHeading___Toc691604_211673320">
            <w:r>
              <w:rPr>
                <w:webHidden/>
                <w:rStyle w:val="IndexLink"/>
                <w:rtl w:val="true"/>
              </w:rPr>
              <w:t>قراءة آخر الكهف للاستيقاظ</w:t>
            </w:r>
            <w:r>
              <w:rPr>
                <w:rStyle w:val="IndexLink"/>
                <w:rtl w:val="true"/>
              </w:rPr>
              <w:tab/>
            </w:r>
            <w:r>
              <w:rPr>
                <w:rStyle w:val="IndexLink"/>
              </w:rPr>
              <w:t>229</w:t>
            </w:r>
          </w:hyperlink>
        </w:p>
        <w:p>
          <w:pPr>
            <w:pStyle w:val="Contents3"/>
            <w:tabs>
              <w:tab w:val="clear" w:pos="8459"/>
              <w:tab w:val="right" w:pos="9026" w:leader="dot"/>
            </w:tabs>
            <w:rPr/>
          </w:pPr>
          <w:hyperlink w:anchor="__RefHeading___Toc691606_211673320">
            <w:r>
              <w:rPr>
                <w:webHidden/>
                <w:rStyle w:val="IndexLink"/>
                <w:rtl w:val="true"/>
              </w:rPr>
              <w:t>لدفع الاحتلام وسقوط البيت</w:t>
            </w:r>
            <w:r>
              <w:rPr>
                <w:rStyle w:val="IndexLink"/>
                <w:rtl w:val="true"/>
              </w:rPr>
              <w:tab/>
            </w:r>
            <w:r>
              <w:rPr>
                <w:rStyle w:val="IndexLink"/>
              </w:rPr>
              <w:t>230</w:t>
            </w:r>
          </w:hyperlink>
        </w:p>
        <w:p>
          <w:pPr>
            <w:pStyle w:val="Contents3"/>
            <w:tabs>
              <w:tab w:val="clear" w:pos="8459"/>
              <w:tab w:val="right" w:pos="9026" w:leader="dot"/>
            </w:tabs>
            <w:rPr/>
          </w:pPr>
          <w:hyperlink w:anchor="__RefHeading___Toc691608_211673320">
            <w:r>
              <w:rPr>
                <w:webHidden/>
                <w:rStyle w:val="IndexLink"/>
                <w:rtl w:val="true"/>
              </w:rPr>
              <w:t>الاكتحال عند النوم والدعاء</w:t>
            </w:r>
            <w:r>
              <w:rPr>
                <w:rStyle w:val="IndexLink"/>
                <w:rtl w:val="true"/>
              </w:rPr>
              <w:tab/>
            </w:r>
            <w:r>
              <w:rPr>
                <w:rStyle w:val="IndexLink"/>
              </w:rPr>
              <w:t>231</w:t>
            </w:r>
          </w:hyperlink>
        </w:p>
        <w:p>
          <w:pPr>
            <w:pStyle w:val="Contents3"/>
            <w:tabs>
              <w:tab w:val="clear" w:pos="8459"/>
              <w:tab w:val="right" w:pos="9026" w:leader="dot"/>
            </w:tabs>
            <w:rPr/>
          </w:pPr>
          <w:hyperlink w:anchor="__RefHeading___Toc691610_211673320">
            <w:r>
              <w:rPr>
                <w:webHidden/>
                <w:rStyle w:val="IndexLink"/>
                <w:rtl w:val="true"/>
              </w:rPr>
              <w:t>ما يفعل عند الرؤيا المكروهة</w:t>
            </w:r>
            <w:r>
              <w:rPr>
                <w:rStyle w:val="IndexLink"/>
                <w:rtl w:val="true"/>
              </w:rPr>
              <w:tab/>
            </w:r>
            <w:r>
              <w:rPr>
                <w:rStyle w:val="IndexLink"/>
              </w:rPr>
              <w:t>232</w:t>
            </w:r>
          </w:hyperlink>
        </w:p>
        <w:p>
          <w:pPr>
            <w:pStyle w:val="Contents3"/>
            <w:tabs>
              <w:tab w:val="clear" w:pos="8459"/>
              <w:tab w:val="right" w:pos="9026" w:leader="dot"/>
            </w:tabs>
            <w:rPr/>
          </w:pPr>
          <w:hyperlink w:anchor="__RefHeading___Toc691612_211673320">
            <w:r>
              <w:rPr>
                <w:webHidden/>
                <w:rStyle w:val="IndexLink"/>
                <w:rtl w:val="true"/>
              </w:rPr>
              <w:t>فضل قيام الليل</w:t>
            </w:r>
            <w:r>
              <w:rPr>
                <w:rStyle w:val="IndexLink"/>
                <w:rtl w:val="true"/>
              </w:rPr>
              <w:tab/>
            </w:r>
            <w:r>
              <w:rPr>
                <w:rStyle w:val="IndexLink"/>
              </w:rPr>
              <w:t>233</w:t>
            </w:r>
          </w:hyperlink>
        </w:p>
        <w:p>
          <w:pPr>
            <w:pStyle w:val="Contents3"/>
            <w:tabs>
              <w:tab w:val="clear" w:pos="8459"/>
              <w:tab w:val="right" w:pos="9026" w:leader="dot"/>
            </w:tabs>
            <w:rPr/>
          </w:pPr>
          <w:hyperlink w:anchor="__RefHeading___Toc691614_211673320">
            <w:r>
              <w:rPr>
                <w:webHidden/>
                <w:rStyle w:val="IndexLink"/>
                <w:rtl w:val="true"/>
              </w:rPr>
              <w:t>در احكام كفالت</w:t>
            </w:r>
            <w:r>
              <w:rPr>
                <w:rStyle w:val="IndexLink"/>
                <w:rtl w:val="true"/>
              </w:rPr>
              <w:tab/>
            </w:r>
            <w:r>
              <w:rPr>
                <w:rStyle w:val="IndexLink"/>
              </w:rPr>
              <w:t>234</w:t>
            </w:r>
          </w:hyperlink>
        </w:p>
        <w:p>
          <w:pPr>
            <w:pStyle w:val="Contents3"/>
            <w:tabs>
              <w:tab w:val="clear" w:pos="8459"/>
              <w:tab w:val="right" w:pos="9026" w:leader="dot"/>
            </w:tabs>
            <w:rPr/>
          </w:pPr>
          <w:hyperlink w:anchor="__RefHeading___Toc691616_211673320">
            <w:r>
              <w:rPr>
                <w:webHidden/>
                <w:rStyle w:val="IndexLink"/>
                <w:rtl w:val="true"/>
              </w:rPr>
              <w:t>تفسير بعض الألفاظ</w:t>
            </w:r>
            <w:r>
              <w:rPr>
                <w:rStyle w:val="IndexLink"/>
                <w:rtl w:val="true"/>
              </w:rPr>
              <w:tab/>
            </w:r>
            <w:r>
              <w:rPr>
                <w:rStyle w:val="IndexLink"/>
              </w:rPr>
              <w:t>235</w:t>
            </w:r>
          </w:hyperlink>
        </w:p>
        <w:p>
          <w:pPr>
            <w:pStyle w:val="Contents3"/>
            <w:tabs>
              <w:tab w:val="clear" w:pos="8459"/>
              <w:tab w:val="right" w:pos="9026" w:leader="dot"/>
            </w:tabs>
            <w:rPr/>
          </w:pPr>
          <w:hyperlink w:anchor="__RefHeading___Toc691618_211673320">
            <w:r>
              <w:rPr>
                <w:webHidden/>
                <w:rStyle w:val="IndexLink"/>
                <w:rtl w:val="true"/>
              </w:rPr>
              <w:t>ما يفعل عند الانتباه</w:t>
            </w:r>
            <w:r>
              <w:rPr>
                <w:rStyle w:val="IndexLink"/>
                <w:rtl w:val="true"/>
              </w:rPr>
              <w:tab/>
            </w:r>
            <w:r>
              <w:rPr>
                <w:rStyle w:val="IndexLink"/>
              </w:rPr>
              <w:t>236</w:t>
            </w:r>
          </w:hyperlink>
        </w:p>
        <w:p>
          <w:pPr>
            <w:pStyle w:val="Contents3"/>
            <w:tabs>
              <w:tab w:val="clear" w:pos="8459"/>
              <w:tab w:val="right" w:pos="9026" w:leader="dot"/>
            </w:tabs>
            <w:rPr/>
          </w:pPr>
          <w:hyperlink w:anchor="__RefHeading___Toc691620_211673320">
            <w:r>
              <w:rPr>
                <w:webHidden/>
                <w:rStyle w:val="IndexLink"/>
                <w:rtl w:val="true"/>
              </w:rPr>
              <w:t>ثبوت اللعان بين الحر والمملوكة</w:t>
            </w:r>
            <w:r>
              <w:rPr>
                <w:rStyle w:val="IndexLink"/>
                <w:rtl w:val="true"/>
              </w:rPr>
              <w:tab/>
            </w:r>
            <w:r>
              <w:rPr>
                <w:rStyle w:val="IndexLink"/>
              </w:rPr>
              <w:t>237</w:t>
            </w:r>
          </w:hyperlink>
        </w:p>
        <w:p>
          <w:pPr>
            <w:pStyle w:val="Contents3"/>
            <w:tabs>
              <w:tab w:val="clear" w:pos="8459"/>
              <w:tab w:val="right" w:pos="9026" w:leader="dot"/>
            </w:tabs>
            <w:rPr/>
          </w:pPr>
          <w:hyperlink w:anchor="__RefHeading___Toc691622_211673320">
            <w:r>
              <w:rPr>
                <w:webHidden/>
                <w:rStyle w:val="IndexLink"/>
                <w:rtl w:val="true"/>
              </w:rPr>
              <w:t>تفسير بعض الألفاظ</w:t>
            </w:r>
            <w:r>
              <w:rPr>
                <w:rStyle w:val="IndexLink"/>
                <w:rtl w:val="true"/>
              </w:rPr>
              <w:tab/>
            </w:r>
            <w:r>
              <w:rPr>
                <w:rStyle w:val="IndexLink"/>
              </w:rPr>
              <w:t>238</w:t>
            </w:r>
          </w:hyperlink>
        </w:p>
        <w:p>
          <w:pPr>
            <w:pStyle w:val="Contents3"/>
            <w:tabs>
              <w:tab w:val="clear" w:pos="8459"/>
              <w:tab w:val="right" w:pos="9026" w:leader="dot"/>
            </w:tabs>
            <w:rPr/>
          </w:pPr>
          <w:hyperlink w:anchor="__RefHeading___Toc691624_211673320">
            <w:r>
              <w:rPr>
                <w:webHidden/>
                <w:rStyle w:val="IndexLink"/>
                <w:rtl w:val="true"/>
              </w:rPr>
              <w:t>در اجاره حرام</w:t>
            </w:r>
            <w:r>
              <w:rPr>
                <w:rStyle w:val="IndexLink"/>
                <w:rtl w:val="true"/>
              </w:rPr>
              <w:tab/>
            </w:r>
            <w:r>
              <w:rPr>
                <w:rStyle w:val="IndexLink"/>
              </w:rPr>
              <w:t>239</w:t>
            </w:r>
          </w:hyperlink>
        </w:p>
        <w:p>
          <w:pPr>
            <w:pStyle w:val="Contents3"/>
            <w:tabs>
              <w:tab w:val="clear" w:pos="8459"/>
              <w:tab w:val="right" w:pos="9026" w:leader="dot"/>
            </w:tabs>
            <w:rPr/>
          </w:pPr>
          <w:hyperlink w:anchor="__RefHeading___Toc691626_211673320">
            <w:r>
              <w:rPr>
                <w:webHidden/>
                <w:rStyle w:val="IndexLink"/>
                <w:rtl w:val="true"/>
              </w:rPr>
              <w:t>وقت صلاة الليل وفضيلتها</w:t>
            </w:r>
            <w:r>
              <w:rPr>
                <w:rStyle w:val="IndexLink"/>
                <w:rtl w:val="true"/>
              </w:rPr>
              <w:tab/>
            </w:r>
            <w:r>
              <w:rPr>
                <w:rStyle w:val="IndexLink"/>
              </w:rPr>
              <w:t>240</w:t>
            </w:r>
          </w:hyperlink>
        </w:p>
        <w:p>
          <w:pPr>
            <w:pStyle w:val="Contents3"/>
            <w:tabs>
              <w:tab w:val="clear" w:pos="8459"/>
              <w:tab w:val="right" w:pos="9026" w:leader="dot"/>
            </w:tabs>
            <w:rPr/>
          </w:pPr>
          <w:hyperlink w:anchor="__RefHeading___Toc691628_211673320">
            <w:r>
              <w:rPr>
                <w:webHidden/>
                <w:rStyle w:val="IndexLink"/>
                <w:rtl w:val="true"/>
              </w:rPr>
              <w:t>آداب التخلي</w:t>
            </w:r>
            <w:r>
              <w:rPr>
                <w:rStyle w:val="IndexLink"/>
                <w:rtl w:val="true"/>
              </w:rPr>
              <w:tab/>
            </w:r>
            <w:r>
              <w:rPr>
                <w:rStyle w:val="IndexLink"/>
              </w:rPr>
              <w:t>241</w:t>
            </w:r>
          </w:hyperlink>
        </w:p>
        <w:p>
          <w:pPr>
            <w:pStyle w:val="Contents3"/>
            <w:tabs>
              <w:tab w:val="clear" w:pos="8459"/>
              <w:tab w:val="right" w:pos="9026" w:leader="dot"/>
            </w:tabs>
            <w:rPr/>
          </w:pPr>
          <w:hyperlink w:anchor="__RefHeading___Toc691630_211673320">
            <w:r>
              <w:rPr>
                <w:webHidden/>
                <w:rStyle w:val="IndexLink"/>
                <w:rtl w:val="true"/>
              </w:rPr>
              <w:t>در امانت نهادن</w:t>
            </w:r>
            <w:r>
              <w:rPr>
                <w:rStyle w:val="IndexLink"/>
                <w:rtl w:val="true"/>
              </w:rPr>
              <w:tab/>
            </w:r>
            <w:r>
              <w:rPr>
                <w:rStyle w:val="IndexLink"/>
              </w:rPr>
              <w:t>242</w:t>
            </w:r>
          </w:hyperlink>
        </w:p>
        <w:p>
          <w:pPr>
            <w:pStyle w:val="Contents3"/>
            <w:tabs>
              <w:tab w:val="clear" w:pos="8459"/>
              <w:tab w:val="right" w:pos="9026" w:leader="dot"/>
            </w:tabs>
            <w:rPr/>
          </w:pPr>
          <w:hyperlink w:anchor="__RefHeading___Toc691632_211673320">
            <w:r>
              <w:rPr>
                <w:webHidden/>
                <w:rStyle w:val="IndexLink"/>
                <w:rtl w:val="true"/>
              </w:rPr>
              <w:t>در احكام غصب</w:t>
            </w:r>
            <w:r>
              <w:rPr>
                <w:rStyle w:val="IndexLink"/>
                <w:rtl w:val="true"/>
              </w:rPr>
              <w:tab/>
            </w:r>
            <w:r>
              <w:rPr>
                <w:rStyle w:val="IndexLink"/>
              </w:rPr>
              <w:t>243</w:t>
            </w:r>
          </w:hyperlink>
        </w:p>
        <w:p>
          <w:pPr>
            <w:pStyle w:val="Contents3"/>
            <w:tabs>
              <w:tab w:val="clear" w:pos="8459"/>
              <w:tab w:val="right" w:pos="9026" w:leader="dot"/>
            </w:tabs>
            <w:rPr/>
          </w:pPr>
          <w:hyperlink w:anchor="__RefHeading___Toc691634_211673320">
            <w:r>
              <w:rPr>
                <w:webHidden/>
                <w:rStyle w:val="IndexLink"/>
                <w:rtl w:val="true"/>
              </w:rPr>
              <w:t xml:space="preserve">دعاء السجاد </w:t>
            </w:r>
            <w:r>
              <w:rPr>
                <w:rStyle w:val="IndexLink"/>
                <w:rtl w:val="true"/>
              </w:rPr>
              <w:t>(</w:t>
            </w:r>
            <w:r>
              <w:rPr>
                <w:rStyle w:val="IndexLink"/>
                <w:rtl w:val="true"/>
              </w:rPr>
              <w:t>ع</w:t>
            </w:r>
            <w:r>
              <w:rPr>
                <w:rStyle w:val="IndexLink"/>
                <w:rtl w:val="true"/>
              </w:rPr>
              <w:t xml:space="preserve">) </w:t>
            </w:r>
            <w:r>
              <w:rPr>
                <w:rStyle w:val="IndexLink"/>
                <w:rtl w:val="true"/>
              </w:rPr>
              <w:t>في جوف الليل</w:t>
            </w:r>
            <w:r>
              <w:rPr>
                <w:rStyle w:val="IndexLink"/>
                <w:rtl w:val="true"/>
              </w:rPr>
              <w:tab/>
            </w:r>
            <w:r>
              <w:rPr>
                <w:rStyle w:val="IndexLink"/>
              </w:rPr>
              <w:t>244</w:t>
            </w:r>
          </w:hyperlink>
        </w:p>
        <w:p>
          <w:pPr>
            <w:pStyle w:val="Contents3"/>
            <w:tabs>
              <w:tab w:val="clear" w:pos="8459"/>
              <w:tab w:val="right" w:pos="9026" w:leader="dot"/>
            </w:tabs>
            <w:rPr/>
          </w:pPr>
          <w:hyperlink w:anchor="__RefHeading___Toc691636_211673320">
            <w:r>
              <w:rPr>
                <w:webHidden/>
                <w:rStyle w:val="IndexLink"/>
                <w:rtl w:val="true"/>
              </w:rPr>
              <w:t>حكم ما لو بان فساد العقد</w:t>
            </w:r>
            <w:r>
              <w:rPr>
                <w:rStyle w:val="IndexLink"/>
                <w:rtl w:val="true"/>
              </w:rPr>
              <w:tab/>
            </w:r>
            <w:r>
              <w:rPr>
                <w:rStyle w:val="IndexLink"/>
              </w:rPr>
              <w:t>245</w:t>
            </w:r>
          </w:hyperlink>
        </w:p>
        <w:p>
          <w:pPr>
            <w:pStyle w:val="Contents3"/>
            <w:tabs>
              <w:tab w:val="clear" w:pos="8459"/>
              <w:tab w:val="right" w:pos="9026" w:leader="dot"/>
            </w:tabs>
            <w:rPr/>
          </w:pPr>
          <w:hyperlink w:anchor="__RefHeading___Toc691638_211673320">
            <w:r>
              <w:rPr>
                <w:webHidden/>
                <w:rStyle w:val="IndexLink"/>
                <w:rtl w:val="true"/>
              </w:rPr>
              <w:t>صلاة ركعتين قبل صلاة الليل</w:t>
            </w:r>
            <w:r>
              <w:rPr>
                <w:rStyle w:val="IndexLink"/>
                <w:rtl w:val="true"/>
              </w:rPr>
              <w:tab/>
            </w:r>
            <w:r>
              <w:rPr>
                <w:rStyle w:val="IndexLink"/>
              </w:rPr>
              <w:t>246</w:t>
            </w:r>
          </w:hyperlink>
        </w:p>
        <w:p>
          <w:pPr>
            <w:pStyle w:val="Contents3"/>
            <w:tabs>
              <w:tab w:val="clear" w:pos="8459"/>
              <w:tab w:val="right" w:pos="9026" w:leader="dot"/>
            </w:tabs>
            <w:rPr/>
          </w:pPr>
          <w:hyperlink w:anchor="__RefHeading___Toc691640_211673320">
            <w:r>
              <w:rPr>
                <w:webHidden/>
                <w:rStyle w:val="IndexLink"/>
                <w:rtl w:val="true"/>
              </w:rPr>
              <w:t>در أسباب ضمان</w:t>
            </w:r>
            <w:r>
              <w:rPr>
                <w:rStyle w:val="IndexLink"/>
                <w:rtl w:val="true"/>
              </w:rPr>
              <w:tab/>
            </w:r>
            <w:r>
              <w:rPr>
                <w:rStyle w:val="IndexLink"/>
              </w:rPr>
              <w:t>247</w:t>
            </w:r>
          </w:hyperlink>
        </w:p>
        <w:p>
          <w:pPr>
            <w:pStyle w:val="Contents3"/>
            <w:tabs>
              <w:tab w:val="clear" w:pos="8459"/>
              <w:tab w:val="right" w:pos="9026" w:leader="dot"/>
            </w:tabs>
            <w:rPr/>
          </w:pPr>
          <w:hyperlink w:anchor="__RefHeading___Toc691642_211673320">
            <w:r>
              <w:rPr>
                <w:webHidden/>
                <w:rStyle w:val="IndexLink"/>
                <w:rtl w:val="true"/>
              </w:rPr>
              <w:t>أفضل أوقات صلاة الليل والدعاء قبلها وآدابها</w:t>
            </w:r>
            <w:r>
              <w:rPr>
                <w:rStyle w:val="IndexLink"/>
                <w:rtl w:val="true"/>
              </w:rPr>
              <w:tab/>
            </w:r>
            <w:r>
              <w:rPr>
                <w:rStyle w:val="IndexLink"/>
              </w:rPr>
              <w:t>248</w:t>
            </w:r>
          </w:hyperlink>
        </w:p>
        <w:p>
          <w:pPr>
            <w:pStyle w:val="Contents3"/>
            <w:tabs>
              <w:tab w:val="clear" w:pos="8459"/>
              <w:tab w:val="right" w:pos="9026" w:leader="dot"/>
            </w:tabs>
            <w:rPr/>
          </w:pPr>
          <w:hyperlink w:anchor="__RefHeading___Toc691644_211673320">
            <w:r>
              <w:rPr>
                <w:webHidden/>
                <w:rStyle w:val="IndexLink"/>
                <w:rtl w:val="true"/>
              </w:rPr>
              <w:t>في القنوت وآدابه</w:t>
            </w:r>
            <w:r>
              <w:rPr>
                <w:rStyle w:val="IndexLink"/>
                <w:rtl w:val="true"/>
              </w:rPr>
              <w:tab/>
            </w:r>
            <w:r>
              <w:rPr>
                <w:rStyle w:val="IndexLink"/>
              </w:rPr>
              <w:t>249</w:t>
            </w:r>
          </w:hyperlink>
        </w:p>
        <w:p>
          <w:pPr>
            <w:pStyle w:val="Contents3"/>
            <w:tabs>
              <w:tab w:val="clear" w:pos="8459"/>
              <w:tab w:val="right" w:pos="9026" w:leader="dot"/>
            </w:tabs>
            <w:rPr/>
          </w:pPr>
          <w:hyperlink w:anchor="__RefHeading___Toc691646_211673320">
            <w:r>
              <w:rPr>
                <w:webHidden/>
                <w:rStyle w:val="IndexLink"/>
                <w:rtl w:val="true"/>
              </w:rPr>
              <w:t>در مساقات</w:t>
            </w:r>
            <w:r>
              <w:rPr>
                <w:rStyle w:val="IndexLink"/>
                <w:rtl w:val="true"/>
              </w:rPr>
              <w:tab/>
            </w:r>
            <w:r>
              <w:rPr>
                <w:rStyle w:val="IndexLink"/>
              </w:rPr>
              <w:t>250</w:t>
            </w:r>
          </w:hyperlink>
        </w:p>
        <w:p>
          <w:pPr>
            <w:pStyle w:val="Contents3"/>
            <w:tabs>
              <w:tab w:val="clear" w:pos="8459"/>
              <w:tab w:val="right" w:pos="9026" w:leader="dot"/>
            </w:tabs>
            <w:rPr/>
          </w:pPr>
          <w:hyperlink w:anchor="__RefHeading___Toc691648_211673320">
            <w:r>
              <w:rPr>
                <w:webHidden/>
                <w:rStyle w:val="IndexLink"/>
                <w:rtl w:val="true"/>
              </w:rPr>
              <w:t>در شريك شدن</w:t>
            </w:r>
            <w:r>
              <w:rPr>
                <w:rStyle w:val="IndexLink"/>
                <w:rtl w:val="true"/>
              </w:rPr>
              <w:tab/>
            </w:r>
            <w:r>
              <w:rPr>
                <w:rStyle w:val="IndexLink"/>
              </w:rPr>
              <w:t>251</w:t>
            </w:r>
          </w:hyperlink>
        </w:p>
        <w:p>
          <w:pPr>
            <w:pStyle w:val="Contents3"/>
            <w:tabs>
              <w:tab w:val="clear" w:pos="8459"/>
              <w:tab w:val="right" w:pos="9026" w:leader="dot"/>
            </w:tabs>
            <w:rPr/>
          </w:pPr>
          <w:hyperlink w:anchor="__RefHeading___Toc691650_211673320">
            <w:r>
              <w:rPr>
                <w:webHidden/>
                <w:rStyle w:val="IndexLink"/>
                <w:rtl w:val="true"/>
              </w:rPr>
              <w:t>در مضاربه</w:t>
            </w:r>
            <w:r>
              <w:rPr>
                <w:rStyle w:val="IndexLink"/>
                <w:rtl w:val="true"/>
              </w:rPr>
              <w:tab/>
            </w:r>
            <w:r>
              <w:rPr>
                <w:rStyle w:val="IndexLink"/>
              </w:rPr>
              <w:t>252</w:t>
            </w:r>
          </w:hyperlink>
        </w:p>
        <w:p>
          <w:pPr>
            <w:pStyle w:val="Contents3"/>
            <w:tabs>
              <w:tab w:val="clear" w:pos="8459"/>
              <w:tab w:val="right" w:pos="9026" w:leader="dot"/>
            </w:tabs>
            <w:rPr/>
          </w:pPr>
          <w:hyperlink w:anchor="__RefHeading___Toc691652_211673320">
            <w:r>
              <w:rPr>
                <w:webHidden/>
                <w:rStyle w:val="IndexLink"/>
                <w:rtl w:val="true"/>
              </w:rPr>
              <w:t>الدعاء بين كل ركعتين من صلاة الليل</w:t>
            </w:r>
            <w:r>
              <w:rPr>
                <w:rStyle w:val="IndexLink"/>
                <w:rtl w:val="true"/>
              </w:rPr>
              <w:tab/>
            </w:r>
            <w:r>
              <w:rPr>
                <w:rStyle w:val="IndexLink"/>
              </w:rPr>
              <w:t>253</w:t>
            </w:r>
          </w:hyperlink>
        </w:p>
        <w:p>
          <w:pPr>
            <w:pStyle w:val="Contents3"/>
            <w:tabs>
              <w:tab w:val="clear" w:pos="8459"/>
              <w:tab w:val="right" w:pos="9026" w:leader="dot"/>
            </w:tabs>
            <w:rPr/>
          </w:pPr>
          <w:hyperlink w:anchor="__RefHeading___Toc691654_211673320">
            <w:r>
              <w:rPr>
                <w:webHidden/>
                <w:rStyle w:val="IndexLink"/>
                <w:rtl w:val="true"/>
              </w:rPr>
              <w:t>ما يفعل بعد صلاة الليل</w:t>
            </w:r>
            <w:r>
              <w:rPr>
                <w:rStyle w:val="IndexLink"/>
                <w:rtl w:val="true"/>
              </w:rPr>
              <w:tab/>
            </w:r>
            <w:r>
              <w:rPr>
                <w:rStyle w:val="IndexLink"/>
              </w:rPr>
              <w:t>254</w:t>
            </w:r>
          </w:hyperlink>
        </w:p>
        <w:p>
          <w:pPr>
            <w:pStyle w:val="Contents3"/>
            <w:tabs>
              <w:tab w:val="clear" w:pos="8459"/>
              <w:tab w:val="right" w:pos="9026" w:leader="dot"/>
            </w:tabs>
            <w:rPr/>
          </w:pPr>
          <w:hyperlink w:anchor="__RefHeading___Toc691656_211673320">
            <w:r>
              <w:rPr>
                <w:webHidden/>
                <w:rStyle w:val="IndexLink"/>
                <w:rtl w:val="true"/>
              </w:rPr>
              <w:t>در چيزهائيكه قابل نيابت نيست</w:t>
            </w:r>
            <w:r>
              <w:rPr>
                <w:rStyle w:val="IndexLink"/>
                <w:rtl w:val="true"/>
              </w:rPr>
              <w:tab/>
            </w:r>
            <w:r>
              <w:rPr>
                <w:rStyle w:val="IndexLink"/>
              </w:rPr>
              <w:t>255</w:t>
            </w:r>
          </w:hyperlink>
        </w:p>
        <w:p>
          <w:pPr>
            <w:pStyle w:val="Contents3"/>
            <w:tabs>
              <w:tab w:val="clear" w:pos="8459"/>
              <w:tab w:val="right" w:pos="9026" w:leader="dot"/>
            </w:tabs>
            <w:rPr/>
          </w:pPr>
          <w:hyperlink w:anchor="__RefHeading___Toc691658_211673320">
            <w:r>
              <w:rPr>
                <w:webHidden/>
                <w:rStyle w:val="IndexLink"/>
                <w:rtl w:val="true"/>
              </w:rPr>
              <w:t>در چيزهائى كه قابل نيابت هست</w:t>
            </w:r>
            <w:r>
              <w:rPr>
                <w:rStyle w:val="IndexLink"/>
                <w:rtl w:val="true"/>
              </w:rPr>
              <w:tab/>
            </w:r>
            <w:r>
              <w:rPr>
                <w:rStyle w:val="IndexLink"/>
              </w:rPr>
              <w:t>256</w:t>
            </w:r>
          </w:hyperlink>
        </w:p>
        <w:p>
          <w:pPr>
            <w:pStyle w:val="Contents3"/>
            <w:tabs>
              <w:tab w:val="clear" w:pos="8459"/>
              <w:tab w:val="right" w:pos="9026" w:leader="dot"/>
            </w:tabs>
            <w:rPr/>
          </w:pPr>
          <w:hyperlink w:anchor="__RefHeading___Toc691660_211673320">
            <w:r>
              <w:rPr>
                <w:webHidden/>
                <w:rStyle w:val="IndexLink"/>
                <w:rtl w:val="true"/>
              </w:rPr>
              <w:t>تفسير بعض الألفاظ</w:t>
            </w:r>
            <w:r>
              <w:rPr>
                <w:rStyle w:val="IndexLink"/>
                <w:rtl w:val="true"/>
              </w:rPr>
              <w:tab/>
            </w:r>
            <w:r>
              <w:rPr>
                <w:rStyle w:val="IndexLink"/>
              </w:rPr>
              <w:t>257</w:t>
            </w:r>
          </w:hyperlink>
        </w:p>
        <w:p>
          <w:pPr>
            <w:pStyle w:val="Contents3"/>
            <w:tabs>
              <w:tab w:val="clear" w:pos="8459"/>
              <w:tab w:val="right" w:pos="9026" w:leader="dot"/>
            </w:tabs>
            <w:rPr/>
          </w:pPr>
          <w:hyperlink w:anchor="__RefHeading___Toc691662_211673320">
            <w:r>
              <w:rPr>
                <w:webHidden/>
                <w:rStyle w:val="IndexLink"/>
                <w:rtl w:val="true"/>
              </w:rPr>
              <w:t>(</w:t>
            </w:r>
            <w:r>
              <w:rPr>
                <w:rStyle w:val="IndexLink"/>
              </w:rPr>
              <w:t>4</w:t>
            </w:r>
            <w:r>
              <w:rPr>
                <w:rStyle w:val="IndexLink"/>
                <w:rtl w:val="true"/>
              </w:rPr>
              <w:t xml:space="preserve">) </w:t>
            </w:r>
            <w:r>
              <w:rPr>
                <w:rStyle w:val="IndexLink"/>
                <w:rtl w:val="true"/>
              </w:rPr>
              <w:t>عدم وقوع الطلاق بالمتعة</w:t>
            </w:r>
            <w:r>
              <w:rPr>
                <w:rStyle w:val="IndexLink"/>
                <w:rtl w:val="true"/>
              </w:rPr>
              <w:tab/>
            </w:r>
            <w:r>
              <w:rPr>
                <w:rStyle w:val="IndexLink"/>
              </w:rPr>
              <w:t>258</w:t>
            </w:r>
          </w:hyperlink>
        </w:p>
        <w:p>
          <w:pPr>
            <w:pStyle w:val="Contents3"/>
            <w:tabs>
              <w:tab w:val="clear" w:pos="8459"/>
              <w:tab w:val="right" w:pos="9026" w:leader="dot"/>
            </w:tabs>
            <w:rPr/>
          </w:pPr>
          <w:hyperlink w:anchor="__RefHeading___Toc691664_211673320">
            <w:r>
              <w:rPr>
                <w:webHidden/>
                <w:rStyle w:val="IndexLink"/>
                <w:rtl w:val="true"/>
              </w:rPr>
              <w:t>در جعاله</w:t>
            </w:r>
            <w:r>
              <w:rPr>
                <w:rStyle w:val="IndexLink"/>
                <w:rtl w:val="true"/>
              </w:rPr>
              <w:tab/>
            </w:r>
            <w:r>
              <w:rPr>
                <w:rStyle w:val="IndexLink"/>
              </w:rPr>
              <w:t>259</w:t>
            </w:r>
          </w:hyperlink>
        </w:p>
        <w:p>
          <w:pPr>
            <w:pStyle w:val="Contents3"/>
            <w:tabs>
              <w:tab w:val="clear" w:pos="8459"/>
              <w:tab w:val="right" w:pos="9026" w:leader="dot"/>
            </w:tabs>
            <w:rPr/>
          </w:pPr>
          <w:hyperlink w:anchor="__RefHeading___Toc691666_211673320">
            <w:r>
              <w:rPr>
                <w:webHidden/>
                <w:rStyle w:val="IndexLink"/>
                <w:rtl w:val="true"/>
              </w:rPr>
              <w:t>ركعة الوتر وآدابها</w:t>
            </w:r>
            <w:r>
              <w:rPr>
                <w:rStyle w:val="IndexLink"/>
                <w:rtl w:val="true"/>
              </w:rPr>
              <w:tab/>
            </w:r>
            <w:r>
              <w:rPr>
                <w:rStyle w:val="IndexLink"/>
              </w:rPr>
              <w:t>260</w:t>
            </w:r>
          </w:hyperlink>
        </w:p>
        <w:p>
          <w:pPr>
            <w:pStyle w:val="Contents3"/>
            <w:tabs>
              <w:tab w:val="clear" w:pos="8459"/>
              <w:tab w:val="right" w:pos="9026" w:leader="dot"/>
            </w:tabs>
            <w:rPr/>
          </w:pPr>
          <w:hyperlink w:anchor="__RefHeading___Toc691668_211673320">
            <w:r>
              <w:rPr>
                <w:webHidden/>
                <w:rStyle w:val="IndexLink"/>
                <w:rtl w:val="true"/>
              </w:rPr>
              <w:t>در ضاله</w:t>
            </w:r>
            <w:r>
              <w:rPr>
                <w:rStyle w:val="IndexLink"/>
                <w:rtl w:val="true"/>
              </w:rPr>
              <w:tab/>
            </w:r>
            <w:r>
              <w:rPr>
                <w:rStyle w:val="IndexLink"/>
              </w:rPr>
              <w:t>261</w:t>
            </w:r>
          </w:hyperlink>
        </w:p>
        <w:p>
          <w:pPr>
            <w:pStyle w:val="Contents3"/>
            <w:tabs>
              <w:tab w:val="clear" w:pos="8459"/>
              <w:tab w:val="right" w:pos="9026" w:leader="dot"/>
            </w:tabs>
            <w:rPr/>
          </w:pPr>
          <w:hyperlink w:anchor="__RefHeading___Toc691670_211673320">
            <w:r>
              <w:rPr>
                <w:webHidden/>
                <w:rStyle w:val="IndexLink"/>
                <w:rtl w:val="true"/>
              </w:rPr>
              <w:t>در لقطه أموال</w:t>
            </w:r>
            <w:r>
              <w:rPr>
                <w:rStyle w:val="IndexLink"/>
                <w:rtl w:val="true"/>
              </w:rPr>
              <w:tab/>
            </w:r>
            <w:r>
              <w:rPr>
                <w:rStyle w:val="IndexLink"/>
              </w:rPr>
              <w:t>262</w:t>
            </w:r>
          </w:hyperlink>
        </w:p>
        <w:p>
          <w:pPr>
            <w:pStyle w:val="Contents3"/>
            <w:tabs>
              <w:tab w:val="clear" w:pos="8459"/>
              <w:tab w:val="right" w:pos="9026" w:leader="dot"/>
            </w:tabs>
            <w:rPr/>
          </w:pPr>
          <w:hyperlink w:anchor="__RefHeading___Toc691672_211673320">
            <w:r>
              <w:rPr>
                <w:webHidden/>
                <w:rStyle w:val="IndexLink"/>
                <w:rtl w:val="true"/>
              </w:rPr>
              <w:t>احكام لقطه</w:t>
            </w:r>
            <w:r>
              <w:rPr>
                <w:rStyle w:val="IndexLink"/>
                <w:rtl w:val="true"/>
              </w:rPr>
              <w:tab/>
            </w:r>
            <w:r>
              <w:rPr>
                <w:rStyle w:val="IndexLink"/>
              </w:rPr>
              <w:t>263</w:t>
            </w:r>
          </w:hyperlink>
        </w:p>
        <w:p>
          <w:pPr>
            <w:pStyle w:val="Contents3"/>
            <w:tabs>
              <w:tab w:val="clear" w:pos="8459"/>
              <w:tab w:val="right" w:pos="9026" w:leader="dot"/>
            </w:tabs>
            <w:rPr/>
          </w:pPr>
          <w:hyperlink w:anchor="__RefHeading___Toc691674_211673320">
            <w:r>
              <w:rPr>
                <w:webHidden/>
                <w:rStyle w:val="IndexLink"/>
                <w:rtl w:val="true"/>
              </w:rPr>
              <w:t>اقسام لقطه</w:t>
            </w:r>
            <w:r>
              <w:rPr>
                <w:rStyle w:val="IndexLink"/>
                <w:rtl w:val="true"/>
              </w:rPr>
              <w:tab/>
            </w:r>
            <w:r>
              <w:rPr>
                <w:rStyle w:val="IndexLink"/>
              </w:rPr>
              <w:t>264</w:t>
            </w:r>
          </w:hyperlink>
        </w:p>
        <w:p>
          <w:pPr>
            <w:pStyle w:val="Contents3"/>
            <w:tabs>
              <w:tab w:val="clear" w:pos="8459"/>
              <w:tab w:val="right" w:pos="9026" w:leader="dot"/>
            </w:tabs>
            <w:rPr/>
          </w:pPr>
          <w:hyperlink w:anchor="__RefHeading___Toc691676_211673320">
            <w:r>
              <w:rPr>
                <w:webHidden/>
                <w:rStyle w:val="IndexLink"/>
                <w:rtl w:val="true"/>
              </w:rPr>
              <w:t>در احياى موات</w:t>
            </w:r>
            <w:r>
              <w:rPr>
                <w:rStyle w:val="IndexLink"/>
                <w:rtl w:val="true"/>
              </w:rPr>
              <w:tab/>
            </w:r>
            <w:r>
              <w:rPr>
                <w:rStyle w:val="IndexLink"/>
              </w:rPr>
              <w:t>265</w:t>
            </w:r>
          </w:hyperlink>
        </w:p>
        <w:p>
          <w:pPr>
            <w:pStyle w:val="Contents3"/>
            <w:tabs>
              <w:tab w:val="clear" w:pos="8459"/>
              <w:tab w:val="right" w:pos="9026" w:leader="dot"/>
            </w:tabs>
            <w:rPr/>
          </w:pPr>
          <w:hyperlink w:anchor="__RefHeading___Toc691678_211673320">
            <w:r>
              <w:rPr>
                <w:webHidden/>
                <w:rStyle w:val="IndexLink"/>
                <w:rtl w:val="true"/>
              </w:rPr>
              <w:t>در مشتركات</w:t>
            </w:r>
            <w:r>
              <w:rPr>
                <w:rStyle w:val="IndexLink"/>
                <w:rtl w:val="true"/>
              </w:rPr>
              <w:tab/>
            </w:r>
            <w:r>
              <w:rPr>
                <w:rStyle w:val="IndexLink"/>
              </w:rPr>
              <w:t>266</w:t>
            </w:r>
          </w:hyperlink>
        </w:p>
        <w:p>
          <w:pPr>
            <w:pStyle w:val="Contents3"/>
            <w:tabs>
              <w:tab w:val="clear" w:pos="8459"/>
              <w:tab w:val="right" w:pos="9026" w:leader="dot"/>
            </w:tabs>
            <w:rPr/>
          </w:pPr>
          <w:hyperlink w:anchor="__RefHeading___Toc691680_211673320">
            <w:r>
              <w:rPr>
                <w:webHidden/>
                <w:rStyle w:val="IndexLink"/>
                <w:rtl w:val="true"/>
              </w:rPr>
              <w:t>في التعقيبات الواردة</w:t>
            </w:r>
            <w:r>
              <w:rPr>
                <w:rStyle w:val="IndexLink"/>
                <w:rtl w:val="true"/>
              </w:rPr>
              <w:t>.</w:t>
              <w:tab/>
            </w:r>
            <w:r>
              <w:rPr>
                <w:rStyle w:val="IndexLink"/>
              </w:rPr>
              <w:t>267</w:t>
            </w:r>
          </w:hyperlink>
        </w:p>
        <w:p>
          <w:pPr>
            <w:pStyle w:val="Contents3"/>
            <w:tabs>
              <w:tab w:val="clear" w:pos="8459"/>
              <w:tab w:val="right" w:pos="9026" w:leader="dot"/>
            </w:tabs>
            <w:rPr/>
          </w:pPr>
          <w:hyperlink w:anchor="__RefHeading___Toc691682_211673320">
            <w:r>
              <w:rPr>
                <w:webHidden/>
                <w:rStyle w:val="IndexLink"/>
                <w:rtl w:val="true"/>
              </w:rPr>
              <w:t>حكم ما لو شرط المولى على المعتق الخدمة</w:t>
            </w:r>
            <w:r>
              <w:rPr>
                <w:rStyle w:val="IndexLink"/>
                <w:rtl w:val="true"/>
              </w:rPr>
              <w:tab/>
            </w:r>
            <w:r>
              <w:rPr>
                <w:rStyle w:val="IndexLink"/>
              </w:rPr>
              <w:t>268</w:t>
            </w:r>
          </w:hyperlink>
        </w:p>
        <w:p>
          <w:pPr>
            <w:pStyle w:val="Contents3"/>
            <w:tabs>
              <w:tab w:val="clear" w:pos="8459"/>
              <w:tab w:val="right" w:pos="9026" w:leader="dot"/>
            </w:tabs>
            <w:rPr/>
          </w:pPr>
          <w:hyperlink w:anchor="__RefHeading___Toc691684_211673320">
            <w:r>
              <w:rPr>
                <w:webHidden/>
                <w:rStyle w:val="IndexLink"/>
                <w:rtl w:val="true"/>
              </w:rPr>
              <w:t>دعاء الحزين</w:t>
            </w:r>
            <w:r>
              <w:rPr>
                <w:rStyle w:val="IndexLink"/>
                <w:rtl w:val="true"/>
              </w:rPr>
              <w:tab/>
            </w:r>
            <w:r>
              <w:rPr>
                <w:rStyle w:val="IndexLink"/>
              </w:rPr>
              <w:t>269</w:t>
            </w:r>
          </w:hyperlink>
        </w:p>
        <w:p>
          <w:pPr>
            <w:pStyle w:val="Contents3"/>
            <w:tabs>
              <w:tab w:val="clear" w:pos="8459"/>
              <w:tab w:val="right" w:pos="9026" w:leader="dot"/>
            </w:tabs>
            <w:rPr/>
          </w:pPr>
          <w:hyperlink w:anchor="__RefHeading___Toc691686_211673320">
            <w:r>
              <w:rPr>
                <w:webHidden/>
                <w:rStyle w:val="IndexLink"/>
                <w:rtl w:val="true"/>
              </w:rPr>
              <w:t>در بيان نكاح متعه</w:t>
            </w:r>
            <w:r>
              <w:rPr>
                <w:rStyle w:val="IndexLink"/>
                <w:rtl w:val="true"/>
              </w:rPr>
              <w:tab/>
            </w:r>
            <w:r>
              <w:rPr>
                <w:rStyle w:val="IndexLink"/>
              </w:rPr>
              <w:t>270</w:t>
            </w:r>
          </w:hyperlink>
        </w:p>
        <w:p>
          <w:pPr>
            <w:pStyle w:val="Contents3"/>
            <w:tabs>
              <w:tab w:val="clear" w:pos="8459"/>
              <w:tab w:val="right" w:pos="9026" w:leader="dot"/>
            </w:tabs>
            <w:rPr/>
          </w:pPr>
          <w:hyperlink w:anchor="__RefHeading___Toc691688_211673320">
            <w:r>
              <w:rPr>
                <w:webHidden/>
                <w:rStyle w:val="IndexLink"/>
                <w:rtl w:val="true"/>
              </w:rPr>
              <w:t>اقسام متعه</w:t>
            </w:r>
            <w:r>
              <w:rPr>
                <w:rStyle w:val="IndexLink"/>
                <w:rtl w:val="true"/>
              </w:rPr>
              <w:tab/>
            </w:r>
            <w:r>
              <w:rPr>
                <w:rStyle w:val="IndexLink"/>
              </w:rPr>
              <w:t>271</w:t>
            </w:r>
          </w:hyperlink>
        </w:p>
        <w:p>
          <w:pPr>
            <w:pStyle w:val="Contents3"/>
            <w:tabs>
              <w:tab w:val="clear" w:pos="8459"/>
              <w:tab w:val="right" w:pos="9026" w:leader="dot"/>
            </w:tabs>
            <w:rPr/>
          </w:pPr>
          <w:hyperlink w:anchor="__RefHeading___Toc691690_211673320">
            <w:r>
              <w:rPr>
                <w:webHidden/>
                <w:rStyle w:val="IndexLink"/>
                <w:rtl w:val="true"/>
              </w:rPr>
              <w:t>تفسير بعض الألفاظ</w:t>
            </w:r>
            <w:r>
              <w:rPr>
                <w:rStyle w:val="IndexLink"/>
                <w:rtl w:val="true"/>
              </w:rPr>
              <w:tab/>
            </w:r>
            <w:r>
              <w:rPr>
                <w:rStyle w:val="IndexLink"/>
              </w:rPr>
              <w:t>272</w:t>
            </w:r>
          </w:hyperlink>
        </w:p>
        <w:p>
          <w:pPr>
            <w:pStyle w:val="Contents3"/>
            <w:tabs>
              <w:tab w:val="clear" w:pos="8459"/>
              <w:tab w:val="right" w:pos="9026" w:leader="dot"/>
            </w:tabs>
            <w:rPr/>
          </w:pPr>
          <w:hyperlink w:anchor="__RefHeading___Toc691692_211673320">
            <w:r>
              <w:rPr>
                <w:webHidden/>
                <w:rStyle w:val="IndexLink"/>
                <w:rtl w:val="true"/>
              </w:rPr>
              <w:t>در اباحه و تحليل</w:t>
            </w:r>
            <w:r>
              <w:rPr>
                <w:rStyle w:val="IndexLink"/>
                <w:rtl w:val="true"/>
              </w:rPr>
              <w:tab/>
            </w:r>
            <w:r>
              <w:rPr>
                <w:rStyle w:val="IndexLink"/>
              </w:rPr>
              <w:t>273</w:t>
            </w:r>
          </w:hyperlink>
        </w:p>
        <w:p>
          <w:pPr>
            <w:pStyle w:val="Contents3"/>
            <w:tabs>
              <w:tab w:val="clear" w:pos="8459"/>
              <w:tab w:val="right" w:pos="9026" w:leader="dot"/>
            </w:tabs>
            <w:rPr/>
          </w:pPr>
          <w:hyperlink w:anchor="__RefHeading___Toc691694_211673320">
            <w:r>
              <w:rPr>
                <w:webHidden/>
                <w:rStyle w:val="IndexLink"/>
                <w:rtl w:val="true"/>
              </w:rPr>
              <w:t>در مقدمات نكاح دائمي از واجب و حرام و مكروه</w:t>
            </w:r>
            <w:r>
              <w:rPr>
                <w:rStyle w:val="IndexLink"/>
                <w:rtl w:val="true"/>
              </w:rPr>
              <w:tab/>
            </w:r>
            <w:r>
              <w:rPr>
                <w:rStyle w:val="IndexLink"/>
              </w:rPr>
              <w:t>274</w:t>
            </w:r>
          </w:hyperlink>
        </w:p>
        <w:p>
          <w:pPr>
            <w:pStyle w:val="Contents3"/>
            <w:tabs>
              <w:tab w:val="clear" w:pos="8459"/>
              <w:tab w:val="right" w:pos="9026" w:leader="dot"/>
            </w:tabs>
            <w:rPr/>
          </w:pPr>
          <w:hyperlink w:anchor="__RefHeading___Toc691696_211673320">
            <w:r>
              <w:rPr>
                <w:webHidden/>
                <w:rStyle w:val="IndexLink"/>
                <w:rtl w:val="true"/>
              </w:rPr>
              <w:t>في قسمة الفريضة المتكسرة</w:t>
            </w:r>
            <w:r>
              <w:rPr>
                <w:rStyle w:val="IndexLink"/>
                <w:rtl w:val="true"/>
              </w:rPr>
              <w:tab/>
            </w:r>
            <w:r>
              <w:rPr>
                <w:rStyle w:val="IndexLink"/>
              </w:rPr>
              <w:t>275</w:t>
            </w:r>
          </w:hyperlink>
        </w:p>
        <w:p>
          <w:pPr>
            <w:pStyle w:val="Contents3"/>
            <w:tabs>
              <w:tab w:val="clear" w:pos="8459"/>
              <w:tab w:val="right" w:pos="9026" w:leader="dot"/>
            </w:tabs>
            <w:rPr/>
          </w:pPr>
          <w:hyperlink w:anchor="__RefHeading___Toc691698_211673320">
            <w:r>
              <w:rPr>
                <w:webHidden/>
                <w:rStyle w:val="IndexLink"/>
                <w:rtl w:val="true"/>
              </w:rPr>
              <w:t>في ركعتي الفجر وآدابهما</w:t>
            </w:r>
            <w:r>
              <w:rPr>
                <w:rStyle w:val="IndexLink"/>
                <w:rtl w:val="true"/>
              </w:rPr>
              <w:tab/>
            </w:r>
            <w:r>
              <w:rPr>
                <w:rStyle w:val="IndexLink"/>
              </w:rPr>
              <w:t>276</w:t>
            </w:r>
          </w:hyperlink>
        </w:p>
        <w:p>
          <w:pPr>
            <w:pStyle w:val="Contents3"/>
            <w:tabs>
              <w:tab w:val="clear" w:pos="8459"/>
              <w:tab w:val="right" w:pos="9026" w:leader="dot"/>
            </w:tabs>
            <w:rPr/>
          </w:pPr>
          <w:hyperlink w:anchor="__RefHeading___Toc691700_211673320">
            <w:r>
              <w:rPr>
                <w:webHidden/>
                <w:rStyle w:val="IndexLink"/>
                <w:rtl w:val="true"/>
              </w:rPr>
              <w:t>في تعريف علم الحديث</w:t>
            </w:r>
            <w:r>
              <w:rPr>
                <w:rStyle w:val="IndexLink"/>
                <w:rtl w:val="true"/>
              </w:rPr>
              <w:t>.</w:t>
              <w:tab/>
            </w:r>
            <w:r>
              <w:rPr>
                <w:rStyle w:val="IndexLink"/>
              </w:rPr>
              <w:t>277</w:t>
            </w:r>
          </w:hyperlink>
        </w:p>
        <w:p>
          <w:pPr>
            <w:pStyle w:val="Contents3"/>
            <w:tabs>
              <w:tab w:val="clear" w:pos="8459"/>
              <w:tab w:val="right" w:pos="9026" w:leader="dot"/>
            </w:tabs>
            <w:rPr/>
          </w:pPr>
          <w:hyperlink w:anchor="__RefHeading___Toc691702_211673320">
            <w:r>
              <w:rPr>
                <w:webHidden/>
                <w:rStyle w:val="IndexLink"/>
                <w:rtl w:val="true"/>
              </w:rPr>
              <w:t>دعاء الصحيفة بعد صلاة الليل</w:t>
            </w:r>
            <w:r>
              <w:rPr>
                <w:rStyle w:val="IndexLink"/>
                <w:rtl w:val="true"/>
              </w:rPr>
              <w:tab/>
            </w:r>
            <w:r>
              <w:rPr>
                <w:rStyle w:val="IndexLink"/>
              </w:rPr>
              <w:t>278</w:t>
            </w:r>
          </w:hyperlink>
        </w:p>
        <w:p>
          <w:pPr>
            <w:pStyle w:val="Contents3"/>
            <w:tabs>
              <w:tab w:val="clear" w:pos="8459"/>
              <w:tab w:val="right" w:pos="9026" w:leader="dot"/>
            </w:tabs>
            <w:rPr/>
          </w:pPr>
          <w:hyperlink w:anchor="__RefHeading___Toc691704_211673320">
            <w:r>
              <w:rPr>
                <w:webHidden/>
                <w:rStyle w:val="IndexLink"/>
                <w:rtl w:val="true"/>
              </w:rPr>
              <w:t>في شرائط قبول الخبر</w:t>
            </w:r>
            <w:r>
              <w:rPr>
                <w:rStyle w:val="IndexLink"/>
                <w:rtl w:val="true"/>
              </w:rPr>
              <w:t>.</w:t>
              <w:tab/>
            </w:r>
            <w:r>
              <w:rPr>
                <w:rStyle w:val="IndexLink"/>
              </w:rPr>
              <w:t>279</w:t>
            </w:r>
          </w:hyperlink>
        </w:p>
        <w:p>
          <w:pPr>
            <w:pStyle w:val="Contents3"/>
            <w:tabs>
              <w:tab w:val="clear" w:pos="8459"/>
              <w:tab w:val="right" w:pos="9026" w:leader="dot"/>
            </w:tabs>
            <w:rPr/>
          </w:pPr>
          <w:hyperlink w:anchor="__RefHeading___Toc691706_211673320">
            <w:r>
              <w:rPr>
                <w:webHidden/>
                <w:rStyle w:val="IndexLink"/>
                <w:rtl w:val="true"/>
              </w:rPr>
              <w:t>في الاكتفاء بالعدل الواحد في تزكية الراوي</w:t>
            </w:r>
            <w:r>
              <w:rPr>
                <w:rStyle w:val="IndexLink"/>
                <w:rtl w:val="true"/>
              </w:rPr>
              <w:tab/>
            </w:r>
            <w:r>
              <w:rPr>
                <w:rStyle w:val="IndexLink"/>
              </w:rPr>
              <w:t>280</w:t>
            </w:r>
          </w:hyperlink>
        </w:p>
        <w:p>
          <w:pPr>
            <w:pStyle w:val="Contents3"/>
            <w:tabs>
              <w:tab w:val="clear" w:pos="8459"/>
              <w:tab w:val="right" w:pos="9026" w:leader="dot"/>
            </w:tabs>
            <w:rPr/>
          </w:pPr>
          <w:hyperlink w:anchor="__RefHeading___Toc691708_211673320">
            <w:r>
              <w:rPr>
                <w:webHidden/>
                <w:rStyle w:val="IndexLink"/>
                <w:rtl w:val="true"/>
              </w:rPr>
              <w:t>في الاعتبار بوقت الأداء لا وقت تحمل الخبر</w:t>
            </w:r>
            <w:r>
              <w:rPr>
                <w:rStyle w:val="IndexLink"/>
                <w:rtl w:val="true"/>
              </w:rPr>
              <w:t>.</w:t>
              <w:tab/>
            </w:r>
            <w:r>
              <w:rPr>
                <w:rStyle w:val="IndexLink"/>
              </w:rPr>
              <w:t>281</w:t>
            </w:r>
          </w:hyperlink>
        </w:p>
        <w:p>
          <w:pPr>
            <w:pStyle w:val="Contents3"/>
            <w:tabs>
              <w:tab w:val="clear" w:pos="8459"/>
              <w:tab w:val="right" w:pos="9026" w:leader="dot"/>
            </w:tabs>
            <w:rPr/>
          </w:pPr>
          <w:hyperlink w:anchor="__RefHeading___Toc691710_211673320">
            <w:r>
              <w:rPr>
                <w:webHidden/>
                <w:rStyle w:val="IndexLink"/>
                <w:rtl w:val="true"/>
              </w:rPr>
              <w:t>بيان مردانيكه حرام مؤبدند بر زنان</w:t>
            </w:r>
            <w:r>
              <w:rPr>
                <w:rStyle w:val="IndexLink"/>
                <w:rtl w:val="true"/>
              </w:rPr>
              <w:tab/>
            </w:r>
            <w:r>
              <w:rPr>
                <w:rStyle w:val="IndexLink"/>
              </w:rPr>
              <w:t>282</w:t>
            </w:r>
          </w:hyperlink>
        </w:p>
        <w:p>
          <w:pPr>
            <w:pStyle w:val="Contents3"/>
            <w:tabs>
              <w:tab w:val="clear" w:pos="8459"/>
              <w:tab w:val="right" w:pos="9026" w:leader="dot"/>
            </w:tabs>
            <w:rPr/>
          </w:pPr>
          <w:hyperlink w:anchor="__RefHeading___Toc691712_211673320">
            <w:r>
              <w:rPr>
                <w:webHidden/>
                <w:rStyle w:val="IndexLink"/>
                <w:rtl w:val="true"/>
              </w:rPr>
              <w:t>في تحقيق محمد بن إسماعيل</w:t>
            </w:r>
            <w:r>
              <w:rPr>
                <w:rStyle w:val="IndexLink"/>
                <w:rtl w:val="true"/>
              </w:rPr>
              <w:t>.</w:t>
              <w:tab/>
            </w:r>
            <w:r>
              <w:rPr>
                <w:rStyle w:val="IndexLink"/>
              </w:rPr>
              <w:t>283</w:t>
            </w:r>
          </w:hyperlink>
        </w:p>
        <w:p>
          <w:pPr>
            <w:pStyle w:val="Contents3"/>
            <w:tabs>
              <w:tab w:val="clear" w:pos="8459"/>
              <w:tab w:val="right" w:pos="9026" w:leader="dot"/>
            </w:tabs>
            <w:rPr/>
          </w:pPr>
          <w:hyperlink w:anchor="__RefHeading___Toc691714_211673320">
            <w:r>
              <w:rPr>
                <w:webHidden/>
                <w:rStyle w:val="IndexLink"/>
                <w:rtl w:val="true"/>
              </w:rPr>
              <w:t>في أسماء الرجال المشتركة</w:t>
            </w:r>
            <w:r>
              <w:rPr>
                <w:rStyle w:val="IndexLink"/>
                <w:rtl w:val="true"/>
              </w:rPr>
              <w:tab/>
            </w:r>
            <w:r>
              <w:rPr>
                <w:rStyle w:val="IndexLink"/>
              </w:rPr>
              <w:t>284</w:t>
            </w:r>
          </w:hyperlink>
        </w:p>
        <w:p>
          <w:pPr>
            <w:pStyle w:val="Contents3"/>
            <w:tabs>
              <w:tab w:val="clear" w:pos="8459"/>
              <w:tab w:val="right" w:pos="9026" w:leader="dot"/>
            </w:tabs>
            <w:rPr/>
          </w:pPr>
          <w:hyperlink w:anchor="__RefHeading___Toc691716_211673320">
            <w:r>
              <w:rPr>
                <w:webHidden/>
                <w:rStyle w:val="IndexLink"/>
                <w:rtl w:val="true"/>
              </w:rPr>
              <w:t>حكم ما لو تزوجت الحرة عبدا</w:t>
            </w:r>
            <w:r>
              <w:rPr>
                <w:rStyle w:val="IndexLink"/>
                <w:rtl w:val="true"/>
              </w:rPr>
              <w:tab/>
            </w:r>
            <w:r>
              <w:rPr>
                <w:rStyle w:val="IndexLink"/>
              </w:rPr>
              <w:t>285</w:t>
            </w:r>
          </w:hyperlink>
        </w:p>
        <w:p>
          <w:pPr>
            <w:pStyle w:val="Contents3"/>
            <w:tabs>
              <w:tab w:val="clear" w:pos="8459"/>
              <w:tab w:val="right" w:pos="9026" w:leader="dot"/>
            </w:tabs>
            <w:rPr/>
          </w:pPr>
          <w:hyperlink w:anchor="__RefHeading___Toc691718_211673320">
            <w:r>
              <w:rPr>
                <w:webHidden/>
                <w:rStyle w:val="IndexLink"/>
                <w:rtl w:val="true"/>
              </w:rPr>
              <w:t>تفسير بعض الألفاظ</w:t>
            </w:r>
            <w:r>
              <w:rPr>
                <w:rStyle w:val="IndexLink"/>
                <w:rtl w:val="true"/>
              </w:rPr>
              <w:tab/>
            </w:r>
            <w:r>
              <w:rPr>
                <w:rStyle w:val="IndexLink"/>
              </w:rPr>
              <w:t>286</w:t>
            </w:r>
          </w:hyperlink>
        </w:p>
        <w:p>
          <w:pPr>
            <w:pStyle w:val="Contents3"/>
            <w:tabs>
              <w:tab w:val="clear" w:pos="8459"/>
              <w:tab w:val="right" w:pos="9026" w:leader="dot"/>
            </w:tabs>
            <w:rPr/>
          </w:pPr>
          <w:hyperlink w:anchor="__RefHeading___Toc691720_211673320">
            <w:r>
              <w:rPr>
                <w:webHidden/>
                <w:rStyle w:val="IndexLink"/>
                <w:rtl w:val="true"/>
              </w:rPr>
              <w:t>في مسلك المصنف</w:t>
            </w:r>
            <w:r>
              <w:rPr>
                <w:rStyle w:val="IndexLink"/>
                <w:rtl w:val="true"/>
              </w:rPr>
              <w:t>.</w:t>
              <w:tab/>
            </w:r>
            <w:r>
              <w:rPr>
                <w:rStyle w:val="IndexLink"/>
              </w:rPr>
              <w:t>287</w:t>
            </w:r>
          </w:hyperlink>
        </w:p>
        <w:p>
          <w:pPr>
            <w:pStyle w:val="Contents3"/>
            <w:tabs>
              <w:tab w:val="clear" w:pos="8459"/>
              <w:tab w:val="right" w:pos="9026" w:leader="dot"/>
            </w:tabs>
            <w:rPr/>
          </w:pPr>
          <w:hyperlink w:anchor="__RefHeading___Toc691722_211673320">
            <w:r>
              <w:rPr>
                <w:webHidden/>
                <w:rStyle w:val="IndexLink"/>
                <w:rtl w:val="true"/>
              </w:rPr>
              <w:t>في ترتيب الكتاب</w:t>
            </w:r>
            <w:r>
              <w:rPr>
                <w:rStyle w:val="IndexLink"/>
                <w:rtl w:val="true"/>
              </w:rPr>
              <w:t>.</w:t>
              <w:tab/>
            </w:r>
            <w:r>
              <w:rPr>
                <w:rStyle w:val="IndexLink"/>
              </w:rPr>
              <w:t>288</w:t>
            </w:r>
          </w:hyperlink>
        </w:p>
        <w:p>
          <w:pPr>
            <w:pStyle w:val="Contents3"/>
            <w:tabs>
              <w:tab w:val="clear" w:pos="8459"/>
              <w:tab w:val="right" w:pos="9026" w:leader="dot"/>
            </w:tabs>
            <w:rPr/>
          </w:pPr>
          <w:hyperlink w:anchor="__RefHeading___Toc691724_211673320">
            <w:r>
              <w:rPr>
                <w:webHidden/>
                <w:rStyle w:val="IndexLink"/>
                <w:rtl w:val="true"/>
              </w:rPr>
              <w:t>في معنى الآية الكريمة</w:t>
            </w:r>
            <w:r>
              <w:rPr>
                <w:rStyle w:val="IndexLink"/>
                <w:rtl w:val="true"/>
              </w:rPr>
              <w:t>.</w:t>
              <w:tab/>
            </w:r>
            <w:r>
              <w:rPr>
                <w:rStyle w:val="IndexLink"/>
              </w:rPr>
              <w:t>289</w:t>
            </w:r>
          </w:hyperlink>
        </w:p>
        <w:p>
          <w:pPr>
            <w:pStyle w:val="Contents3"/>
            <w:tabs>
              <w:tab w:val="clear" w:pos="8459"/>
              <w:tab w:val="right" w:pos="9026" w:leader="dot"/>
            </w:tabs>
            <w:rPr/>
          </w:pPr>
          <w:hyperlink w:anchor="__RefHeading___Toc691726_211673320">
            <w:r>
              <w:rPr>
                <w:webHidden/>
                <w:rStyle w:val="IndexLink"/>
                <w:rtl w:val="true"/>
              </w:rPr>
              <w:t>(</w:t>
            </w:r>
            <w:r>
              <w:rPr>
                <w:rStyle w:val="IndexLink"/>
                <w:rtl w:val="true"/>
              </w:rPr>
              <w:t>خاتمة</w:t>
            </w:r>
            <w:r>
              <w:rPr>
                <w:rStyle w:val="IndexLink"/>
                <w:rtl w:val="true"/>
              </w:rPr>
              <w:t xml:space="preserve">) </w:t>
            </w:r>
            <w:r>
              <w:rPr>
                <w:rStyle w:val="IndexLink"/>
                <w:rtl w:val="true"/>
              </w:rPr>
              <w:t xml:space="preserve">ينبغي للمصلي ملاحظة معاني أذكار الصلاة </w:t>
            </w:r>
            <w:r>
              <w:rPr>
                <w:rStyle w:val="IndexLink"/>
                <w:rtl w:val="true"/>
              </w:rPr>
              <w:t>(</w:t>
            </w:r>
            <w:r>
              <w:rPr>
                <w:rStyle w:val="IndexLink"/>
                <w:rtl w:val="true"/>
              </w:rPr>
              <w:t>الخ</w:t>
            </w:r>
            <w:r>
              <w:rPr>
                <w:rStyle w:val="IndexLink"/>
                <w:rtl w:val="true"/>
              </w:rPr>
              <w:t>)</w:t>
              <w:tab/>
            </w:r>
            <w:r>
              <w:rPr>
                <w:rStyle w:val="IndexLink"/>
              </w:rPr>
              <w:t>290</w:t>
            </w:r>
          </w:hyperlink>
        </w:p>
        <w:p>
          <w:pPr>
            <w:pStyle w:val="Contents3"/>
            <w:tabs>
              <w:tab w:val="clear" w:pos="8459"/>
              <w:tab w:val="right" w:pos="9026" w:leader="dot"/>
            </w:tabs>
            <w:rPr/>
          </w:pPr>
          <w:hyperlink w:anchor="__RefHeading___Toc691728_211673320">
            <w:r>
              <w:rPr>
                <w:webHidden/>
                <w:rStyle w:val="IndexLink"/>
                <w:rtl w:val="true"/>
              </w:rPr>
              <w:t>تفسير الفاتحة</w:t>
            </w:r>
            <w:r>
              <w:rPr>
                <w:rStyle w:val="IndexLink"/>
                <w:rtl w:val="true"/>
              </w:rPr>
              <w:tab/>
            </w:r>
            <w:r>
              <w:rPr>
                <w:rStyle w:val="IndexLink"/>
              </w:rPr>
              <w:t>291</w:t>
            </w:r>
          </w:hyperlink>
        </w:p>
        <w:p>
          <w:pPr>
            <w:pStyle w:val="Contents3"/>
            <w:tabs>
              <w:tab w:val="clear" w:pos="8459"/>
              <w:tab w:val="right" w:pos="9026" w:leader="dot"/>
            </w:tabs>
            <w:rPr/>
          </w:pPr>
          <w:hyperlink w:anchor="__RefHeading___Toc691730_211673320">
            <w:r>
              <w:rPr>
                <w:webHidden/>
                <w:rStyle w:val="IndexLink"/>
                <w:rtl w:val="true"/>
              </w:rPr>
              <w:t>في الترتيب</w:t>
            </w:r>
            <w:r>
              <w:rPr>
                <w:rStyle w:val="IndexLink"/>
                <w:rtl w:val="true"/>
              </w:rPr>
              <w:tab/>
            </w:r>
            <w:r>
              <w:rPr>
                <w:rStyle w:val="IndexLink"/>
              </w:rPr>
              <w:t>292</w:t>
            </w:r>
          </w:hyperlink>
        </w:p>
        <w:p>
          <w:pPr>
            <w:pStyle w:val="Contents3"/>
            <w:tabs>
              <w:tab w:val="clear" w:pos="8459"/>
              <w:tab w:val="right" w:pos="9026" w:leader="dot"/>
            </w:tabs>
            <w:rPr/>
          </w:pPr>
          <w:hyperlink w:anchor="__RefHeading___Toc691732_211673320">
            <w:r>
              <w:rPr>
                <w:webHidden/>
                <w:rStyle w:val="IndexLink"/>
                <w:rtl w:val="true"/>
              </w:rPr>
              <w:t>حكم ما لو حملت من غير مولاها</w:t>
            </w:r>
            <w:r>
              <w:rPr>
                <w:rStyle w:val="IndexLink"/>
                <w:rtl w:val="true"/>
              </w:rPr>
              <w:tab/>
            </w:r>
            <w:r>
              <w:rPr>
                <w:rStyle w:val="IndexLink"/>
              </w:rPr>
              <w:t>293</w:t>
            </w:r>
          </w:hyperlink>
        </w:p>
        <w:p>
          <w:pPr>
            <w:pStyle w:val="Contents3"/>
            <w:tabs>
              <w:tab w:val="clear" w:pos="8459"/>
              <w:tab w:val="right" w:pos="9026" w:leader="dot"/>
            </w:tabs>
            <w:rPr/>
          </w:pPr>
          <w:hyperlink w:anchor="__RefHeading___Toc691734_211673320">
            <w:r>
              <w:rPr>
                <w:webHidden/>
                <w:rStyle w:val="IndexLink"/>
                <w:rtl w:val="true"/>
              </w:rPr>
              <w:t>حكم ما لو أولد المدبر من مملوكته</w:t>
            </w:r>
            <w:r>
              <w:rPr>
                <w:rStyle w:val="IndexLink"/>
                <w:rtl w:val="true"/>
              </w:rPr>
              <w:tab/>
            </w:r>
            <w:r>
              <w:rPr>
                <w:rStyle w:val="IndexLink"/>
              </w:rPr>
              <w:t>294</w:t>
            </w:r>
          </w:hyperlink>
        </w:p>
        <w:p>
          <w:pPr>
            <w:pStyle w:val="Contents3"/>
            <w:tabs>
              <w:tab w:val="clear" w:pos="8459"/>
              <w:tab w:val="right" w:pos="9026" w:leader="dot"/>
            </w:tabs>
            <w:rPr/>
          </w:pPr>
          <w:hyperlink w:anchor="__RefHeading___Toc691736_211673320">
            <w:r>
              <w:rPr>
                <w:webHidden/>
                <w:rStyle w:val="IndexLink"/>
                <w:rtl w:val="true"/>
              </w:rPr>
              <w:t>في مسح الرجلين</w:t>
            </w:r>
            <w:r>
              <w:rPr>
                <w:rStyle w:val="IndexLink"/>
                <w:rtl w:val="true"/>
              </w:rPr>
              <w:t>.</w:t>
              <w:tab/>
            </w:r>
            <w:r>
              <w:rPr>
                <w:rStyle w:val="IndexLink"/>
              </w:rPr>
              <w:t>295</w:t>
            </w:r>
          </w:hyperlink>
        </w:p>
        <w:p>
          <w:pPr>
            <w:pStyle w:val="Contents3"/>
            <w:tabs>
              <w:tab w:val="clear" w:pos="8459"/>
              <w:tab w:val="right" w:pos="9026" w:leader="dot"/>
            </w:tabs>
            <w:rPr/>
          </w:pPr>
          <w:hyperlink w:anchor="__RefHeading___Toc691738_211673320">
            <w:r>
              <w:rPr>
                <w:webHidden/>
                <w:rStyle w:val="IndexLink"/>
                <w:rtl w:val="true"/>
              </w:rPr>
              <w:t>مخصوصات ابكار</w:t>
            </w:r>
            <w:r>
              <w:rPr>
                <w:rStyle w:val="IndexLink"/>
                <w:rtl w:val="true"/>
              </w:rPr>
              <w:tab/>
            </w:r>
            <w:r>
              <w:rPr>
                <w:rStyle w:val="IndexLink"/>
              </w:rPr>
              <w:t>296</w:t>
            </w:r>
          </w:hyperlink>
        </w:p>
        <w:p>
          <w:pPr>
            <w:pStyle w:val="Contents3"/>
            <w:tabs>
              <w:tab w:val="clear" w:pos="8459"/>
              <w:tab w:val="right" w:pos="9026" w:leader="dot"/>
            </w:tabs>
            <w:rPr/>
          </w:pPr>
          <w:hyperlink w:anchor="__RefHeading___Toc691740_211673320">
            <w:r>
              <w:rPr>
                <w:webHidden/>
                <w:rStyle w:val="IndexLink"/>
                <w:rtl w:val="true"/>
              </w:rPr>
              <w:t xml:space="preserve">مخصوصات حضرت رسالت پناهى </w:t>
            </w:r>
            <w:r>
              <w:rPr>
                <w:rStyle w:val="IndexLink"/>
                <w:rtl w:val="true"/>
              </w:rPr>
              <w:t>(</w:t>
            </w:r>
            <w:r>
              <w:rPr>
                <w:rStyle w:val="IndexLink"/>
                <w:rtl w:val="true"/>
              </w:rPr>
              <w:t>ص</w:t>
            </w:r>
            <w:r>
              <w:rPr>
                <w:rStyle w:val="IndexLink"/>
                <w:rtl w:val="true"/>
              </w:rPr>
              <w:t>)</w:t>
              <w:tab/>
            </w:r>
            <w:r>
              <w:rPr>
                <w:rStyle w:val="IndexLink"/>
              </w:rPr>
              <w:t>297</w:t>
            </w:r>
          </w:hyperlink>
        </w:p>
        <w:p>
          <w:pPr>
            <w:pStyle w:val="Contents3"/>
            <w:tabs>
              <w:tab w:val="clear" w:pos="8459"/>
              <w:tab w:val="right" w:pos="9026" w:leader="dot"/>
            </w:tabs>
            <w:rPr/>
          </w:pPr>
          <w:hyperlink w:anchor="__RefHeading___Toc691742_211673320">
            <w:r>
              <w:rPr>
                <w:webHidden/>
                <w:rStyle w:val="IndexLink"/>
                <w:rtl w:val="true"/>
              </w:rPr>
              <w:t>در بيان صداق</w:t>
            </w:r>
            <w:r>
              <w:rPr>
                <w:rStyle w:val="IndexLink"/>
                <w:rtl w:val="true"/>
              </w:rPr>
              <w:tab/>
            </w:r>
            <w:r>
              <w:rPr>
                <w:rStyle w:val="IndexLink"/>
              </w:rPr>
              <w:t>298</w:t>
            </w:r>
          </w:hyperlink>
        </w:p>
        <w:p>
          <w:pPr>
            <w:pStyle w:val="Contents3"/>
            <w:tabs>
              <w:tab w:val="clear" w:pos="8459"/>
              <w:tab w:val="right" w:pos="9026" w:leader="dot"/>
            </w:tabs>
            <w:rPr/>
          </w:pPr>
          <w:hyperlink w:anchor="__RefHeading___Toc691744_211673320">
            <w:r>
              <w:rPr>
                <w:webHidden/>
                <w:rStyle w:val="IndexLink"/>
                <w:rtl w:val="true"/>
              </w:rPr>
              <w:t>أسباب وجوب مهر</w:t>
            </w:r>
            <w:r>
              <w:rPr>
                <w:rStyle w:val="IndexLink"/>
                <w:rtl w:val="true"/>
              </w:rPr>
              <w:tab/>
            </w:r>
            <w:r>
              <w:rPr>
                <w:rStyle w:val="IndexLink"/>
              </w:rPr>
              <w:t>299</w:t>
            </w:r>
          </w:hyperlink>
        </w:p>
        <w:p>
          <w:pPr>
            <w:pStyle w:val="Contents3"/>
            <w:tabs>
              <w:tab w:val="clear" w:pos="8459"/>
              <w:tab w:val="right" w:pos="9026" w:leader="dot"/>
            </w:tabs>
            <w:rPr/>
          </w:pPr>
          <w:hyperlink w:anchor="__RefHeading___Toc691746_211673320">
            <w:r>
              <w:rPr>
                <w:webHidden/>
                <w:rStyle w:val="IndexLink"/>
                <w:rtl w:val="true"/>
              </w:rPr>
              <w:t>مواضعيكه زن مهر ندارد</w:t>
            </w:r>
            <w:r>
              <w:rPr>
                <w:rStyle w:val="IndexLink"/>
                <w:rtl w:val="true"/>
              </w:rPr>
              <w:tab/>
            </w:r>
            <w:r>
              <w:rPr>
                <w:rStyle w:val="IndexLink"/>
              </w:rPr>
              <w:t>300</w:t>
            </w:r>
          </w:hyperlink>
        </w:p>
        <w:p>
          <w:pPr>
            <w:pStyle w:val="Contents3"/>
            <w:tabs>
              <w:tab w:val="clear" w:pos="8459"/>
              <w:tab w:val="right" w:pos="9026" w:leader="dot"/>
            </w:tabs>
            <w:rPr/>
          </w:pPr>
          <w:hyperlink w:anchor="__RefHeading___Toc691748_211673320">
            <w:r>
              <w:rPr>
                <w:webHidden/>
                <w:rStyle w:val="IndexLink"/>
                <w:rtl w:val="true"/>
              </w:rPr>
              <w:t>في كيفية الوضوء</w:t>
            </w:r>
            <w:r>
              <w:rPr>
                <w:rStyle w:val="IndexLink"/>
                <w:rtl w:val="true"/>
              </w:rPr>
              <w:t>.</w:t>
              <w:tab/>
            </w:r>
            <w:r>
              <w:rPr>
                <w:rStyle w:val="IndexLink"/>
              </w:rPr>
              <w:t>301</w:t>
            </w:r>
          </w:hyperlink>
        </w:p>
        <w:p>
          <w:pPr>
            <w:pStyle w:val="Contents3"/>
            <w:tabs>
              <w:tab w:val="clear" w:pos="8459"/>
              <w:tab w:val="right" w:pos="9026" w:leader="dot"/>
            </w:tabs>
            <w:rPr/>
          </w:pPr>
          <w:hyperlink w:anchor="__RefHeading___Toc691750_211673320">
            <w:r>
              <w:rPr>
                <w:webHidden/>
                <w:rStyle w:val="IndexLink"/>
                <w:rtl w:val="true"/>
              </w:rPr>
              <w:t>حكم ما لو دبر مملوكا جعل خدمته لغيره</w:t>
            </w:r>
            <w:r>
              <w:rPr>
                <w:rStyle w:val="IndexLink"/>
                <w:rtl w:val="true"/>
              </w:rPr>
              <w:tab/>
            </w:r>
            <w:r>
              <w:rPr>
                <w:rStyle w:val="IndexLink"/>
              </w:rPr>
              <w:t>302</w:t>
            </w:r>
          </w:hyperlink>
        </w:p>
        <w:p>
          <w:pPr>
            <w:pStyle w:val="Contents3"/>
            <w:tabs>
              <w:tab w:val="clear" w:pos="8459"/>
              <w:tab w:val="right" w:pos="9026" w:leader="dot"/>
            </w:tabs>
            <w:rPr/>
          </w:pPr>
          <w:hyperlink w:anchor="__RefHeading___Toc691752_211673320">
            <w:r>
              <w:rPr>
                <w:webHidden/>
                <w:rStyle w:val="IndexLink"/>
                <w:rtl w:val="true"/>
              </w:rPr>
              <w:t>مواضعيكه مهر المثل بايد داد</w:t>
            </w:r>
            <w:r>
              <w:rPr>
                <w:rStyle w:val="IndexLink"/>
                <w:rtl w:val="true"/>
              </w:rPr>
              <w:tab/>
            </w:r>
            <w:r>
              <w:rPr>
                <w:rStyle w:val="IndexLink"/>
              </w:rPr>
              <w:t>303</w:t>
            </w:r>
          </w:hyperlink>
        </w:p>
        <w:p>
          <w:pPr>
            <w:pStyle w:val="Contents3"/>
            <w:tabs>
              <w:tab w:val="clear" w:pos="8459"/>
              <w:tab w:val="right" w:pos="9026" w:leader="dot"/>
            </w:tabs>
            <w:rPr/>
          </w:pPr>
          <w:hyperlink w:anchor="__RefHeading___Toc691754_211673320">
            <w:r>
              <w:rPr>
                <w:webHidden/>
                <w:rStyle w:val="IndexLink"/>
                <w:rtl w:val="true"/>
              </w:rPr>
              <w:t>الكتابة مستحبة مع الديانة وإمكان الكسب</w:t>
            </w:r>
            <w:r>
              <w:rPr>
                <w:rStyle w:val="IndexLink"/>
                <w:rtl w:val="true"/>
              </w:rPr>
              <w:tab/>
            </w:r>
            <w:r>
              <w:rPr>
                <w:rStyle w:val="IndexLink"/>
              </w:rPr>
              <w:t>304</w:t>
            </w:r>
          </w:hyperlink>
        </w:p>
        <w:p>
          <w:pPr>
            <w:pStyle w:val="Contents3"/>
            <w:tabs>
              <w:tab w:val="clear" w:pos="8459"/>
              <w:tab w:val="right" w:pos="9026" w:leader="dot"/>
            </w:tabs>
            <w:rPr/>
          </w:pPr>
          <w:hyperlink w:anchor="__RefHeading___Toc691756_211673320">
            <w:r>
              <w:rPr>
                <w:webHidden/>
                <w:rStyle w:val="IndexLink"/>
                <w:rtl w:val="true"/>
              </w:rPr>
              <w:t>حكم من ظن انكشاف العدو قبل فوات الحج</w:t>
            </w:r>
            <w:r>
              <w:rPr>
                <w:rStyle w:val="IndexLink"/>
                <w:rtl w:val="true"/>
              </w:rPr>
              <w:tab/>
            </w:r>
            <w:r>
              <w:rPr>
                <w:rStyle w:val="IndexLink"/>
              </w:rPr>
              <w:t>305</w:t>
            </w:r>
          </w:hyperlink>
        </w:p>
        <w:p>
          <w:pPr>
            <w:pStyle w:val="Contents3"/>
            <w:tabs>
              <w:tab w:val="clear" w:pos="8459"/>
              <w:tab w:val="right" w:pos="9026" w:leader="dot"/>
            </w:tabs>
            <w:rPr/>
          </w:pPr>
          <w:hyperlink w:anchor="__RefHeading___Toc691758_211673320">
            <w:r>
              <w:rPr>
                <w:webHidden/>
                <w:rStyle w:val="IndexLink"/>
                <w:rtl w:val="true"/>
              </w:rPr>
              <w:t>مواضعيكه زن را مهر نيست</w:t>
            </w:r>
            <w:r>
              <w:rPr>
                <w:rStyle w:val="IndexLink"/>
                <w:rtl w:val="true"/>
              </w:rPr>
              <w:tab/>
            </w:r>
            <w:r>
              <w:rPr>
                <w:rStyle w:val="IndexLink"/>
              </w:rPr>
              <w:t>306</w:t>
            </w:r>
          </w:hyperlink>
        </w:p>
        <w:p>
          <w:pPr>
            <w:pStyle w:val="Contents3"/>
            <w:tabs>
              <w:tab w:val="clear" w:pos="8459"/>
              <w:tab w:val="right" w:pos="9026" w:leader="dot"/>
            </w:tabs>
            <w:rPr/>
          </w:pPr>
          <w:hyperlink w:anchor="__RefHeading___Toc691760_211673320">
            <w:r>
              <w:rPr>
                <w:webHidden/>
                <w:rStyle w:val="IndexLink"/>
                <w:rtl w:val="true"/>
              </w:rPr>
              <w:t>في مس المصحف</w:t>
            </w:r>
            <w:r>
              <w:rPr>
                <w:rStyle w:val="IndexLink"/>
                <w:rtl w:val="true"/>
              </w:rPr>
              <w:t>.</w:t>
              <w:tab/>
            </w:r>
            <w:r>
              <w:rPr>
                <w:rStyle w:val="IndexLink"/>
              </w:rPr>
              <w:t>307</w:t>
            </w:r>
          </w:hyperlink>
        </w:p>
        <w:p>
          <w:pPr>
            <w:pStyle w:val="Contents3"/>
            <w:tabs>
              <w:tab w:val="clear" w:pos="8459"/>
              <w:tab w:val="right" w:pos="9026" w:leader="dot"/>
            </w:tabs>
            <w:rPr/>
          </w:pPr>
          <w:hyperlink w:anchor="__RefHeading___Toc691762_211673320">
            <w:r>
              <w:rPr>
                <w:webHidden/>
                <w:rStyle w:val="IndexLink"/>
                <w:rtl w:val="true"/>
              </w:rPr>
              <w:t>اختلاف ميانه زن و شوهر</w:t>
            </w:r>
            <w:r>
              <w:rPr>
                <w:rStyle w:val="IndexLink"/>
                <w:rtl w:val="true"/>
              </w:rPr>
              <w:tab/>
            </w:r>
            <w:r>
              <w:rPr>
                <w:rStyle w:val="IndexLink"/>
              </w:rPr>
              <w:t>308</w:t>
            </w:r>
          </w:hyperlink>
        </w:p>
        <w:p>
          <w:pPr>
            <w:pStyle w:val="Contents3"/>
            <w:tabs>
              <w:tab w:val="clear" w:pos="8459"/>
              <w:tab w:val="right" w:pos="9026" w:leader="dot"/>
            </w:tabs>
            <w:rPr/>
          </w:pPr>
          <w:hyperlink w:anchor="__RefHeading___Toc691764_211673320">
            <w:r>
              <w:rPr>
                <w:webHidden/>
                <w:rStyle w:val="IndexLink"/>
                <w:rtl w:val="true"/>
              </w:rPr>
              <w:t>در شب خوابيدن پيش زنان</w:t>
            </w:r>
            <w:r>
              <w:rPr>
                <w:rStyle w:val="IndexLink"/>
                <w:rtl w:val="true"/>
              </w:rPr>
              <w:tab/>
            </w:r>
            <w:r>
              <w:rPr>
                <w:rStyle w:val="IndexLink"/>
              </w:rPr>
              <w:t>309</w:t>
            </w:r>
          </w:hyperlink>
        </w:p>
        <w:p>
          <w:pPr>
            <w:pStyle w:val="Contents2"/>
            <w:tabs>
              <w:tab w:val="clear" w:pos="8743"/>
              <w:tab w:val="right" w:pos="9026" w:leader="dot"/>
            </w:tabs>
            <w:rPr/>
          </w:pPr>
          <w:hyperlink w:anchor="__RefHeading___Toc691766_211673320">
            <w:r>
              <w:rPr>
                <w:webHidden/>
                <w:rStyle w:val="IndexLink"/>
                <w:rtl w:val="true"/>
              </w:rPr>
              <w:t>فهرست</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_1711"/>
      <w:bookmarkStart w:id="1" w:name="pg102_1711"/>
      <w:bookmarkEnd w:id="1"/>
    </w:p>
    <w:p>
      <w:pPr>
        <w:pStyle w:val="Heading2"/>
        <w:numPr>
          <w:ilvl w:val="1"/>
          <w:numId w:val="1"/>
        </w:numPr>
        <w:rPr/>
      </w:pPr>
      <w:bookmarkStart w:id="2" w:name="pg102_1711"/>
      <w:bookmarkStart w:id="3" w:name="__RefHeading___Toc691150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 العاملي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w:t>
      </w:r>
    </w:p>
    <w:p>
      <w:pPr>
        <w:pStyle w:val="BookText"/>
        <w:rPr/>
      </w:pPr>
      <w:r>
        <w:rPr>
          <w:rFonts w:ascii="IRNazanin" w:hAnsi="IRNazanin" w:eastAsia="IRNazanin"/>
          <w:color w:val="111111"/>
          <w:sz w:val="28"/>
          <w:sz w:val="28"/>
          <w:szCs w:val="28"/>
          <w:rtl w:val="true"/>
          <w:lang w:bidi="fa-IR"/>
        </w:rPr>
        <w:t>مفتاح الفلاح</w:t>
      </w:r>
    </w:p>
    <w:p>
      <w:pPr>
        <w:pStyle w:val="BookText"/>
        <w:rPr/>
      </w:pPr>
      <w:r>
        <w:rPr>
          <w:rFonts w:ascii="Amiri" w:hAnsi="Amiri" w:eastAsia="Amiri" w:cs="Amiri"/>
          <w:color w:val="111111"/>
          <w:sz w:val="28"/>
          <w:sz w:val="28"/>
          <w:szCs w:val="28"/>
          <w:rtl w:val="true"/>
          <w:lang w:bidi="ar-SA"/>
        </w:rPr>
        <w:t>في عمل اليوم والليلة من الواجبات والمستحبات</w:t>
      </w:r>
    </w:p>
    <w:p>
      <w:pPr>
        <w:pStyle w:val="BookText"/>
        <w:rPr/>
      </w:pPr>
      <w:r>
        <w:rPr>
          <w:rFonts w:ascii="Amiri" w:hAnsi="Amiri" w:eastAsia="Amiri" w:cs="Amiri"/>
          <w:color w:val="111111"/>
          <w:sz w:val="28"/>
          <w:sz w:val="28"/>
          <w:szCs w:val="28"/>
          <w:rtl w:val="true"/>
          <w:lang w:bidi="ar-SA"/>
        </w:rPr>
        <w:t>والآداب تأليف الشيخ الفقيه العلامة المتبحر</w:t>
      </w:r>
    </w:p>
    <w:p>
      <w:pPr>
        <w:pStyle w:val="BookText"/>
        <w:rPr/>
      </w:pPr>
      <w:r>
        <w:rPr>
          <w:rFonts w:ascii="Amiri" w:hAnsi="Amiri" w:eastAsia="Amiri" w:cs="Amiri"/>
          <w:color w:val="111111"/>
          <w:sz w:val="28"/>
          <w:sz w:val="28"/>
          <w:szCs w:val="28"/>
          <w:rtl w:val="true"/>
          <w:lang w:bidi="ar-SA"/>
        </w:rPr>
        <w:t>بهاء الدين محمد بن الحسين بن عبد الصمد</w:t>
      </w:r>
    </w:p>
    <w:p>
      <w:pPr>
        <w:pStyle w:val="BookText"/>
        <w:rPr/>
      </w:pPr>
      <w:r>
        <w:rPr>
          <w:rFonts w:ascii="Amiri" w:hAnsi="Amiri" w:eastAsia="Amiri" w:cs="Amiri"/>
          <w:color w:val="111111"/>
          <w:sz w:val="28"/>
          <w:sz w:val="28"/>
          <w:szCs w:val="28"/>
          <w:rtl w:val="true"/>
          <w:lang w:bidi="ar-SA"/>
        </w:rPr>
        <w:t>الحارثي الهمداني العاملي</w:t>
      </w:r>
    </w:p>
    <w:p>
      <w:pPr>
        <w:pStyle w:val="BookText"/>
        <w:rPr/>
      </w:pPr>
      <w:r>
        <w:rPr>
          <w:rFonts w:ascii="Amiri" w:hAnsi="Amiri" w:eastAsia="Amiri" w:cs="Amiri"/>
          <w:color w:val="111111"/>
          <w:sz w:val="28"/>
          <w:sz w:val="28"/>
          <w:szCs w:val="28"/>
          <w:rtl w:val="true"/>
          <w:lang w:bidi="ar-SA"/>
        </w:rPr>
        <w:t>المعروف بالشيخ</w:t>
      </w:r>
    </w:p>
    <w:p>
      <w:pPr>
        <w:pStyle w:val="BookText"/>
        <w:rPr/>
      </w:pPr>
      <w:r>
        <w:rPr>
          <w:rFonts w:ascii="Amiri" w:hAnsi="Amiri" w:eastAsia="Amiri" w:cs="Amiri"/>
          <w:color w:val="111111"/>
          <w:sz w:val="28"/>
          <w:sz w:val="28"/>
          <w:szCs w:val="28"/>
          <w:rtl w:val="true"/>
          <w:lang w:bidi="ar-SA"/>
        </w:rPr>
        <w:t>البهائي</w:t>
      </w:r>
    </w:p>
    <w:p>
      <w:pPr>
        <w:pStyle w:val="BookText"/>
        <w:rPr/>
      </w:pPr>
      <w:r>
        <w:rPr>
          <w:rFonts w:ascii="IRNazanin" w:hAnsi="IRNazanin" w:eastAsia="IRNazanin"/>
          <w:color w:val="111111"/>
          <w:sz w:val="28"/>
          <w:sz w:val="28"/>
          <w:szCs w:val="28"/>
          <w:rtl w:val="true"/>
          <w:lang w:bidi="fa-IR"/>
        </w:rPr>
        <w:t>قدس الله سره تعالى</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7120</w:t>
      </w:r>
    </w:p>
    <w:p>
      <w:pPr>
        <w:pStyle w:val="Heading2"/>
        <w:numPr>
          <w:ilvl w:val="1"/>
          <w:numId w:val="1"/>
        </w:numPr>
        <w:rPr/>
      </w:pPr>
      <w:bookmarkStart w:id="5" w:name="__RefHeading___Toc691152_211673320"/>
      <w:bookmarkStart w:id="6" w:name="_Toc2"/>
      <w:bookmarkEnd w:id="5"/>
      <w:r>
        <w:rPr>
          <w:rtl w:val="true"/>
        </w:rPr>
        <w:t>مقدمة الكتاب</w:t>
      </w:r>
      <w:bookmarkEnd w:id="6"/>
    </w:p>
    <w:p>
      <w:pPr>
        <w:pStyle w:val="BookText"/>
        <w:rPr/>
      </w:pPr>
      <w:r>
        <w:rPr>
          <w:rFonts w:ascii="IRNazanin" w:hAnsi="IRNazanin" w:eastAsia="IRNazanin"/>
          <w:color w:val="111111"/>
          <w:sz w:val="28"/>
          <w:sz w:val="28"/>
          <w:szCs w:val="28"/>
          <w:rtl w:val="true"/>
          <w:lang w:bidi="fa-IR"/>
        </w:rPr>
        <w:t>مفتاح الفلاح</w:t>
      </w:r>
    </w:p>
    <w:p>
      <w:pPr>
        <w:pStyle w:val="BookText"/>
        <w:rPr/>
      </w:pPr>
      <w:r>
        <w:rPr>
          <w:rFonts w:ascii="Amiri" w:hAnsi="Amiri" w:eastAsia="Amiri" w:cs="Amiri"/>
          <w:color w:val="111111"/>
          <w:sz w:val="28"/>
          <w:sz w:val="28"/>
          <w:szCs w:val="28"/>
          <w:rtl w:val="true"/>
          <w:lang w:bidi="ar-SA"/>
        </w:rPr>
        <w:t>في عمل اليوم والليلة من الواجبات والمستحبات</w:t>
      </w:r>
    </w:p>
    <w:p>
      <w:pPr>
        <w:pStyle w:val="BookText"/>
        <w:rPr/>
      </w:pPr>
      <w:r>
        <w:rPr>
          <w:rFonts w:ascii="Amiri" w:hAnsi="Amiri" w:eastAsia="Amiri" w:cs="Amiri"/>
          <w:color w:val="111111"/>
          <w:sz w:val="28"/>
          <w:sz w:val="28"/>
          <w:szCs w:val="28"/>
          <w:rtl w:val="true"/>
          <w:lang w:bidi="ar-SA"/>
        </w:rPr>
        <w:t>والآداب تأليف الشيخ الفقيه العلامة المتبحر</w:t>
      </w:r>
    </w:p>
    <w:p>
      <w:pPr>
        <w:pStyle w:val="BookText"/>
        <w:rPr/>
      </w:pPr>
      <w:r>
        <w:rPr>
          <w:rFonts w:ascii="Amiri" w:hAnsi="Amiri" w:eastAsia="Amiri" w:cs="Amiri"/>
          <w:color w:val="111111"/>
          <w:sz w:val="28"/>
          <w:sz w:val="28"/>
          <w:szCs w:val="28"/>
          <w:rtl w:val="true"/>
          <w:lang w:bidi="ar-SA"/>
        </w:rPr>
        <w:t>بهاء الدين محمد بن الحسين بن عبد الصمد</w:t>
      </w:r>
    </w:p>
    <w:p>
      <w:pPr>
        <w:pStyle w:val="BookText"/>
        <w:rPr/>
      </w:pPr>
      <w:r>
        <w:rPr>
          <w:rFonts w:ascii="Amiri" w:hAnsi="Amiri" w:eastAsia="Amiri" w:cs="Amiri"/>
          <w:color w:val="111111"/>
          <w:sz w:val="28"/>
          <w:sz w:val="28"/>
          <w:szCs w:val="28"/>
          <w:rtl w:val="true"/>
          <w:lang w:bidi="ar-SA"/>
        </w:rPr>
        <w:t>الحارثي الهمداني العاملي</w:t>
      </w:r>
    </w:p>
    <w:p>
      <w:pPr>
        <w:pStyle w:val="BookText"/>
        <w:rPr/>
      </w:pPr>
      <w:r>
        <w:rPr>
          <w:rFonts w:ascii="Amiri" w:hAnsi="Amiri" w:eastAsia="Amiri" w:cs="Amiri"/>
          <w:color w:val="111111"/>
          <w:sz w:val="28"/>
          <w:sz w:val="28"/>
          <w:szCs w:val="28"/>
          <w:rtl w:val="true"/>
          <w:lang w:bidi="ar-SA"/>
        </w:rPr>
        <w:t>المعروف بالشيخ</w:t>
      </w:r>
    </w:p>
    <w:p>
      <w:pPr>
        <w:pStyle w:val="BookText"/>
        <w:rPr/>
      </w:pPr>
      <w:r>
        <w:rPr>
          <w:rFonts w:ascii="Amiri" w:hAnsi="Amiri" w:eastAsia="Amiri" w:cs="Amiri"/>
          <w:color w:val="111111"/>
          <w:sz w:val="28"/>
          <w:sz w:val="28"/>
          <w:szCs w:val="28"/>
          <w:rtl w:val="true"/>
          <w:lang w:bidi="ar-SA"/>
        </w:rPr>
        <w:t>البهائي</w:t>
      </w:r>
    </w:p>
    <w:p>
      <w:pPr>
        <w:pStyle w:val="BookText"/>
        <w:rPr/>
      </w:pPr>
      <w:r>
        <w:rPr>
          <w:rFonts w:ascii="IRNazanin" w:hAnsi="IRNazanin" w:eastAsia="IRNazanin"/>
          <w:color w:val="111111"/>
          <w:sz w:val="28"/>
          <w:sz w:val="28"/>
          <w:szCs w:val="28"/>
          <w:rtl w:val="true"/>
          <w:lang w:bidi="fa-IR"/>
        </w:rPr>
        <w:t>قدس الله سره تعالى</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bookmarkStart w:id="7" w:name="pg102_1712"/>
    </w:p>
    <w:p>
      <w:pPr>
        <w:pStyle w:val="Heading2"/>
        <w:numPr>
          <w:ilvl w:val="1"/>
          <w:numId w:val="1"/>
        </w:numPr>
        <w:rPr/>
      </w:pPr>
      <w:bookmarkStart w:id="8" w:name="__RefHeading___Toc691154_211673320"/>
      <w:bookmarkStart w:id="9" w:name="_Toc3"/>
      <w:bookmarkEnd w:id="7"/>
      <w:bookmarkEnd w:id="8"/>
      <w:r>
        <w:rPr>
          <w:rtl w:val="true"/>
        </w:rPr>
        <w:t>الخطبة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دلنا على جادة النجاة وهدانا إلى ما يوجب علو الدرجات والصلاة على أشرف البريات وأفضل أهل الأرض والسماوات محمد وآله الذين بموالاتهم تقبل الصلوات وببركاتهم تستجاب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أقل العباد عملا وأكثرهم زللا محمد المشتهر ببهاء الدين العاملي وفقه الله للعمل في يومه ولغده قبل أن يخرج الأمر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التمس مني جماعة من أخوان الدين وخلان اليقين تأليف مختصر يحتوي على ما لا بد لأهل الديانة من الإتيان به في كل يوم وليلة من واجب العبادات ومندوبها ومحمود الآداب ومرغوبها مقتصرا في الأعمال المسنونة على ما هو قليل المؤنة كثير المعونة فأجبت مسؤلهم وحققت بتوفيق الله مأمولهم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 الله سبحانه أن ينفع به الطالبين وأن يجعله من أحسن </w:t>
      </w:r>
      <w:bookmarkStart w:id="10" w:name="pg102_1713"/>
    </w:p>
    <w:p>
      <w:pPr>
        <w:pStyle w:val="Heading2"/>
        <w:numPr>
          <w:ilvl w:val="1"/>
          <w:numId w:val="1"/>
        </w:numPr>
        <w:rPr/>
      </w:pPr>
      <w:bookmarkStart w:id="11" w:name="__RefHeading___Toc691156_211673320"/>
      <w:bookmarkStart w:id="12" w:name="_Toc4"/>
      <w:bookmarkEnd w:id="10"/>
      <w:bookmarkEnd w:id="11"/>
      <w:r>
        <w:rPr>
          <w:rtl w:val="true"/>
        </w:rPr>
        <w:t>الباب الأول</w:t>
      </w:r>
      <w:r>
        <w:rPr>
          <w:rtl w:val="true"/>
        </w:rPr>
        <w:t xml:space="preserve">: </w:t>
      </w:r>
      <w:r>
        <w:rPr>
          <w:rtl w:val="true"/>
        </w:rPr>
        <w:t>فیما یعمل ما بین طلوع الفجر إلی طلوع الشمس و فیه مقدمة وفصول</w:t>
      </w:r>
      <w:bookmarkEnd w:id="12"/>
    </w:p>
    <w:p>
      <w:pPr>
        <w:pStyle w:val="Heading3"/>
        <w:numPr>
          <w:ilvl w:val="2"/>
          <w:numId w:val="1"/>
        </w:numPr>
        <w:rPr/>
      </w:pPr>
      <w:bookmarkStart w:id="13" w:name="__RefHeading___Toc691158_211673320"/>
      <w:bookmarkStart w:id="14" w:name="_Toc5"/>
      <w:bookmarkEnd w:id="13"/>
      <w:r>
        <w:rPr>
          <w:rtl w:val="true"/>
        </w:rPr>
        <w:t>اشارة</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الذخائر ليوم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ستة أبواب متوكلا على ملهم الصواب في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ما بين طلوع الفجر إلى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ما بين طلوع الشمس إلى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ما بين المغرب إلى وقت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ما بين وقت النوم إلى انتصاف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ما بين انتصاف الليل إلى طلوع الفجر الباب الأول فيما يعمل ما بين طلوع الفجر إلى طلوع الشمس وفيه مقدمة وفصول مقدمة قد ورد عن أصحاب العصمة سلام الله عليهم في فضيلة هذا الوقت روايات عديدة ويطلق عليه ساعة الغفلة كما يطلق ذلك على ما بين غروب الشمس وذهاب الشفق أيضا وينبغي أن يكون الإنسان فيه متيقظا فإن النوم في ذلك الوقت 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الباقر عليه السلام أنه قال نومة الغداة مشؤمة تطرد الرزق وتصفر </w:t>
      </w:r>
      <w:bookmarkStart w:id="15" w:name="pg102_1714"/>
    </w:p>
    <w:p>
      <w:pPr>
        <w:pStyle w:val="Heading3"/>
        <w:numPr>
          <w:ilvl w:val="2"/>
          <w:numId w:val="1"/>
        </w:numPr>
        <w:rPr/>
      </w:pPr>
      <w:bookmarkStart w:id="16" w:name="__RefHeading___Toc691160_211673320"/>
      <w:bookmarkStart w:id="17" w:name="_Toc6"/>
      <w:bookmarkEnd w:id="15"/>
      <w:bookmarkEnd w:id="16"/>
      <w:r>
        <w:rPr>
          <w:rtl w:val="true"/>
        </w:rPr>
        <w:t>دفع ما أشكل على أن صلاة الصبح من صلاة النهار</w:t>
      </w:r>
      <w:bookmarkEnd w:id="1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اللون وتغيره وهو نوم كل مشوم إن الله تبارك وتعالى يقسم الأرزاق ما بين طلوع الفجر إلى طلوع الشمس فإياكم النومة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الكتاب المذكور عن أبي الحسن الرضا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الملائكة تقسم أرزاق بني آدم ما بين طلوع الفجر إلى طلوع الشمس فمن نام عن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الصبح </w:t>
      </w:r>
      <w:r>
        <w:rPr>
          <w:rStyle w:val="FootnoteAnchor"/>
          <w:rtl w:val="true"/>
        </w:rPr>
        <w:footnoteReference w:id="2"/>
      </w:r>
      <w:r>
        <w:rPr>
          <w:rFonts w:ascii="Amiri" w:hAnsi="Amiri" w:eastAsia="Amiri" w:cs="Amiri"/>
          <w:color w:val="111111"/>
          <w:sz w:val="28"/>
          <w:sz w:val="28"/>
          <w:szCs w:val="28"/>
          <w:rtl w:val="true"/>
          <w:lang w:bidi="ar-SA"/>
        </w:rPr>
        <w:t xml:space="preserve">تكتب في أعمال النهار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صلاة الفجر تشهدها ملائكة الليل وملائكة النهار فإذا صلى العبد الصبح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أثبتت له مرتين أثبتها ملائكة الليل وملائكة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وههنا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من ساعات الليل ولا من ساعات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18" w:name="pg102_1715"/>
    </w:p>
    <w:p>
      <w:pPr>
        <w:pStyle w:val="Heading3"/>
        <w:numPr>
          <w:ilvl w:val="2"/>
          <w:numId w:val="1"/>
        </w:numPr>
        <w:rPr/>
      </w:pPr>
      <w:bookmarkStart w:id="19" w:name="__RefHeading___Toc691162_211673320"/>
      <w:bookmarkStart w:id="20" w:name="_Toc7"/>
      <w:bookmarkEnd w:id="18"/>
      <w:bookmarkEnd w:id="19"/>
      <w:r>
        <w:rPr>
          <w:rtl w:val="true"/>
        </w:rPr>
        <w:t>مكروهات بيت الخلا رفتن</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هي الساعة التي بين طلوع الشمس ولا يخفى أن هذا ينافي ما نقل أصحابنا عليه الإجماع من أن صلاة الصبح من صلاة النهار وأنه لم يخالف في ذلك إلا سليمان بن مهران الأعمش </w:t>
      </w:r>
      <w:r>
        <w:rPr>
          <w:rStyle w:val="FootnoteAnchor"/>
          <w:rtl w:val="true"/>
        </w:rPr>
        <w:footnoteReference w:id="3"/>
      </w:r>
      <w:r>
        <w:rPr>
          <w:rFonts w:ascii="Amiri" w:hAnsi="Amiri" w:eastAsia="Amiri" w:cs="Amiri"/>
          <w:color w:val="111111"/>
          <w:sz w:val="28"/>
          <w:sz w:val="28"/>
          <w:szCs w:val="28"/>
          <w:rtl w:val="true"/>
          <w:lang w:bidi="ar-SA"/>
        </w:rPr>
        <w:t xml:space="preserve">حيث عدها من صلاة الليل مستدلا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عجمي أي إخفاتية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بالنهار شيئا حتى تزول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عن هذا الإشكال بأن الرواية قد وردت بأن ذلك السائل كان قسيسا من علماء النصارى وأنه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عديدة لم تكن معروفة إلا بين أكابر علمائهم وهذه المسألة من جملتها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السائل عما يوافق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يوافق عرفه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واعتقاده وذلك لا ينافي كون النهار حقيقة شرعية فيما بين طلوع الفجر وغروب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الأعمش </w:t>
      </w:r>
      <w:r>
        <w:rPr>
          <w:rStyle w:val="FootnoteAnchor"/>
          <w:rtl w:val="true"/>
        </w:rPr>
        <w:footnoteReference w:id="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علمائنا </w:t>
      </w:r>
      <w:bookmarkStart w:id="21" w:name="pg102_1716"/>
    </w:p>
    <w:p>
      <w:pPr>
        <w:pStyle w:val="Heading3"/>
        <w:numPr>
          <w:ilvl w:val="2"/>
          <w:numId w:val="1"/>
        </w:numPr>
        <w:rPr/>
      </w:pPr>
      <w:bookmarkStart w:id="22" w:name="__RefHeading___Toc691164_211673320"/>
      <w:bookmarkStart w:id="23" w:name="_Toc8"/>
      <w:bookmarkEnd w:id="21"/>
      <w:bookmarkEnd w:id="22"/>
      <w:r>
        <w:rPr>
          <w:rtl w:val="true"/>
        </w:rPr>
        <w:t>واجبات وضوء</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أرواحهم بأنه من قبيل تغليب الأكثر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صلاة الصبح من صلاة الليل مبالغة في التغليس بها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يغلس بها حتى أنه كان إذا فرغ منها انصرف النساء وهن لا يعرفن من الغلس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رئيس المحدثين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أكثم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Style w:val="FootnoteAnchor"/>
          <w:rtl w:val="true"/>
        </w:rPr>
        <w:footnoteReference w:id="6"/>
      </w:r>
      <w:r>
        <w:rPr>
          <w:rFonts w:ascii="Amiri" w:hAnsi="Amiri" w:eastAsia="Amiri" w:cs="Amiri"/>
          <w:color w:val="111111"/>
          <w:sz w:val="28"/>
          <w:sz w:val="28"/>
          <w:szCs w:val="28"/>
          <w:rtl w:val="true"/>
          <w:lang w:bidi="ar-SA"/>
        </w:rPr>
        <w:t>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الفجر لا يجهر فيها بالقراءة وهي من صلاة النهار فقال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يغلس به فقرآنها من الليل وبهذا يظهر الجواب عن ما استدل به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صلاة النافلة ردا على المخالفين القائلين باستحباب صلاة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تحقيق الفجر الأول والثاني بإيراد كلام في هذا المقام ذكره العلامة جمال الملة والحق والدين </w:t>
      </w:r>
      <w:bookmarkStart w:id="24" w:name="pg102_1717"/>
    </w:p>
    <w:p>
      <w:pPr>
        <w:pStyle w:val="Heading3"/>
        <w:numPr>
          <w:ilvl w:val="2"/>
          <w:numId w:val="1"/>
        </w:numPr>
        <w:rPr/>
      </w:pPr>
      <w:bookmarkStart w:id="25" w:name="__RefHeading___Toc691166_211673320"/>
      <w:bookmarkStart w:id="26" w:name="_Toc9"/>
      <w:bookmarkEnd w:id="24"/>
      <w:bookmarkEnd w:id="25"/>
      <w:r>
        <w:rPr>
          <w:rtl w:val="true"/>
        </w:rPr>
        <w:t>تحقيق الفجر الأول والثاني</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روحه في منتهى المطلب قال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ضوء النهار من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وإنما يستضئ بها ما كان ضياء كدرا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مكدرا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كثيفا في جوهره كالأرض والقمر وأجزاء الأرض المتصلة والمنفصلة وكلما يستضئ من جهة الشمس فإنه يقع له ظل من ورائه وقد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بلطيف حكمته دوران الشمس حول الأرض فإذا كانت تحتها وقع ظلها فوق الأرض على شكل مخروط ويكون الهوى المستضئ بضياء الشمس محيطا بجواب ذلك المخروط فتستضئ نهايات الظل بذلك الهوى المضئ لكن ضوء الهوى ضعيف إذ هو مستعار فلا ينفذ كثيرا في أجزاء المخروط بل كلما ازداد بعدا ازداد ضعفا فإذا متى يكون في وسط المخروط تكون في أشد الظلام فإذا قربت الشمس من الأفق الشرقي مال مخروط الظل عن سمت الرأس وقربت الأجزاء المستضيئة في حواشي الظل بضياء الهواء من البصر وفيه أدنى قوة فيدركه البصر عند قرب الصباح وعلى هذا كلما ازدادت الشمس قربا من الأفق ازداد ضوء نهايات الظل قربا من البصر إلى أن تطلع الشمس وأول ما يظهر الضوء عند قرب الصباح يظهر مستدقا مستطيلا كالعمود ويسمى الصبح الكاذب ويشبه بذنب السرحان لدقته واستطالته ويسمى الأول لسبقه على الثاني والكاذب لكون الأفق مظلما أي لو كان يصدق </w:t>
      </w:r>
      <w:bookmarkStart w:id="27" w:name="pg102_1718"/>
    </w:p>
    <w:p>
      <w:pPr>
        <w:pStyle w:val="Heading3"/>
        <w:numPr>
          <w:ilvl w:val="2"/>
          <w:numId w:val="1"/>
        </w:numPr>
        <w:rPr/>
      </w:pPr>
      <w:bookmarkStart w:id="28" w:name="__RefHeading___Toc691168_211673320"/>
      <w:bookmarkStart w:id="29" w:name="_Toc10"/>
      <w:bookmarkEnd w:id="27"/>
      <w:bookmarkEnd w:id="28"/>
      <w:r>
        <w:rPr>
          <w:rtl w:val="true"/>
        </w:rPr>
        <w:t>مستحبات وضوء</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نور الشمس لكان </w:t>
      </w:r>
      <w:r>
        <w:rPr>
          <w:rStyle w:val="FootnoteAnchor"/>
          <w:rtl w:val="true"/>
        </w:rPr>
        <w:footnoteReference w:id="7"/>
      </w:r>
      <w:r>
        <w:rPr>
          <w:rFonts w:ascii="Amiri" w:hAnsi="Amiri" w:eastAsia="Amiri" w:cs="Amiri"/>
          <w:color w:val="111111"/>
          <w:sz w:val="28"/>
          <w:sz w:val="28"/>
          <w:szCs w:val="28"/>
          <w:rtl w:val="true"/>
          <w:lang w:bidi="ar-SA"/>
        </w:rPr>
        <w:t xml:space="preserve">المنير دون ما يبعد منه ويكون ضعيفا دقيقا ويبقى وجه الأرض على ظلامه بظل الأرض ثم يزداد هذا الضوء إلى أن يأخذ طولا وعرضا فينبسط في عرض الأفق كنصف دائرة وهو الفجر الثاني الصادق لأنه صدقك عن الصبح وبينه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أعلى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يتعلق بطلوع الفجر الأول من العبادات إلا أمور يسيرة كدخول وقت فضيلة الوتر فإن أفضل أوقاتها ما بين الفجرين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إسماعيل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قال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ساعات الوتر فقال أحبها إلي 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أول الليل فلم يجبه فلما كان بين الصبحين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فنادى أين السائل عن الوتر ثلاث مرات نعم ساعة الوتر هذه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الثاني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به </w:t>
      </w:r>
      <w:bookmarkStart w:id="30" w:name="pg102_1719"/>
    </w:p>
    <w:p>
      <w:pPr>
        <w:pStyle w:val="Heading3"/>
        <w:numPr>
          <w:ilvl w:val="2"/>
          <w:numId w:val="1"/>
        </w:numPr>
        <w:rPr/>
      </w:pPr>
      <w:bookmarkStart w:id="31" w:name="__RefHeading___Toc691170_211673320"/>
      <w:bookmarkStart w:id="32" w:name="_Toc11"/>
      <w:bookmarkEnd w:id="30"/>
      <w:bookmarkEnd w:id="31"/>
      <w:r>
        <w:rPr>
          <w:rtl w:val="true"/>
        </w:rPr>
        <w:t>ما يقال عند طلوع الفجر الثاني وفي الصباح والمساء</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فإذا تحققت طلوعه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فالقه من حيث لا أرى ومخرجه من حيث أرى صل على محمد وآله واجعل أول يومنا هذا صلاحا وأوسطه فلاحا وآخره نجاحا وقل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أصبح وأمسى اللهم إني أشهدك أنه ما أصبح بي من نعمة وعافية في دين أو دنيا فمنك وحدك لا شريك لك لك الحمد ولك الشكر بها علي حتى ترضى وبعد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عشرا وإذا أمسى عشرا فسمي بذلك عبدا شكورا وقل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عليه السلام أن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إذا أصبح سبحان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ومن تحويل عافيتك ومن فجأة </w:t>
      </w:r>
      <w:bookmarkStart w:id="33" w:name="pg102_1720"/>
    </w:p>
    <w:p>
      <w:pPr>
        <w:pStyle w:val="Heading3"/>
        <w:numPr>
          <w:ilvl w:val="2"/>
          <w:numId w:val="1"/>
        </w:numPr>
        <w:rPr/>
      </w:pPr>
      <w:bookmarkStart w:id="34" w:name="__RefHeading___Toc691172_211673320"/>
      <w:bookmarkStart w:id="35" w:name="_Toc12"/>
      <w:bookmarkEnd w:id="33"/>
      <w:bookmarkEnd w:id="34"/>
      <w:r>
        <w:rPr>
          <w:rtl w:val="true"/>
        </w:rPr>
        <w:t>بيان آنكه وضوء براى بيست و دو چيز سنت است</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نقمتك ومن درك الشقاء ومن شر ما سبق في الليل والنهار اللهم إني أسألك بعزة ملكك وقوة سلطانك وبشدة قوتك وبعظم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وبعظيم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سلطانك وبقدرتك على جميع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في الكافي أيضا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يغرس غرسا في حائط له فوقف وقال ألا أدلك على غرس هو أثبت أصلا وأسرع إيناعا وأطيب ثمرا وأبقى قال بلى فدلني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صلى الله عليك وآلك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w:t>
      </w:r>
      <w:r>
        <w:rPr>
          <w:rStyle w:val="FootnoteAnchor"/>
          <w:rtl w:val="true"/>
        </w:rPr>
        <w:footnoteReference w:id="9"/>
      </w:r>
      <w:r>
        <w:rPr>
          <w:rFonts w:ascii="Amiri" w:hAnsi="Amiri" w:eastAsia="Amiri" w:cs="Amiri"/>
          <w:color w:val="111111"/>
          <w:sz w:val="28"/>
          <w:sz w:val="28"/>
          <w:szCs w:val="28"/>
          <w:rtl w:val="true"/>
          <w:lang w:bidi="ar-SA"/>
        </w:rPr>
        <w:t xml:space="preserve">سبحان الله والحمد لله ولا إله إلا الله والله أكبر فإن لك عند الله إن قلته بكل تسبيحة عشر شجرات في الجنة من أنواع الفاكهة وهن من الباقيات الصالحات </w:t>
      </w:r>
      <w:r>
        <w:rPr>
          <w:rStyle w:val="FootnoteAnchor"/>
          <w:rtl w:val="true"/>
        </w:rPr>
        <w:footnoteReference w:id="10"/>
      </w:r>
      <w:r>
        <w:rPr>
          <w:rFonts w:ascii="Amiri" w:hAnsi="Amiri" w:eastAsia="Amiri" w:cs="Amiri"/>
          <w:color w:val="111111"/>
          <w:sz w:val="28"/>
          <w:sz w:val="28"/>
          <w:szCs w:val="28"/>
          <w:rtl w:val="true"/>
          <w:lang w:bidi="ar-SA"/>
        </w:rPr>
        <w:t xml:space="preserve">قال فقال الرجل فإني </w:t>
      </w:r>
      <w:bookmarkStart w:id="36" w:name="pg102_1721"/>
    </w:p>
    <w:p>
      <w:pPr>
        <w:pStyle w:val="Heading3"/>
        <w:numPr>
          <w:ilvl w:val="2"/>
          <w:numId w:val="1"/>
        </w:numPr>
        <w:rPr/>
      </w:pPr>
      <w:bookmarkStart w:id="37" w:name="__RefHeading___Toc691174_211673320"/>
      <w:bookmarkStart w:id="38" w:name="_Toc13"/>
      <w:bookmarkEnd w:id="36"/>
      <w:bookmarkEnd w:id="37"/>
      <w:r>
        <w:rPr>
          <w:rtl w:val="true"/>
        </w:rPr>
        <w:t>أغسال مسنونه</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حائطي هذا صدقة مقبوضة على فقراء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الصدقة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وصدق بالحسنى فسنيسره لليسرى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جمال العارفين رضي الدين علي بن طاووس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أصبح وعليه خاتم فضة عقيق متختما به في يده اليمنى فأصبح </w:t>
      </w:r>
      <w:r>
        <w:rPr>
          <w:rStyle w:val="FootnoteAnchor"/>
          <w:rtl w:val="true"/>
        </w:rPr>
        <w:footnoteReference w:id="11"/>
      </w:r>
      <w:r>
        <w:rPr>
          <w:rFonts w:ascii="Amiri" w:hAnsi="Amiri" w:eastAsia="Amiri" w:cs="Amiri"/>
          <w:color w:val="111111"/>
          <w:sz w:val="28"/>
          <w:sz w:val="28"/>
          <w:szCs w:val="28"/>
          <w:rtl w:val="true"/>
          <w:lang w:bidi="ar-SA"/>
        </w:rPr>
        <w:t xml:space="preserve">من قبل أن يرى أحدا فقلب فصه إلى باطن كفه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bookmarkStart w:id="39" w:name="pg102_1722"/>
    </w:p>
    <w:p>
      <w:pPr>
        <w:pStyle w:val="Heading3"/>
        <w:numPr>
          <w:ilvl w:val="2"/>
          <w:numId w:val="1"/>
        </w:numPr>
        <w:rPr/>
      </w:pPr>
      <w:bookmarkStart w:id="40" w:name="__RefHeading___Toc691176_211673320"/>
      <w:bookmarkStart w:id="41" w:name="_Toc14"/>
      <w:bookmarkEnd w:id="39"/>
      <w:bookmarkEnd w:id="40"/>
      <w:r>
        <w:rPr>
          <w:rtl w:val="true"/>
        </w:rPr>
        <w:t>واجبات غسل</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آمنت بالله وحده لا شريك له وكفرت بالجبت والطاغوت وآمنت بسر آل محمد وعلانيتهم وظاهرهم وباطنهم وأولهم وآخرهم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شر ما ينزل من السماء وما يعرج فيها وما يلج في الأرض وما يخرج منها وكان في حرز الله وكنفه حتى يمسي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العلي الأعلا الجليل العظيم ديني ونفسي وأهلي ومالي وولدي وإخواني المؤمنين وجميع ما رزقني ربي وجميع من يعنيني أمره أستودع الله المخوف المرهوب المتضعضع لعظمته كل شئ ديني ونفسي وأهلي ومالي وولدي وجميع من يعنيني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عند طلوع الفجر على وضوء فبادر </w:t>
      </w:r>
      <w:bookmarkStart w:id="42" w:name="pg102_1723"/>
    </w:p>
    <w:p>
      <w:pPr>
        <w:pStyle w:val="Heading3"/>
        <w:numPr>
          <w:ilvl w:val="2"/>
          <w:numId w:val="1"/>
        </w:numPr>
        <w:rPr/>
      </w:pPr>
      <w:bookmarkStart w:id="43" w:name="__RefHeading___Toc691178_211673320"/>
      <w:bookmarkStart w:id="44" w:name="_Toc15"/>
      <w:bookmarkEnd w:id="42"/>
      <w:bookmarkEnd w:id="43"/>
      <w:r>
        <w:rPr>
          <w:rtl w:val="true"/>
        </w:rPr>
        <w:t>صفة الوضوء الكامل</w:t>
      </w:r>
      <w:bookmarkEnd w:id="4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الوضوء لتكون حال أذان الفجر متطهرا ولنذكر هنا صفة الوضوء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الوضوء فابدأ قبله بالسواك وليكن على عرض الأسنان لا طولها ويجزي الإصبع عن المسواك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السواك بالإبهام والمسبحة عند الوضوء سواك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القبلة حال الوضوء وأكثر علمائنا قدس الله أرواحهم لم يذكروه وقد ذكره بعضهم مستندا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وضوءك من إناء يمكن الاغتراف منه فضعه على يمينك ولو توضأت من نهر أو حوض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تجلس بحيث يكون على يمينك ولو تعارض جعله على اليمنى واستقبال القبلة فالظاهر ترجيح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عند النظر إلى الماء الحمد لله الذي جعل الماء طهورا ولم يجعله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يديك إلى الزندين قبل إدخالهما الإناء مرة واحدة إن كان وضوءك من حدث البول أو النوم لا من حدث الريح مثلا </w:t>
      </w:r>
      <w:bookmarkStart w:id="45" w:name="pg102_1724"/>
    </w:p>
    <w:p>
      <w:pPr>
        <w:pStyle w:val="Heading3"/>
        <w:numPr>
          <w:ilvl w:val="2"/>
          <w:numId w:val="1"/>
        </w:numPr>
        <w:rPr/>
      </w:pPr>
      <w:bookmarkStart w:id="46" w:name="__RefHeading___Toc691180_211673320"/>
      <w:bookmarkStart w:id="47" w:name="_Toc16"/>
      <w:bookmarkEnd w:id="45"/>
      <w:bookmarkEnd w:id="46"/>
      <w:r>
        <w:rPr>
          <w:rtl w:val="true"/>
        </w:rPr>
        <w:t>مكروهات جنب</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ومرتين إن كان من حدث الغائط ولا يستحب عد غسلهما من غير هذه الأحداث الثلاثة ولو كان وضوءك من حوض أو إبريق مثلا فالأكثر على سقوط غسل اليدين ومال بعضهم إلى بقائه ولا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اليمنى في الماء آتيا بالتسمية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وضعت يدك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اجعلني من التوابين واجعلني من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ثلاثا بثلاث أكف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استنشق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كل منهما ما يأتي ذكره في الفصل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اغترف بيمناك غرفة وانو الإتيان بالوضوء الواجب امتثالا لأمر الله تعالى أو طاعة له أو قربة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أفعاله المستحبة فتندرج في ذلك إذا نويت الإتيان بأفضل الواجبين ولو نويت كلا منهما عند الإتيان به لكان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غسل أعلا وجهك مستديما لها حكما إلى فراغك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إغناء للشروع في المستحب وقد </w:t>
      </w:r>
      <w:bookmarkStart w:id="48" w:name="pg102_1725"/>
    </w:p>
    <w:p>
      <w:pPr>
        <w:pStyle w:val="Heading3"/>
        <w:numPr>
          <w:ilvl w:val="2"/>
          <w:numId w:val="1"/>
        </w:numPr>
        <w:rPr/>
      </w:pPr>
      <w:bookmarkStart w:id="49" w:name="__RefHeading___Toc691182_211673320"/>
      <w:bookmarkStart w:id="50" w:name="_Toc17"/>
      <w:bookmarkEnd w:id="48"/>
      <w:bookmarkEnd w:id="49"/>
      <w:r>
        <w:rPr>
          <w:rtl w:val="true"/>
        </w:rPr>
        <w:t>در بيان آنكه طلاق حايض صحيح نيست</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جوزوا مقارنة النية اليدين إذا اجتمعت شرائطه وللمضمضة والاستنشاق أيضا معللين بأن هذه الأفعال الثلاثة من أفعال الوضوء الكامل وتوقف ابن طاووس طاب ثراه في جواز مقارنتها لغير غسل الوجه والاحتياط معه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صببت الماء على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أمرار يدك عليه تأسيا بما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العصمة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حكايتهم الوضوء البياني وخروجا من خلاف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عليك تقديم غسل كل جزء من أجزاء الوجه على ما سفل عن ذلك الجزء بل إذا ابتدأت بغسل أعلاه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وعرضا ما دارت عليه الإبهام والوسطى كما نطقت به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بسطنا الكلام في ذلك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الشعر الذي ترى بشرة الوجه من تحته في مجلس التخاطب بحيث يصل الماء إليها على سبيل الغسل أما الذي لا ترى البشرة من تحته فلا بل إنما يجب عليك غسل ما تواجه به منه وافتح عينيك حال الوضوء فقد </w:t>
      </w:r>
      <w:bookmarkStart w:id="51" w:name="pg102_1726"/>
    </w:p>
    <w:p>
      <w:pPr>
        <w:pStyle w:val="Heading3"/>
        <w:numPr>
          <w:ilvl w:val="2"/>
          <w:numId w:val="1"/>
        </w:numPr>
        <w:rPr/>
      </w:pPr>
      <w:bookmarkStart w:id="52" w:name="__RefHeading___Toc691184_211673320"/>
      <w:bookmarkStart w:id="53" w:name="_Toc18"/>
      <w:bookmarkEnd w:id="51"/>
      <w:bookmarkEnd w:id="52"/>
      <w:r>
        <w:rPr>
          <w:rtl w:val="true"/>
        </w:rPr>
        <w:t>در بيان ذات العادة كه فراموش كرده بأشد عادت خود را</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افتحوا أعينكم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الوضوء لعلها لا ترى نار جهنم وأكثر علماءنا رحمهم الله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مستحبات الوضوء وقد يظن أن سبب إهمالهم له نقل الشيخ الإجماع على عدم استحباب إيصال ماء الوضوء إلى داخل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شيخنا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الأمرين لعدم التلازم بين فتح العينين وإيصال الماء إلى داخلهما وهو جيد ولا يبعد ترتب الثواب على رؤية ما يأتي به المتوضي من أفعال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 وجهك فخذ غرقه من الماء بيدك اليسرى كما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بها اليمنى مبتديا بالمرفق ممرا يدك عليها إلى أطراف الأصابع كما مر في الوجه لكن يجب هنا تخليل الشعر وإن ستر ما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ظاهر الذراع والمرأة بباطنه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غرفة أخرى بيدك اليمنى فاغسل اليسرى كأختها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الوجه واليدين مرة واحدة لا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مختار ثقة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المحدثين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بسطنا الكلام في ذلك في كتاب مشرق الشمسين وفي الحبل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بشرة مقدم رأسك أو شعره الذي لا يخرج بمده عن حده بمقدار ثلاث أصابع مضمومة ببلل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ببقية ذلك البلل ظهر قدمك اليمنى من رؤس الأصابع إلى الكعب أعني مفصل الساق والقدم ولا يجزي </w:t>
      </w:r>
      <w:bookmarkStart w:id="54" w:name="pg102_1727"/>
    </w:p>
    <w:p>
      <w:pPr>
        <w:pStyle w:val="Heading3"/>
        <w:numPr>
          <w:ilvl w:val="2"/>
          <w:numId w:val="1"/>
        </w:numPr>
        <w:rPr/>
      </w:pPr>
      <w:bookmarkStart w:id="55" w:name="__RefHeading___Toc691186_211673320"/>
      <w:bookmarkStart w:id="56" w:name="_Toc19"/>
      <w:bookmarkEnd w:id="54"/>
      <w:bookmarkEnd w:id="55"/>
      <w:r>
        <w:rPr>
          <w:rtl w:val="true"/>
        </w:rPr>
        <w:t>در احكام وقت احتضار از واجب و سنت و حرام و مكروه</w:t>
      </w:r>
      <w:bookmarkEnd w:id="56"/>
    </w:p>
    <w:p>
      <w:pPr>
        <w:pStyle w:val="BookText"/>
        <w:rPr/>
      </w:pPr>
      <w:r>
        <w:rPr>
          <w:rFonts w:ascii="Amiri" w:hAnsi="Amiri" w:eastAsia="Amiri" w:cs="Amiri"/>
          <w:color w:val="111111"/>
          <w:sz w:val="28"/>
          <w:sz w:val="28"/>
          <w:szCs w:val="28"/>
          <w:rtl w:val="true"/>
          <w:lang w:bidi="ar-SA"/>
        </w:rPr>
        <w:t xml:space="preserve">المسح إلى 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الكتابين 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ظهر قدمك اليسرى ببلل يسارك وليكن مسح الرأس والقدمين بباطن الكف تلا بظاهر ها إلا لضرورة ولا بد من إمراره على الممسوح فلا يكفي وضع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شيخ الطائفة في التهذيب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البزنطي قال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كيف هو فوضع كفه على الأصابع ثم مسحها إلى الكعبين فقلت لو أن رجلا 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بأصبعين من أصابعه إلى الكعبين هكذا قال لا إلا بكفه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وضوءك على التوالي من دون تراخ بينها مراعيا فيها الترتيب المذكور حتى في مسح القدمين كما هو مختار جماعة من قدماء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امسح على القدمين وابدأ بالشق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عند كل فعل من الغسلات والمسحات بدعائه الموظف له كما يأتي عي الفسل الآتي فإذا فرغت من الوضوء فقل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bookmarkStart w:id="57" w:name="pg102_1728"/>
    </w:p>
    <w:p>
      <w:pPr>
        <w:pStyle w:val="Heading3"/>
        <w:numPr>
          <w:ilvl w:val="2"/>
          <w:numId w:val="1"/>
        </w:numPr>
        <w:rPr/>
      </w:pPr>
      <w:bookmarkStart w:id="58" w:name="__RefHeading___Toc691188_211673320"/>
      <w:bookmarkStart w:id="59" w:name="_Toc20"/>
      <w:bookmarkEnd w:id="57"/>
      <w:bookmarkEnd w:id="58"/>
      <w:r>
        <w:rPr>
          <w:rtl w:val="true"/>
        </w:rPr>
        <w:t>واجبات الوضوء</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واه شيخ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 اللهم إني أسألك تمام الوضوء وتمام الصلاة وتمام رضوانك والجنة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الأفعال وجميع الأذكار المذكورة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والأفعال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مستدامة الحكم والغسلات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المسحات الثلاث بشرط اتصاله في الأخيرتين من طرف القدم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بنفسك إلا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التمندل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توضأ فتمندل كانت له حسنة ومن توضأ ولم يتمندل حتى يجف وضوءه كانت له ثلاثون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التجفيف بالشمس أو النار مثلا كالتمندل ولا بأس بالوضوء في المسجد من غير حدثي البول والغائط أما منهما فيكره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الهاشمي عنن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مع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bookmarkStart w:id="60" w:name="pg102_1729"/>
    </w:p>
    <w:p>
      <w:pPr>
        <w:pStyle w:val="Heading3"/>
        <w:numPr>
          <w:ilvl w:val="2"/>
          <w:numId w:val="1"/>
        </w:numPr>
        <w:rPr/>
      </w:pPr>
      <w:bookmarkStart w:id="61" w:name="__RefHeading___Toc691190_211673320"/>
      <w:bookmarkStart w:id="62" w:name="_Toc21"/>
      <w:bookmarkEnd w:id="60"/>
      <w:bookmarkEnd w:id="61"/>
      <w:r>
        <w:rPr>
          <w:rtl w:val="true"/>
        </w:rPr>
        <w:t>الأدعية عند افعال الوضوء</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يا محمد آتني بإناء من ماء أتوضأ للصلاة فأتاه محمد بالماء فأكفاه بيده اليمنى على 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والحمد لله الذي جعل الماء طهورا ولم يجعله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واستر عورتي وحرمني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يوم ألقاك وأطلق لساني بذكرك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واجعلني ممن يشم ريحها وروحها وطيبها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ولا تسود </w:t>
      </w:r>
      <w:bookmarkStart w:id="63" w:name="pg102_1730"/>
    </w:p>
    <w:p>
      <w:pPr>
        <w:pStyle w:val="Heading3"/>
        <w:numPr>
          <w:ilvl w:val="2"/>
          <w:numId w:val="1"/>
        </w:numPr>
        <w:rPr/>
      </w:pPr>
      <w:bookmarkStart w:id="64" w:name="__RefHeading___Toc691192_211673320"/>
      <w:bookmarkStart w:id="65" w:name="_Toc22"/>
      <w:bookmarkEnd w:id="63"/>
      <w:bookmarkEnd w:id="64"/>
      <w:r>
        <w:rPr>
          <w:rtl w:val="true"/>
        </w:rPr>
        <w:t>در حنط كردن ميت</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وجهي يوم تبيض فيه الوجوه ثم غسل 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كتابي بيميني والخلد في الجنان بيساري وحاسبني حسابا يسيرا ثم غسل 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تجعلها مغلولة إلى عنقي وأعوذ بك من مقطعات النيران ثم مسح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رحمتك وبركاتك ثم مسح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ثبتني على الصراط يوم تزل فيه الأقدام واجعل سعيي فيما يرضيك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عليه السلام رأسه فنظر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توضأ مثل وضوئي وقال مثل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كل قطرة ملكا يقدسه ويسبحه ويكبره ويكتب الله له ثواب ذلك تالي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ببيان ما يحتاج إلى البيان في هذا الحديث مما تضمنه من </w:t>
      </w:r>
      <w:bookmarkStart w:id="66" w:name="pg102_1731"/>
    </w:p>
    <w:p>
      <w:pPr>
        <w:pStyle w:val="Heading3"/>
        <w:numPr>
          <w:ilvl w:val="2"/>
          <w:numId w:val="1"/>
        </w:numPr>
        <w:rPr/>
      </w:pPr>
      <w:bookmarkStart w:id="67" w:name="__RefHeading___Toc691194_211673320"/>
      <w:bookmarkStart w:id="68" w:name="_Toc23"/>
      <w:bookmarkEnd w:id="66"/>
      <w:bookmarkEnd w:id="67"/>
      <w:r>
        <w:rPr>
          <w:rtl w:val="true"/>
        </w:rPr>
        <w:t>تفسير بعض الألفاظ</w:t>
      </w:r>
      <w:bookmarkEnd w:id="6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 الماء قد يستفاد منه أن الأمر بإحضار ماء الوضوء ليس من الاستعانة المكروهة صونا لفعل المعصوم عن الكراهة واحتمال كون صدور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جوازه لا يخلو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نجسا يجوز كسرها وفتحها وعطف إعفاف الفرج على تحصينه تفسيري وعطف ستر العورة عليه من قبيل عطف العام على الخاص إذ العورة في اللغة كلما يستحيي الإنسان من اطلاع غيره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ولقني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والنون المشدد بين من التلقين وهو 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وأصله يشمم كعلم وماضيه شمم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النسيم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بالخلد براءة الخلد أي أعطني صحيفة الأعمال بيميني وبراءة خلودي في الحنان بيساري وله تفسيرات أخر أوردتها في شرح الحديث الخامس من كتاب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والطاء المهملة المفتوحة الثياب التي تقطع كالقميص والجبة لا ما لا يقطع كالإزار والرداء وبعضهم ضبط المقطعات بالفاء والظاء المعجمة من قولهم أمر فظيع أي شديد شنيع والمنقول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رحمتك بالمعجمات وتشديد الشين أي غطني بها واجعلها </w:t>
      </w:r>
      <w:bookmarkStart w:id="69" w:name="pg102_1732"/>
    </w:p>
    <w:p>
      <w:pPr>
        <w:pStyle w:val="Heading3"/>
        <w:numPr>
          <w:ilvl w:val="2"/>
          <w:numId w:val="1"/>
        </w:numPr>
        <w:rPr/>
      </w:pPr>
      <w:bookmarkStart w:id="70" w:name="__RefHeading___Toc691196_211673320"/>
      <w:bookmarkStart w:id="71" w:name="_Toc24"/>
      <w:bookmarkEnd w:id="69"/>
      <w:bookmarkEnd w:id="70"/>
      <w:r>
        <w:rPr>
          <w:rtl w:val="true"/>
        </w:rPr>
        <w:t>آداب التوجه إلى المسجد والدخول اليه</w:t>
      </w:r>
      <w:bookmarkEnd w:id="7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شاملة لي ونصب رحمتك بنزع الخافض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نسخ الكافي والفقيه والتهذيب اختلافا يسيرا في بعض ألفاظ هذه الأدعية والذي أوردته هنا هو ما أورده شيخ الطائفة في التهذيب ونسخته التي عندي نسخة معتمدة بخط والدي طاب ثراه وقرأها على شيخه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قدس الله روحه وفي آ خرها الإجازة بخطه نور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فرغت من الوضوء فتوجه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مشى إلى المسجد لم يضع رجلا على رطب ولا يابس إلا سبحت له الأرض إلى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عند خروجك من بيتك بسم الله الذي خلقني فهو يهدين والذي هو يطعمني ويسقين وإذا مرضت فهو يشفين والذي يميتني ثم يحيين والذي أطمع أن يغفر لي خطيئتي يوم الدين رب هب لي حكما وألحقني بالصالحين واجعل لي لسان صدق في الآخرين واجعلني من ورثة جنة النعيم واغفر لأبي </w:t>
      </w:r>
      <w:bookmarkStart w:id="72" w:name="pg102_1733"/>
    </w:p>
    <w:p>
      <w:pPr>
        <w:pStyle w:val="Heading3"/>
        <w:numPr>
          <w:ilvl w:val="2"/>
          <w:numId w:val="1"/>
        </w:numPr>
        <w:rPr/>
      </w:pPr>
      <w:bookmarkStart w:id="73" w:name="__RefHeading___Toc691198_211673320"/>
      <w:bookmarkStart w:id="74" w:name="_Toc25"/>
      <w:bookmarkEnd w:id="72"/>
      <w:bookmarkEnd w:id="73"/>
      <w:r>
        <w:rPr>
          <w:rtl w:val="true"/>
        </w:rPr>
        <w:t>الموالاة ووحدة الغسلات</w:t>
      </w:r>
      <w:r>
        <w:rPr>
          <w:rtl w:val="true"/>
        </w:rPr>
        <w:t>.</w:t>
      </w:r>
      <w:bookmarkEnd w:id="7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السالكين في كتاب عدة الداعي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توضأ ثم خرج إلى المسجد فقال حين يخرج من بيته بسم الله الذي خلقني فهو 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الصواب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ولذي هو يطعمني ويسقين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الله من طعام الجنة وسقاه من شرابها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كفارة لذنوبه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الشهداء وأحياه حياة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يغر لي خطيئتي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خطأ كله وإن كان أكثر من زبد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له حكما وعلما وألحقه بصالح من مضى وصالح 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bookmarkStart w:id="75" w:name="pg102_1734"/>
    </w:p>
    <w:p>
      <w:pPr>
        <w:pStyle w:val="Heading3"/>
        <w:numPr>
          <w:ilvl w:val="2"/>
          <w:numId w:val="1"/>
        </w:numPr>
        <w:rPr/>
      </w:pPr>
      <w:bookmarkStart w:id="76" w:name="__RefHeading___Toc691200_211673320"/>
      <w:bookmarkStart w:id="77" w:name="_Toc26"/>
      <w:bookmarkEnd w:id="75"/>
      <w:bookmarkEnd w:id="76"/>
      <w:r>
        <w:rPr>
          <w:rtl w:val="true"/>
        </w:rPr>
        <w:t>حكم طلاق المسترابة وبيان المراد منها</w:t>
      </w:r>
      <w:bookmarkEnd w:id="7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في ورقة بيضاء أن فلان بن فلان من الصادقين وإذا قال واجعلني من ورثة جند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لأبويه وإذا أردت الدخول إلى المسجد فتعاهد نعليك أولا وقدم رجلك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ومن الله وإلى الله وخير الأسماء كلها لله توكلت على الله ولا حول ولا قوة إلا بالله اللهم صلى على محمد وال محمد وافتح لي أبواب رحمتك وتوبتك وأغلق عني أبواب معصيتك واجعلني من زوارك وعمار مساجدك وممن يناجيك في الليل والنهار ومن الذين هم في صلاتهم خاشعون وادحر عني الشيطان الرجيم وجنود إبليس أجمعين </w:t>
      </w:r>
      <w:bookmarkStart w:id="78" w:name="pg102_1735"/>
    </w:p>
    <w:p>
      <w:pPr>
        <w:pStyle w:val="Heading3"/>
        <w:numPr>
          <w:ilvl w:val="2"/>
          <w:numId w:val="1"/>
        </w:numPr>
        <w:rPr/>
      </w:pPr>
      <w:bookmarkStart w:id="79" w:name="__RefHeading___Toc691202_211673320"/>
      <w:bookmarkStart w:id="80" w:name="_Toc27"/>
      <w:bookmarkEnd w:id="78"/>
      <w:bookmarkEnd w:id="79"/>
      <w:r>
        <w:rPr>
          <w:rtl w:val="true"/>
        </w:rPr>
        <w:t>استحباب الصلاة في النعل العربية</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خلعت نعليك فاخلع اليسرى قبل اليمنى بعكس لبسهما فإن كانا عربيين وأمكنك أن لا تنزعهما فلا تنزعهما فإن الصلاة فيها مستحبة لكن بشرط طهارتها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معاوية بن عمار قال رأيت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نعليه غير مرة ولم أره ينزعهما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عبد الله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صليت فصل في نعليك إذا كانت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طاهره فإنه يقال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السنة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1" w:name="pg102_1736"/>
    </w:p>
    <w:p>
      <w:pPr>
        <w:pStyle w:val="Heading3"/>
        <w:numPr>
          <w:ilvl w:val="2"/>
          <w:numId w:val="1"/>
        </w:numPr>
        <w:rPr/>
      </w:pPr>
      <w:bookmarkStart w:id="82" w:name="__RefHeading___Toc691204_211673320"/>
      <w:bookmarkStart w:id="83" w:name="_Toc28"/>
      <w:bookmarkEnd w:id="81"/>
      <w:bookmarkEnd w:id="82"/>
      <w:r>
        <w:rPr>
          <w:rtl w:val="true"/>
        </w:rPr>
        <w:t>صورة الاذان</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يقال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به إنك إذا صليت في نعليك عرفت الشيعة أن الصلاة فيهما من السنة وقالوا بذلك فإن هذا الراوي من أعيان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الموثوق بأقوالهم وأفعالهم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أذان الصبح من المتحتمات حتى أن السيد المرتضى رضي الله عنه قال بوجوبه على الرجال ووافقه ابن أبي عقيل وزاد عليه بطلان الصلاة بتركه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العمل والله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الأذان قائما مستقبلا دافعا صوتك متأنيا واضعا إصبعيك في أذانيك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الفصول الثمانية عشر غير ملتفت يمينا وشمالا </w:t>
      </w:r>
      <w:bookmarkStart w:id="84" w:name="pg102_1737"/>
    </w:p>
    <w:p>
      <w:pPr>
        <w:pStyle w:val="Heading3"/>
        <w:numPr>
          <w:ilvl w:val="2"/>
          <w:numId w:val="1"/>
        </w:numPr>
        <w:rPr/>
      </w:pPr>
      <w:bookmarkStart w:id="85" w:name="__RefHeading___Toc691206_211673320"/>
      <w:bookmarkStart w:id="86" w:name="_Toc29"/>
      <w:bookmarkEnd w:id="84"/>
      <w:bookmarkEnd w:id="85"/>
      <w:r>
        <w:rPr>
          <w:rtl w:val="true"/>
        </w:rPr>
        <w:t xml:space="preserve">وجوب الصلاة على النبي </w:t>
      </w:r>
      <w:r>
        <w:rPr>
          <w:rtl w:val="true"/>
        </w:rPr>
        <w:t>(</w:t>
      </w:r>
      <w:r>
        <w:rPr>
          <w:rtl w:val="true"/>
        </w:rPr>
        <w:t>صلى الله عليا وسلم</w:t>
      </w:r>
      <w:r>
        <w:rPr>
          <w:rtl w:val="true"/>
        </w:rPr>
        <w:t xml:space="preserve">) </w:t>
      </w:r>
      <w:r>
        <w:rPr>
          <w:rtl w:val="true"/>
        </w:rPr>
        <w:t>عند ذكر وكيفيتها</w:t>
      </w:r>
      <w:bookmarkEnd w:id="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متكلم 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ذكرته وذكره ذا كر عندك في أذان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هذا الحديث يدل على وجوب الصلاة عليه صلى الله عليه وآله على كل ذاكر وسامع كلما ذكره أو سمع ذكره وذهب بعض العامة إلى وجوبها في العمر مرة وبعضهم إلى وجوبها في كل مجلس مرة وبعضهم إلى وجوبها كلما ذكر وهو مذهب رئيس المحدثين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من عدم وجوب الصلاة على النبي وآله صلى الله عليه وآله وسلم في التشهد الأول في الصلاة فلا يريد به عدم وجوبها من هذه الجهة بل من حيث كونها جزءا من الصلاة فلا تنافي بين كلاميه أعلى الله درجته وقد واقفه صاحب كنز العرفان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كلما ذكره وهو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فلم يصل علي فدخل النار فأبعده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وسلم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bookmarkStart w:id="87" w:name="pg102_1738"/>
    </w:p>
    <w:p>
      <w:pPr>
        <w:pStyle w:val="Heading3"/>
        <w:numPr>
          <w:ilvl w:val="2"/>
          <w:numId w:val="1"/>
        </w:numPr>
        <w:rPr/>
      </w:pPr>
      <w:bookmarkStart w:id="88" w:name="__RefHeading___Toc691208_211673320"/>
      <w:bookmarkStart w:id="89" w:name="_Toc30"/>
      <w:bookmarkEnd w:id="87"/>
      <w:bookmarkEnd w:id="88"/>
      <w:r>
        <w:rPr>
          <w:rtl w:val="true"/>
        </w:rPr>
        <w:t>نواقض الوضوء</w:t>
      </w:r>
      <w:r>
        <w:rPr>
          <w:rtl w:val="true"/>
        </w:rPr>
        <w:t>.</w:t>
      </w:r>
      <w:bookmarkEnd w:id="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العلم المكنون ولولا أنكم سألتموني عنه ما أخبرتكم به إن الله وكل ذلك الملكان غفر الله لك وقال الله وملائكته آمين ولا أذكر عند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علي إلا قال الملكان لا غفر الله لك وقال الله وملائكته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كلما ذكرته أو ذكره ذاكر يقتضي وجوب الصلاة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ذكر صلى الله عليه وآله وسلم باسمه أو بلقبه أو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ذكره صلى الله عليه وآله وسلم بالضمير الراجع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ولم أظفر في كلام علمائنا قدس الله أرواحهم في ذلك بشئ والاحتياط يقتضي ما قلناه من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تأدية القدر الواجب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تلك الآية قيل يا رسول الله هذا السلام عليك قد عرفناه فكيف الصلاة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bookmarkStart w:id="90" w:name="pg102_1739"/>
    </w:p>
    <w:p>
      <w:pPr>
        <w:pStyle w:val="Heading3"/>
        <w:numPr>
          <w:ilvl w:val="2"/>
          <w:numId w:val="1"/>
        </w:numPr>
        <w:rPr/>
      </w:pPr>
      <w:bookmarkStart w:id="91" w:name="__RefHeading___Toc691210_211673320"/>
      <w:bookmarkStart w:id="92" w:name="_Toc31"/>
      <w:bookmarkEnd w:id="90"/>
      <w:bookmarkEnd w:id="91"/>
      <w:r>
        <w:rPr>
          <w:rtl w:val="true"/>
        </w:rPr>
        <w:t>معنى قولنا كما صليت على إبراهيم الخ</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كما صليت على إبراهيم وآل إبراهيم وبارك على محمد وآل محمد كما باركت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بيان أفضل كيفيات الصلاة عليه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أن تلاحظ أنه صلى الله عليه وآله من جملة آل إبراهيم فالصلاة عليه حاصلة أولا في ضمن الصلاة على إبراهيم وآل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التشبيه أن يختص نبينا وآله صلوات الله عليهم بصلاة أخرى على حدة مماثلة للصلاة التي عمتهم مع غيرهم لئلا يلزم خلاف القاعدة المقررة بين البلغاء من أنه لا بد من كون المشبه به أقوى من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نبينا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إبراهيم عليه السلام وبتلك الملاحظة ينطبق الكلام على تلك القاعدة أنه لا ريب أن الصلاة العامة للكل من حيث العموم أقوى من الخاصة بالبعض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التشبيه تارة بأن الصلاة على إبراهيم من حيث الأقدمية أقوى وهو كاف في التشبيه وأخرى بأن المشبه إنما هو الصلاة على الآل وحدهم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صلى الله عليه وآله وسلم كنت نبيا وآدم بين الماء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المتبادر إلى الأفهام </w:t>
      </w:r>
      <w:bookmarkStart w:id="93" w:name="pg102_1740"/>
    </w:p>
    <w:p>
      <w:pPr>
        <w:pStyle w:val="Heading3"/>
        <w:numPr>
          <w:ilvl w:val="2"/>
          <w:numId w:val="1"/>
        </w:numPr>
        <w:rPr/>
      </w:pPr>
      <w:bookmarkStart w:id="94" w:name="__RefHeading___Toc691212_211673320"/>
      <w:bookmarkStart w:id="95" w:name="_Toc32"/>
      <w:bookmarkEnd w:id="93"/>
      <w:bookmarkEnd w:id="94"/>
      <w:r>
        <w:rPr>
          <w:rtl w:val="true"/>
        </w:rPr>
        <w:t>تفسير بعض الألفاظ</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وسؤالهم إنما هو عن كيفية الصلاة عليه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التشبيه بتوجهات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بحث التشهد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ببيان ما لعله يحتاج إلى البيان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الشعراء حكاية عن دعاء إبراهيم على نبينا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بين الناس بالحق فإنه من أفضل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بالكمال في العلم والعمل وعلى هذا يكون عطف العلم في الحديث على الحكم من قبيل التجريد وإرادة العمل لا غير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الآخرين بتفسيرين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الصيت الحسن والذكر الجميل بين من يتأخر عنه من الأمم يحبونه ويثنون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عليه السلام اجعل من ذريتي صادقا يجدد معالم ديني ويدعو الناس إلى مثل ما كنت أدعوهم إليه وهو نبينا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حال دخولك المسجد فقصد بقاء ذكرك الجميل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موتك أو أن يرزقك الله ولدا صالحا يدعو الناس إلى أعمال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وعليه السلام </w:t>
      </w:r>
      <w:bookmarkStart w:id="96" w:name="pg102_1741"/>
    </w:p>
    <w:p>
      <w:pPr>
        <w:pStyle w:val="Heading3"/>
        <w:numPr>
          <w:ilvl w:val="2"/>
          <w:numId w:val="1"/>
        </w:numPr>
        <w:rPr/>
      </w:pPr>
      <w:bookmarkStart w:id="97" w:name="__RefHeading___Toc691214_211673320"/>
      <w:bookmarkStart w:id="98" w:name="_Toc33"/>
      <w:bookmarkEnd w:id="96"/>
      <w:bookmarkEnd w:id="97"/>
      <w:r>
        <w:rPr>
          <w:rtl w:val="true"/>
        </w:rPr>
        <w:t>معنى عمارة المساجد</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لأبي إنه كان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أن المراد عمه وهو آزر والعم يسمى أبا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منزهون عن وصمة الكفر في آبائهم عليهم السلام ولعله عليه الصلاة والسلام لم يكن في ذلك الوقت ممنوعا من الاستغفار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الدخول إلى المسجد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من زوارك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القاصدين لك الملتجئين إليك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 مساجدك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المساجد في الآية تفسير 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بناؤها وكنسها أو فراشها والإسراج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التردد إليها وشغلها بالعبادة وإخلاؤها من الأعمال الدنيوية والصنائع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على وزن اعلم صيغة أمر بمعنى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bookmarkStart w:id="99" w:name="pg102_1742"/>
    </w:p>
    <w:p>
      <w:pPr>
        <w:pStyle w:val="Heading3"/>
        <w:numPr>
          <w:ilvl w:val="2"/>
          <w:numId w:val="1"/>
        </w:numPr>
        <w:rPr/>
      </w:pPr>
      <w:bookmarkStart w:id="100" w:name="__RefHeading___Toc691216_211673320"/>
      <w:bookmarkStart w:id="101" w:name="_Toc34"/>
      <w:bookmarkEnd w:id="99"/>
      <w:bookmarkEnd w:id="100"/>
      <w:r>
        <w:rPr>
          <w:rtl w:val="true"/>
        </w:rPr>
        <w:t>الأفضل من الاعمال والجمع بين أفضلية الصلاة وأفضل الاعمال احمزها</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المطرود وهو فعيل بمعنى مفعول وأصله من الرجم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 أكبر من كل شئ أو أكبر من أن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في 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اسم فعل بمعنى أقبل والفلاح أقبل على ما يوجب الفوز والظفر بالسعادة العظمى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حيى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عمل هو أفضل الأعمال أعني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صحيح عن معاوية بن وهب قال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ربهم وأحب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ما أعلم شيئا بعد المعرفة أفضل من هذه الصلاة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بالمعرفة الاعتقادات التي يتحقق بها الإيمان فالصلاة بعد الإيمان أفضل من جميع الأعمال النفسية والبدنية والمالية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الإجماع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أفضلية الصلاة على بعض الأعمال كالحج والجهاد مثلا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أحمزها أي أكثرها مشقة فإن هذه العبادات أشق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أن معنى الحديث أن كل عمل يمكن وقوعه على أنحاء شتى فأفضلها أحمزها كالصوم فإن وقوعه في الصيف أحمز منه في الشتاء وكالوضوء فإنه بالعكس وكإخراج الزكاة والصدقات في أيام الغلا وأيام الرخص </w:t>
      </w:r>
      <w:bookmarkStart w:id="102" w:name="pg102_1743"/>
    </w:p>
    <w:p>
      <w:pPr>
        <w:pStyle w:val="Heading3"/>
        <w:numPr>
          <w:ilvl w:val="2"/>
          <w:numId w:val="1"/>
        </w:numPr>
        <w:rPr/>
      </w:pPr>
      <w:bookmarkStart w:id="103" w:name="__RefHeading___Toc691218_211673320"/>
      <w:bookmarkStart w:id="104" w:name="_Toc35"/>
      <w:bookmarkEnd w:id="102"/>
      <w:bookmarkEnd w:id="103"/>
      <w:r>
        <w:rPr>
          <w:rtl w:val="true"/>
        </w:rPr>
        <w:t>ما يعمل بين الأذان والإقامة وفصولها وآدابها والدعاء بعدها</w:t>
      </w:r>
      <w:bookmarkEnd w:id="104"/>
    </w:p>
    <w:p>
      <w:pPr>
        <w:pStyle w:val="BookText"/>
        <w:rPr/>
      </w:pPr>
      <w:r>
        <w:rPr>
          <w:rFonts w:ascii="Amiri" w:hAnsi="Amiri" w:eastAsia="Amiri" w:cs="Amiri"/>
          <w:color w:val="111111"/>
          <w:sz w:val="28"/>
          <w:sz w:val="28"/>
          <w:szCs w:val="28"/>
          <w:rtl w:val="true"/>
          <w:lang w:bidi="ar-SA"/>
        </w:rPr>
        <w:t xml:space="preserve">إلى غير ذلك وبهذا يحصل </w:t>
      </w:r>
      <w:r>
        <w:rPr>
          <w:rStyle w:val="FootnoteAnchor"/>
          <w:rtl w:val="true"/>
        </w:rPr>
        <w:footnoteReference w:id="13"/>
      </w:r>
      <w:r>
        <w:rPr>
          <w:rFonts w:ascii="Amiri" w:hAnsi="Amiri" w:eastAsia="Amiri" w:cs="Amiri"/>
          <w:color w:val="111111"/>
          <w:sz w:val="28"/>
          <w:sz w:val="28"/>
          <w:szCs w:val="28"/>
          <w:rtl w:val="true"/>
          <w:lang w:bidi="ar-SA"/>
        </w:rPr>
        <w:t xml:space="preserve">الجمع أيضا بين هذا الحديث وبين حديث نية المؤمن خير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بينهما وجوه أخرى ذكرناها في شرح الحديث السابع والثلثين من كتاب الأربعين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الأذان فافصل بينه وبين الإقامة بسجدة أو جلسة وقل وأنت ساجدا وجالس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قلبي بارا وعيشي قارا ورزقي دارا واجعل لي عند قبر رسولك صلى الله عليه وآله وسلم مستقرا وقرارا ثم تدعو بما شئت وتسأل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أن الدعاء بين الأذان والإقامة 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مثنى إلا التهليل آخرها فإنه مرة وتزيد بعد التعجيل قد قامت الصلاة مرتين وتأتي بالآداب المذكورة في الأذان إلا التأني ووضع الإصبعين في الأذنين ورفع الصوت فليكن فيها الخفض والطهارة والقيام فيها آكد حتى أوجبهما المرتضى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الإقامة وأنت مستقبل القبلة </w:t>
      </w:r>
      <w:bookmarkStart w:id="105" w:name="pg102_1744"/>
    </w:p>
    <w:p>
      <w:pPr>
        <w:pStyle w:val="Heading3"/>
        <w:numPr>
          <w:ilvl w:val="2"/>
          <w:numId w:val="1"/>
        </w:numPr>
        <w:rPr/>
      </w:pPr>
      <w:bookmarkStart w:id="106" w:name="__RefHeading___Toc691220_211673320"/>
      <w:bookmarkStart w:id="107" w:name="_Toc36"/>
      <w:bookmarkEnd w:id="105"/>
      <w:bookmarkEnd w:id="106"/>
      <w:r>
        <w:rPr>
          <w:rtl w:val="true"/>
        </w:rPr>
        <w:t>الكلام على النية</w:t>
      </w:r>
      <w:bookmarkEnd w:id="1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توجهت ومرضاتك طلبت وثوابك ابتغيت وبك آمن وعليك توكلت اللهم صل على محمد وآله وافتح قلبي أذكرك وثبتني على دينك ولا تزغ قلبي بعد إذ هديتني وهب لي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قيامك بالوقار والسكينة والخشوع واضعا يديك على فخذيك بإزاء ركبتك مفرجا بين قدميك بقدر ثلاث أصابع منفرجات إلى شبر ناطرا إلى موضع سجودك غير رافع نظرك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محضرا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ببالك أنها صلاة مودع ثم أقصد أداء صلاة الصبح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امتثالا لأمر الله تعالى أو طاعة له أو قربة إليه سبحانه وقارن النية بإحدى التكبيرات السبع الافتتاحية دافعا الإبهامين غير متجاوز بكفيك أذنيك مبتديا بالتكبير حال ابتداء الرفع منهيا بانتهائه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فقهائنا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w:t>
      </w:r>
      <w:bookmarkStart w:id="108" w:name="pg102_1745"/>
    </w:p>
    <w:p>
      <w:pPr>
        <w:pStyle w:val="Heading3"/>
        <w:numPr>
          <w:ilvl w:val="2"/>
          <w:numId w:val="1"/>
        </w:numPr>
        <w:rPr/>
      </w:pPr>
      <w:bookmarkStart w:id="109" w:name="__RefHeading___Toc691222_211673320"/>
      <w:bookmarkStart w:id="110" w:name="_Toc37"/>
      <w:bookmarkEnd w:id="108"/>
      <w:bookmarkEnd w:id="109"/>
      <w:r>
        <w:rPr>
          <w:rtl w:val="true"/>
        </w:rPr>
        <w:t>في موجبات الوضوء</w:t>
      </w:r>
      <w:r>
        <w:rPr>
          <w:rtl w:val="true"/>
        </w:rPr>
        <w:t>.</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أطنبوا في أمر النية وطولوا زمام الكلام فيها وليس في أحاديث أئمتنا سلام الله عليهم شئ من ذلك بل المستفاد من تتبع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الوضوء والصلاة وسائر العبادات التي علموها شيعتهم سهولة أمر النية وأنها غنيمة عن البيان مر كوزة في أذهان جميع العقلاء عند صدور أفعالهم الاختيارية عنهم ولذلك لم يتعرض قدماء فقهائنا رضوان الله عليهم للبحث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فيها جماعة من المتأخرين وساقوا الكلام فيها على وجه يوهم تركها من أجزاء متكثرة وأوجب ذلك صعوبتها على أكثر الناس فأداهم ذلك الوقوع في الوسواس وليست النية في الحقيقة إلا القصد البسيط إلى إيقاع الفعل المعين لعلة غائية وإنما التركيب في المنوي وهذا القصد لا يكاد ينفك عنه عاقل عند كل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لو كلفنا الله تعالى بإيقاع الفعل المعين من دون النية لكان تكليفا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 في الذهن بوجه مميز له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 امتثالا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غلية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الظهر التي نحن مكلفون بأدائها في هذا الوقت مثلا متصورة بهذا الوصف العنواني الذي تمتاز به عن جميع ما عداها من العبادات وغيرها من وقصد إيقاعها امتثالا للأمر لا صعوبة فيه أصلا كما يشهد به الوجدان الصحيح ومن وجده صعبا فيسأل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 يصلح وجدانه إنه على كل شئ </w:t>
      </w:r>
      <w:bookmarkStart w:id="111" w:name="pg102_1746"/>
    </w:p>
    <w:p>
      <w:pPr>
        <w:pStyle w:val="Heading3"/>
        <w:numPr>
          <w:ilvl w:val="2"/>
          <w:numId w:val="1"/>
        </w:numPr>
        <w:rPr/>
      </w:pPr>
      <w:bookmarkStart w:id="112" w:name="__RefHeading___Toc691224_211673320"/>
      <w:bookmarkStart w:id="113" w:name="_Toc38"/>
      <w:bookmarkEnd w:id="111"/>
      <w:bookmarkEnd w:id="112"/>
      <w:r>
        <w:rPr>
          <w:rtl w:val="true"/>
        </w:rPr>
        <w:t>الدعاء بين التكبيرات السبع</w:t>
      </w:r>
      <w:bookmarkEnd w:id="11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التكبيرات السبع بالأدعية الثلاثة التي رواها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 التكبيرة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الملك الحق المبين لا إله إلا أنت سبحانك إني ظلمت نفسي فاغفر لي ذنبي إنه لا يغفر الذنوب إلا أنت وبعد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يك والخير في يديك والشر ليس إليك والمهدي من هديت لا ملجأ منك إلا إليك سبحانك وحنانيك تباركت وتعاليت سبحانك رب البيت وبعد السابعة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تكبيرة الإحرام أولا وجهت وجهي للذي فطر السماوات والأرض عالم الغيب والشهادة حنيفا مسلما وما أنا من المشركين </w:t>
      </w:r>
      <w:bookmarkStart w:id="114" w:name="pg102_1747"/>
    </w:p>
    <w:p>
      <w:pPr>
        <w:pStyle w:val="Heading3"/>
        <w:numPr>
          <w:ilvl w:val="2"/>
          <w:numId w:val="1"/>
        </w:numPr>
        <w:rPr/>
      </w:pPr>
      <w:bookmarkStart w:id="115" w:name="__RefHeading___Toc691226_211673320"/>
      <w:bookmarkStart w:id="116" w:name="_Toc39"/>
      <w:bookmarkEnd w:id="114"/>
      <w:bookmarkEnd w:id="115"/>
      <w:r>
        <w:rPr>
          <w:rtl w:val="true"/>
        </w:rPr>
        <w:t>جواز مقارنة النية لكل من التكبيرات</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صلاتي ونسكي ومحياي ومماتي لله رب العالمين لا شريك له وبذلك أمرت وأنا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هكذا وجهت وجهي للذي فطر السماوات والأرض 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إبراهيم ودين محمد ومنهاج علي حنيفا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إضافة عالم الغيب 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علمائنا على جواز مقارنة نية الصلاة بكل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هذه التكبيرات فأنت مخير في ذلك وكل تكبيرة قارنت النية بها فاجعلها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رجح سيخ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يظهر من صحيحة زرارة في 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بالتكبير ومتابعة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7" w:name="pg102_1748"/>
    </w:p>
    <w:p>
      <w:pPr>
        <w:pStyle w:val="Heading3"/>
        <w:numPr>
          <w:ilvl w:val="2"/>
          <w:numId w:val="1"/>
        </w:numPr>
        <w:rPr/>
      </w:pPr>
      <w:bookmarkStart w:id="118" w:name="__RefHeading___Toc691228_211673320"/>
      <w:bookmarkStart w:id="119" w:name="_Toc40"/>
      <w:bookmarkEnd w:id="117"/>
      <w:bookmarkEnd w:id="118"/>
      <w:r>
        <w:rPr>
          <w:rtl w:val="true"/>
        </w:rPr>
        <w:t>الاستعاذة والقراءة والركوع والسجود وآدابها</w:t>
      </w:r>
      <w:bookmarkEnd w:id="1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ذكرته في المقالة الاثني عشرية وبسطت الكلام فيه في الحبل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بالاستعاذة بعد فراغك من الدعاء الثالث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مختصة بالركعة الأولى لا غير وتخافت </w:t>
      </w:r>
      <w:r>
        <w:rPr>
          <w:rStyle w:val="FootnoteAnchor"/>
          <w:rtl w:val="true"/>
        </w:rPr>
        <w:footnoteReference w:id="14"/>
      </w:r>
      <w:r>
        <w:rPr>
          <w:rFonts w:ascii="Amiri" w:hAnsi="Amiri" w:eastAsia="Amiri" w:cs="Amiri"/>
          <w:color w:val="111111"/>
          <w:sz w:val="28"/>
          <w:sz w:val="28"/>
          <w:szCs w:val="28"/>
          <w:rtl w:val="true"/>
          <w:lang w:bidi="ar-SA"/>
        </w:rPr>
        <w:t>بها ثم اقرأ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مرتلا واجهر بها مراعيا للوقوف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 محضر ا قلبك متدبرا معانيها وتسكت بعدها بقدر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النبأ أو الغاشية أو الدهر وما شابهها في الطول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شيخ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وتسكت بعدها كما سكت </w:t>
      </w:r>
      <w:r>
        <w:rPr>
          <w:rStyle w:val="FootnoteAnchor"/>
          <w:rtl w:val="true"/>
        </w:rPr>
        <w:footnoteReference w:id="15"/>
      </w:r>
      <w:r>
        <w:rPr>
          <w:rFonts w:ascii="Amiri" w:hAnsi="Amiri" w:eastAsia="Amiri" w:cs="Amiri"/>
          <w:color w:val="111111"/>
          <w:sz w:val="28"/>
          <w:sz w:val="28"/>
          <w:szCs w:val="28"/>
          <w:rtl w:val="true"/>
          <w:lang w:bidi="ar-SA"/>
        </w:rPr>
        <w:t xml:space="preserve">قبلها ثم ترفع يديك كرفعك في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واضعا يمناك على ركبتك اليمنى قبل يسراك على اليسر ى ماليا كفيك </w:t>
      </w:r>
      <w:bookmarkStart w:id="120" w:name="pg102_1749"/>
    </w:p>
    <w:p>
      <w:pPr>
        <w:pStyle w:val="Heading3"/>
        <w:numPr>
          <w:ilvl w:val="2"/>
          <w:numId w:val="1"/>
        </w:numPr>
        <w:rPr/>
      </w:pPr>
      <w:bookmarkStart w:id="121" w:name="__RefHeading___Toc691230_211673320"/>
      <w:bookmarkStart w:id="122" w:name="_Toc41"/>
      <w:bookmarkEnd w:id="120"/>
      <w:bookmarkEnd w:id="121"/>
      <w:r>
        <w:rPr>
          <w:rtl w:val="true"/>
        </w:rPr>
        <w:t>در احكام اذان گفتن</w:t>
      </w:r>
      <w:bookmarkEnd w:id="12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بركبتيك ملقما لها بأطراف أصابعك زادا لها إلى خلف مسويا ظهرك مادا عنقك مغمضا عينيك أو ناظرا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بين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ركعت ولك أسلمت وبك آمنت وعليك توكلت وأنت ربي خشع لك سمعي وبصري وشعري وبشري ولحمي ودمي ومخي وعصبي وعظامي وما أقلته قدماي غير مستنكف ولا مستكبر ولا مستحسر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وليكن سبعا أو خمسا أو ثلاثا ثم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واهو للسجود بخضوع وخشوع متلقيا للأرض بكفيك قبل ركبتيك وتجنح في سجودك بيديك باسطا كفيك مضمومتي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في العبادات الواجبة التخييري كذلك يوجد في المستحب التخييري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bookmarkStart w:id="123" w:name="pg102_1750"/>
    </w:p>
    <w:p>
      <w:pPr>
        <w:pStyle w:val="Heading3"/>
        <w:numPr>
          <w:ilvl w:val="2"/>
          <w:numId w:val="1"/>
        </w:numPr>
        <w:rPr/>
      </w:pPr>
      <w:bookmarkStart w:id="124" w:name="__RefHeading___Toc691232_211673320"/>
      <w:bookmarkStart w:id="125" w:name="_Toc42"/>
      <w:bookmarkEnd w:id="123"/>
      <w:bookmarkEnd w:id="124"/>
      <w:r>
        <w:rPr>
          <w:rtl w:val="true"/>
        </w:rPr>
        <w:t>در احكام اقامه</w:t>
      </w:r>
      <w:bookmarkEnd w:id="125"/>
    </w:p>
    <w:p>
      <w:pPr>
        <w:pStyle w:val="BookText"/>
        <w:rPr/>
      </w:pPr>
      <w:r>
        <w:rPr>
          <w:rFonts w:ascii="Amiri" w:hAnsi="Amiri" w:eastAsia="Amiri" w:cs="Amiri"/>
          <w:color w:val="111111"/>
          <w:sz w:val="28"/>
          <w:sz w:val="28"/>
          <w:szCs w:val="28"/>
          <w:rtl w:val="true"/>
          <w:lang w:bidi="ar-SA"/>
        </w:rPr>
        <w:t xml:space="preserve">حيال منكبيك ووجهك غير واضع شيئا من جسدك على شئ منه ممكنا جهتك من الأرض وأفضلها التربية الحسينية على صاحبها أفضل الصلاة والسلام جاعلا أنفك ثامن مساجد السبعة مرغما به ناظرا إلى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 صحيح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وبك آمنت ولك أسلمت وعليك توكلت وأنت ربي سجد وجهي للذي خلقه وشق سمعه وبصره الحمد لله رب العالمين تبارك الله أحسن الخالقين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وتكبر وتجلس متوركا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أيضا بذلك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واسجد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وتجلس متروكا هنيئة وهي جلسة الاستراحة ولا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أوجبها </w:t>
      </w:r>
      <w:bookmarkStart w:id="126" w:name="pg102_1751"/>
    </w:p>
    <w:p>
      <w:pPr>
        <w:pStyle w:val="Heading3"/>
        <w:numPr>
          <w:ilvl w:val="2"/>
          <w:numId w:val="1"/>
        </w:numPr>
        <w:rPr/>
      </w:pPr>
      <w:bookmarkStart w:id="127" w:name="__RefHeading___Toc691234_211673320"/>
      <w:bookmarkStart w:id="128" w:name="_Toc43"/>
      <w:bookmarkEnd w:id="126"/>
      <w:bookmarkEnd w:id="127"/>
      <w:r>
        <w:rPr>
          <w:rtl w:val="true"/>
        </w:rPr>
        <w:t>في القنوت</w:t>
      </w:r>
      <w:bookmarkEnd w:id="1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رضي الله عنه مدعيا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ركبتيك قبل كفيك معتمدا عليهما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وارحمني وأجرني وادفع عني أني لما أنزلت إلي من خير فقير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أقوم وأقعد وأركع وأسجد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انتصبت فاقرأ الحمد وسورة كما مر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للقنوت وتقنت بكلمات الفرج رافعا كفيك تلقاء وجهك مستقبلا ببطنهما السماء ضاما أصابعهما ما عدى الإبهامين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الكريم لا إله إلا الله العلي العظيم سبحان الله رب السماوات السبع ورب الأرضين السبع وما فيهن وما بينهن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العرش </w:t>
      </w:r>
      <w:bookmarkStart w:id="129" w:name="pg102_1752"/>
    </w:p>
    <w:p>
      <w:pPr>
        <w:pStyle w:val="Heading3"/>
        <w:numPr>
          <w:ilvl w:val="2"/>
          <w:numId w:val="1"/>
        </w:numPr>
        <w:rPr/>
      </w:pPr>
      <w:bookmarkStart w:id="130" w:name="__RefHeading___Toc691236_211673320"/>
      <w:bookmarkStart w:id="131" w:name="_Toc44"/>
      <w:bookmarkEnd w:id="129"/>
      <w:bookmarkEnd w:id="130"/>
      <w:r>
        <w:rPr>
          <w:rtl w:val="true"/>
        </w:rPr>
        <w:t>در مستدبر قبله</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كلمات الفرج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كتب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وما تحتهن وما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وما فوقهن بعد وما تحتهن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الزيادات فيما أطلعت عليه من الروايات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كلمات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لنا وارحمنا وعافنا واعف عنا في الدنيا والآخرة إنك على كل شئ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شخصت الأبصار ونقلت الأقدام ورفعت الأيدي ومدت الأعناق وأنت دعيت بالألسن وإليك سرهم ونجواهم في الأعمال ربنا افتح بيننا وبين قومنا بالحق وأنت خير الفاتحين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نشكو إليك فقد نبينا وغيبة إمامنا وقلة عددنا وكثرة عدونا وتظاهر الأعداء علينا </w:t>
      </w:r>
      <w:bookmarkStart w:id="132" w:name="pg102_1753"/>
    </w:p>
    <w:p>
      <w:pPr>
        <w:pStyle w:val="Heading3"/>
        <w:numPr>
          <w:ilvl w:val="2"/>
          <w:numId w:val="1"/>
        </w:numPr>
        <w:rPr/>
      </w:pPr>
      <w:bookmarkStart w:id="133" w:name="__RefHeading___Toc691238_211673320"/>
      <w:bookmarkStart w:id="134" w:name="_Toc45"/>
      <w:bookmarkEnd w:id="132"/>
      <w:bookmarkEnd w:id="133"/>
      <w:r>
        <w:rPr>
          <w:rtl w:val="true"/>
        </w:rPr>
        <w:t>احكام آنچه در نماز معتبر است</w:t>
      </w:r>
      <w:bookmarkEnd w:id="1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ووقوع الفتن بنا ففرج ذلك اللهم بعدل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تظهره وإمام حق نعرفه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الحق آمين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أصبح وأمسى وله ثقة أو رجاء غيرك فأنت ثقتي ورجائي يا أجود من سئل ويا أرحم من استرحم إرحم ضعفي ومسكنتي وقلة حيلتي وامنن علي بالجنة وفك رقبتي من النار وعافني في نفسي وفي جميع أموري برحمتك يا أرحم الراحمين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إنشاء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يديك بالتكبير واركع واسجد السجدتين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bookmarkStart w:id="135" w:name="pg102_1754"/>
    </w:p>
    <w:p>
      <w:pPr>
        <w:pStyle w:val="Heading3"/>
        <w:numPr>
          <w:ilvl w:val="2"/>
          <w:numId w:val="1"/>
        </w:numPr>
        <w:rPr/>
      </w:pPr>
      <w:bookmarkStart w:id="136" w:name="__RefHeading___Toc691240_211673320"/>
      <w:bookmarkStart w:id="137" w:name="_Toc46"/>
      <w:bookmarkEnd w:id="135"/>
      <w:bookmarkEnd w:id="136"/>
      <w:r>
        <w:rPr>
          <w:rtl w:val="true"/>
        </w:rPr>
        <w:t>في التشهد والتسليم</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للتشهد متوركا ناظرا إلى حجرك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وخير الأسماء لله أشهد أن لا إله إلا الله وحده لا شريك له وأشهد أن محمدا عبده ورسوله أرسله بالحق بشيرا ونذيرا بين يدي الساعة وأشهد أن ربي نعم الرب وأن محمدا نعم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وتقبل شفاعته في أمته وارفع درجته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تحمد الله مرتين أو ثلثا والواجب منه الشهادتان ولصلاة على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به الخروج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قاصدا به الأنبياء والأئمة والحفظة موميا بمؤخر عينيك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يمينك </w:t>
      </w:r>
      <w:bookmarkStart w:id="138" w:name="pg102_1755"/>
    </w:p>
    <w:p>
      <w:pPr>
        <w:pStyle w:val="Heading3"/>
        <w:numPr>
          <w:ilvl w:val="2"/>
          <w:numId w:val="1"/>
        </w:numPr>
        <w:rPr/>
      </w:pPr>
      <w:bookmarkStart w:id="139" w:name="__RefHeading___Toc691242_211673320"/>
      <w:bookmarkStart w:id="140" w:name="_Toc47"/>
      <w:bookmarkEnd w:id="138"/>
      <w:bookmarkEnd w:id="139"/>
      <w:r>
        <w:rPr>
          <w:rtl w:val="true"/>
        </w:rPr>
        <w:t>تفسر بعض الألفاظ</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ذكر في هذا الفصل من الأفعال والأقوال فهو مستحب إلا ما هو مبدوء بفعل الأمر فهو واجب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ولنبين ما لعله يحتاج إلى البيان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بين الأذان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وعيشي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تفسيرات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بالعيش القار أن يكون مستقرا دائما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واصلا إلى حال قراري في بلدي فلا أحتاج في تحصيله إلى سفر والانتقال من بلد إلى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بالعيش القار العيش في السرور والابتهاج أي قارا لعيني مأخوذ من قرة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بالرزق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يتجدد شيئا فشيئا من قولهم در اللبن إذا زاد وكثر جريانه من الضرع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المفعول المكان والمنزل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الشهيد رحمه الله تعالى أن المستقر قي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ولقرار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الآخرة هي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أنه لا يلائم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141" w:name="pg102_1756"/>
    </w:p>
    <w:p>
      <w:pPr>
        <w:pStyle w:val="Heading3"/>
        <w:numPr>
          <w:ilvl w:val="2"/>
          <w:numId w:val="1"/>
        </w:numPr>
        <w:rPr/>
      </w:pPr>
      <w:bookmarkStart w:id="142" w:name="__RefHeading___Toc691244_211673320"/>
      <w:bookmarkStart w:id="143" w:name="_Toc48"/>
      <w:bookmarkEnd w:id="141"/>
      <w:bookmarkEnd w:id="142"/>
      <w:r>
        <w:rPr>
          <w:rtl w:val="true"/>
        </w:rPr>
        <w:t>احكام قيام</w:t>
      </w:r>
      <w:bookmarkEnd w:id="1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بالآخرة ليس ما بعد يوم القيامة بل ما قبله أعني أيام الموت والمراد أن يكون مسكنه في الحياة ومدفنه بعد الممات في المدينة المقدسة على ساكنها وآله أفضل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على طاعتك بعد إقامة ومساعدة على امتثال أمرك بعد 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منسوبا إليك ولا صادر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النون الرحمة وبتشديدها ذو الرحمة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أنزهك عما لا يليق بك تنزيها والحال إني أسألك رحمة بعد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عن الباطل إلى الحق وهو وما بعده حالان من الضمير في 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يفسر بمطلق العبادة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قبيل عطف العام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ومحياي ومماتي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يفسر المحيا بالخيرات التي تقع في حال الحياة منجزة والممات بالخيرات التي تصل إلى الغير بعد الموت كالوصية بشئ للفقراء وكالتدبير وسائر ما ينتفع به الناس بعدك وفي دعاء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أقلته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الأم أي ما حملته قدما ي فهي من قبيل عطف العام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بالفارسية ننك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الكبر من غير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والاستحسار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والسين المهملتين التعب والمراد إني لا أجد في الركوع تعبا ولا كللا ولا مشقة بل أجد لذة </w:t>
      </w:r>
      <w:bookmarkStart w:id="144" w:name="pg102_1757"/>
    </w:p>
    <w:p>
      <w:pPr>
        <w:pStyle w:val="Heading3"/>
        <w:numPr>
          <w:ilvl w:val="2"/>
          <w:numId w:val="1"/>
        </w:numPr>
        <w:rPr/>
      </w:pPr>
      <w:bookmarkStart w:id="145" w:name="__RefHeading___Toc691246_211673320"/>
      <w:bookmarkStart w:id="146" w:name="_Toc49"/>
      <w:bookmarkEnd w:id="144"/>
      <w:bookmarkEnd w:id="145"/>
      <w:r>
        <w:rPr>
          <w:rtl w:val="true"/>
        </w:rPr>
        <w:t>في التعقيب</w:t>
      </w:r>
      <w:bookmarkEnd w:id="1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 ربي العظيم عما لا يليق بعز شأنه تنزيها وأنا متلبس بحمده على ما وفقني له من تنزيهه وعبادته كأن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لما أسند التنزيه إلى نفسه خاف أن يكون في هذا الاسناد نوع تبجح بأنه مصدر لهذا الفعل العظيم فتدارك ذلك بقوله وأنا متلبس بحمده على أن صيرني أهلا لتسبيحه وقابلا لعبادته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كغفران ومعناه التنزيه ونصبه على أنه مفعول مطلق وعامله محذوف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وبعض النجاة يجعلها عاطفة وهو من قبيل عطف الجملة الإسمية على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عدي باللام مع أنه متعد بنفسه لتضمنه معنى الاستجابة أو الشكر أو الإصغاء ولو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المصلي به الدعاء لا مجرد الثناء كما أشرنا إليه في 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فهو شاخص إذا فتح عينه وصار لا يطرف بجفنه وشخوص الأبصار أي استمرار انفتاحها من غير انطباق كما يفعل السائل المسكين المترجي الاحسان من كريم عند عرض حاجته عند عرض حاجته عليه وإظهار فاقته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الصلاة فاشرع في التعقيب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فإذا فرغت فانصب وإلى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فرغت من الصلاة المكتوبة فانصب إلى ربك في </w:t>
      </w:r>
      <w:bookmarkStart w:id="147" w:name="pg102_1758"/>
    </w:p>
    <w:p>
      <w:pPr>
        <w:pStyle w:val="Heading2"/>
        <w:numPr>
          <w:ilvl w:val="1"/>
          <w:numId w:val="1"/>
        </w:numPr>
        <w:rPr/>
      </w:pPr>
      <w:bookmarkStart w:id="148" w:name="__RefHeading___Toc691248_211673320"/>
      <w:bookmarkStart w:id="149" w:name="_Toc50"/>
      <w:bookmarkEnd w:id="147"/>
      <w:bookmarkEnd w:id="148"/>
      <w:r>
        <w:rPr>
          <w:rtl w:val="true"/>
        </w:rPr>
        <w:t>الباب الثانی</w:t>
      </w:r>
      <w:r>
        <w:rPr>
          <w:rtl w:val="true"/>
        </w:rPr>
        <w:t xml:space="preserve">: </w:t>
      </w:r>
      <w:r>
        <w:rPr>
          <w:rtl w:val="true"/>
        </w:rPr>
        <w:t>فیما یعمل ما بین طلوع الشمس إلی الزوال</w:t>
      </w:r>
      <w:bookmarkEnd w:id="149"/>
    </w:p>
    <w:p>
      <w:pPr>
        <w:pStyle w:val="Heading3"/>
        <w:numPr>
          <w:ilvl w:val="2"/>
          <w:numId w:val="1"/>
        </w:numPr>
        <w:rPr/>
      </w:pPr>
      <w:bookmarkStart w:id="150" w:name="__RefHeading___Toc691250_211673320"/>
      <w:bookmarkStart w:id="151" w:name="_Toc51"/>
      <w:bookmarkEnd w:id="150"/>
      <w:r>
        <w:rPr>
          <w:rtl w:val="true"/>
        </w:rPr>
        <w:t>اشارة</w:t>
      </w:r>
      <w:bookmarkEnd w:id="1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وارغب إليه في المسألة يعطك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التعقيب أبلغ في طلب الرز ق من الشرب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يعني بالتعقيب الدعاء بعقب الصلاة وروى أيضا فيه بسند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الدعاء دبر المكتوبة أفضل من الدعاء دبر التطوع كفضل المكتوبة على التطوع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الدعاء بعد الفريضة أفضل من الصلاة تنفلا والروايات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الطائفة في التعقيبات تسبيح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سبح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من صلاة الفريضة غفر الله له ويبدأ بالتكبير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bookmarkStart w:id="152" w:name="pg102_1759"/>
    </w:p>
    <w:p>
      <w:pPr>
        <w:pStyle w:val="Heading3"/>
        <w:numPr>
          <w:ilvl w:val="2"/>
          <w:numId w:val="1"/>
        </w:numPr>
        <w:rPr/>
      </w:pPr>
      <w:bookmarkStart w:id="153" w:name="__RefHeading___Toc691252_211673320"/>
      <w:bookmarkStart w:id="154" w:name="_Toc52"/>
      <w:bookmarkEnd w:id="152"/>
      <w:bookmarkEnd w:id="153"/>
      <w:r>
        <w:rPr>
          <w:rtl w:val="true"/>
        </w:rPr>
        <w:t>در احكام ركوع</w:t>
      </w:r>
      <w:bookmarkEnd w:id="1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نأمر صبياننا بتسبيح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نأمرهم بالصلاة فالزمه فإنه لم يلزمه عبد فشق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دبر كل صلاة أحب إلي من صلاة ألف ركعة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ما من عبد عبد الله بشئ من التمجيد أفضل من تسبيح فاطمة الزهراء عليها السلام ولو كان شئ أفضل منه لنحله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والروايات في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جلوسك في التعقيب متصلا بجلوسك في التشهد وعلى تلك الهيئة من الاستقبال والتورك واترك في أثنائه الكلام والتلفت فإذا سلمت فكبر التكبيرات الثلث رافعا بها كفيك حيال وجهك مستقلا بظهرهما وجهك وببطنهما القبلة وهذه التكبيرات أول التعقيل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إلها واحدا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bookmarkStart w:id="155" w:name="pg102_1760"/>
    </w:p>
    <w:p>
      <w:pPr>
        <w:pStyle w:val="Heading3"/>
        <w:numPr>
          <w:ilvl w:val="2"/>
          <w:numId w:val="1"/>
        </w:numPr>
        <w:rPr/>
      </w:pPr>
      <w:bookmarkStart w:id="156" w:name="__RefHeading___Toc691254_211673320"/>
      <w:bookmarkStart w:id="157" w:name="_Toc53"/>
      <w:bookmarkEnd w:id="155"/>
      <w:bookmarkEnd w:id="156"/>
      <w:r>
        <w:rPr>
          <w:rtl w:val="true"/>
        </w:rPr>
        <w:t>در احكام سجود</w:t>
      </w:r>
      <w:bookmarkEnd w:id="1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الله لا نعبد إلا إياه مخلصين له الدين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وحده أنجز وعده ونصر عبده وأعز جنده وهزم الأحزاب وحده فله الملك وله الحمد يحيي ويميت وهو حي لا يموت بيده الخير وهو على كل شئ قدير أستغفر الله الذي لا إله إلا هو الحي القيوم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اهدني من عندك وأفض علي من بركاتك سبحانك لا إله إلا أنت اغفر لي ذنوبي كلها جميعا فإنه لا يغفر الذنوب كلها جميعا طلا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من كل خير أحاط به علمك وأعوذ بك من كل شر أحاط به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عافيتك في أموري كلها وأعوذ بك من خزي الدنيا وعذاب </w:t>
      </w:r>
      <w:bookmarkStart w:id="158" w:name="pg102_1761"/>
    </w:p>
    <w:p>
      <w:pPr>
        <w:pStyle w:val="Heading3"/>
        <w:numPr>
          <w:ilvl w:val="2"/>
          <w:numId w:val="1"/>
        </w:numPr>
        <w:rPr/>
      </w:pPr>
      <w:bookmarkStart w:id="159" w:name="__RefHeading___Toc691256_211673320"/>
      <w:bookmarkStart w:id="160" w:name="_Toc54"/>
      <w:bookmarkEnd w:id="158"/>
      <w:bookmarkEnd w:id="159"/>
      <w:r>
        <w:rPr>
          <w:rtl w:val="true"/>
        </w:rPr>
        <w:t>في وطى الحائض بعد الطهر</w:t>
      </w:r>
      <w:r>
        <w:rPr>
          <w:rtl w:val="true"/>
        </w:rPr>
        <w:t>.</w:t>
      </w:r>
      <w:bookmarkEnd w:id="1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وأعوذ بوجهك الكريم وسلطانك القديم وعزتك التي لا ترام وقد رتك التي لا يمتنع منها شئ من شر الدنيا وعذاب الآخرة ومن شر الأوجاع كلها ولا حول ولا قوة إلا بالله العلي العظيم توكلت على الحي الذي لا يموت والحمد لله الذي لم يتخذ ولدا ولم يكن له شريك في الملك ولم يكن له ولي من الذل وكره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مما يختص بتعقيب الصبح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1" w:name="pg102_1762"/>
    </w:p>
    <w:p>
      <w:pPr>
        <w:pStyle w:val="Heading3"/>
        <w:numPr>
          <w:ilvl w:val="2"/>
          <w:numId w:val="1"/>
        </w:numPr>
        <w:rPr/>
      </w:pPr>
      <w:bookmarkStart w:id="162" w:name="__RefHeading___Toc691258_211673320"/>
      <w:bookmarkStart w:id="163" w:name="_Toc55"/>
      <w:bookmarkEnd w:id="161"/>
      <w:bookmarkEnd w:id="162"/>
      <w:r>
        <w:rPr>
          <w:rtl w:val="true"/>
        </w:rPr>
        <w:t>في غسل الاستحاضة</w:t>
      </w:r>
      <w:r>
        <w:rPr>
          <w:rtl w:val="true"/>
        </w:rPr>
        <w:t>.</w:t>
      </w:r>
      <w:bookmarkEnd w:id="163"/>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ويحيي وهو حي لا يموت بيده الخير وهو على كل شئ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مما يختص بتعقيب الصبح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لا حول ولا قوة إلا بالله العلي العظيم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bookmarkStart w:id="164" w:name="pg102_1763"/>
    </w:p>
    <w:p>
      <w:pPr>
        <w:pStyle w:val="Heading3"/>
        <w:numPr>
          <w:ilvl w:val="2"/>
          <w:numId w:val="1"/>
        </w:numPr>
        <w:rPr/>
      </w:pPr>
      <w:bookmarkStart w:id="165" w:name="__RefHeading___Toc691260_211673320"/>
      <w:bookmarkStart w:id="166" w:name="_Toc56"/>
      <w:bookmarkEnd w:id="164"/>
      <w:bookmarkEnd w:id="165"/>
      <w:r>
        <w:rPr>
          <w:rtl w:val="true"/>
        </w:rPr>
        <w:t>در سلام</w:t>
      </w:r>
      <w:bookmarkEnd w:id="1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أستجير بالله من النار وأسأله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وعجل فرحهم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bookmarkStart w:id="167" w:name="pg102_1764"/>
    </w:p>
    <w:p>
      <w:pPr>
        <w:pStyle w:val="Heading3"/>
        <w:numPr>
          <w:ilvl w:val="2"/>
          <w:numId w:val="1"/>
        </w:numPr>
        <w:rPr/>
      </w:pPr>
      <w:bookmarkStart w:id="168" w:name="__RefHeading___Toc691262_211673320"/>
      <w:bookmarkStart w:id="169" w:name="_Toc57"/>
      <w:bookmarkEnd w:id="167"/>
      <w:bookmarkEnd w:id="168"/>
      <w:r>
        <w:rPr>
          <w:rtl w:val="true"/>
        </w:rPr>
        <w:t>در تعقيب نماز</w:t>
      </w:r>
      <w:bookmarkEnd w:id="1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 الأذكار والتسبيحات بسبحة من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أفضل شئ يسبح به وأن المسبح ينسى التسبيح ويدير السبحة فيكتب له ذلك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وهو مما يختص بتعقيب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مقلب القلوب والأبصار صل على محمد وآل محمد وثبت قلبي على دينك ودين نبيك صلى الله عليه وآله ولا تزغ قلبي بعد إذ هديتني وهب لي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زوال نعمتك وتحويل عافيتك ومن فجأة نقمتك ومن درك </w:t>
      </w:r>
      <w:bookmarkStart w:id="170" w:name="pg102_1765"/>
    </w:p>
    <w:p>
      <w:pPr>
        <w:pStyle w:val="Heading3"/>
        <w:numPr>
          <w:ilvl w:val="2"/>
          <w:numId w:val="1"/>
        </w:numPr>
        <w:rPr/>
      </w:pPr>
      <w:bookmarkStart w:id="171" w:name="__RefHeading___Toc691264_211673320"/>
      <w:bookmarkStart w:id="172" w:name="_Toc58"/>
      <w:bookmarkEnd w:id="170"/>
      <w:bookmarkEnd w:id="171"/>
      <w:r>
        <w:rPr>
          <w:rtl w:val="true"/>
        </w:rPr>
        <w:t>في النفاس</w:t>
      </w:r>
      <w:r>
        <w:rPr>
          <w:rtl w:val="true"/>
        </w:rPr>
        <w:t>.</w:t>
      </w:r>
      <w:bookmarkEnd w:id="172"/>
    </w:p>
    <w:p>
      <w:pPr>
        <w:pStyle w:val="BookText"/>
        <w:rPr/>
      </w:pPr>
      <w:r>
        <w:rPr>
          <w:rFonts w:ascii="Amiri" w:hAnsi="Amiri" w:eastAsia="Amiri" w:cs="Amiri"/>
          <w:color w:val="111111"/>
          <w:sz w:val="28"/>
          <w:sz w:val="28"/>
          <w:szCs w:val="28"/>
          <w:rtl w:val="true"/>
          <w:lang w:bidi="ar-SA"/>
        </w:rPr>
        <w:t xml:space="preserve">الشقاء ومن شر ما سبق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بعز ة ملكك وعظيم سلطانك وشدة قوتك على جميع خلقك أن تصلي على محمد وآل محمد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وديني وأهلي وما لي وولدي وإخواني وما رزقني ربي وجميع من يعنيني أمره بالله الأحد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الذي لم يلد ولم يولد ولم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إلا هو والملائكة وأولو ا العلم قائما بالقسط لا إله إلا هو العزيز الحكيم </w:t>
      </w:r>
      <w:bookmarkStart w:id="173" w:name="pg102_1766"/>
    </w:p>
    <w:p>
      <w:pPr>
        <w:pStyle w:val="Heading3"/>
        <w:numPr>
          <w:ilvl w:val="2"/>
          <w:numId w:val="1"/>
        </w:numPr>
        <w:rPr/>
      </w:pPr>
      <w:bookmarkStart w:id="174" w:name="__RefHeading___Toc691266_211673320"/>
      <w:bookmarkStart w:id="175" w:name="_Toc59"/>
      <w:bookmarkEnd w:id="173"/>
      <w:bookmarkEnd w:id="174"/>
      <w:r>
        <w:rPr>
          <w:rtl w:val="true"/>
        </w:rPr>
        <w:t>در نماز جمعه</w:t>
      </w:r>
      <w:bookmarkEnd w:id="1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 اللهم مالك الملك تؤتي الملك من تشاء وتنزع الملك ممن تشاء وتعز من تشاء وتذل من تشاء بيدك الخير إنك على كل شئ قدير 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w:t>
      </w:r>
      <w:bookmarkStart w:id="176" w:name="pg102_1767"/>
    </w:p>
    <w:p>
      <w:pPr>
        <w:pStyle w:val="Heading3"/>
        <w:numPr>
          <w:ilvl w:val="2"/>
          <w:numId w:val="1"/>
        </w:numPr>
        <w:rPr/>
      </w:pPr>
      <w:bookmarkStart w:id="177" w:name="__RefHeading___Toc691268_211673320"/>
      <w:bookmarkStart w:id="178" w:name="_Toc60"/>
      <w:bookmarkEnd w:id="176"/>
      <w:bookmarkEnd w:id="177"/>
      <w:r>
        <w:rPr>
          <w:rtl w:val="true"/>
        </w:rPr>
        <w:t>در نماز عيدين</w:t>
      </w:r>
      <w:bookmarkEnd w:id="1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تضرعا وخفية إنه لا يحب المعتدين ولا تفسدوا في الأرض بعد إصلاحها وادعوه خوفا وطمعا إن رحمة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البحر مدادا لكلمات ربي لنفد البحر قبل أن تنفد كلمات ربي ولو جئنا بمثله مدادا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فالزاجرات زجرا فالتاليات ذكرا إن إلهكم لواحد رب السماوات والأرض وما بينهما ورب المشارق إنا زينا السماء الدنيا بزينة الكواكب وحفظا من كل شيطان مارد </w:t>
      </w:r>
      <w:bookmarkStart w:id="179" w:name="pg102_1768"/>
    </w:p>
    <w:p>
      <w:pPr>
        <w:pStyle w:val="Heading3"/>
        <w:numPr>
          <w:ilvl w:val="2"/>
          <w:numId w:val="1"/>
        </w:numPr>
        <w:rPr/>
      </w:pPr>
      <w:bookmarkStart w:id="180" w:name="__RefHeading___Toc691270_211673320"/>
      <w:bookmarkStart w:id="181" w:name="_Toc61"/>
      <w:bookmarkEnd w:id="179"/>
      <w:bookmarkEnd w:id="180"/>
      <w:r>
        <w:rPr>
          <w:rtl w:val="true"/>
        </w:rPr>
        <w:t>در نماز آيات</w:t>
      </w:r>
      <w:bookmarkEnd w:id="181"/>
    </w:p>
    <w:p>
      <w:pPr>
        <w:pStyle w:val="BookText"/>
        <w:rPr/>
      </w:pPr>
      <w:r>
        <w:rPr>
          <w:rFonts w:ascii="Amiri" w:hAnsi="Amiri" w:eastAsia="Amiri" w:cs="Amiri"/>
          <w:color w:val="111111"/>
          <w:sz w:val="28"/>
          <w:sz w:val="28"/>
          <w:szCs w:val="28"/>
          <w:rtl w:val="true"/>
          <w:lang w:bidi="ar-SA"/>
        </w:rPr>
        <w:t>لا يسمعن إلى الملأ الأعلى ويقذفون من كل جانب دحور أولهم عذاب واصب إلا من خطف الخطفة فأتبعه شهاب ثاقب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آيات من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رب أعزة عما يصفون وسلام على المرسلين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آيات من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 أن استطعتم أن تنفذوا من أقطار السماوات والأرض فانفذوا لا تنفذون إلا بسلطان فبأي آلاء ربكما تكذبان يرسل عليكما شواظ من نار ونحاس فلا تنتصران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2" w:name="pg102_1769"/>
    </w:p>
    <w:p>
      <w:pPr>
        <w:pStyle w:val="Heading3"/>
        <w:numPr>
          <w:ilvl w:val="2"/>
          <w:numId w:val="1"/>
        </w:numPr>
        <w:rPr/>
      </w:pPr>
      <w:bookmarkStart w:id="183" w:name="__RefHeading___Toc691272_211673320"/>
      <w:bookmarkStart w:id="184" w:name="_Toc62"/>
      <w:bookmarkEnd w:id="182"/>
      <w:bookmarkEnd w:id="183"/>
      <w:r>
        <w:rPr>
          <w:rtl w:val="true"/>
        </w:rPr>
        <w:t>آداب غسل الميت</w:t>
      </w:r>
      <w:r>
        <w:rPr>
          <w:rtl w:val="true"/>
        </w:rPr>
        <w:t>.</w:t>
      </w:r>
      <w:bookmarkEnd w:id="1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 آيات من آخر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عالم الغيب والشهادة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وأنت باسط يديك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5" w:name="pg102_1770"/>
    </w:p>
    <w:p>
      <w:pPr>
        <w:pStyle w:val="Heading3"/>
        <w:numPr>
          <w:ilvl w:val="2"/>
          <w:numId w:val="1"/>
        </w:numPr>
        <w:rPr/>
      </w:pPr>
      <w:bookmarkStart w:id="186" w:name="__RefHeading___Toc691274_211673320"/>
      <w:bookmarkStart w:id="187" w:name="_Toc63"/>
      <w:bookmarkEnd w:id="185"/>
      <w:bookmarkEnd w:id="186"/>
      <w:r>
        <w:rPr>
          <w:rtl w:val="true"/>
        </w:rPr>
        <w:t>در نماز ميت</w:t>
      </w:r>
      <w:bookmarkEnd w:id="187"/>
    </w:p>
    <w:p>
      <w:pPr>
        <w:pStyle w:val="BookText"/>
        <w:rPr/>
      </w:pPr>
      <w:r>
        <w:rPr>
          <w:rFonts w:ascii="Amiri" w:hAnsi="Amiri" w:eastAsia="Amiri" w:cs="Amiri"/>
          <w:color w:val="111111"/>
          <w:sz w:val="28"/>
          <w:sz w:val="28"/>
          <w:szCs w:val="28"/>
          <w:rtl w:val="true"/>
          <w:lang w:bidi="ar-SA"/>
        </w:rPr>
        <w:t xml:space="preserve">إني أسألك باسمك المكنون المخزون الطهر الطاهر المبارك وأسألك باسمك العظيم وسلطانك القديم يا واهب العطايا يا مطلق الأسار ى يا فكاك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من النار أسألك أن تصلي على محمد وآل محمد وأن تعتق رقبتي من النار وأن تخرجني من الدنيا آمنا وتدخلني الجنة سالما وأن تجعل دعائي أوله فلاحا وأوسطه نجاحا وآخره صلاحا إنك أنت علام الغيوب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مما يختص بتعقيب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أشهدك وكفى بك شهيدا </w:t>
      </w:r>
      <w:bookmarkStart w:id="188" w:name="pg102_1771"/>
    </w:p>
    <w:p>
      <w:pPr>
        <w:pStyle w:val="Heading3"/>
        <w:numPr>
          <w:ilvl w:val="2"/>
          <w:numId w:val="1"/>
        </w:numPr>
        <w:rPr/>
      </w:pPr>
      <w:bookmarkStart w:id="189" w:name="__RefHeading___Toc691276_211673320"/>
      <w:bookmarkStart w:id="190" w:name="_Toc64"/>
      <w:bookmarkEnd w:id="188"/>
      <w:bookmarkEnd w:id="189"/>
      <w:r>
        <w:rPr>
          <w:rtl w:val="true"/>
        </w:rPr>
        <w:t>في وجوب الاستقبال</w:t>
      </w:r>
      <w:r>
        <w:rPr>
          <w:rtl w:val="true"/>
        </w:rPr>
        <w:t>.</w:t>
      </w:r>
      <w:bookmarkEnd w:id="1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ملائكتك وحملة عرشك وسكان سمواتك وأرضك وأنبيائك ورسلك والصالحين من عبادك وجميع خلقك فاشهد لي وكفى بك شهيدا أني أشهد أنك أنت الله وحدك لا شريك لك وأن محمدا صلى الله عليه وآله عبدك ورسولك وأن كل معبود مما دون عرشك إلى قرار أرضك السابعة السفلى باطل مضمحل ما عدا وجهك الكريم فإنه أعز وأكرم وأجل وأعظم من أن يصف الواصفون كنه جلاله أو تهتدي القلوب إلى كنه عظمته يا من فاق مدح المادحين فخر مدحه وعدا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الواصفين مآثر حمده وجل عن مقالة الناطقين تعظيم شأنه صل على محمد وآل محمد وافعل بنا ما أنت أهله يا أهل التقوى وأهل المغرة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بقول</w:t>
      </w:r>
      <w:r>
        <w:rPr>
          <w:rFonts w:eastAsia="Amiri" w:cs="Amiri" w:ascii="Amiri" w:hAnsi="Amiri"/>
          <w:color w:val="111111"/>
          <w:sz w:val="28"/>
          <w:szCs w:val="28"/>
          <w:rtl w:val="true"/>
          <w:lang w:bidi="ar-SA"/>
        </w:rPr>
        <w:t xml:space="preserve">) </w:t>
      </w:r>
      <w:bookmarkStart w:id="191" w:name="pg102_1772"/>
    </w:p>
    <w:p>
      <w:pPr>
        <w:pStyle w:val="Heading3"/>
        <w:numPr>
          <w:ilvl w:val="2"/>
          <w:numId w:val="1"/>
        </w:numPr>
        <w:rPr/>
      </w:pPr>
      <w:bookmarkStart w:id="192" w:name="__RefHeading___Toc691278_211673320"/>
      <w:bookmarkStart w:id="193" w:name="_Toc65"/>
      <w:bookmarkEnd w:id="191"/>
      <w:bookmarkEnd w:id="192"/>
      <w:r>
        <w:rPr>
          <w:rtl w:val="true"/>
        </w:rPr>
        <w:t>در نماز اجاره</w:t>
      </w:r>
      <w:bookmarkEnd w:id="1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سبح الله شئ وكما يحب الله أن يسبح وكما هو أهله وكما ينبغي لكرم وجهه وعز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حمد الله شئ وكما يحب الله أن يحمد وكما هو أهله وكما ينبغي لكرم وجهه وعز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هلل الله شئ وكما يحب الله أن يكبر وكما هو أهله وكما ينبغي لكرم وجهه وعز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ولا إله إلا الله والله أكبر على كل نعمة أنعم الله بها علي وعلى كل حد من خلقه ممن كان أو يكون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أن بصلي على محمد وآل محمد وأسألك خير ما أرجو وخير ما لا أرجو وأعوذ </w:t>
      </w:r>
      <w:bookmarkStart w:id="194" w:name="pg102_1773"/>
    </w:p>
    <w:p>
      <w:pPr>
        <w:pStyle w:val="Heading3"/>
        <w:numPr>
          <w:ilvl w:val="2"/>
          <w:numId w:val="1"/>
        </w:numPr>
        <w:rPr/>
      </w:pPr>
      <w:bookmarkStart w:id="195" w:name="__RefHeading___Toc691280_211673320"/>
      <w:bookmarkStart w:id="196" w:name="_Toc66"/>
      <w:bookmarkEnd w:id="194"/>
      <w:bookmarkEnd w:id="195"/>
      <w:r>
        <w:rPr>
          <w:rtl w:val="true"/>
        </w:rPr>
        <w:t>در نمازهاى نافله يوميه</w:t>
      </w:r>
      <w:bookmarkEnd w:id="1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من شر ما أخذ ر ومن شر ما لا أحذر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يدعى به في المساء أيضا بابدال لفظ أصبحت بأمسيت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خير الأسماء بسم الله رب الأرض والسماء بسم الله الذي لا يضر مع اسمه ولا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أصبحت وعلى الله توكلت بسم الله على قلبي ونفسي بسم الله على ديني وعقلي بسم الله على أهلي وما لي بسم الله على ما أعطاني ربي بسم الله الذي لا يضر مع اسمه شئ في الأرض ولا في السماء وهو </w:t>
      </w:r>
      <w:bookmarkStart w:id="197" w:name="pg102_1774"/>
    </w:p>
    <w:p>
      <w:pPr>
        <w:pStyle w:val="Heading3"/>
        <w:numPr>
          <w:ilvl w:val="2"/>
          <w:numId w:val="1"/>
        </w:numPr>
        <w:rPr/>
      </w:pPr>
      <w:bookmarkStart w:id="198" w:name="__RefHeading___Toc691282_211673320"/>
      <w:bookmarkStart w:id="199" w:name="_Toc67"/>
      <w:bookmarkEnd w:id="197"/>
      <w:bookmarkEnd w:id="198"/>
      <w:r>
        <w:rPr>
          <w:rtl w:val="true"/>
        </w:rPr>
        <w:t>في غسل السقط</w:t>
      </w:r>
      <w:r>
        <w:rPr>
          <w:rtl w:val="true"/>
        </w:rPr>
        <w:t>.</w:t>
      </w:r>
      <w:bookmarkEnd w:id="1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السميع العليم الله الله ربي حقا لا أشرك به شيئا الله أكبر الله أكبر الله أعز وأجل مما أخاف وأحذر عز جارك وجل ثناؤك وتقدست أسماؤك ولا إله غيرك اللهم إني أعوذ بك من شر نفسي ومن شر كل سلطان شديد ومن شر كل شيطان مريد ومن شر كل جبار عنيد ومن شر قضاء السوء ومن شر كل دابة أنت آخذ بنا صيتها إنك على صراط مستقيم وأنت على كل شئ حفيظ إن وليي الله الذي نزل الكتاب وهو يتولى الصالحين فإن تولوا فقل حسبي الله لا إله إلا هو عليه توكلت وهو رب العرش العظيم فسيكفيكهم الله وهو السميع العليم ولا حول ولا قوة إلا بالله العلي العظيم وصلى الله على خير خلقه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مما يختص بتعقيب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0" w:name="pg102_1775"/>
    </w:p>
    <w:p>
      <w:pPr>
        <w:pStyle w:val="Heading3"/>
        <w:numPr>
          <w:ilvl w:val="2"/>
          <w:numId w:val="1"/>
        </w:numPr>
        <w:rPr/>
      </w:pPr>
      <w:bookmarkStart w:id="201" w:name="__RefHeading___Toc691284_211673320"/>
      <w:bookmarkStart w:id="202" w:name="_Toc68"/>
      <w:bookmarkEnd w:id="200"/>
      <w:bookmarkEnd w:id="201"/>
      <w:r>
        <w:rPr>
          <w:rtl w:val="true"/>
        </w:rPr>
        <w:t>في شرح الأحاديث</w:t>
      </w:r>
      <w:r>
        <w:rPr>
          <w:rtl w:val="true"/>
        </w:rPr>
        <w:t>.</w:t>
      </w:r>
      <w:bookmarkEnd w:id="2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وصلى الله على محمد وآله وأفوض أمري إلى الله إن الله بصير بالعباد فوفاه الله سيئات ما مكروا لا إله إلا أنت سبحانك إني كنت من الظالمين فاستجبنا له ونجيناه من الغم وكذلك ننجي المؤمنين حسبنا الله ونعم الوكيل فانقلبوا بنعمة من الله وفضل لم يمسسهم سوء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ولا قوة إلا بالله ما شاء </w:t>
      </w:r>
      <w:bookmarkStart w:id="203" w:name="pg102_1776"/>
    </w:p>
    <w:p>
      <w:pPr>
        <w:pStyle w:val="Heading3"/>
        <w:numPr>
          <w:ilvl w:val="2"/>
          <w:numId w:val="1"/>
        </w:numPr>
        <w:rPr/>
      </w:pPr>
      <w:bookmarkStart w:id="204" w:name="__RefHeading___Toc691286_211673320"/>
      <w:bookmarkStart w:id="205" w:name="_Toc69"/>
      <w:bookmarkEnd w:id="203"/>
      <w:bookmarkEnd w:id="204"/>
      <w:r>
        <w:rPr>
          <w:rtl w:val="true"/>
        </w:rPr>
        <w:t>في عدد الكفن</w:t>
      </w:r>
      <w:r>
        <w:rPr>
          <w:rtl w:val="true"/>
        </w:rPr>
        <w:t>.</w:t>
      </w:r>
      <w:bookmarkEnd w:id="2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ما شاء الناس ما شاء الله وإن كره الناس حسبي الرب من المربوبين حسبي الله رب العالمين حسبي من هو حسبي حسبي الله الذي لا إله إلا هو عليه توكلت 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ظلمي مستجيرا بعفوك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مستجيرة بمغفرتك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خوفي مستجيرا بأمانك </w:t>
      </w:r>
      <w:bookmarkStart w:id="206" w:name="pg102_1777"/>
    </w:p>
    <w:p>
      <w:pPr>
        <w:pStyle w:val="Heading3"/>
        <w:numPr>
          <w:ilvl w:val="2"/>
          <w:numId w:val="1"/>
        </w:numPr>
        <w:rPr/>
      </w:pPr>
      <w:bookmarkStart w:id="207" w:name="__RefHeading___Toc691288_211673320"/>
      <w:bookmarkStart w:id="208" w:name="_Toc70"/>
      <w:bookmarkEnd w:id="206"/>
      <w:bookmarkEnd w:id="207"/>
      <w:r>
        <w:rPr>
          <w:rtl w:val="true"/>
        </w:rPr>
        <w:t>في التشييع وثوابه</w:t>
      </w:r>
      <w:r>
        <w:rPr>
          <w:rtl w:val="true"/>
        </w:rPr>
        <w:t>.</w:t>
      </w:r>
      <w:bookmarkEnd w:id="2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فقري مستجيرا بغناك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 مستجيرا بعزك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ضعفي مستجيرا بقوتك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الفاني مستجيرا بوجهك الباقي يا كائنا قبل كل شئ ويا كائنا بعد كل شئ ويا مكون كل شئ صل على محمد وآله محمد واجعل لي من أمري فرجا ومخرجا وارزقني من حيث أحتسب ومن حيث لا أحتسب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قابض لحيتك بيدك اليمنى باسط باطن يدك اليسرى إلى السماء يا رب محمد وآل محمد صل على محمد وآل محمد وعجل فرج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محمد وآل محمد صل على محمد وآل محمد واعتق رقبتي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رحيم يا حي يا قيوم برحمتك </w:t>
      </w:r>
      <w:bookmarkStart w:id="209" w:name="pg102_1778"/>
    </w:p>
    <w:p>
      <w:pPr>
        <w:pStyle w:val="Heading3"/>
        <w:numPr>
          <w:ilvl w:val="2"/>
          <w:numId w:val="1"/>
        </w:numPr>
        <w:rPr/>
      </w:pPr>
      <w:bookmarkStart w:id="210" w:name="__RefHeading___Toc691290_211673320"/>
      <w:bookmarkStart w:id="211" w:name="_Toc71"/>
      <w:bookmarkEnd w:id="209"/>
      <w:bookmarkEnd w:id="210"/>
      <w:r>
        <w:rPr>
          <w:rtl w:val="true"/>
        </w:rPr>
        <w:t>التاسع</w:t>
      </w:r>
      <w:r>
        <w:rPr>
          <w:rtl w:val="true"/>
        </w:rPr>
        <w:t xml:space="preserve">: </w:t>
      </w:r>
      <w:r>
        <w:rPr>
          <w:rtl w:val="true"/>
        </w:rPr>
        <w:t>ما للظهر</w:t>
      </w:r>
      <w:bookmarkEnd w:id="211"/>
    </w:p>
    <w:p>
      <w:pPr>
        <w:pStyle w:val="BookText"/>
        <w:rPr/>
      </w:pPr>
      <w:r>
        <w:rPr>
          <w:rFonts w:ascii="Amiri" w:hAnsi="Amiri" w:eastAsia="Amiri" w:cs="Amiri"/>
          <w:color w:val="111111"/>
          <w:sz w:val="28"/>
          <w:sz w:val="28"/>
          <w:szCs w:val="28"/>
          <w:rtl w:val="true"/>
          <w:lang w:bidi="ar-SA"/>
        </w:rPr>
        <w:t>أستغيث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ثقتي في كل كربة وأنت رجائي في كل شدة وأنت لي في كل أمر نزل بي ثقة وعدة فاغفر لي ذنوبي كلها واكشف همي وفرج غمي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بجلالك عن حرامك وبفضلك عمن سواك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مما يدعا في المساء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معتصما بذمامك المنيع الذي لا يحاول ولا يطاول من شركا غاشم وطارق من سائر ما خلقت ومن خلقت ومن خلقت من خلقك الصامت والناطق في جنة من كل مخوف بلباس سابغة ولاء أهل بيت </w:t>
      </w:r>
      <w:bookmarkStart w:id="212" w:name="pg102_1779"/>
    </w:p>
    <w:p>
      <w:pPr>
        <w:pStyle w:val="Heading3"/>
        <w:numPr>
          <w:ilvl w:val="2"/>
          <w:numId w:val="1"/>
        </w:numPr>
        <w:rPr/>
      </w:pPr>
      <w:bookmarkStart w:id="213" w:name="__RefHeading___Toc691292_211673320"/>
      <w:bookmarkStart w:id="214" w:name="_Toc72"/>
      <w:bookmarkEnd w:id="212"/>
      <w:bookmarkEnd w:id="213"/>
      <w:r>
        <w:rPr>
          <w:rtl w:val="true"/>
        </w:rPr>
        <w:t>در نماز شب</w:t>
      </w:r>
      <w:bookmarkEnd w:id="214"/>
    </w:p>
    <w:p>
      <w:pPr>
        <w:pStyle w:val="BookText"/>
        <w:rPr/>
      </w:pPr>
      <w:r>
        <w:rPr>
          <w:rFonts w:ascii="Amiri" w:hAnsi="Amiri" w:eastAsia="Amiri" w:cs="Amiri"/>
          <w:color w:val="111111"/>
          <w:sz w:val="28"/>
          <w:sz w:val="28"/>
          <w:szCs w:val="28"/>
          <w:rtl w:val="true"/>
          <w:lang w:bidi="ar-SA"/>
        </w:rPr>
        <w:t xml:space="preserve">نبيك محمد صلواتك عليه وعليهم محتجبا من كل قاصد لي بأذية بجدار حصين الإخلاص في الاعتراف بحقهم والتمسك بحبلهم موقنا بأن الحق معهم وفيهم وبهم أوالي من والوا وأجانب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وأحارب من حاربوا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وأذني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من شر كل ما أتقيه يا عظيم حجز ت الأعادي عني ببديع السماوات والأرض 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يختص بتعقيب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الليل بقدرته وجاء بالنهار مبصرا برحمته خلقا جديدا ونحن في عافية بمنه وجوده وكرمه مرحبا بالحافظين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إلى يمينك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كما الله من كاتبين وشاهدين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إلى شمالك وقل</w:t>
      </w:r>
      <w:r>
        <w:rPr>
          <w:rFonts w:eastAsia="Amiri" w:cs="Amiri" w:ascii="Amiri" w:hAnsi="Amiri"/>
          <w:color w:val="111111"/>
          <w:sz w:val="28"/>
          <w:szCs w:val="28"/>
          <w:rtl w:val="true"/>
          <w:lang w:bidi="ar-SA"/>
        </w:rPr>
        <w:t xml:space="preserve">) </w:t>
      </w:r>
      <w:bookmarkStart w:id="215" w:name="pg102_1780"/>
    </w:p>
    <w:p>
      <w:pPr>
        <w:pStyle w:val="Heading3"/>
        <w:numPr>
          <w:ilvl w:val="2"/>
          <w:numId w:val="1"/>
        </w:numPr>
        <w:rPr/>
      </w:pPr>
      <w:bookmarkStart w:id="216" w:name="__RefHeading___Toc691294_211673320"/>
      <w:bookmarkStart w:id="217" w:name="_Toc73"/>
      <w:bookmarkEnd w:id="215"/>
      <w:bookmarkEnd w:id="216"/>
      <w:r>
        <w:rPr>
          <w:rtl w:val="true"/>
        </w:rPr>
        <w:t>حكم ثبوت ولايتهما على البكر البالغة الرشيدة</w:t>
      </w:r>
      <w:bookmarkEnd w:id="2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أكتبا رحمكما الله بسم الله أشهد أن لا إله إلا الله وحده لا شريك له وأشهد أن محمدا عبده ورسوله وأشهد أن الساعة آتية لا ريب فيها وأن الله يبعث من في القبور على ذلك أحيا وعليه أموت وعليه أبعث إن شاء الله إقرءا محمدا صلى الله عليه وآله مني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في النهار إذا تجلى وصل على محمد وآل محمد في الليل إذا يغشى وصل على محمد وآل محمد في الآخرة والأولى وصل على محمد وآل محمد ما لاح الجديدان وصل على محمد وآل محمد ما اطرد الخافقان وصل على محمد وآل محمد ما حدا الحاديان وصل على محمد وآل محمد ما عسعس ليل وما أدلهم ظلام وما تنفس صبح وما أضاء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محمدا خطيب وفد المؤمنين إليك </w:t>
      </w:r>
      <w:bookmarkStart w:id="218" w:name="pg102_1781"/>
    </w:p>
    <w:p>
      <w:pPr>
        <w:pStyle w:val="Heading3"/>
        <w:numPr>
          <w:ilvl w:val="2"/>
          <w:numId w:val="1"/>
        </w:numPr>
        <w:rPr/>
      </w:pPr>
      <w:bookmarkStart w:id="219" w:name="__RefHeading___Toc691296_211673320"/>
      <w:bookmarkStart w:id="220" w:name="_Toc74"/>
      <w:bookmarkEnd w:id="218"/>
      <w:bookmarkEnd w:id="219"/>
      <w:r>
        <w:rPr>
          <w:rtl w:val="true"/>
        </w:rPr>
        <w:t>(</w:t>
      </w:r>
      <w:r>
        <w:rPr/>
        <w:t>3</w:t>
      </w:r>
      <w:r>
        <w:rPr>
          <w:rtl w:val="true"/>
        </w:rPr>
        <w:t xml:space="preserve">) </w:t>
      </w:r>
      <w:r>
        <w:rPr>
          <w:rtl w:val="true"/>
        </w:rPr>
        <w:t>بيان كيفية الرجعة نطقا وفعلا</w:t>
      </w:r>
      <w:bookmarkEnd w:id="2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والمكسو حلل الأمان إذا وقف بين يديك والناطق إذا خرست الألسن بالثناء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منزلته وارفع درجته وظهر حجته وتقبل شفاعته وابعثه المقام المحمود الذي وعد به واغفر له ما أحدث المحدثون من أمته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الفوز بالجنة والنجاة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في صلاتي ودعائي بركة تطهر بها قلبي وتؤمن بها روعي وتكشف بها فقري وتذهب بها ضري وتفرج بها همي وتسلي بها غمي وتشفي بها سقمي وتؤمن بها خوفي وتجلو بها حزني وتقضي بها ديني وتجمع بها شملي وتبيض بها وجهي واجعل ما عندك خيرا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bookmarkStart w:id="221" w:name="pg102_1782"/>
    </w:p>
    <w:p>
      <w:pPr>
        <w:pStyle w:val="Heading3"/>
        <w:numPr>
          <w:ilvl w:val="2"/>
          <w:numId w:val="1"/>
        </w:numPr>
        <w:rPr/>
      </w:pPr>
      <w:bookmarkStart w:id="222" w:name="__RefHeading___Toc691298_211673320"/>
      <w:bookmarkStart w:id="223" w:name="_Toc75"/>
      <w:bookmarkEnd w:id="221"/>
      <w:bookmarkEnd w:id="222"/>
      <w:r>
        <w:rPr>
          <w:rtl w:val="true"/>
        </w:rPr>
        <w:t>في من مات في السفينة</w:t>
      </w:r>
      <w:r>
        <w:rPr>
          <w:rtl w:val="true"/>
        </w:rPr>
        <w:t>.</w:t>
      </w:r>
      <w:bookmarkEnd w:id="2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أدعوك لهم لا يفرجه غيرك ولرحمة لا تنال إلا منك ولحاجة لا يقضيها إلا أنت يا كريم اللهم كما كان من شأنك ما أردتني به من ذكرك وألهمتنيه من شكرك وعائك فليكن من شأنك الإجابة لي فيما دعوتك والنجاة فيما فزعت إليك منه فإن لم أكن أهلا أبلغ رحمتك فإن رحمتك أهل أن تبلغني وتسعني لأنها وسعت كل شئ وأنا شئ فلتسعني رحمتك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تبكي أو تتباكى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ذنوبي وكثرتها قد غيرت وجهي عندك وحجبتني عن استيهال رحمتك وباعدتني عن استنجاز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4" w:name="pg102_1783"/>
    </w:p>
    <w:p>
      <w:pPr>
        <w:pStyle w:val="Heading3"/>
        <w:numPr>
          <w:ilvl w:val="2"/>
          <w:numId w:val="1"/>
        </w:numPr>
        <w:rPr/>
      </w:pPr>
      <w:bookmarkStart w:id="225" w:name="__RefHeading___Toc691300_211673320"/>
      <w:bookmarkStart w:id="226" w:name="_Toc76"/>
      <w:bookmarkEnd w:id="224"/>
      <w:bookmarkEnd w:id="225"/>
      <w:r>
        <w:rPr>
          <w:rtl w:val="true"/>
        </w:rPr>
        <w:t>في رفع القبر ورشه بالماء</w:t>
      </w:r>
      <w:r>
        <w:rPr>
          <w:rtl w:val="true"/>
        </w:rPr>
        <w:t>.</w:t>
      </w:r>
      <w:bookmarkEnd w:id="2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مغفرتك ولولا تعلقي بالآئك وتمسكي بالرجاء لما وعدت أمثالي من المسرفين وأشباهي من الخاطئين بقولك يا عبادي الذين أسرفوا على أنفسهم لا تقنطوا من رحمة الله إن الله يغفر الذنوب جميعا إنه هو الغفور الرحيم وحذرت القانطين من رحمتك فقلت ومن يقنط من رحمة ربه إلا الضالون ثم ندبتنا برحمتك إلى دعائك فقلت ادعوني أستجب لكم إن الذين يستكبرون عن عبادتي سيدخلون جهنم داخرين إلهي لقد كان ذل الأياس علي مشتملا والقنوط من رحمتك بي ملتحفا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لقد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المحسن ظنه بك ثوابا وأوعدت المسئ بك ظنه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اللهم وقد أسبل دمعي حسن الظن بك في عتق رقبتي من النار وتغمد زللي وإقالة عثرتي وقلت وقولك الحق الذي </w:t>
      </w:r>
      <w:bookmarkStart w:id="227" w:name="pg102_1784"/>
    </w:p>
    <w:p>
      <w:pPr>
        <w:pStyle w:val="Heading3"/>
        <w:numPr>
          <w:ilvl w:val="2"/>
          <w:numId w:val="1"/>
        </w:numPr>
        <w:rPr/>
      </w:pPr>
      <w:bookmarkStart w:id="228" w:name="__RefHeading___Toc691302_211673320"/>
      <w:bookmarkStart w:id="229" w:name="_Toc77"/>
      <w:bookmarkEnd w:id="227"/>
      <w:bookmarkEnd w:id="228"/>
      <w:r>
        <w:rPr>
          <w:rtl w:val="true"/>
        </w:rPr>
        <w:t>نماز جعفر طيار عليه السلام</w:t>
      </w:r>
      <w:bookmarkEnd w:id="2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خلف فيه ولا تبديل 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 وأشهد وأعترف ولا أجحد وأسر وأظهر وأعلن وأبطن بأنك أنت الله الذي لا إله إلا أنت وحدك لا شريك لك وأن محمدا صلى الله عليه وآله عبدك ورسولك وأن عليا أمير المؤمنين وسيد الوصيين ووارث علم النبيين وقاتل المشركين وإمام المتقين ومجاهد الناكثين والقاسطين والمارقين إمامي وحجتي وصراطي ودليلي ومحجتي ومن لا أثق بالإعمال وإن زكت ولا أراها منجية وإن صلحت إلا بولايته والائتمام به والإقرار بفضائله والقبول من حملتها والتسليم لرواتها اللهم وأقر بأوصيائه من أنبائه أئمة وحججا وأدلة وسرجا وأعلاما ومنار أو سادة أبرارا وأدين بسرهم وجهرهم وظاهرهم وباطنهم وحيهم وميتهم وشاهدهم وغائبهم لا شك في ذلك </w:t>
      </w:r>
      <w:bookmarkStart w:id="230" w:name="pg102_1785"/>
    </w:p>
    <w:p>
      <w:pPr>
        <w:pStyle w:val="Heading3"/>
        <w:numPr>
          <w:ilvl w:val="2"/>
          <w:numId w:val="1"/>
        </w:numPr>
        <w:rPr/>
      </w:pPr>
      <w:bookmarkStart w:id="231" w:name="__RefHeading___Toc691304_211673320"/>
      <w:bookmarkStart w:id="232" w:name="_Toc78"/>
      <w:bookmarkEnd w:id="230"/>
      <w:bookmarkEnd w:id="231"/>
      <w:r>
        <w:rPr>
          <w:rtl w:val="true"/>
        </w:rPr>
        <w:t>نماز عيد غدير</w:t>
      </w:r>
      <w:bookmarkEnd w:id="2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ارتياب ولا تحول عنه ولا انقلاب اللهم فادعني يوم حشري وحين نشري بإمامتهم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واحشرني في زمرتهم واكتبني في أصحابهم وانقذني بهم يا مولاي من 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فإنك إن أعتقتني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كنت من الفائزين اللهم وقد أصبحت في يومي هذا لا ثقة لي ولا مفزع ولا ملجأ غير من توسلت بهم إليك من آل رسولك علي وفاطمة والحسن والحسين وعلي ومحمد وجعفر وموسى وعلي ومحمد وعلي والحسن ومحمد صلواتك عليهم أجمعين اللهم فاجعلهم حصني من المكاره ومعقلي من المخاوف ونجني بهم من كل عدو طاع وفاسق باغ ومن شر ما أعرف وما أنكروا ما استتر علي وما أبصر ومن شر كل </w:t>
      </w:r>
      <w:bookmarkStart w:id="233" w:name="pg102_1786"/>
    </w:p>
    <w:p>
      <w:pPr>
        <w:pStyle w:val="Heading3"/>
        <w:numPr>
          <w:ilvl w:val="2"/>
          <w:numId w:val="1"/>
        </w:numPr>
        <w:rPr/>
      </w:pPr>
      <w:bookmarkStart w:id="234" w:name="__RefHeading___Toc691306_211673320"/>
      <w:bookmarkStart w:id="235" w:name="_Toc79"/>
      <w:bookmarkEnd w:id="233"/>
      <w:bookmarkEnd w:id="234"/>
      <w:r>
        <w:rPr>
          <w:rtl w:val="true"/>
        </w:rPr>
        <w:t>نماز شب مبعث</w:t>
      </w:r>
      <w:bookmarkEnd w:id="2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دابة ربي آخذ بناصيتها إن ربي على صراط مستقيم اللهم بوسيلتي إليك بهم وتقربي بمحبتهم إفتح علي أبواب رحمتك ومغفرتك وحببني إلى خلقك وجنبني عداوتهم وبغضهم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شئ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متوسل ثواب ولكل ذي شفاعة حق فأسئلك بمن جعلتهم إليك سببي وقدمتهم أمام طلبتي أن تعرفني بركة يومي هذا وشهري هذا وعامي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معولي في شدتي ورخائي وعافيتي وبلائي ونومي ويقظتي وظعني وإقامتي وعسري ويسري وصباحي ومسائي ومنقلبي ومثواي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تخلني بهم من نعمتك ولا تخيبني بهم من نائلك ولا تقطع رجائي من رحمتك ولا تفتني بإغلاق أبواب الأرزاق وانسداد </w:t>
      </w:r>
      <w:bookmarkStart w:id="236" w:name="pg102_1787"/>
    </w:p>
    <w:p>
      <w:pPr>
        <w:pStyle w:val="Heading3"/>
        <w:numPr>
          <w:ilvl w:val="2"/>
          <w:numId w:val="1"/>
        </w:numPr>
        <w:rPr/>
      </w:pPr>
      <w:bookmarkStart w:id="237" w:name="__RefHeading___Toc691308_211673320"/>
      <w:bookmarkStart w:id="238" w:name="_Toc80"/>
      <w:bookmarkEnd w:id="236"/>
      <w:bookmarkEnd w:id="237"/>
      <w:r>
        <w:rPr>
          <w:rtl w:val="true"/>
        </w:rPr>
        <w:t>نماز شب نيمه شعبان</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مسالكها وارتتاج مذاهبها وافتح لي من لدنك فتحا يسيرا واجعل لي من كل ظنك مخرجا وإلى كل سعة منهجا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الليل والنهار مختلفين علي برحمتك ومعافاتك ومنك وفضلك ولا تفقرني إلى أحد من خلقك برحمتك يا أرحم الراحمين إنك على كل شئ قدير وبكل شئ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مدرك الهاربين ويا ملجأ الخائفين ويا صريخ المستصرخين يا غياث المستغيثين ويا منتهى غاية السائلين ويا مجيب دعة المضطرين يا أرحم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الراحمين يا الله يا رباه يا عزيز يا حكيم يا غفور يا رحيم يا قاهر يا عليم يا سميع يا بصير يا لطيف يا خبير يا قهار يا جبار يا رحمن يا منان يا سبوح يا قدوس يا مبدي يا معيد </w:t>
      </w:r>
      <w:bookmarkStart w:id="239" w:name="pg102_1788"/>
    </w:p>
    <w:p>
      <w:pPr>
        <w:pStyle w:val="Heading3"/>
        <w:numPr>
          <w:ilvl w:val="2"/>
          <w:numId w:val="1"/>
        </w:numPr>
        <w:rPr/>
      </w:pPr>
      <w:bookmarkStart w:id="240" w:name="__RefHeading___Toc691310_211673320"/>
      <w:bookmarkStart w:id="241" w:name="_Toc81"/>
      <w:bookmarkEnd w:id="239"/>
      <w:bookmarkEnd w:id="240"/>
      <w:r>
        <w:rPr>
          <w:rtl w:val="true"/>
        </w:rPr>
        <w:t>نماز عيد نوروز</w:t>
      </w:r>
      <w:bookmarkEnd w:id="2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باعث يا وارث يا فارج الهم يا كاشف الغم يا منزل الحق يا قائل الصدق يا ذا البلاء الجميل والطول العظيم يا معروفا بالاحسان يا موصوفا بالامتنان يا من قصرت عن وصفه ألسن الواصفين وانقطعت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أفكار المتفكرين يا شاهد النجوى يا كاشف الغم ودافع البلوى يا نعم النصير والمولى يا منعم يا مفضل يا محسن يا مجمل يا من بدأ بالنعمة قتل استحقاقها وبالفضيلة قبل استيجابها يا أحق من عبد وحمد ورجي واعتمد أسألك بكل اسم مقدس مطهر مكنون اخترته لنفسك وكل ثناء عال رفيع كريم رضيت به مدحة لك وبحق كل ملك قربت منزلته عندك وبحق كل نبي أرسلته إلى عبادك وبحق كل شئ جعلته مصدقا </w:t>
      </w:r>
      <w:bookmarkStart w:id="242" w:name="pg102_1789"/>
    </w:p>
    <w:p>
      <w:pPr>
        <w:pStyle w:val="Heading3"/>
        <w:numPr>
          <w:ilvl w:val="2"/>
          <w:numId w:val="1"/>
        </w:numPr>
        <w:rPr/>
      </w:pPr>
      <w:bookmarkStart w:id="243" w:name="__RefHeading___Toc691312_211673320"/>
      <w:bookmarkStart w:id="244" w:name="_Toc82"/>
      <w:bookmarkEnd w:id="242"/>
      <w:bookmarkEnd w:id="243"/>
      <w:r>
        <w:rPr>
          <w:rtl w:val="true"/>
        </w:rPr>
        <w:t>در خللى كه موجب بطلان نماز است</w:t>
      </w:r>
      <w:bookmarkEnd w:id="2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لرسلك وكل كتاب فصلته وأحكمته وشرعته وكل دعاء سمعته فأجبته وكل عمل رفعته وأسألك بكل من عظمت حقه وأعليت قدره وعرفتنا أمره ومن لم تعرفنا مقامه ولم تظهر لنا شأنه ممن خلقته من أول ما ابتدأت به من خلقك وممن تخلقه إلى انقضاء الهر وأسألك بتوحيدك الذي فطرت عليه العقول وأخذت به المواثيق وأرسلت به الرسل وجعلته أول فروضك ونهاية طاعتك وأتوجه إليك بجودك ومجدك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وكرمك وعز ك وجلالك وعفوك وامتنانك وطولك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يا الله يا الله يا الله يا رباه يا رباه يا رباه وأرغب إليك خاصا وعاما وأولا وآخرا بحبيبك ورسولك محمد سيد المرسلين وأشرف الأولين والآخرين وبالرسالة التي أداها والعبادة التي </w:t>
      </w:r>
      <w:bookmarkStart w:id="245" w:name="pg102_1790"/>
    </w:p>
    <w:p>
      <w:pPr>
        <w:pStyle w:val="Heading3"/>
        <w:numPr>
          <w:ilvl w:val="2"/>
          <w:numId w:val="1"/>
        </w:numPr>
        <w:rPr/>
      </w:pPr>
      <w:bookmarkStart w:id="246" w:name="__RefHeading___Toc691314_211673320"/>
      <w:bookmarkStart w:id="247" w:name="_Toc83"/>
      <w:bookmarkEnd w:id="245"/>
      <w:bookmarkEnd w:id="246"/>
      <w:r>
        <w:rPr>
          <w:rtl w:val="true"/>
        </w:rPr>
        <w:t>در خللى كه سجده سهو واجب نيست</w:t>
      </w:r>
      <w:bookmarkEnd w:id="2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اجتهد فيها والمحنة التي صبر عليها والمغفرة التي دعا إليها والديانة التي حض عليها منذ وقت رسالتك إياه إلى أن توفيته وبما بين ذلك من أقواله الحكيمة وأفعاله الكريمة ومقاماته المشهودة وساعاته المعدودة أن تصلي عليه كما وعدته من نفسك وتعطيه أفضل ما أم من ثوابك وتزلف لديك منزلته وتعلي عندك درجته وتبعثه المقام المحمود وتورده حوض الكرم والجود وعلى آله الطيبين الأطهار المنتجبين الأبرار وعلى جبرئيل ومكائيل والملائكة المقربين وعلى جميع الأنبياء والمرسلين والشهداء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لا أملك لنفسي ضرا ولا نفعا ولا موتا ولا حياة 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وسائلي وذهبت مسائلي وذل ناصر ي وأسلمني أهلي وولدي اللهم وقد أكدى الطب وأعيت الحيل إلا </w:t>
      </w:r>
      <w:bookmarkStart w:id="248" w:name="pg102_1791"/>
    </w:p>
    <w:p>
      <w:pPr>
        <w:pStyle w:val="Heading3"/>
        <w:numPr>
          <w:ilvl w:val="2"/>
          <w:numId w:val="1"/>
        </w:numPr>
        <w:rPr/>
      </w:pPr>
      <w:bookmarkStart w:id="249" w:name="__RefHeading___Toc691316_211673320"/>
      <w:bookmarkStart w:id="250" w:name="_Toc84"/>
      <w:bookmarkEnd w:id="248"/>
      <w:bookmarkEnd w:id="249"/>
      <w:r>
        <w:rPr>
          <w:rtl w:val="true"/>
        </w:rPr>
        <w:t>در خللى كه سجده سهو واجب است</w:t>
      </w:r>
      <w:bookmarkEnd w:id="2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عندك وانقطعت الطرق وضاقت المذاهب إلا إليك ودرست الآمال وانقطع الرجاء إلا منك وكذب الظن واختلفت العدات إلا عدتك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مناهل الرجاء بفضلك مترعة وأبواب الدعاء لمن دعاك مفتحة والاستعانة لمن استعان بك مباحة والاستغاثة لمن استغاث بك موجودة وأنت لداعيك بموضع إجابة وللصارخ إليك ولي الإغاثة وللقاصد إليك قريب المسافة وأنت لا تحتجب عن خلقك إلا أن تحجبهم الأعمال السيئة وقد علمت أن أفضل زاد الراحل إليك هزك إرادة وإخلاص نية وقد دعوتك بعزم إرادتي وإخلاص طويتي وصادق نيتي فها أنا ذا مسكينك بائسك أسيرك فقيرك سائلك منيخ بفنائك قارع باب رجائك وأنت أولى بنصر الواثق بك وأحق برعاية المنقطع إليك سري لك مكشوف وأنا إليك ملهوف إذا </w:t>
      </w:r>
      <w:bookmarkStart w:id="251" w:name="pg102_1792"/>
    </w:p>
    <w:p>
      <w:pPr>
        <w:pStyle w:val="Heading3"/>
        <w:numPr>
          <w:ilvl w:val="2"/>
          <w:numId w:val="1"/>
        </w:numPr>
        <w:rPr/>
      </w:pPr>
      <w:bookmarkStart w:id="252" w:name="__RefHeading___Toc691318_211673320"/>
      <w:bookmarkStart w:id="253" w:name="_Toc85"/>
      <w:bookmarkEnd w:id="251"/>
      <w:bookmarkEnd w:id="252"/>
      <w:r>
        <w:rPr>
          <w:rtl w:val="true"/>
        </w:rPr>
        <w:t>در احكام شكيات</w:t>
      </w:r>
      <w:bookmarkEnd w:id="2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أوحشتني الغربة آنسني ذكرك وإذا صعبت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الأمور استجرت بك وإذا تلاحكت علي الشدائد أملتك وأين يذهب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يا رب عنك وأزمة الأمور كلها ببرك صادرة عن قضائك مذعنة بالخضوع لقدرتك فقيرة إلى عفوك ذات فاقة إلى رحمتك قد مسني الفقر ونالني الضر وشملتني الخصاصة وعرتني الحاجة وتوسمت بالذلة وعلتني المسكنة وحقت علي الكلمة وأحاطت بي الخطيئة وهذا الوقت الذي وعدت أوليائك فيه الإجابة فامسح ما بي بيمينك الشافية وانظر إلي بعينك الراحمة وأدخلني في رحمتك الواسعة وأقبل علي بوجهك يا 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والإكرام فإنك إدا أقبلت عل أسير فككته وعلى ضال هديته وعلى حائر أويته وعلى ضعيف قويته وعلى خائف أمنته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أنعمت </w:t>
      </w:r>
      <w:bookmarkStart w:id="254" w:name="pg102_1793"/>
    </w:p>
    <w:p>
      <w:pPr>
        <w:pStyle w:val="Heading3"/>
        <w:numPr>
          <w:ilvl w:val="2"/>
          <w:numId w:val="1"/>
        </w:numPr>
        <w:rPr/>
      </w:pPr>
      <w:bookmarkStart w:id="255" w:name="__RefHeading___Toc691320_211673320"/>
      <w:bookmarkStart w:id="256" w:name="_Toc86"/>
      <w:bookmarkEnd w:id="254"/>
      <w:bookmarkEnd w:id="255"/>
      <w:r>
        <w:rPr>
          <w:rtl w:val="true"/>
        </w:rPr>
        <w:t>وقت نافلة الصبح</w:t>
      </w:r>
      <w:bookmarkEnd w:id="2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فلم أشكر وابتليتني فلم أصبر فلم يوجب عجزي عن شكرك منع المؤمل من فضلك وأوجت عجزي عن الصبر على بلائك كشف ضرك وإنزال رحمتك فيا من قل عند بلائه صبري فعافاني وعند نعمائه شكري فأعطاني أسألك المزيد من فضلك والايزاع لشكرك والاغتذاء بنعمائك في أعفا العافية وأسبغ النعمة إنك على كل شئ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تخلني من يدك ولا تتركني لقا لعدوك ولا لعدوي ولا توحشني من لطائفك الخفية وكفايتك الجميلة هذا مقام العائذ بك اللائذ بعفوك المستجير بعز جلالك قد رأى أعلام قدرتك فأره آثار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تولني ولاية تغنيني بها عن سواها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وأعطني عطية لا أحتاج إلى غيرك معها فإنها ليست ببدع من ولايتك </w:t>
      </w:r>
      <w:bookmarkStart w:id="257" w:name="pg102_1794"/>
    </w:p>
    <w:p>
      <w:pPr>
        <w:pStyle w:val="Heading3"/>
        <w:numPr>
          <w:ilvl w:val="2"/>
          <w:numId w:val="1"/>
        </w:numPr>
        <w:rPr/>
      </w:pPr>
      <w:bookmarkStart w:id="258" w:name="__RefHeading___Toc691322_211673320"/>
      <w:bookmarkStart w:id="259" w:name="_Toc87"/>
      <w:bookmarkEnd w:id="257"/>
      <w:bookmarkEnd w:id="258"/>
      <w:r>
        <w:rPr>
          <w:rtl w:val="true"/>
        </w:rPr>
        <w:t>در نماز احتياط</w:t>
      </w:r>
      <w:bookmarkEnd w:id="2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بنكر من عطيتك ادفع الصرعة وانعش القطة وتجاوز عن الزلة واقبل التوبة وارحم الهفوة وأنج من الورطة وأقبل العثرة يا منتهى الرغبة ويا غياث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الكربة وولي النعمة وصاحبا في الغربة ورحمن الدنيا والآخرة خذ بيدي من دحض المزلة فقد كبوت وثبتني على الصراط المستقيم وإلا غويت يا هادي الطريق يا فارج المضيق يا جاري اللصيق يا ركني الوثيق أحلل عني المضيق واكفني شر ما أطيق وشر ما لا أطيق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التقوى وأهل المغفرة والعزة والقدرة والآلاء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الناظرين ورب العالمين لا تقطع رجائي ولا تخيب دعائي ولا تجهد بلائي ولا تسئ قضائي ولا تجعل النار مأواي واجعل الجنة مثواي وأعطني من </w:t>
      </w:r>
      <w:bookmarkStart w:id="260" w:name="pg102_1795"/>
    </w:p>
    <w:p>
      <w:pPr>
        <w:pStyle w:val="Heading3"/>
        <w:numPr>
          <w:ilvl w:val="2"/>
          <w:numId w:val="1"/>
        </w:numPr>
        <w:rPr/>
      </w:pPr>
      <w:bookmarkStart w:id="261" w:name="__RefHeading___Toc691324_211673320"/>
      <w:bookmarkStart w:id="262" w:name="_Toc88"/>
      <w:bookmarkEnd w:id="260"/>
      <w:bookmarkEnd w:id="261"/>
      <w:r>
        <w:rPr>
          <w:rtl w:val="true"/>
        </w:rPr>
        <w:t xml:space="preserve">دعاء الصباح للسجاد </w:t>
      </w:r>
      <w:r>
        <w:rPr>
          <w:rtl w:val="true"/>
        </w:rPr>
        <w:t>(</w:t>
      </w:r>
      <w:r>
        <w:rPr>
          <w:rtl w:val="true"/>
        </w:rPr>
        <w:t>ع</w:t>
      </w:r>
      <w:r>
        <w:rPr>
          <w:rtl w:val="true"/>
        </w:rPr>
        <w:t>)</w:t>
      </w:r>
      <w:bookmarkEnd w:id="2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مناي وبلغني من الآخرة أملي ورجائي وآتني في الدنيا حسنة وفي مبصرا الآخرة حسنة وقني عذاب النار إنك على كل شئ قدير وبكل شئ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بدعاء الصباح لسيد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أدعية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الليل والنهار بقوته وميز بينهما بقدرته وجعل لكل واحد منهما حدا محدودا وأمدا ممدودا يولج كل واحد منهما في صاحبه ويولج صاحبه فيه بتقدير منه للعباد فيما يغذوهم به وينشئهم عليه فخلق لهم الليل ليسكنوا فيه من حركات التعب ونهضات </w:t>
      </w:r>
      <w:r>
        <w:rPr>
          <w:rStyle w:val="FootnoteAnchor"/>
          <w:rtl w:val="true"/>
        </w:rPr>
        <w:footnoteReference w:id="17"/>
      </w:r>
      <w:r>
        <w:rPr>
          <w:rFonts w:ascii="Amiri" w:hAnsi="Amiri" w:eastAsia="Amiri" w:cs="Amiri"/>
          <w:color w:val="111111"/>
          <w:sz w:val="28"/>
          <w:sz w:val="28"/>
          <w:szCs w:val="28"/>
          <w:rtl w:val="true"/>
          <w:lang w:bidi="ar-SA"/>
        </w:rPr>
        <w:t xml:space="preserve">النصب وجعله لهم لباسا ليلبسوا من راحته ومنامه فيكون ذلك لهم جماما </w:t>
      </w:r>
      <w:r>
        <w:rPr>
          <w:rStyle w:val="FootnoteAnchor"/>
          <w:rtl w:val="true"/>
        </w:rPr>
        <w:footnoteReference w:id="18"/>
      </w:r>
      <w:r>
        <w:rPr>
          <w:rFonts w:ascii="Amiri" w:hAnsi="Amiri" w:eastAsia="Amiri" w:cs="Amiri"/>
          <w:color w:val="111111"/>
          <w:sz w:val="28"/>
          <w:sz w:val="28"/>
          <w:szCs w:val="28"/>
          <w:rtl w:val="true"/>
          <w:lang w:bidi="ar-SA"/>
        </w:rPr>
        <w:t xml:space="preserve">وقوة ولينالوا به لذة وشهوة وخلق لهم النهار مبصرا </w:t>
      </w:r>
      <w:bookmarkStart w:id="263" w:name="pg102_1796"/>
    </w:p>
    <w:p>
      <w:pPr>
        <w:pStyle w:val="Heading3"/>
        <w:numPr>
          <w:ilvl w:val="2"/>
          <w:numId w:val="1"/>
        </w:numPr>
        <w:rPr/>
      </w:pPr>
      <w:bookmarkStart w:id="264" w:name="__RefHeading___Toc691326_211673320"/>
      <w:bookmarkStart w:id="265" w:name="_Toc89"/>
      <w:bookmarkEnd w:id="263"/>
      <w:bookmarkEnd w:id="264"/>
      <w:r>
        <w:rPr>
          <w:rtl w:val="true"/>
        </w:rPr>
        <w:t>حكم ما لو رأت المسترابة حيضة قبل ثلاثة أشهر</w:t>
      </w:r>
      <w:bookmarkEnd w:id="2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ليبتغوا فيه من فضله وليتسببوا إلى رزقه ويسرحوا في أرضه إلا لما فيه نيل العاجل من دنياهم ودرك الآجل في أخراهم بكل ذلك يصلح شأنهم ويبلوا أخبارهم وينظر كيف هم في أوقات طاعته ومنازل فروضه ومواقع أحكامه ليجزي الذين أساؤا بما عملوا ويجزي الذين أحسنوا بالحسني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على ما فلقت لنا من الإصباح ومتعتنا به من ضوء النهار وبصرتنا به من مطالب الأقوات ووقيتنا فيه من طوارق الآفات أصبحنا وأصبحت الأشياء كلها بجملتها لك سماءها وأرضها وما بثثت في كل واحد منهما ساكنه ومتحركه ومقيمه وشاخصه وما علا في الهواء وما كن تحت الثرى أصبحنا في قبضتك يحوينا ملكك وسلطانك وتضمنا مشيتك ونتصرف عن أمرك ونتقلب في تدبيرك ليس لنا من الأمر إلا ما </w:t>
      </w:r>
      <w:bookmarkStart w:id="266" w:name="pg102_1797"/>
    </w:p>
    <w:p>
      <w:pPr>
        <w:pStyle w:val="Heading3"/>
        <w:numPr>
          <w:ilvl w:val="2"/>
          <w:numId w:val="1"/>
        </w:numPr>
        <w:rPr/>
      </w:pPr>
      <w:bookmarkStart w:id="267" w:name="__RefHeading___Toc691328_211673320"/>
      <w:bookmarkStart w:id="268" w:name="_Toc90"/>
      <w:bookmarkEnd w:id="266"/>
      <w:bookmarkEnd w:id="267"/>
      <w:r>
        <w:rPr>
          <w:rtl w:val="true"/>
        </w:rPr>
        <w:t>استحباب التضحية بما يشترى</w:t>
      </w:r>
      <w:bookmarkEnd w:id="2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قضيت ولا من الخير إلا ما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حادث جديد وهو علينا شاهد عتيد إن أحسنا ودعنا بحمد وإن أسأنا فارقنا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w:t>
      </w:r>
      <w:r>
        <w:rPr>
          <w:rStyle w:val="FootnoteAnchor"/>
          <w:rtl w:val="true"/>
        </w:rPr>
        <w:footnoteReference w:id="19"/>
      </w:r>
      <w:r>
        <w:rPr>
          <w:rFonts w:ascii="Amiri" w:hAnsi="Amiri" w:eastAsia="Amiri" w:cs="Amiri"/>
          <w:color w:val="111111"/>
          <w:sz w:val="28"/>
          <w:sz w:val="28"/>
          <w:szCs w:val="28"/>
          <w:rtl w:val="true"/>
          <w:lang w:bidi="ar-SA"/>
        </w:rPr>
        <w:t xml:space="preserve">محمد وارزقنا حسن مصاحبته واعصمنا من سوء مفارقته بارتكاب جريرة أو اقتراف صغيرة أو كبيرة وأجزل لنا فيه من الحسنات وأخلنا فيه من السيئات واملأ لنا ما بين طرفيه حمدا وشكرا وأجرا وذخرا وفضلا وإحسانا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على الكرام الكاتبين مؤنتنا واملأ لنا من حسناتنا صحائفنا ولا تخزنا عندهم بسوء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في كل ساعة من ساعاته حظا من عبادتك ونصيبا من شكرك وشاهد صدق من ملائكتك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واحفظنا من بين أيدنا ومن خلفنا وعن أيماننا وعن </w:t>
      </w:r>
      <w:bookmarkStart w:id="269" w:name="pg102_1798"/>
    </w:p>
    <w:p>
      <w:pPr>
        <w:pStyle w:val="Heading3"/>
        <w:numPr>
          <w:ilvl w:val="2"/>
          <w:numId w:val="1"/>
        </w:numPr>
        <w:rPr/>
      </w:pPr>
      <w:bookmarkStart w:id="270" w:name="__RefHeading___Toc691330_211673320"/>
      <w:bookmarkStart w:id="271" w:name="_Toc91"/>
      <w:bookmarkEnd w:id="269"/>
      <w:bookmarkEnd w:id="270"/>
      <w:r>
        <w:rPr>
          <w:rtl w:val="true"/>
        </w:rPr>
        <w:t>در نماز مسافر</w:t>
      </w:r>
      <w:bookmarkEnd w:id="2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شمائلنا ومن جميع نواحينا حفظا عاصما من معصيتك هاديا إلى طاعتك مستعملا لمحبتك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ووفقنا في يومنا هذا وليلتنا هذه وفي جميع أيامنا لاستعمال الخير وهجران الشر وشكر النعم واتباع السنن ومجانبة البدع والأمر بالمعروف والنهي عن المنكر وحياطة الإسلام وانتقاص الباطل واذلاله ونصرة الحق وإعزازه وارشاد الضال ومعاونة الضعيف وادراك اللهيف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واجعله أيمن يوم عهدناه وأفضل صاحب صحبناه وخير وقت ظللنا فيه واجعلنا من أرضى من مر عليه الليل والنهار من جملة خلقك أشكرهم لما أوليت من نعمتك وأقومهم بما شرعت من شرائعك وأوقفهم عما حذرت من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أشهدك وكفى بك شهيدا وأشهد سماؤك وأرضك ومن أسكنتهما من </w:t>
      </w:r>
      <w:bookmarkStart w:id="272" w:name="pg102_1799"/>
    </w:p>
    <w:p>
      <w:pPr>
        <w:pStyle w:val="Heading3"/>
        <w:numPr>
          <w:ilvl w:val="2"/>
          <w:numId w:val="1"/>
        </w:numPr>
        <w:rPr/>
      </w:pPr>
      <w:bookmarkStart w:id="273" w:name="__RefHeading___Toc691332_211673320"/>
      <w:bookmarkStart w:id="274" w:name="_Toc92"/>
      <w:bookmarkEnd w:id="272"/>
      <w:bookmarkEnd w:id="273"/>
      <w:r>
        <w:rPr>
          <w:rtl w:val="true"/>
        </w:rPr>
        <w:t>في ما يتيمم به</w:t>
      </w:r>
      <w:r>
        <w:rPr>
          <w:rtl w:val="true"/>
        </w:rPr>
        <w:t>.</w:t>
      </w:r>
      <w:bookmarkEnd w:id="2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ملائكتك وسائر خلقك في يومي هذا وساعتي هذه وليلتي هذه </w:t>
      </w:r>
      <w:r>
        <w:rPr>
          <w:rStyle w:val="FootnoteAnchor"/>
          <w:rtl w:val="true"/>
        </w:rPr>
        <w:footnoteReference w:id="20"/>
      </w:r>
      <w:r>
        <w:rPr>
          <w:rFonts w:ascii="Amiri" w:hAnsi="Amiri" w:eastAsia="Amiri" w:cs="Amiri"/>
          <w:color w:val="111111"/>
          <w:sz w:val="28"/>
          <w:sz w:val="28"/>
          <w:szCs w:val="28"/>
          <w:rtl w:val="true"/>
          <w:lang w:bidi="ar-SA"/>
        </w:rPr>
        <w:t xml:space="preserve">ومستقري هذا أني أشهد أنك أنت الله الذي لا إله إلا أنت قائم بالقسط عدل في الحكم كم رؤوف بالعباد مالك الملك رحيم بالخلق وأن محمدا عبدك ورسولك وخيرتك من خلقك حملته رسالتك فأداها وأمرته بالنصح لأمته فنصح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أكثر ما صليت على أحد من خلقك وآته عنا أفضل ما آتيت أحدا من عبادك واجزه عنا أفضل وأكرم ما جزيت أحدا من أنبيائك عن أمته إنك أنت المنان بالجسيم الغافر للعظيم وأنت أرحم من كل رحيم وصلى </w:t>
      </w:r>
      <w:r>
        <w:rPr>
          <w:rStyle w:val="FootnoteAnchor"/>
          <w:rtl w:val="true"/>
        </w:rPr>
        <w:footnoteReference w:id="21"/>
      </w:r>
      <w:r>
        <w:rPr>
          <w:rFonts w:ascii="Amiri" w:hAnsi="Amiri" w:eastAsia="Amiri" w:cs="Amiri"/>
          <w:color w:val="111111"/>
          <w:sz w:val="28"/>
          <w:sz w:val="28"/>
          <w:szCs w:val="28"/>
          <w:rtl w:val="true"/>
          <w:lang w:bidi="ar-SA"/>
        </w:rPr>
        <w:t xml:space="preserve">الله على سيدنا محمد وآله </w:t>
      </w:r>
      <w:bookmarkStart w:id="275" w:name="pg102_1800"/>
    </w:p>
    <w:p>
      <w:pPr>
        <w:pStyle w:val="Heading3"/>
        <w:numPr>
          <w:ilvl w:val="2"/>
          <w:numId w:val="1"/>
        </w:numPr>
        <w:rPr/>
      </w:pPr>
      <w:bookmarkStart w:id="276" w:name="__RefHeading___Toc691334_211673320"/>
      <w:bookmarkStart w:id="277" w:name="_Toc93"/>
      <w:bookmarkEnd w:id="275"/>
      <w:bookmarkEnd w:id="276"/>
      <w:r>
        <w:rPr>
          <w:rtl w:val="true"/>
        </w:rPr>
        <w:t xml:space="preserve">استحباب قراءة </w:t>
      </w:r>
      <w:r>
        <w:rPr>
          <w:rtl w:val="true"/>
        </w:rPr>
        <w:t>(</w:t>
      </w:r>
      <w:r>
        <w:rPr>
          <w:rtl w:val="true"/>
        </w:rPr>
        <w:t>يس</w:t>
      </w:r>
      <w:r>
        <w:rPr>
          <w:rtl w:val="true"/>
        </w:rPr>
        <w:t xml:space="preserve">) </w:t>
      </w:r>
      <w:r>
        <w:rPr>
          <w:rtl w:val="true"/>
        </w:rPr>
        <w:t>بعد التعقيب وتفسير بعض الألفاظ</w:t>
      </w:r>
      <w:bookmarkEnd w:id="2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الطيبين الطاهرين الأخيار الأنجبين واعلم أن الأدعية والأذكار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العصمة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التعقيبات وسيما تعقيب صلاة الصبح كثيرة جدا وإنما اقتصرنا على هذا القدر رعاية للاختصار والله ولي الإعانة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ما ذكرناه من التعقيب مأخوذ من روايات عديدة وليس مجتمعا في رواية واحدة فلك أن تقتصر على البعض إذا لم يتسع وقتك للكل فإذا </w:t>
      </w:r>
      <w:r>
        <w:rPr>
          <w:rStyle w:val="FootnoteAnchor"/>
          <w:rtl w:val="true"/>
        </w:rPr>
        <w:footnoteReference w:id="22"/>
      </w:r>
      <w:r>
        <w:rPr>
          <w:rFonts w:ascii="Amiri" w:hAnsi="Amiri" w:eastAsia="Amiri" w:cs="Amiri"/>
          <w:color w:val="111111"/>
          <w:sz w:val="28"/>
          <w:sz w:val="28"/>
          <w:szCs w:val="28"/>
          <w:rtl w:val="true"/>
          <w:lang w:bidi="ar-SA"/>
        </w:rPr>
        <w:t xml:space="preserve">وجدت من نفسك كلالا فاقطعه ولا تكلفها كماله من دون ميلها إليه واقبالها عليه فإن التوجه والاقبال روح العبادة والدعاء ويستحب جلوسك في مصلاك بعد فراغك من صلاة الصبح إلى أن تطلع الشمس وإن لم تكن مشتغلا بالتعقيب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قال من صلى فجلس في مصلا إلى طلوع الشمس كان له سترا من النار وينبغي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التعقيب فإن قارئها في الصباح لا يزال محفوظا مرزوقا حتى يمسي وتسمى الدافعة لأنها تدفع عن قارئها كل شر والقاضية لأنها تقض له كل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ولنبين ما لعله يحتاج إلى البيان في هذا الفصل كما هو عادتنا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مذعنون بحكمه </w:t>
      </w:r>
      <w:r>
        <w:rPr>
          <w:rStyle w:val="FootnoteAnchor"/>
          <w:rtl w:val="true"/>
        </w:rPr>
        <w:footnoteReference w:id="23"/>
      </w:r>
      <w:r>
        <w:rPr>
          <w:rFonts w:ascii="IRNazanin" w:hAnsi="IRNazanin" w:eastAsia="IRNazanin"/>
          <w:color w:val="111111"/>
          <w:sz w:val="28"/>
          <w:sz w:val="28"/>
          <w:szCs w:val="28"/>
          <w:rtl w:val="true"/>
          <w:lang w:bidi="fa-IR"/>
        </w:rPr>
        <w:t xml:space="preserve">منقادون لأمره </w:t>
      </w:r>
      <w:bookmarkStart w:id="278" w:name="pg102_1801"/>
    </w:p>
    <w:p>
      <w:pPr>
        <w:pStyle w:val="Heading3"/>
        <w:numPr>
          <w:ilvl w:val="2"/>
          <w:numId w:val="1"/>
        </w:numPr>
        <w:rPr/>
      </w:pPr>
      <w:bookmarkStart w:id="279" w:name="__RefHeading___Toc691336_211673320"/>
      <w:bookmarkStart w:id="280" w:name="_Toc94"/>
      <w:bookmarkEnd w:id="278"/>
      <w:bookmarkEnd w:id="279"/>
      <w:r>
        <w:rPr>
          <w:rtl w:val="true"/>
        </w:rPr>
        <w:t>در احكام نماز خوف</w:t>
      </w:r>
      <w:bookmarkEnd w:id="2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مخلصون في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بالإسلام هنا معناه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نعبد إلا إياه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عبادتنا منحصرة فيه سبحانه حال كوننا غير خالطين مع عبادته عبادة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أنا لا نعبد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الانفراد ولا على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كل موجودا والقيم على كل شئ بمراعاة حاله وتبليغه درجة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اهدني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بالهداية هنا الدلالة الموصلة إلى المطلوب وأن يراد بها الدلالة على ما يوصل إلى المطلوب وهو الفوز بالجنة أو محو آثار العلائق الجسمانية ورفع أستار العوائق الهيولانية وقصر العقل والحسن على مطالعة أسرار الجلال وملاحظة أنوار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وقدرتك التي لا يمتنع </w:t>
      </w:r>
      <w:r>
        <w:rPr>
          <w:rStyle w:val="FootnoteAnchor"/>
          <w:rtl w:val="true"/>
        </w:rPr>
        <w:footnoteReference w:id="24"/>
      </w:r>
      <w:r>
        <w:rPr>
          <w:rFonts w:ascii="Amiri" w:hAnsi="Amiri" w:eastAsia="Amiri" w:cs="Amiri"/>
          <w:color w:val="111111"/>
          <w:sz w:val="28"/>
          <w:sz w:val="28"/>
          <w:szCs w:val="28"/>
          <w:rtl w:val="true"/>
          <w:lang w:bidi="ar-SA"/>
        </w:rPr>
        <w:t>منها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عدم صدق الشيئية على الممتنعات الذاتية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تزغ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الزيع وهو الميل عن طريق الحق والمراد لا تسلبني التوفيق للبقاء على </w:t>
      </w:r>
      <w:bookmarkStart w:id="281" w:name="pg102_1802"/>
    </w:p>
    <w:p>
      <w:pPr>
        <w:pStyle w:val="Heading3"/>
        <w:numPr>
          <w:ilvl w:val="2"/>
          <w:numId w:val="1"/>
        </w:numPr>
        <w:rPr/>
      </w:pPr>
      <w:bookmarkStart w:id="282" w:name="__RefHeading___Toc691338_211673320"/>
      <w:bookmarkStart w:id="283" w:name="_Toc95"/>
      <w:bookmarkEnd w:id="281"/>
      <w:bookmarkEnd w:id="282"/>
      <w:r>
        <w:rPr>
          <w:rtl w:val="true"/>
        </w:rPr>
        <w:t>در احكام نماز جماعت</w:t>
      </w:r>
      <w:bookmarkEnd w:id="2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نقمتك الفجأة بالضم والمد وقوع الشئ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وهي بفتح النون وكسرها فبالفتح على وزن كلمة وبالكسر على وزن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الشقاء الدرك بالتحرك يطلق على المكان وطبقاته دركات يقال النار دركات والجنة درجات 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أقصى قعر الشئ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يعنيني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والياء المثناة التحتانية بين نونين يقال عني بالشئ </w:t>
      </w:r>
      <w:r>
        <w:rPr>
          <w:rStyle w:val="FootnoteAnchor"/>
          <w:rtl w:val="true"/>
        </w:rPr>
        <w:footnoteReference w:id="25"/>
      </w:r>
      <w:r>
        <w:rPr>
          <w:rFonts w:ascii="Amiri" w:hAnsi="Amiri" w:eastAsia="Amiri" w:cs="Amiri"/>
          <w:color w:val="111111"/>
          <w:sz w:val="28"/>
          <w:sz w:val="28"/>
          <w:szCs w:val="28"/>
          <w:rtl w:val="true"/>
          <w:lang w:bidi="ar-SA"/>
        </w:rPr>
        <w:t xml:space="preserve">إذا اهتم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كما يراد من لفظة الله الجامع لجميع صفات الكمال أعني الصفات الثبوتية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الجامع لجميع صفات الجلال أعني الصفات السلبية إذ الواحد الحقيقي </w:t>
      </w:r>
      <w:r>
        <w:rPr>
          <w:rStyle w:val="FootnoteAnchor"/>
          <w:rtl w:val="true"/>
        </w:rPr>
        <w:footnoteReference w:id="26"/>
      </w:r>
      <w:r>
        <w:rPr>
          <w:rFonts w:ascii="Amiri" w:hAnsi="Amiri" w:eastAsia="Amiri" w:cs="Amiri"/>
          <w:color w:val="111111"/>
          <w:sz w:val="28"/>
          <w:sz w:val="28"/>
          <w:szCs w:val="28"/>
          <w:rtl w:val="true"/>
          <w:lang w:bidi="ar-SA"/>
        </w:rPr>
        <w:t xml:space="preserve">ما يكون منزه الذات عن التركيب الذهني والخارجي والتعدد وما يستلزم أجدهما كالجسمية </w:t>
      </w:r>
      <w:bookmarkStart w:id="284" w:name="pg102_1803"/>
    </w:p>
    <w:p>
      <w:pPr>
        <w:pStyle w:val="Heading3"/>
        <w:numPr>
          <w:ilvl w:val="2"/>
          <w:numId w:val="1"/>
        </w:numPr>
        <w:rPr/>
      </w:pPr>
      <w:bookmarkStart w:id="285" w:name="__RefHeading___Toc691340_211673320"/>
      <w:bookmarkStart w:id="286" w:name="_Toc96"/>
      <w:bookmarkEnd w:id="284"/>
      <w:bookmarkEnd w:id="285"/>
      <w:r>
        <w:rPr>
          <w:rtl w:val="true"/>
        </w:rPr>
        <w:t xml:space="preserve">عدم تأثير السحر فيه </w:t>
      </w:r>
      <w:r>
        <w:rPr>
          <w:rtl w:val="true"/>
        </w:rPr>
        <w:t>(</w:t>
      </w:r>
      <w:r>
        <w:rPr>
          <w:rtl w:val="true"/>
        </w:rPr>
        <w:t>ص</w:t>
      </w:r>
      <w:r>
        <w:rPr>
          <w:rtl w:val="true"/>
        </w:rPr>
        <w:t>)</w:t>
      </w:r>
      <w:bookmarkEnd w:id="2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والتحيز والمشاركة في الحقيقة ولوازمهما كوجوب الوجود والقدرة الذاتية والحكمة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المرجع والمقصود في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المثل فأول هذه السورة الكريمة دل على الأحدية وآخرها على الواحدية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هو ما ينفلق عنه الشئ أي يشق فعل بمعين مفعول وهو عن الشئ وهو يعم جميع الممكنات فإنه جل شأنه فلق عنها ظلمة عدمها بنور 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اللام مصدر فلفت </w:t>
      </w:r>
      <w:r>
        <w:rPr>
          <w:rStyle w:val="FootnoteAnchor"/>
          <w:rtl w:val="true"/>
        </w:rPr>
        <w:footnoteReference w:id="27"/>
      </w:r>
      <w:r>
        <w:rPr>
          <w:rFonts w:ascii="Amiri" w:hAnsi="Amiri" w:eastAsia="Amiri" w:cs="Amiri"/>
          <w:color w:val="111111"/>
          <w:sz w:val="28"/>
          <w:sz w:val="28"/>
          <w:szCs w:val="28"/>
          <w:rtl w:val="true"/>
          <w:lang w:bidi="ar-SA"/>
        </w:rPr>
        <w:t xml:space="preserve">الشئ فلقا أي شققته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الشديد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ظلامه في كل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النفوس أو النساء السواحر اللاتي يعقدون في الخيوط عقد ا وينفثن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معاشر الإمامية على أن السحر لم يؤثر في النبي صلى الله عليه وآله وأمره في هذه السورة بالاستعاذة من سحر هن لا يدل على تأثير السحر فيه صلى الله عليه وآله كالدعاء في ربنا لا تؤاخذنا إن نسينا أو أخطأنا وأما ما نقله من أن السحر أثر فيه صلى الله عليه وآله كما رواه من أنه صلى الله عليه وآله سحر حتى أنه كان يخيل إليه أنه فعل الشئ ولم يكن فعله فهو من جملة الأكاذيب ولو صبح ما نقلوه لصح </w:t>
      </w:r>
      <w:r>
        <w:rPr>
          <w:rStyle w:val="FootnoteAnchor"/>
          <w:rtl w:val="true"/>
        </w:rPr>
        <w:footnoteReference w:id="28"/>
      </w:r>
      <w:r>
        <w:rPr>
          <w:rFonts w:ascii="Amiri" w:hAnsi="Amiri" w:eastAsia="Amiri" w:cs="Amiri"/>
          <w:color w:val="111111"/>
          <w:sz w:val="28"/>
          <w:sz w:val="28"/>
          <w:szCs w:val="28"/>
          <w:rtl w:val="true"/>
          <w:lang w:bidi="ar-SA"/>
        </w:rPr>
        <w:t xml:space="preserve">قول الكفار إن تتبعون إلا رجلا مسحورا وأما الاعتذار </w:t>
      </w:r>
      <w:bookmarkStart w:id="287" w:name="pg102_1804"/>
    </w:p>
    <w:p>
      <w:pPr>
        <w:pStyle w:val="Heading3"/>
        <w:numPr>
          <w:ilvl w:val="2"/>
          <w:numId w:val="1"/>
        </w:numPr>
        <w:rPr/>
      </w:pPr>
      <w:bookmarkStart w:id="288" w:name="__RefHeading___Toc691342_211673320"/>
      <w:bookmarkStart w:id="289" w:name="_Toc97"/>
      <w:bookmarkEnd w:id="287"/>
      <w:bookmarkEnd w:id="288"/>
      <w:r>
        <w:rPr>
          <w:rtl w:val="true"/>
        </w:rPr>
        <w:t>في تعداد النجاسات</w:t>
      </w:r>
      <w:r>
        <w:rPr>
          <w:rtl w:val="true"/>
        </w:rPr>
        <w:t>.</w:t>
      </w:r>
      <w:bookmarkEnd w:id="2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بأنهم أردوا أن السحر أثر فيه جنونا فهو اعتذار واه إذ الأثر الذي نقلوه لا يقصر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يخنس أي يتأخر إذا ذكر الإنسان ربه تعالى وسنذكر تفسير الفاتحة في خاتمة هذا الكتاب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فتور يتقدم النوم وتقديمها عليه مع أن القياس في النفي الترقي من الأعلى إلى الأسفل بعكس الاثبات لتقدمها عليه طبعا </w:t>
      </w:r>
      <w:r>
        <w:rPr>
          <w:rStyle w:val="FootnoteAnchor"/>
          <w:rtl w:val="true"/>
        </w:rPr>
        <w:footnoteReference w:id="29"/>
      </w:r>
      <w:r>
        <w:rPr>
          <w:rFonts w:ascii="Amiri" w:hAnsi="Amiri" w:eastAsia="Amiri" w:cs="Amiri"/>
          <w:color w:val="111111"/>
          <w:sz w:val="28"/>
          <w:sz w:val="28"/>
          <w:szCs w:val="28"/>
          <w:rtl w:val="true"/>
          <w:lang w:bidi="ar-SA"/>
        </w:rPr>
        <w:t xml:space="preserve">أو المراد نفي هذه الحالة المركبة التي تعتري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يثقله ولا يتعبه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أو ما يعبد من دون الله أو ما يصد ويمنع عن عبادته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انقطاع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أي استولى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 الليل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يغطيه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الحث أي يتعقبه سريعا كأن أحدهما يطلب الآخر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بالعطف على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منها في قراءة النصب وهي مرفوعة بالابتداء ومسخرات خبرها في قراءة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كونكم </w:t>
      </w:r>
      <w:bookmarkStart w:id="290" w:name="pg102_1805"/>
    </w:p>
    <w:p>
      <w:pPr>
        <w:pStyle w:val="Heading3"/>
        <w:numPr>
          <w:ilvl w:val="2"/>
          <w:numId w:val="1"/>
        </w:numPr>
        <w:rPr/>
      </w:pPr>
      <w:bookmarkStart w:id="291" w:name="__RefHeading___Toc691344_211673320"/>
      <w:bookmarkStart w:id="292" w:name="_Toc98"/>
      <w:bookmarkEnd w:id="290"/>
      <w:bookmarkEnd w:id="291"/>
      <w:r>
        <w:rPr>
          <w:rtl w:val="true"/>
        </w:rPr>
        <w:t>حكم ما لو طلقها فادعت الحمل</w:t>
      </w:r>
      <w:bookmarkEnd w:id="2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متضرعين ومخفين فإن دعاء السر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بالطالبين ما لا يليق بهم كرتبة الأنبياء وبالصياح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كونكم خائفين من الرد لقصور أعمالكم وطامعين في الإجابة لسعة رحمته ووفور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مدادا تكتب به كلمات علمه وحكمته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انتهى ولم يبق منه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جئنا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ومعونة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يرجو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الرجوع إليه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تفسر الصافات والزاجرات والتاليات بطوائف </w:t>
      </w:r>
      <w:r>
        <w:rPr>
          <w:rStyle w:val="FootnoteAnchor"/>
          <w:rtl w:val="true"/>
        </w:rPr>
        <w:footnoteReference w:id="30"/>
      </w:r>
      <w:r>
        <w:rPr>
          <w:rFonts w:ascii="Amiri" w:hAnsi="Amiri" w:eastAsia="Amiri" w:cs="Amiri"/>
          <w:color w:val="111111"/>
          <w:sz w:val="28"/>
          <w:sz w:val="28"/>
          <w:szCs w:val="28"/>
          <w:rtl w:val="true"/>
          <w:lang w:bidi="ar-SA"/>
        </w:rPr>
        <w:t xml:space="preserve">الملائكة الصافين في مقام العبودية على حسب مراتبهم الزاجرين للأجرام العلوية والسفلية إلى ما يراد منها بالأمر الإلهي التالين آيات الله تعالى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بنفوس العلماء الصافين في العبادات الزاجرين عن الكفر والفسق بالبراهين والنصائح التالين آيات الله وشرائعه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بنفوس المجاهدين الصافين حال القتال الزاجرين الخيل والعدو والتالين ذكر الله لا يشغلهم عنه ما هم فيه من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المشارق</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أي </w:t>
      </w:r>
      <w:bookmarkStart w:id="293" w:name="pg102_1806"/>
    </w:p>
    <w:p>
      <w:pPr>
        <w:pStyle w:val="Heading2"/>
        <w:numPr>
          <w:ilvl w:val="1"/>
          <w:numId w:val="1"/>
        </w:numPr>
        <w:rPr/>
      </w:pPr>
      <w:bookmarkStart w:id="294" w:name="__RefHeading___Toc691346_211673320"/>
      <w:bookmarkStart w:id="295" w:name="_Toc99"/>
      <w:bookmarkEnd w:id="293"/>
      <w:bookmarkEnd w:id="294"/>
      <w:r>
        <w:rPr>
          <w:rtl w:val="true"/>
        </w:rPr>
        <w:t>الباب الثالث</w:t>
      </w:r>
      <w:r>
        <w:rPr>
          <w:rtl w:val="true"/>
        </w:rPr>
        <w:t xml:space="preserve">: </w:t>
      </w:r>
      <w:r>
        <w:rPr>
          <w:rtl w:val="true"/>
        </w:rPr>
        <w:t>فیما یعمل ما بین زوال الشمس إلی الغروب و فیه مقدمة وفصول</w:t>
      </w:r>
      <w:bookmarkEnd w:id="295"/>
    </w:p>
    <w:p>
      <w:pPr>
        <w:pStyle w:val="Heading3"/>
        <w:numPr>
          <w:ilvl w:val="2"/>
          <w:numId w:val="1"/>
        </w:numPr>
        <w:rPr/>
      </w:pPr>
      <w:bookmarkStart w:id="296" w:name="__RefHeading___Toc691348_211673320"/>
      <w:bookmarkStart w:id="297" w:name="_Toc100"/>
      <w:bookmarkEnd w:id="296"/>
      <w:r>
        <w:rPr>
          <w:rtl w:val="true"/>
        </w:rPr>
        <w:t>اشارة</w:t>
      </w:r>
      <w:bookmarkEnd w:id="2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الشمس أو مشارق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أي التي هي أقرب إليكم من دنا 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بيانية وعلى قراءة تنوين الزينة فالكواكب بدل منها وما اشتهر من أن الثوابت بأسرها مركوزة في الفك الثامن وكل واحد من السبعة الباقية منفرد بوحدة من السيارات السبع لا غير فلم يقم برهان </w:t>
      </w:r>
      <w:r>
        <w:rPr>
          <w:rStyle w:val="FootnoteAnchor"/>
          <w:rtl w:val="true"/>
        </w:rPr>
        <w:footnoteReference w:id="32"/>
      </w:r>
      <w:r>
        <w:rPr>
          <w:rFonts w:ascii="Amiri" w:hAnsi="Amiri" w:eastAsia="Amiri" w:cs="Amiri"/>
          <w:color w:val="111111"/>
          <w:sz w:val="28"/>
          <w:sz w:val="28"/>
          <w:szCs w:val="28"/>
          <w:rtl w:val="true"/>
          <w:lang w:bidi="ar-SA"/>
        </w:rPr>
        <w:t xml:space="preserve">على ثبوته واشتمال فلك القمر على كواكب </w:t>
      </w:r>
      <w:r>
        <w:rPr>
          <w:rStyle w:val="FootnoteAnchor"/>
          <w:rtl w:val="true"/>
        </w:rPr>
        <w:footnoteReference w:id="33"/>
      </w:r>
      <w:bookmarkStart w:id="298" w:name="pg102_1807"/>
    </w:p>
    <w:p>
      <w:pPr>
        <w:pStyle w:val="Heading3"/>
        <w:numPr>
          <w:ilvl w:val="2"/>
          <w:numId w:val="1"/>
        </w:numPr>
        <w:rPr/>
      </w:pPr>
      <w:bookmarkStart w:id="299" w:name="__RefHeading___Toc691350_211673320"/>
      <w:bookmarkStart w:id="300" w:name="_Toc101"/>
      <w:bookmarkEnd w:id="298"/>
      <w:bookmarkEnd w:id="299"/>
      <w:r>
        <w:rPr>
          <w:rtl w:val="true"/>
        </w:rPr>
        <w:t>بيان أجناس زكوى</w:t>
      </w:r>
      <w:bookmarkEnd w:id="3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واقعة </w:t>
      </w:r>
      <w:r>
        <w:rPr>
          <w:rStyle w:val="FootnoteAnchor"/>
          <w:rtl w:val="true"/>
        </w:rPr>
        <w:footnoteReference w:id="34"/>
      </w:r>
      <w:r>
        <w:rPr>
          <w:rFonts w:ascii="Amiri" w:hAnsi="Amiri" w:eastAsia="Amiri" w:cs="Amiri"/>
          <w:color w:val="111111"/>
          <w:sz w:val="28"/>
          <w:sz w:val="28"/>
          <w:szCs w:val="28"/>
          <w:rtl w:val="true"/>
          <w:lang w:bidi="ar-SA"/>
        </w:rPr>
        <w:t xml:space="preserve">في غير ممر السيارات وممر الثوابت المرصودة لم يثبت دليل على امتناعه ولو ثبت لم يقدح في تزيين فلك القمر بتلك الأجرام المشرقية لرؤيتها فيه وإن كانت مركوزة في 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حفظا على المصدرية أي حفظناها حفظا إذ لم يسبق ما يصلح لعطفه عليه وقد يجعل عطفا على علة يدل عليها الكلام السابق أي أنا جعلنا الكواكب زينة وحفظا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w:t>
      </w:r>
      <w:r>
        <w:rPr>
          <w:rStyle w:val="FootnoteAnchor"/>
          <w:rtl w:val="true"/>
        </w:rPr>
        <w:footnoteReference w:id="35"/>
      </w:r>
      <w:r>
        <w:rPr>
          <w:rFonts w:ascii="Amiri" w:hAnsi="Amiri" w:eastAsia="Amiri" w:cs="Amiri"/>
          <w:color w:val="111111"/>
          <w:sz w:val="28"/>
          <w:sz w:val="28"/>
          <w:szCs w:val="28"/>
          <w:rtl w:val="true"/>
          <w:lang w:bidi="ar-SA"/>
        </w:rPr>
        <w:t>إلى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لبيان حالهم بعد الحفظ لا صفة للشياطين المفهومة من كل شيطان إذ لا حفظ ممن لا يسمع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لملائكة الساكنون الأعلى كما أن الملأ الأسفل الإنس والجن الساكنون في الأرض وتعدية السماع أو التسمع على قراءتي التخفيف والتشديد بإلى لتضمين معنى الاصغاء مبالغة في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ويقذفون من كل جانب 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يرمون من كل </w:t>
      </w:r>
      <w:bookmarkStart w:id="301" w:name="pg102_1808"/>
    </w:p>
    <w:p>
      <w:pPr>
        <w:pStyle w:val="Heading3"/>
        <w:numPr>
          <w:ilvl w:val="2"/>
          <w:numId w:val="1"/>
        </w:numPr>
        <w:rPr/>
      </w:pPr>
      <w:bookmarkStart w:id="302" w:name="__RefHeading___Toc691352_211673320"/>
      <w:bookmarkStart w:id="303" w:name="_Toc102"/>
      <w:bookmarkEnd w:id="301"/>
      <w:bookmarkEnd w:id="302"/>
      <w:r>
        <w:rPr>
          <w:rtl w:val="true"/>
        </w:rPr>
        <w:t>زكاة شتر و گاو و گوسفند</w:t>
      </w:r>
      <w:bookmarkEnd w:id="3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جانب من جوانب السماء يقصدونه لاستراق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طردا مفعولا لأجله أي يقذفون للطرد أو مفعول مطلق لقربه من معنى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فاعل يسمعون أي اختلس خلسة من كلام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تبعه شهاب مضئ كأنه يثقب الجو بضوئه والشهاب ما يرى كأن كوكبا انقض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خمنه الطبيعيون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بخار فيه دهنية يصعد إلى كرة النار فيشتعل لم يثبت ولو صح لم يناف ما دلت عليه الآية الكريمة ولا ما دل عليه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بمصابيح وجعلناها رجوما 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الشهاب والمصباح يطلقان على المشتعل وكل مشتعل في الجو زينة للسماء ولا استبعاد في اصعاد الله سبحانه ذلك البخار الدهني عند استراق الشيطان السمع فيشتعل نارا فتحرقه وليس خلق الشيطان من محض النار الصرفة كما أن خلق الإنسان ليس من محض التراب فاحتراقه </w:t>
      </w:r>
      <w:r>
        <w:rPr>
          <w:rStyle w:val="FootnoteAnchor"/>
          <w:rtl w:val="true"/>
        </w:rPr>
        <w:footnoteReference w:id="38"/>
      </w:r>
      <w:r>
        <w:rPr>
          <w:rFonts w:ascii="Amiri" w:hAnsi="Amiri" w:eastAsia="Amiri" w:cs="Amiri"/>
          <w:color w:val="111111"/>
          <w:sz w:val="28"/>
          <w:sz w:val="28"/>
          <w:szCs w:val="28"/>
          <w:rtl w:val="true"/>
          <w:lang w:bidi="ar-SA"/>
        </w:rPr>
        <w:t xml:space="preserve">بالنار التي </w:t>
      </w:r>
      <w:bookmarkStart w:id="304" w:name="pg102_1809"/>
    </w:p>
    <w:p>
      <w:pPr>
        <w:pStyle w:val="Heading3"/>
        <w:numPr>
          <w:ilvl w:val="2"/>
          <w:numId w:val="1"/>
        </w:numPr>
        <w:rPr/>
      </w:pPr>
      <w:bookmarkStart w:id="305" w:name="__RefHeading___Toc691354_211673320"/>
      <w:bookmarkStart w:id="306" w:name="_Toc103"/>
      <w:bookmarkEnd w:id="304"/>
      <w:bookmarkEnd w:id="305"/>
      <w:r>
        <w:rPr>
          <w:rtl w:val="true"/>
        </w:rPr>
        <w:t>مستحقين زكاة</w:t>
      </w:r>
      <w:bookmarkEnd w:id="3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أقوى من ناريته ممكن ولعل الشياطين لا يسمعون كلام الملائكة إلا إذا انتهوا في الصعود إلى قرب كرة الأثير </w:t>
      </w:r>
      <w:r>
        <w:rPr>
          <w:rStyle w:val="FootnoteAnchor"/>
          <w:rtl w:val="true"/>
        </w:rPr>
        <w:footnoteReference w:id="39"/>
      </w:r>
      <w:r>
        <w:rPr>
          <w:rFonts w:ascii="Amiri" w:hAnsi="Amiri" w:eastAsia="Amiri" w:cs="Amiri"/>
          <w:color w:val="111111"/>
          <w:sz w:val="28"/>
          <w:sz w:val="28"/>
          <w:szCs w:val="28"/>
          <w:rtl w:val="true"/>
          <w:lang w:bidi="ar-SA"/>
        </w:rPr>
        <w:t xml:space="preserve">فإذا استرق الشيطان السمع وبادر إلى النزول لحقه الشهاب فاحرقه فلذلك عبر سبحانه عن انتهاء الشهاب إليه باتباعه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استطعتم أن تنفذوا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تخرجوا من أقطار السماوات والأرض هار بين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برأسها أي لا تقدرون على النفوذ منها إلا بقوة تامة ومن أين لكم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كغفران ومعناه التسلط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w:t>
      </w:r>
      <w:bookmarkStart w:id="307" w:name="pg102_1810"/>
    </w:p>
    <w:p>
      <w:pPr>
        <w:pStyle w:val="Heading3"/>
        <w:numPr>
          <w:ilvl w:val="2"/>
          <w:numId w:val="1"/>
        </w:numPr>
        <w:rPr/>
      </w:pPr>
      <w:bookmarkStart w:id="308" w:name="__RefHeading___Toc691356_211673320"/>
      <w:bookmarkStart w:id="309" w:name="_Toc104"/>
      <w:bookmarkEnd w:id="307"/>
      <w:bookmarkEnd w:id="308"/>
      <w:r>
        <w:rPr>
          <w:rtl w:val="true"/>
        </w:rPr>
        <w:t>زكاة فطره</w:t>
      </w:r>
      <w:bookmarkEnd w:id="3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تسلطا على القصاص أو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 ونحاس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أو صفر مذاب يصب على رؤسهم ورفعه بالعطف على شواظ وعلى قراءة الجر عطف على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تمتنعان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متصدعا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التصدع التشقق والغرض توبيخ القاري على عدم تخشعه عند قراءة القرآن بقساوة قلبه وقلة تدبر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غاب عن الحس وما حضر أو السر والعلانية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في النزهة عما يوجب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وصف به للمبالغة والمراد السالم من النقائص بأسرها وسميت الجنة دار السلام لأن سكانها سالمون من كل آفة أو لأنها داره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واهب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سبحانه مؤمنا لأنه يؤمن عذابه من 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الحافظ لكل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يعدله شئ ولا يماثله شئ أو الغالب الذي لا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يجبر الخلق ويقهرهم على بعض الأمور التي ليس لهم فيها اختيار ولا على تغيرها قدرة أو يجبر حالهم ويصلحه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الكبرياء عن الحاجة والنقص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أن الثلاثة مترادفة لأنها بمعنى الايجاد والإنشاء فذكرها للتأكيد وليس كذلك بل هي أمور </w:t>
      </w:r>
      <w:bookmarkStart w:id="310" w:name="pg102_1811"/>
    </w:p>
    <w:p>
      <w:pPr>
        <w:pStyle w:val="Heading3"/>
        <w:numPr>
          <w:ilvl w:val="2"/>
          <w:numId w:val="1"/>
        </w:numPr>
        <w:rPr/>
      </w:pPr>
      <w:bookmarkStart w:id="311" w:name="__RefHeading___Toc691358_211673320"/>
      <w:bookmarkStart w:id="312" w:name="_Toc105"/>
      <w:bookmarkEnd w:id="310"/>
      <w:bookmarkEnd w:id="311"/>
      <w:r>
        <w:rPr>
          <w:rtl w:val="true"/>
        </w:rPr>
        <w:t>احكام خمس</w:t>
      </w:r>
      <w:bookmarkEnd w:id="3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متخالفة ألا ترى أن البنيان يحتاج إلى تقدير في الطول والعرض وإلى إيجاد بوضع الأحجار والأخشاب على نهج خاص وإلى تزيين ونقش وتصوير فهذه أمور ثلاثة مرتبة تصدر عنه جل شأنه في إيجاد الخلايق من كتم العدم فله سبحانه باعتبار كل منها اسم على ذلك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أما بلسان الحال فإن كل ذرة من الموجودات تنادي بلسان حالها على وجود صانع حكيم واجب الوجود لذاته وأما بلسان المقال وهو في ذوي العقول ظاهر وأما غيرهم من الحيوانات فذهب فرقة عظيمة إلى أن كل طائفة منها تسبح ربها بلغتها وأصواتها كبني آدم وحملوا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الحيوانات من الجمادات فذهب جم غفير إلى أن لها تسبيحا لسانيا أيضا واعتضدوا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شئ إلا يسبح بحمده وقالوا لو أريد به التسبيح بلسان الحال لاحتاج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تأويل وذكروا أن الاعجاز في تسبيح الحصى في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حيث نفس التسبيح بل من حيث اسماعه للصحابة وإلا فهي في التسبيح دائما أن تخرجني من الدنيا آمنا أي من الذنوب التي بيني بينك بأن توفقني للتوبة منها قبل الموت ومن التي بيني وبين خلقك بأن توفقني للتخلص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وتدخلني الجنة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bookmarkStart w:id="313" w:name="pg102_1812"/>
    </w:p>
    <w:p>
      <w:pPr>
        <w:pStyle w:val="Heading3"/>
        <w:numPr>
          <w:ilvl w:val="2"/>
          <w:numId w:val="1"/>
        </w:numPr>
        <w:rPr/>
      </w:pPr>
      <w:bookmarkStart w:id="314" w:name="__RefHeading___Toc691360_211673320"/>
      <w:bookmarkStart w:id="315" w:name="_Toc106"/>
      <w:bookmarkEnd w:id="313"/>
      <w:bookmarkEnd w:id="314"/>
      <w:r>
        <w:rPr>
          <w:rtl w:val="true"/>
        </w:rPr>
        <w:t>في نجاسة الخمر</w:t>
      </w:r>
      <w:r>
        <w:rPr>
          <w:rtl w:val="true"/>
        </w:rPr>
        <w:t>.</w:t>
      </w:r>
      <w:bookmarkEnd w:id="3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قبل دخولها بأن تعفو عن ذنوبي وتدخلنيها وهذه الجملة كالمؤكدة لسابقتها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من الحول هنا القدرة أي لا قدرة على شئ ولا قوة إلا بإعانة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التحول والانتقال والمعنى لا حول لنا عن المعاصي إلا بعون الله ولا قوة لنا على الطاعات إلا بتوفيق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باعانته سبحانه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رئيس المحدثين قدس الله روحه في كتاب التوحيد عن الباقر عليه السلام فينبغي قصد هذا المعنى المروي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واكشف همي وفرج 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يفرق بينهما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يقدر الإنسان على ازالته كالافلاس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يقدر على ازالته كموت الولد وقد يفرق بينهما بأن الهم قبل نزول المكروه والغم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كل 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مبغض معتد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وارد في الليل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والناطق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يطلق الصامت على الجماد والناطق على الحيوان وإن كان من الحيوانات العجم يقال فلان لا يملك صامتا ولا ناطقا أي لا يملك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الفقهاء الزكاة في الناطق والصامت ويجوزان يراد هنا الناطق معناه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حسن الغلام أي أن السماوات والأرض بديعة أي عديمة النظير وقد يقال المراد يا بديع المبدع أي الموجد من غير مثال سابق فليس من قبيل اجراء الصفة على غير من هي له ونوقش </w:t>
      </w:r>
      <w:bookmarkStart w:id="316" w:name="pg102_1813"/>
    </w:p>
    <w:p>
      <w:pPr>
        <w:pStyle w:val="Heading2"/>
        <w:numPr>
          <w:ilvl w:val="1"/>
          <w:numId w:val="1"/>
        </w:numPr>
        <w:rPr/>
      </w:pPr>
      <w:bookmarkStart w:id="317" w:name="__RefHeading___Toc691362_211673320"/>
      <w:bookmarkStart w:id="318" w:name="_Toc107"/>
      <w:bookmarkEnd w:id="316"/>
      <w:bookmarkEnd w:id="317"/>
      <w:r>
        <w:rPr>
          <w:rtl w:val="true"/>
        </w:rPr>
        <w:t>الباب الرابع</w:t>
      </w:r>
      <w:r>
        <w:rPr>
          <w:rtl w:val="true"/>
        </w:rPr>
        <w:t xml:space="preserve">: </w:t>
      </w:r>
      <w:r>
        <w:rPr>
          <w:rtl w:val="true"/>
        </w:rPr>
        <w:t>فیما یعمل ما بین غروب الشمس إلی وقت النوم</w:t>
      </w:r>
      <w:bookmarkEnd w:id="318"/>
    </w:p>
    <w:p>
      <w:pPr>
        <w:pStyle w:val="Heading3"/>
        <w:numPr>
          <w:ilvl w:val="2"/>
          <w:numId w:val="1"/>
        </w:numPr>
        <w:rPr/>
      </w:pPr>
      <w:bookmarkStart w:id="319" w:name="__RefHeading___Toc691364_211673320"/>
      <w:bookmarkStart w:id="320" w:name="_Toc108"/>
      <w:bookmarkEnd w:id="319"/>
      <w:r>
        <w:rPr>
          <w:rtl w:val="true"/>
        </w:rPr>
        <w:t>اشارة</w:t>
      </w:r>
      <w:bookmarkEnd w:id="3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مجئ فعيل بمعنى مفعل لم يثبت في اللغة وإن ورد فشاذ لا يقاس عليه وفيه كلام سنذكره في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لاح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الليل والنهار وما اطرد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المشرق والمغرب واطرادهما بقاؤهما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حدا الحاديان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الليل والنهار كأنهما يحدوان بالناس ليسيروا إلى قبورهم كالذي يحدي بالإبل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عسعس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أو أدبر وهو من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أدلهم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على وزن اقشعر أي اشتدت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تنفس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وعبر عنه بالتنفس لهبوب النسيم عنده فكأنه تنفس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وقد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القوم في اللغة كبيرهم الذي يخاطب السلطان ويكلمه في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يراد به هنا الجماعة الوافدون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 حلل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أمان أمته من النار فإن الله تعالى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صلى الله عليه وآله لا يرضى بدخول أحد من أمته في النار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وحلل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وذكر 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وعزايم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متحتماتها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يجعلها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فزعت إليك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بالفاء والزاء المعجمة والعين المهملة بمعنى التجأت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غيرت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والباء الموحدة المشددة من الغبار والكلام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تعلقي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لولا ما يأتي من قوله لقد كان ذل الأياس علي مشتملا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تيأسوا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ذليلين صاغرين قد </w:t>
      </w:r>
      <w:bookmarkStart w:id="321" w:name="pg102_1814"/>
    </w:p>
    <w:p>
      <w:pPr>
        <w:pStyle w:val="Heading3"/>
        <w:numPr>
          <w:ilvl w:val="2"/>
          <w:numId w:val="1"/>
        </w:numPr>
        <w:rPr/>
      </w:pPr>
      <w:bookmarkStart w:id="322" w:name="__RefHeading___Toc691366_211673320"/>
      <w:bookmarkStart w:id="323" w:name="_Toc109"/>
      <w:bookmarkEnd w:id="321"/>
      <w:bookmarkEnd w:id="322"/>
      <w:r>
        <w:rPr>
          <w:rtl w:val="true"/>
        </w:rPr>
        <w:t>در روزه هاي واجبي</w:t>
      </w:r>
      <w:bookmarkEnd w:id="3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أسبل دمعي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اسبال الدمع جراؤه والمراد أن حسن ظني بعفوك عن المذنبين وصفحك عن العاصين وإن عظمت ذنوبهم وكثرت خطاياهم قد أبكاني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موجب للمسرة والابتهاج لا للبكاء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البكاء من شدة الفرح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وتغمد زللي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 مشمولا بالعفو والغفران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وإقالة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المسامحة والتجاوز والعثرة الخطيئة ما خوذة من عثرة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ومجاهد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عسكر الجمل ورؤساؤه الذين نكثوا بيعته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وأعوانه الذين عدلوا عنه عليه السلام والقسوط هو العدول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الخوارج الذين مرقوا من الدين كما يمرق السهم من القوس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والأوصاف الستة السابقة نعوت ويراد بها معنى الثبوت لا الحدوث </w:t>
      </w:r>
      <w:r>
        <w:rPr>
          <w:rStyle w:val="FootnoteAnchor"/>
          <w:rtl w:val="true"/>
        </w:rPr>
        <w:footnoteReference w:id="41"/>
      </w:r>
      <w:r>
        <w:rPr>
          <w:rFonts w:ascii="Amiri" w:hAnsi="Amiri" w:eastAsia="Amiri" w:cs="Amiri"/>
          <w:color w:val="111111"/>
          <w:sz w:val="28"/>
          <w:sz w:val="28"/>
          <w:szCs w:val="28"/>
          <w:rtl w:val="true"/>
          <w:lang w:bidi="ar-SA"/>
        </w:rPr>
        <w:t xml:space="preserve">فصح وقوعها نعتا للمعرفة كما قالوه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من حملتها والتسليم لرواتها العطف للبيان والتوضيح </w:t>
      </w:r>
      <w:bookmarkStart w:id="324" w:name="pg102_1815"/>
    </w:p>
    <w:p>
      <w:pPr>
        <w:pStyle w:val="Heading3"/>
        <w:numPr>
          <w:ilvl w:val="2"/>
          <w:numId w:val="1"/>
        </w:numPr>
        <w:rPr/>
      </w:pPr>
      <w:bookmarkStart w:id="325" w:name="__RefHeading___Toc691368_211673320"/>
      <w:bookmarkStart w:id="326" w:name="_Toc110"/>
      <w:bookmarkEnd w:id="324"/>
      <w:bookmarkEnd w:id="325"/>
      <w:r>
        <w:rPr>
          <w:rtl w:val="true"/>
        </w:rPr>
        <w:t>في احكام المياه</w:t>
      </w:r>
      <w:r>
        <w:rPr>
          <w:rtl w:val="true"/>
        </w:rPr>
        <w:t>.</w:t>
      </w:r>
      <w:bookmarkEnd w:id="3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والحملة بالحاء المهملة بالفتحات جمع حامل والمراد ناقلوها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أعلاما ومنارا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الجبل يعلم وبه الطريق في الصحاري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الموضع المرتفع الذي يوقد في أعلاه النار لهداية الضال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مفزع ولا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ومعقلي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المعقل بفتح الميم وكسر القاف قريب من المعنى الحصن ويطلق على الملجأ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قدام حاجتي ومطلبي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وكسر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المفعول أي ثقتي ومعتمدي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والعين المهملة ساكنة ومفتوحة أي سيري أو سفري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ومنقلبي ومثواي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رجوعي وإقامتي أو حركتي وسكوني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عطيتك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ومنة النوال من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أي من فرجك ولطفك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ارتتاج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الارتتاج بتائين مثناتين فوقانيتين وآخره جيم بمعنى الانغلاق يقال ارتجت الباب أي أغلقته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ضنك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الضنك بالضاد المعجمة المفتوحة والنون الساكنة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كبريائك وعظمتك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والديانة التي حض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المشددة أي بالغ في شأنها وحث على الاتصاف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أي قصد </w:t>
      </w:r>
      <w:bookmarkStart w:id="327" w:name="pg102_1816"/>
    </w:p>
    <w:p>
      <w:pPr>
        <w:pStyle w:val="Heading3"/>
        <w:numPr>
          <w:ilvl w:val="2"/>
          <w:numId w:val="1"/>
        </w:numPr>
        <w:rPr/>
      </w:pPr>
      <w:bookmarkStart w:id="328" w:name="__RefHeading___Toc691370_211673320"/>
      <w:bookmarkStart w:id="329" w:name="_Toc111"/>
      <w:bookmarkEnd w:id="327"/>
      <w:bookmarkEnd w:id="328"/>
      <w:r>
        <w:rPr>
          <w:rtl w:val="true"/>
        </w:rPr>
        <w:t>در روزه حرام</w:t>
      </w:r>
      <w:bookmarkEnd w:id="3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تكرم وزن تكرم أي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أكدى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أي تعسر وتعذر وانقطع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والياء المثناة التحتانية أي أتعبت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وآخره خاء معجمة أي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بكسر وبعدها نون الفضاء حول الدار والكلام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تلاحكت علي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أي تداخلت والتصقت بي ونالني الضر أي أصابني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بضم الضاد سوء الحال وأما بفتحها فضد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شملتني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المفتوحة وصادين مهملتين بينهما ألف بمعنى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وعرتني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شملتني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وتوسمت بالذلة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موسوما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وحقت علي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حقيقا بكلمة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 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اذهب وأزل ويجوز قراءته بالصاد المهملة أيضا المعنى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والايزاع لشكرك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الايزاع بالياء المثناة التحتانية وبعدها زاي وآخره عين مهملة الالهام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تخلني من يدك</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بالخاء المعجمة وتشديد اللام من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ببدع من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بإسكان الدال والمراد أن العطية التي لا يحتاج معها إلى غيرك ليست أمرا بديعا غيبا لم يعهد مثله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أي من امدادك </w:t>
      </w:r>
      <w:bookmarkStart w:id="330" w:name="pg102_1817"/>
    </w:p>
    <w:p>
      <w:pPr>
        <w:pStyle w:val="Heading3"/>
        <w:numPr>
          <w:ilvl w:val="2"/>
          <w:numId w:val="1"/>
        </w:numPr>
        <w:rPr/>
      </w:pPr>
      <w:bookmarkStart w:id="331" w:name="__RefHeading___Toc691372_211673320"/>
      <w:bookmarkStart w:id="332" w:name="_Toc112"/>
      <w:bookmarkEnd w:id="330"/>
      <w:bookmarkEnd w:id="331"/>
      <w:r>
        <w:rPr>
          <w:rtl w:val="true"/>
        </w:rPr>
        <w:t>در روزه مكروه</w:t>
      </w:r>
      <w:bookmarkEnd w:id="3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المهملة وإسكان الراء الوقوع في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وانعش 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انعش بالنون والعين المهملة المفتوحة وآخره شين معجمة وهو كادفع وزنا ومعنى ويراد بالسقطة ما يراد من الصرعة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ولا ينكر أي منكر ومستبعد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وإسكان الفاء أي 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يدي من دحض 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 بالحاء المهملة والضاد المعجمة أي انقذني من مزلقة الخطئة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أي وقعت على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كل واحد منهما في صاحبه 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كلا من الليل والنهار في الآخر بأن ينقص من أحدهما شيئا ويزيده في الآخر كنقصان نهار الشتاء وزيادة ليله وزيادة نهار الصيف ونقصان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يستفاد من قوله عليه السلام يولج كل واحد منهما في صاحبه فأي فائدة في قوله عليه السلام ويولج صاحبه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التنبيه على أمر مستغرب وهو حصول الزيادة والنقصان معا في كل من الليل والنهار في وقت واجد وذلك بحسب اختلاف البقاع كالشمالية عن خط الاستواء والجنوبية عنه سواء كانت مسكونة أولا فإن صيف الشمالية شتاء الجنوبية وبالعكس فزيادة النهار ونقصانه واقعان في وقت واحد لكن في بقعتين وكذلك زيادة الليل ونقصانه ولو لم يصرح عليه السلام بقوله ويولج صاحبه فيه لم يحصل التنبيه على ذلك بل كان الظاهر من كلامه </w:t>
      </w:r>
      <w:bookmarkStart w:id="333" w:name="pg102_1818"/>
    </w:p>
    <w:p>
      <w:pPr>
        <w:pStyle w:val="Heading3"/>
        <w:numPr>
          <w:ilvl w:val="2"/>
          <w:numId w:val="1"/>
        </w:numPr>
        <w:rPr/>
      </w:pPr>
      <w:bookmarkStart w:id="334" w:name="__RefHeading___Toc691374_211673320"/>
      <w:bookmarkStart w:id="335" w:name="_Toc113"/>
      <w:bookmarkEnd w:id="333"/>
      <w:bookmarkEnd w:id="334"/>
      <w:r>
        <w:rPr>
          <w:rtl w:val="true"/>
        </w:rPr>
        <w:t>در جماعتى كه روزه آنها صحيح نيست</w:t>
      </w:r>
      <w:bookmarkEnd w:id="3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وقوع زيادة النهار في وقت ونقصانه في آخر وكذا الليل كما هو محسوس معروف للخاص والعام فالواو في قوله عليه السلام ويولج صاحبه فيه واو الحال بإضمار مبتدأ كما هو المشهور بين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ونهضات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والضاد المعجمة من النهوض والمراد الترددات البدنية الموجبة النصب أي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بهظات بالباء الموحدة والظاء المعجمة من بهظه الحمل أي أثقله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لهم جماما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أي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فلقت لنا من الاصباح </w:t>
      </w:r>
      <w:r>
        <w:rPr>
          <w:rStyle w:val="FootnoteAnchor"/>
          <w:rtl w:val="true"/>
        </w:rPr>
        <w:footnoteReference w:id="44"/>
      </w:r>
      <w:r>
        <w:rPr>
          <w:rFonts w:ascii="Amiri" w:hAnsi="Amiri" w:eastAsia="Amiri" w:cs="Amiri"/>
          <w:color w:val="111111"/>
          <w:sz w:val="28"/>
          <w:sz w:val="28"/>
          <w:szCs w:val="28"/>
          <w:rtl w:val="true"/>
          <w:lang w:bidi="ar-SA"/>
        </w:rPr>
        <w:t xml:space="preserve">قد علم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بثثت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بثائين مثلثين من البث بالتشديد وهو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مقيمه وشاخصه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بالشاخص هنا ضد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 بالتشديد أي ما خفي تحت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من الأمر إلا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النفع فالمعطوفة عليها كالمفسرة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أي مهيأ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بارتكاب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الجريرة بالجيم والراء الجناية ومنه ضمان الجريرة والمراد بها هنا 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واقتراف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واخلنا فيه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اجعلنا </w:t>
      </w:r>
      <w:bookmarkStart w:id="336" w:name="pg102_1819"/>
    </w:p>
    <w:p>
      <w:pPr>
        <w:pStyle w:val="Heading3"/>
        <w:numPr>
          <w:ilvl w:val="2"/>
          <w:numId w:val="1"/>
        </w:numPr>
        <w:rPr/>
      </w:pPr>
      <w:bookmarkStart w:id="337" w:name="__RefHeading___Toc691376_211673320"/>
      <w:bookmarkStart w:id="338" w:name="_Toc114"/>
      <w:bookmarkEnd w:id="336"/>
      <w:bookmarkEnd w:id="337"/>
      <w:r>
        <w:rPr>
          <w:rtl w:val="true"/>
        </w:rPr>
        <w:t>(</w:t>
      </w:r>
      <w:r>
        <w:rPr>
          <w:rtl w:val="true"/>
        </w:rPr>
        <w:t>الساعة الأولى</w:t>
      </w:r>
      <w:r>
        <w:rPr>
          <w:rtl w:val="true"/>
        </w:rPr>
        <w:t xml:space="preserve">) </w:t>
      </w:r>
      <w:r>
        <w:rPr>
          <w:rtl w:val="true"/>
        </w:rPr>
        <w:t xml:space="preserve">ما بين طلوع الفجر إلى طلوع الشمس وهي لأمير المؤمنين </w:t>
      </w:r>
      <w:r>
        <w:rPr>
          <w:rtl w:val="true"/>
        </w:rPr>
        <w:t>(</w:t>
      </w:r>
      <w:r>
        <w:rPr>
          <w:rtl w:val="true"/>
        </w:rPr>
        <w:t>ع</w:t>
      </w:r>
      <w:r>
        <w:rPr>
          <w:rtl w:val="true"/>
        </w:rPr>
        <w:t xml:space="preserve">) </w:t>
      </w:r>
      <w:r>
        <w:rPr>
          <w:rtl w:val="true"/>
        </w:rPr>
        <w:t>ودعاؤها</w:t>
      </w:r>
      <w:bookmarkEnd w:id="3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على الكرام الكاتبين مؤنتنا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طلب العصمة عن إكثار الكلام والاشتغال بما ليس فيه نفع دنيوي ولا أخروي إذ يحصل بها التخفيف على الكرام الكاتبين بتقليل ما يكتبونه من أقوالنا وأفعالنا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لمحبتك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وحياطة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والياء المثناة التحتانية والطاء المهملة أي حفظه وحراسته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 عما حذرت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عن الشئ أي لم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ملائكتك أو بالنصب عطفا على سمائك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والياء المثناة التحتانية والراء المفتوحتين أي المختار المنتخب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بتسكين الياء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ورد قسمة النهار إلى اثني عشرة ساعته ونسبة كل واحدة منها إلى واحد من الأئمة الاثني عشر سلام الله عليهم وتخصيصها بدعاء يدعى به فيها وأنا أذكر كلا منها مع دعائها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الساعة التي كلامنا في هذا الباب فيها أعني ما بين طلوع الفجر إلى طلوع الشمس وهي منسوبة إلى أمير المؤمنين علي عليه لسلام وهذا 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الظلام والفلق والفجر والشفق والليل </w:t>
      </w:r>
      <w:bookmarkStart w:id="339" w:name="pg102_1820"/>
    </w:p>
    <w:p>
      <w:pPr>
        <w:pStyle w:val="Heading2"/>
        <w:numPr>
          <w:ilvl w:val="1"/>
          <w:numId w:val="1"/>
        </w:numPr>
        <w:rPr/>
      </w:pPr>
      <w:bookmarkStart w:id="340" w:name="__RefHeading___Toc691378_211673320"/>
      <w:bookmarkStart w:id="341" w:name="_Toc115"/>
      <w:bookmarkEnd w:id="339"/>
      <w:bookmarkEnd w:id="340"/>
      <w:r>
        <w:rPr>
          <w:rtl w:val="true"/>
        </w:rPr>
        <w:t>الباب الخامس</w:t>
      </w:r>
      <w:r>
        <w:rPr>
          <w:rtl w:val="true"/>
        </w:rPr>
        <w:t xml:space="preserve">: </w:t>
      </w:r>
      <w:r>
        <w:rPr>
          <w:rtl w:val="true"/>
        </w:rPr>
        <w:t>فیما یعمل ما بین وقت النوم إلی انتصاف اللیل</w:t>
      </w:r>
      <w:bookmarkEnd w:id="341"/>
    </w:p>
    <w:p>
      <w:pPr>
        <w:pStyle w:val="Heading3"/>
        <w:numPr>
          <w:ilvl w:val="2"/>
          <w:numId w:val="1"/>
        </w:numPr>
        <w:rPr/>
      </w:pPr>
      <w:bookmarkStart w:id="342" w:name="__RefHeading___Toc691380_211673320"/>
      <w:bookmarkStart w:id="343" w:name="_Toc116"/>
      <w:bookmarkEnd w:id="342"/>
      <w:r>
        <w:rPr>
          <w:rtl w:val="true"/>
        </w:rPr>
        <w:t>اشارة</w:t>
      </w:r>
      <w:bookmarkEnd w:id="3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وسبق والقمر إذا اتسق خالق الإنسان من علق أظهرت قدرتك ببديع صنعتك وخلقت عبادك لما كلفتهم من عبادتك وهديتهم بكرم فضلك إلى سبيل طاعتك وتفردت في ملكوتك بعظيم السلطان وتوددت إلى خلقك بقديم الإحسان وتعرفت إلى بريتك بجسيم الامتنان يا من يسأله من في السماوات والأرض كل يوم هو في شان أسألك اللهم بمحمد خاتم النبيين وبالقرآن الذي نزل به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الذي نزل الروح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على قلبه ليكون من المنذرين 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وبأمير المؤمنين علي بن أبي طالب ابن عم الرسول وبعل البتول الذي فرضت ولايته على الخلق وكان يدور حيث دار الحق أن تصلي على محمد وآل محمد فقد جعلتهم وسيلتي وقدمتهم أمامي وبين يدي حوائجي وأن تغفر لي ذنبي وتطهر قلبي وتستر عيبي </w:t>
      </w:r>
      <w:bookmarkStart w:id="344" w:name="pg102_1821"/>
    </w:p>
    <w:p>
      <w:pPr>
        <w:pStyle w:val="Heading3"/>
        <w:numPr>
          <w:ilvl w:val="2"/>
          <w:numId w:val="1"/>
        </w:numPr>
        <w:rPr/>
      </w:pPr>
      <w:bookmarkStart w:id="345" w:name="__RefHeading___Toc691382_211673320"/>
      <w:bookmarkStart w:id="346" w:name="_Toc117"/>
      <w:bookmarkEnd w:id="344"/>
      <w:bookmarkEnd w:id="345"/>
      <w:r>
        <w:rPr>
          <w:rtl w:val="true"/>
        </w:rPr>
        <w:t>في سجدتي الشكر</w:t>
      </w:r>
      <w:bookmarkEnd w:id="3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وتفرج كربي وتبلغني من طاعتك وعبادتك أملي وتقضي لي حوائجي للدنيا والآخرة يا أرحم الرحمين ولك أن تجعل هذا الدعاء من جملة التعقيب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تأتي به بعد الصلاة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أبي عبد الله عليه السلام أنه قال سجدة </w:t>
      </w:r>
      <w:r>
        <w:rPr>
          <w:rStyle w:val="FootnoteAnchor"/>
          <w:rtl w:val="true"/>
        </w:rPr>
        <w:footnoteReference w:id="45"/>
      </w:r>
      <w:r>
        <w:rPr>
          <w:rFonts w:ascii="Amiri" w:hAnsi="Amiri" w:eastAsia="Amiri" w:cs="Amiri"/>
          <w:color w:val="111111"/>
          <w:sz w:val="28"/>
          <w:sz w:val="28"/>
          <w:szCs w:val="28"/>
          <w:rtl w:val="true"/>
          <w:lang w:bidi="ar-SA"/>
        </w:rPr>
        <w:t xml:space="preserve">الشكر واجبة على كل مسلم تتم بها صلاتك وترضي بها ربك وتعجب الملائكة منك وأن العبد إذا صلى ثم سجد سجدة الشكر فتح الرب الحجاب بين العبد وبين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أدى فرضي وأتم عهدي ثم سجد لي شكر أعلى ما أنعمت به عليه ملائكتي ماذا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يا ربنا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فيقول 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يا ربنا كفاية مهمه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فلا يبقى شئ من الخير إلا قالته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يا ربنا لا علم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لأشكرنه كما شكرني </w:t>
      </w:r>
      <w:bookmarkStart w:id="347" w:name="pg102_1822"/>
    </w:p>
    <w:p>
      <w:pPr>
        <w:pStyle w:val="Heading3"/>
        <w:numPr>
          <w:ilvl w:val="2"/>
          <w:numId w:val="1"/>
        </w:numPr>
        <w:rPr/>
      </w:pPr>
      <w:bookmarkStart w:id="348" w:name="__RefHeading___Toc691384_211673320"/>
      <w:bookmarkStart w:id="349" w:name="_Toc118"/>
      <w:bookmarkEnd w:id="347"/>
      <w:bookmarkEnd w:id="348"/>
      <w:r>
        <w:rPr>
          <w:rtl w:val="true"/>
        </w:rPr>
        <w:t>شرايط وجوب حج</w:t>
      </w:r>
      <w:bookmarkEnd w:id="3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بفضلي وأريه رحمتي ويستحب الإطالة فيها فقد روي في الفقيه أيضا أن الكاظم عليه السلام كان يسجد بعد ما يصلي الصبح فلا يرفع رأسه حتى يتعالى النهار </w:t>
      </w:r>
      <w:r>
        <w:rPr>
          <w:rStyle w:val="FootnoteAnchor"/>
          <w:rtl w:val="true"/>
        </w:rPr>
        <w:footnoteReference w:id="46"/>
      </w:r>
      <w:r>
        <w:rPr>
          <w:rFonts w:ascii="Amiri" w:hAnsi="Amiri" w:eastAsia="Amiri" w:cs="Amiri"/>
          <w:color w:val="111111"/>
          <w:sz w:val="28"/>
          <w:sz w:val="28"/>
          <w:szCs w:val="28"/>
          <w:rtl w:val="true"/>
          <w:lang w:bidi="ar-SA"/>
        </w:rPr>
        <w:t xml:space="preserve">وإذا سجدتهما تفرش ذراعيك وتلصق صدرك وبطنك بالأرض وتأتي بما رواه ثقة الإسلام في الكافي بسند حسن عن أبي الحسن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أشهدك وأشهد ملائكتك وأنبيائك ورسلك وجميع خلقك أنك </w:t>
      </w:r>
      <w:r>
        <w:rPr>
          <w:rStyle w:val="FootnoteAnchor"/>
          <w:rtl w:val="true"/>
        </w:rPr>
        <w:footnoteReference w:id="47"/>
      </w:r>
      <w:r>
        <w:rPr>
          <w:rFonts w:ascii="Amiri" w:hAnsi="Amiri" w:eastAsia="Amiri" w:cs="Amiri"/>
          <w:color w:val="111111"/>
          <w:sz w:val="28"/>
          <w:sz w:val="28"/>
          <w:szCs w:val="28"/>
          <w:rtl w:val="true"/>
          <w:lang w:bidi="ar-SA"/>
        </w:rPr>
        <w:t xml:space="preserve">الله ربي والإسلام ديني ومحمدا صلى الله عليه وآله نبيي وعليا والحسن والحسين وعليا ومحمدا وجعفرا وموسى وعليا ومحمدا وعليا والحسن ومحمد سلام الله عليهم أئمتي بهم </w:t>
      </w:r>
      <w:r>
        <w:rPr>
          <w:rStyle w:val="FootnoteAnchor"/>
          <w:rtl w:val="true"/>
        </w:rPr>
        <w:footnoteReference w:id="48"/>
      </w:r>
      <w:r>
        <w:rPr>
          <w:rFonts w:ascii="IRNazanin" w:hAnsi="IRNazanin" w:eastAsia="IRNazanin"/>
          <w:color w:val="111111"/>
          <w:sz w:val="28"/>
          <w:sz w:val="28"/>
          <w:szCs w:val="28"/>
          <w:rtl w:val="true"/>
          <w:lang w:bidi="fa-IR"/>
        </w:rPr>
        <w:t xml:space="preserve">أتولى ومن أعدائهم أتبرأ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bookmarkStart w:id="350" w:name="pg102_1823"/>
    </w:p>
    <w:p>
      <w:pPr>
        <w:pStyle w:val="Heading3"/>
        <w:numPr>
          <w:ilvl w:val="2"/>
          <w:numId w:val="1"/>
        </w:numPr>
        <w:rPr/>
      </w:pPr>
      <w:bookmarkStart w:id="351" w:name="__RefHeading___Toc691386_211673320"/>
      <w:bookmarkStart w:id="352" w:name="_Toc119"/>
      <w:bookmarkEnd w:id="350"/>
      <w:bookmarkEnd w:id="351"/>
      <w:r>
        <w:rPr>
          <w:rtl w:val="true"/>
        </w:rPr>
        <w:t>أنواع حج</w:t>
      </w:r>
      <w:bookmarkEnd w:id="3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أنشدك دم المظلوم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لأوليائك لتظفر نهم بعدوك وعدوهم أن تصلي على محمد وعلى المستحفظين من آل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ثلاث مرات ثم تضع خدك الأيمن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w:t>
      </w:r>
      <w:r>
        <w:rPr>
          <w:rStyle w:val="FootnoteAnchor"/>
          <w:rtl w:val="true"/>
        </w:rPr>
        <w:footnoteReference w:id="49"/>
      </w:r>
      <w:r>
        <w:rPr>
          <w:rFonts w:ascii="Amiri" w:hAnsi="Amiri" w:eastAsia="Amiri" w:cs="Amiri"/>
          <w:color w:val="111111"/>
          <w:sz w:val="28"/>
          <w:sz w:val="28"/>
          <w:szCs w:val="28"/>
          <w:rtl w:val="true"/>
          <w:lang w:bidi="ar-SA"/>
        </w:rPr>
        <w:t xml:space="preserve">المذاهب وتضيق علي الأرض بما رحبت يا باري خلقي رحمة بي وكان عن خلقي غنيا صل على محمد وعلى المستحفظين من آل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خدك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يا مذل كل جبار ويا معز كل ذليل قد وعزتك بلغ بي مجهودي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بالسجدة الثانية </w:t>
      </w:r>
      <w:bookmarkStart w:id="353" w:name="pg102_1824"/>
    </w:p>
    <w:p>
      <w:pPr>
        <w:pStyle w:val="Heading3"/>
        <w:numPr>
          <w:ilvl w:val="2"/>
          <w:numId w:val="1"/>
        </w:numPr>
        <w:rPr/>
      </w:pPr>
      <w:bookmarkStart w:id="354" w:name="__RefHeading___Toc691388_211673320"/>
      <w:bookmarkStart w:id="355" w:name="_Toc120"/>
      <w:bookmarkEnd w:id="353"/>
      <w:bookmarkEnd w:id="354"/>
      <w:r>
        <w:rPr>
          <w:rtl w:val="true"/>
        </w:rPr>
        <w:t>أمور قبل از احرام</w:t>
      </w:r>
      <w:bookmarkEnd w:id="3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مائة مرة شكرا شكرا ثم تسأل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كان يقول في سجدتي </w:t>
      </w:r>
      <w:r>
        <w:rPr>
          <w:rStyle w:val="FootnoteAnchor"/>
          <w:rtl w:val="true"/>
        </w:rPr>
        <w:footnoteReference w:id="50"/>
      </w:r>
      <w:r>
        <w:rPr>
          <w:rFonts w:ascii="Amiri" w:hAnsi="Amiri" w:eastAsia="Amiri" w:cs="Amiri"/>
          <w:color w:val="111111"/>
          <w:sz w:val="28"/>
          <w:sz w:val="28"/>
          <w:szCs w:val="28"/>
          <w:rtl w:val="true"/>
          <w:lang w:bidi="ar-SA"/>
        </w:rPr>
        <w:t xml:space="preserve">الشكر بصوت حزين ودموعه تحري عصيتك رب بلساني ولو شئت وعزتك لأخرستني وعصيتك ببصري ولو شئت وعزتك لأكمهتني وعصيتك بسمعي ولو شئت وعزتك لأصممتني وعصيتك بيدي ولو شئت وعزتك لكنعتني وعصيتك برجلي ولو شئت وعزتك لجذمتني وعصيتك بفرجي ولو شئت وعزتك لعقمتني وعصيتك بجميع جوارحي التي أنعمت بها علي وليس هذا جزاؤك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ألف مرة ثم يلصق خده الأيمن بالأرض ويقول ثلاث مرات بصوت حزين بوت إليك بذنبي عملت سوء وظلمت نفيي فاغفر لي ذنوبي فإنه لا يغفر الذنوب غيرك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يلصق خدة الأيسر </w:t>
      </w:r>
      <w:bookmarkStart w:id="356" w:name="pg102_1825"/>
    </w:p>
    <w:p>
      <w:pPr>
        <w:pStyle w:val="Heading3"/>
        <w:numPr>
          <w:ilvl w:val="2"/>
          <w:numId w:val="1"/>
        </w:numPr>
        <w:rPr/>
      </w:pPr>
      <w:bookmarkStart w:id="357" w:name="__RefHeading___Toc691390_211673320"/>
      <w:bookmarkStart w:id="358" w:name="_Toc121"/>
      <w:bookmarkEnd w:id="356"/>
      <w:bookmarkEnd w:id="357"/>
      <w:r>
        <w:rPr>
          <w:rtl w:val="true"/>
        </w:rPr>
        <w:t>باقي أمور متعلقه باحرام</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إرحم من أساء واقترف واستكان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رأسك من سجدتي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كما خلقتني ولم أك </w:t>
      </w:r>
      <w:r>
        <w:rPr>
          <w:rStyle w:val="FootnoteAnchor"/>
          <w:rtl w:val="true"/>
        </w:rPr>
        <w:footnoteReference w:id="51"/>
      </w:r>
      <w:r>
        <w:rPr>
          <w:rFonts w:ascii="Amiri" w:hAnsi="Amiri" w:eastAsia="Amiri" w:cs="Amiri"/>
          <w:color w:val="111111"/>
          <w:sz w:val="28"/>
          <w:sz w:val="28"/>
          <w:szCs w:val="28"/>
          <w:rtl w:val="true"/>
          <w:lang w:bidi="ar-SA"/>
        </w:rPr>
        <w:t xml:space="preserve">شيئا مذكورا رب أعني علي أهوال الدنيا وبوائق الدهر ونكبات الزمان ومصيبات الليالي والأيام واكفني شر ما يعمل الظالمون في الأرض وفي سفري فاصحبني وفي أهلي فاخلفني وفيما رزقتني فبارك لي وفي نفسي لك فذللني وفي أعن الناس فعظمني وإليك فحببني وبذنوبي فلا تفضحني وبعملي فلا تبسلني وبسريرتي فلا فلا تخزني ومن شر الجن والإنس فسلمني ولمحاسن الأخلاق فوفقني ومن مساوي الإخلاف فجنبني إلى </w:t>
      </w:r>
      <w:bookmarkStart w:id="359" w:name="pg102_1826"/>
    </w:p>
    <w:p>
      <w:pPr>
        <w:pStyle w:val="Heading3"/>
        <w:numPr>
          <w:ilvl w:val="2"/>
          <w:numId w:val="1"/>
        </w:numPr>
        <w:rPr/>
      </w:pPr>
      <w:bookmarkStart w:id="360" w:name="__RefHeading___Toc691392_211673320"/>
      <w:bookmarkStart w:id="361" w:name="_Toc122"/>
      <w:bookmarkEnd w:id="359"/>
      <w:bookmarkEnd w:id="360"/>
      <w:r>
        <w:rPr>
          <w:rtl w:val="true"/>
        </w:rPr>
        <w:t>تفسير الألفاظ</w:t>
      </w:r>
      <w:bookmarkEnd w:id="3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تكلني يا رب </w:t>
      </w:r>
      <w:r>
        <w:rPr>
          <w:rStyle w:val="FootnoteAnchor"/>
          <w:rtl w:val="true"/>
        </w:rPr>
        <w:footnoteReference w:id="52"/>
      </w:r>
      <w:r>
        <w:rPr>
          <w:rFonts w:ascii="Amiri" w:hAnsi="Amiri" w:eastAsia="Amiri" w:cs="Amiri"/>
          <w:color w:val="111111"/>
          <w:sz w:val="28"/>
          <w:sz w:val="28"/>
          <w:szCs w:val="28"/>
          <w:rtl w:val="true"/>
          <w:lang w:bidi="ar-SA"/>
        </w:rPr>
        <w:t xml:space="preserve">المستضعفين وأنت ربي إلى عدو ملكته أمري أم إلى بعيد فيتجهمني فإن لم تكن عضبت على يا رب فلا أبالي غير أن عافيتك أوسع لي وأحب إلي أعوذ بنور وجهك الذي أشرقت به السماوات والأرض وكشفت به الظلمة وصلح عليه أمر الأولين والآخرين من أن يحل علي غضبك وينزل بي سخطك لك الحمد حتى ترضى وبعد الرضى ولا حول ولا قوة إلا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الظلام والفلق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بالفلق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وما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 وتم وصار بدرا وكان يدور حيث دار الحق المضارع عامل في الحق وضمير الماضي عائد إليه عليه السلام لينطبق على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كيف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تأخير الفاعل لرعاية الفواصل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دم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علس وزن اقعد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فلانا </w:t>
      </w:r>
      <w:bookmarkStart w:id="362" w:name="pg102_1827"/>
    </w:p>
    <w:p>
      <w:pPr>
        <w:pStyle w:val="Heading3"/>
        <w:numPr>
          <w:ilvl w:val="2"/>
          <w:numId w:val="1"/>
        </w:numPr>
        <w:rPr/>
      </w:pPr>
      <w:bookmarkStart w:id="363" w:name="__RefHeading___Toc691394_211673320"/>
      <w:bookmarkStart w:id="364" w:name="_Toc123"/>
      <w:bookmarkEnd w:id="362"/>
      <w:bookmarkEnd w:id="363"/>
      <w:r>
        <w:rPr>
          <w:rtl w:val="true"/>
        </w:rPr>
        <w:t>الختنة</w:t>
      </w:r>
      <w:bookmarkEnd w:id="3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وأنشده أي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أي سألتك بالله والمراد هنا أسألك بحقك أن تأخذ بدم المظلوم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وتنتقم من قاتليه ومن الأولين الذين أسسوا أساس الظلم والجور عليه وعلى أبيه وأخيه سلام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بايوائك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الايواء بالياء المثناة التحتانية وآخره ألف ممدودة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المستحفظين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يقرأ بالبناء للفاعل والمفعول معا أي استحفظوا الإمامة أي حفظوها أو استحفظهم الله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تعيبني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ملجئي حين تتبعني مسالكي إلى الخلق وتردداتي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بيائين مثناتين من تحت أو بنونين أولهما </w:t>
      </w:r>
      <w:r>
        <w:rPr>
          <w:rStyle w:val="FootnoteAnchor"/>
          <w:rtl w:val="true"/>
        </w:rPr>
        <w:footnoteReference w:id="55"/>
      </w:r>
      <w:r>
        <w:rPr>
          <w:rFonts w:ascii="Amiri" w:hAnsi="Amiri" w:eastAsia="Amiri" w:cs="Amiri"/>
          <w:color w:val="111111"/>
          <w:sz w:val="28"/>
          <w:sz w:val="28"/>
          <w:szCs w:val="28"/>
          <w:rtl w:val="true"/>
          <w:lang w:bidi="ar-SA"/>
        </w:rPr>
        <w:t xml:space="preserve">مشددة وبينهما ياء مثناة تحتانية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وتضيق علي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بسعتها وما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وعزتك لأكمهتني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لأعميتني والأكمه الذي ولد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والعين المهملة أي لقبضت أصابعي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لجذمتني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المعجمة أي لقطعت رجلي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يصدر عن المعصوم مثل هذا الدعاء </w:t>
      </w:r>
      <w:bookmarkStart w:id="365" w:name="pg102_1828"/>
    </w:p>
    <w:p>
      <w:pPr>
        <w:pStyle w:val="Heading3"/>
        <w:numPr>
          <w:ilvl w:val="2"/>
          <w:numId w:val="1"/>
        </w:numPr>
        <w:rPr/>
      </w:pPr>
      <w:bookmarkStart w:id="366" w:name="__RefHeading___Toc691396_211673320"/>
      <w:bookmarkStart w:id="367" w:name="_Toc124"/>
      <w:bookmarkEnd w:id="365"/>
      <w:bookmarkEnd w:id="366"/>
      <w:r>
        <w:rPr>
          <w:rtl w:val="true"/>
        </w:rPr>
        <w:t>أمور پيش از طواف</w:t>
      </w:r>
      <w:bookmarkEnd w:id="3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56"/>
      </w:r>
      <w:r>
        <w:rPr>
          <w:rFonts w:ascii="Amiri" w:hAnsi="Amiri" w:eastAsia="Amiri" w:cs="Amiri"/>
          <w:color w:val="111111"/>
          <w:sz w:val="28"/>
          <w:sz w:val="28"/>
          <w:szCs w:val="28"/>
          <w:rtl w:val="true"/>
          <w:lang w:bidi="ar-SA"/>
        </w:rPr>
        <w:t xml:space="preserve">الأنبياء والأئمة سلام الله عليهم لما كانت أوقاتهم مستغرقة في ذكر الله وقلوبهم مشغولة به جل شأنه فكانوا إذا اشتغلوا بلوازم البشرية من الأكل والشرب والنكاح وسائر المباحات عدوا ذلك ذنبا وتقصيرا كما أن الذين يجالسون الملك لو اشتغلوا وقت مجالسته وملاحظته بالالتفات إلى غيره لعدوا ذلك ذنبا وتقصيرا واعتذروا منه وعلى هذا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في الكافي عن الصادق عليه السلام أن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يتوب إلى الله عز وجل في كل يوم سبعين مرة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صحاحهم أنه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ليغان </w:t>
      </w:r>
      <w:r>
        <w:rPr>
          <w:rStyle w:val="FootnoteAnchor"/>
          <w:rtl w:val="true"/>
        </w:rPr>
        <w:footnoteReference w:id="57"/>
      </w:r>
      <w:r>
        <w:rPr>
          <w:rFonts w:ascii="Amiri" w:hAnsi="Amiri" w:eastAsia="Amiri" w:cs="Amiri"/>
          <w:color w:val="111111"/>
          <w:sz w:val="28"/>
          <w:sz w:val="28"/>
          <w:szCs w:val="28"/>
          <w:rtl w:val="true"/>
          <w:lang w:bidi="ar-SA"/>
        </w:rPr>
        <w:t xml:space="preserve">على قلبي وأني لأستغفر بالنهار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بؤت إليك بذنبي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والهمزة وآخره تاء مثناة أي أقررت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وبوائق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وبعملي فلا تبسلني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والسين المهملة أي لا تؤدني </w:t>
      </w:r>
      <w:r>
        <w:rPr>
          <w:rStyle w:val="FootnoteAnchor"/>
          <w:rtl w:val="true"/>
        </w:rPr>
        <w:footnoteReference w:id="58"/>
      </w:r>
      <w:r>
        <w:rPr>
          <w:rFonts w:ascii="Amiri" w:hAnsi="Amiri" w:eastAsia="Amiri" w:cs="Amiri"/>
          <w:color w:val="111111"/>
          <w:sz w:val="28"/>
          <w:sz w:val="28"/>
          <w:szCs w:val="28"/>
          <w:rtl w:val="true"/>
          <w:lang w:bidi="ar-SA"/>
        </w:rPr>
        <w:t xml:space="preserve">إلى الهلاك ومنه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تبسل </w:t>
      </w:r>
      <w:bookmarkStart w:id="368" w:name="pg102_1829"/>
    </w:p>
    <w:p>
      <w:pPr>
        <w:pStyle w:val="Heading3"/>
        <w:numPr>
          <w:ilvl w:val="2"/>
          <w:numId w:val="1"/>
        </w:numPr>
        <w:rPr/>
      </w:pPr>
      <w:bookmarkStart w:id="369" w:name="__RefHeading___Toc691398_211673320"/>
      <w:bookmarkStart w:id="370" w:name="_Toc125"/>
      <w:bookmarkEnd w:id="368"/>
      <w:bookmarkEnd w:id="369"/>
      <w:r>
        <w:rPr>
          <w:rtl w:val="true"/>
        </w:rPr>
        <w:t>(</w:t>
      </w:r>
      <w:r>
        <w:rPr>
          <w:rtl w:val="true"/>
        </w:rPr>
        <w:t>الساعة الثانية</w:t>
      </w:r>
      <w:r>
        <w:rPr>
          <w:rtl w:val="true"/>
        </w:rPr>
        <w:t xml:space="preserve">) </w:t>
      </w:r>
      <w:r>
        <w:rPr>
          <w:rtl w:val="true"/>
        </w:rPr>
        <w:t xml:space="preserve">من طلوع الشمس إلى ذهاب حمرتها للحسن </w:t>
      </w:r>
      <w:r>
        <w:rPr>
          <w:rtl w:val="true"/>
        </w:rPr>
        <w:t>(</w:t>
      </w:r>
      <w:r>
        <w:rPr>
          <w:rtl w:val="true"/>
        </w:rPr>
        <w:t>ع</w:t>
      </w:r>
      <w:r>
        <w:rPr>
          <w:rtl w:val="true"/>
        </w:rPr>
        <w:t xml:space="preserve">) </w:t>
      </w:r>
      <w:r>
        <w:rPr>
          <w:rtl w:val="true"/>
        </w:rPr>
        <w:t>ودعاؤها</w:t>
      </w:r>
      <w:bookmarkEnd w:id="3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بما كسبت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إلى بعيد فيتجهمني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يعبس وجهه إذا واجهني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فيما يعمل ما بين طلوع الشمس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أواخر الباب الأول أنه قد ورد قسمة النهار إلى اثنتي عشرة ساعة لكل واحد من الأئمة الاثني عشر عليهم السلام ساعة ولكل دعاء يختص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بين طلوع الفجر إلى طلوع الشمس لأمير المؤمنين عليه السلام وقد ذكرنا دعاؤها في أعمال ذلك الوقت فلنذكر هنا ما يختص بهذا الوقت فنقول 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الشمس إلى ذهاب حمرتها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عليه السلام وتدعوا فيها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خالق السماوات والأرض ومالك </w:t>
      </w:r>
      <w:r>
        <w:rPr>
          <w:rStyle w:val="FootnoteAnchor"/>
          <w:rtl w:val="true"/>
        </w:rPr>
        <w:footnoteReference w:id="59"/>
      </w:r>
      <w:r>
        <w:rPr>
          <w:rFonts w:ascii="Amiri" w:hAnsi="Amiri" w:eastAsia="Amiri" w:cs="Amiri"/>
          <w:color w:val="111111"/>
          <w:sz w:val="28"/>
          <w:sz w:val="28"/>
          <w:szCs w:val="28"/>
          <w:rtl w:val="true"/>
          <w:lang w:bidi="ar-SA"/>
        </w:rPr>
        <w:t xml:space="preserve">البسط والقبض ومدبر الإبرام النقض ومن لا يخيب المضطر إذا دعاه ويكشف السوء يا مالك يا جبار يا واحد يا قهار يا عريز يا غفار يا من لا تدركه الأبصار وهو يدرك الأبصار يا من لا يمسك خشية الانفاق ولا يقتر خوف الإملاق يا كريم يا رزاق </w:t>
      </w:r>
      <w:bookmarkStart w:id="371" w:name="pg102_1830"/>
    </w:p>
    <w:p>
      <w:pPr>
        <w:pStyle w:val="Heading3"/>
        <w:numPr>
          <w:ilvl w:val="2"/>
          <w:numId w:val="1"/>
        </w:numPr>
        <w:rPr/>
      </w:pPr>
      <w:bookmarkStart w:id="372" w:name="__RefHeading___Toc691400_211673320"/>
      <w:bookmarkStart w:id="373" w:name="_Toc126"/>
      <w:bookmarkEnd w:id="371"/>
      <w:bookmarkEnd w:id="372"/>
      <w:r>
        <w:rPr>
          <w:rtl w:val="true"/>
        </w:rPr>
        <w:t>جواز خروج البائن والمتوفى عنها زوجها</w:t>
      </w:r>
      <w:bookmarkEnd w:id="3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مبتدئا بالنعم قبل الاستحقاق يا من ينزل الروح </w:t>
      </w:r>
      <w:r>
        <w:rPr>
          <w:rStyle w:val="FootnoteAnchor"/>
          <w:rtl w:val="true"/>
        </w:rPr>
        <w:footnoteReference w:id="60"/>
      </w:r>
      <w:r>
        <w:rPr>
          <w:rFonts w:ascii="Amiri" w:hAnsi="Amiri" w:eastAsia="Amiri" w:cs="Amiri"/>
          <w:color w:val="111111"/>
          <w:sz w:val="28"/>
          <w:sz w:val="28"/>
          <w:szCs w:val="28"/>
          <w:rtl w:val="true"/>
          <w:lang w:bidi="ar-SA"/>
        </w:rPr>
        <w:t xml:space="preserve">من أمره على من يشاء عباده لينذر يوم التلاق كبرت نعمتك على وصغر في جنبها شكري ودام غناك عني وعظم إليك فقري أسألك يا عالم سري وجهري يا من لا يقدر سواه على كشف ضري أن تصلي على محمد رسولك المختار وحجتك على الأبرار والفجار وعلى أهل بيته الطاهر بن الأخبار وأتوسل إليك بالأنزع البطين علما وبالإمام الزكي الحسن المقتول سما فقد استشفعت بهم إليك وقدمتهم أمامي وبين يدي حوائجي أن تزيدني من لدنك علما وتهب لي حكما وتجبر كمري وتشرح بالتقوى صدري وترحمني إذا انقطع من الدنيا أثري وتذكرني إذا نسي ذكري برحمتك </w:t>
      </w:r>
      <w:bookmarkStart w:id="374" w:name="pg102_1831"/>
    </w:p>
    <w:p>
      <w:pPr>
        <w:pStyle w:val="Heading3"/>
        <w:numPr>
          <w:ilvl w:val="2"/>
          <w:numId w:val="1"/>
        </w:numPr>
        <w:rPr/>
      </w:pPr>
      <w:bookmarkStart w:id="375" w:name="__RefHeading___Toc691402_211673320"/>
      <w:bookmarkStart w:id="376" w:name="_Toc127"/>
      <w:bookmarkEnd w:id="374"/>
      <w:bookmarkEnd w:id="375"/>
      <w:r>
        <w:rPr>
          <w:rtl w:val="true"/>
        </w:rPr>
        <w:t>(</w:t>
      </w:r>
      <w:r>
        <w:rPr>
          <w:rtl w:val="true"/>
        </w:rPr>
        <w:t>الساعة الثالثة</w:t>
      </w:r>
      <w:r>
        <w:rPr>
          <w:rtl w:val="true"/>
        </w:rPr>
        <w:t xml:space="preserve">) </w:t>
      </w:r>
      <w:r>
        <w:rPr>
          <w:rtl w:val="true"/>
        </w:rPr>
        <w:t xml:space="preserve">من ذهاب حمرة الشمس إلى ارتفاع النهار للحسين </w:t>
      </w:r>
      <w:r>
        <w:rPr>
          <w:rtl w:val="true"/>
        </w:rPr>
        <w:t>(</w:t>
      </w:r>
      <w:r>
        <w:rPr>
          <w:rtl w:val="true"/>
        </w:rPr>
        <w:t>ع</w:t>
      </w:r>
      <w:r>
        <w:rPr>
          <w:rtl w:val="true"/>
        </w:rPr>
        <w:t xml:space="preserve">) </w:t>
      </w:r>
      <w:r>
        <w:rPr>
          <w:rtl w:val="true"/>
        </w:rPr>
        <w:t>ودعاؤها</w:t>
      </w:r>
      <w:bookmarkEnd w:id="3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ذهاب حمرة الشمس إلى ارتفاع النهار للحسين عليه السلام وتدعو فيها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الأرباب ومسبب الأسباب ومالك الرقاب ومسخر السحاب ومسهل الصعاب يا حليم يا تواب يا كريم يا وهاب يا مفتح الأبواب يا من حيث ما دعي أجاب يا من ليس له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بواب يا من ليس لخزائنه قفل ولا باب يا من لا يرخي عليه ستر ولا يضرب دونه حجاب يا من يرزق من يشاء بغير حساب يا غافر الذنب وقابل التوب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الرجاء إلا من فضلك وخاب الأمل إلا من كرمك فأسألك بمحمد رسولك وبعلي بن أبي طالب صفيك وبالحسين الإمام التقي الذي اشترى نفسه </w:t>
      </w:r>
      <w:bookmarkStart w:id="377" w:name="pg102_1832"/>
    </w:p>
    <w:p>
      <w:pPr>
        <w:pStyle w:val="Heading3"/>
        <w:numPr>
          <w:ilvl w:val="2"/>
          <w:numId w:val="1"/>
        </w:numPr>
        <w:rPr/>
      </w:pPr>
      <w:bookmarkStart w:id="378" w:name="__RefHeading___Toc691404_211673320"/>
      <w:bookmarkStart w:id="379" w:name="_Toc128"/>
      <w:bookmarkEnd w:id="377"/>
      <w:bookmarkEnd w:id="378"/>
      <w:r>
        <w:rPr>
          <w:rtl w:val="true"/>
        </w:rPr>
        <w:t>در سعى ما بين صفا ومروه</w:t>
      </w:r>
      <w:bookmarkEnd w:id="3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ابتغاء مرضاتك وجاهد الناكثين عن صراط طاعتك فقتلوه ساغبا ظمآنا وهتكوا حرمته بغيا وعدوانا وحملوا رأسه في الآفاق وأحلوه محل أهل العناد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w:t>
      </w:r>
      <w:r>
        <w:rPr>
          <w:rStyle w:val="FootnoteAnchor"/>
          <w:rtl w:val="true"/>
        </w:rPr>
        <w:footnoteReference w:id="61"/>
      </w:r>
      <w:r>
        <w:rPr>
          <w:rFonts w:ascii="Amiri" w:hAnsi="Amiri" w:eastAsia="Amiri" w:cs="Amiri"/>
          <w:color w:val="111111"/>
          <w:sz w:val="28"/>
          <w:sz w:val="28"/>
          <w:szCs w:val="28"/>
          <w:rtl w:val="true"/>
          <w:lang w:bidi="ar-SA"/>
        </w:rPr>
        <w:t xml:space="preserve">وجدد على الباغي عليه مخزيات لعنتك </w:t>
      </w:r>
      <w:r>
        <w:rPr>
          <w:rStyle w:val="FootnoteAnchor"/>
          <w:rtl w:val="true"/>
        </w:rPr>
        <w:footnoteReference w:id="62"/>
      </w:r>
      <w:r>
        <w:rPr>
          <w:rFonts w:ascii="Amiri" w:hAnsi="Amiri" w:eastAsia="Amiri" w:cs="Amiri"/>
          <w:color w:val="111111"/>
          <w:sz w:val="28"/>
          <w:sz w:val="28"/>
          <w:szCs w:val="28"/>
          <w:rtl w:val="true"/>
          <w:lang w:bidi="ar-SA"/>
        </w:rPr>
        <w:t xml:space="preserve">وانتقامك ومرديات سخطك ونكالك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بمحمد وآله وأستشفع بهم إليك وأقدمهم أمامي وبين يدي حوائجي أن لا تقطع رجائي من امتنانك وإفضالك ولا تخيب تأميلي في إحسانك ونوالك ولا تهتك الستر المسدول علي من جهتك ولا تغير عني عوائد طولك ونعمك ووفقني لما ينفعني </w:t>
      </w:r>
      <w:r>
        <w:rPr>
          <w:rStyle w:val="FootnoteAnchor"/>
          <w:rtl w:val="true"/>
        </w:rPr>
        <w:footnoteReference w:id="63"/>
      </w:r>
      <w:r>
        <w:rPr>
          <w:rFonts w:ascii="Amiri" w:hAnsi="Amiri" w:eastAsia="Amiri" w:cs="Amiri"/>
          <w:color w:val="111111"/>
          <w:sz w:val="28"/>
          <w:sz w:val="28"/>
          <w:szCs w:val="28"/>
          <w:rtl w:val="true"/>
          <w:lang w:bidi="ar-SA"/>
        </w:rPr>
        <w:t xml:space="preserve">إليك واصرفني عما يباعدني عنك وأعطني من الخير أفضل </w:t>
      </w:r>
      <w:bookmarkStart w:id="380" w:name="pg102_1833"/>
    </w:p>
    <w:p>
      <w:pPr>
        <w:pStyle w:val="Heading3"/>
        <w:numPr>
          <w:ilvl w:val="2"/>
          <w:numId w:val="1"/>
        </w:numPr>
        <w:rPr/>
      </w:pPr>
      <w:bookmarkStart w:id="381" w:name="__RefHeading___Toc691406_211673320"/>
      <w:bookmarkStart w:id="382" w:name="_Toc129"/>
      <w:bookmarkEnd w:id="380"/>
      <w:bookmarkEnd w:id="381"/>
      <w:r>
        <w:rPr>
          <w:rtl w:val="true"/>
        </w:rPr>
        <w:t>(</w:t>
      </w:r>
      <w:r>
        <w:rPr>
          <w:rtl w:val="true"/>
        </w:rPr>
        <w:t>الساعة الرابعة</w:t>
      </w:r>
      <w:r>
        <w:rPr>
          <w:rtl w:val="true"/>
        </w:rPr>
        <w:t xml:space="preserve">) </w:t>
      </w:r>
      <w:r>
        <w:rPr>
          <w:rtl w:val="true"/>
        </w:rPr>
        <w:t xml:space="preserve">من ارتفاع النهار إلى الزوال للسجاد </w:t>
      </w:r>
      <w:r>
        <w:rPr>
          <w:rtl w:val="true"/>
        </w:rPr>
        <w:t>(</w:t>
      </w:r>
      <w:r>
        <w:rPr>
          <w:rtl w:val="true"/>
        </w:rPr>
        <w:t>ع</w:t>
      </w:r>
      <w:r>
        <w:rPr>
          <w:rtl w:val="true"/>
        </w:rPr>
        <w:t xml:space="preserve">) </w:t>
      </w:r>
      <w:r>
        <w:rPr>
          <w:rtl w:val="true"/>
        </w:rPr>
        <w:t>ودعاؤها</w:t>
      </w:r>
      <w:bookmarkEnd w:id="3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أرجوا </w:t>
      </w:r>
      <w:r>
        <w:rPr>
          <w:rStyle w:val="FootnoteAnchor"/>
          <w:rtl w:val="true"/>
        </w:rPr>
        <w:footnoteReference w:id="64"/>
      </w:r>
      <w:r>
        <w:rPr>
          <w:rFonts w:ascii="Amiri" w:hAnsi="Amiri" w:eastAsia="Amiri" w:cs="Amiri"/>
          <w:color w:val="111111"/>
          <w:sz w:val="28"/>
          <w:sz w:val="28"/>
          <w:szCs w:val="28"/>
          <w:rtl w:val="true"/>
          <w:lang w:bidi="ar-SA"/>
        </w:rPr>
        <w:t xml:space="preserve">واكفني من الشر ما أخاف وأحذر برحمتك يا أرحم الرحمين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ارتفاع النهار إلى الزوال وهي لسيد العابدين عليه السلام وتدعوا فيها بهذا الدعا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الملك المليك المالك وكل شئ سوى وجهك الكريم هالك سخرت بقدرتك النجوم السوالك وأمطرت بقدرتك الغيوم السوافك وعلمت ما في البر والبحر وما تسقط من ورقة في الظلمات الحوالك يا سميع يا بصير يا بر يا شكور يا غفور يا رحيم يا من يعلم خائنة الأعين وما تخفي الصدور يا من له الحمد في الأولى والآخرة وهو الحكيم الخبير أسألك سؤال البائس الحسير وأتضرع إليك تضرع الضالع الكسير وأتو كل عليك توكل </w:t>
      </w:r>
      <w:bookmarkStart w:id="383" w:name="pg102_1834"/>
    </w:p>
    <w:p>
      <w:pPr>
        <w:pStyle w:val="Heading3"/>
        <w:numPr>
          <w:ilvl w:val="2"/>
          <w:numId w:val="1"/>
        </w:numPr>
        <w:rPr/>
      </w:pPr>
      <w:bookmarkStart w:id="384" w:name="__RefHeading___Toc691408_211673320"/>
      <w:bookmarkStart w:id="385" w:name="_Toc130"/>
      <w:bookmarkEnd w:id="383"/>
      <w:bookmarkEnd w:id="384"/>
      <w:r>
        <w:rPr>
          <w:rtl w:val="true"/>
        </w:rPr>
        <w:t>احكام تقصير و احرام حج</w:t>
      </w:r>
      <w:bookmarkEnd w:id="3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الخاشع المستجير وأقف ببابك وقوف المؤمل الفقير وأتوسل إليك بالبشير النذير والسراج المنير محمد خاتم النبيين وابن عمه أمير المؤمنين وبالإمام على ابن الحسين زين العابدين وإمام المتقين المخفي للصدقات والخاشع في الصلوات والدائب المجتهد في المجاهدات الساجد ذي الثفنات أن تصلي على محمد وآل محمد فقد توسلت بهم إليك وقدمتهم أمامي وبين يدي حوائجي وأن تعصمني من مواقعة معاصيك وتر شدني إلى موافقة ما يرضيك وتجعلني ممن يؤمن بك ويتقيك ويخافك ويرتجيك ويراقبك ويستحييك ويتقرب إليك بموالاة من يواليك ويتحبب إليك بمعاداة من يعاديك ويعترف لديك بعظيم نعمك وأياديك برحمتك يا أرحم الرحمين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 أدعية الساعات كثيرة الاختلاف بالزيادة </w:t>
      </w:r>
      <w:bookmarkStart w:id="386" w:name="pg102_1835"/>
    </w:p>
    <w:p>
      <w:pPr>
        <w:pStyle w:val="Heading3"/>
        <w:numPr>
          <w:ilvl w:val="2"/>
          <w:numId w:val="1"/>
        </w:numPr>
        <w:rPr/>
      </w:pPr>
      <w:bookmarkStart w:id="387" w:name="__RefHeading___Toc691410_211673320"/>
      <w:bookmarkStart w:id="388" w:name="_Toc131"/>
      <w:bookmarkEnd w:id="386"/>
      <w:bookmarkEnd w:id="387"/>
      <w:r>
        <w:rPr>
          <w:rtl w:val="true"/>
        </w:rPr>
        <w:t>تفسير بعض الألفاظ</w:t>
      </w:r>
      <w:bookmarkEnd w:id="3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والنقصان والذي أوردته في هذا الكتاب هو الذي أثق به وأعتمد عليه والله ولي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البسط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بيده توسعة الرزق وتضييقه أو سرور القلب وانقباضه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ومدبر الابرام 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الابرام في الأصل فتل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نقيضه والكلام استعارة والمراد تدبير أمور العالم علي ما تقتضيه حكمته البالغة من الابقاء والافناء والاعزاز والاذلال والتقوية والاضعاف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يقتر خوف الاملاق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 بالقاف والتاء الفوقانية المثناة المشددة من التقتير والمعنى لا يضيق الرزق لخوف الفقر بل لمصلحة هو أعلم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عبادي من لا يصلحه إلا الفقر ولو أغنيته لا يفسده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يوم لقيامة لأن فيه يتلاقى أهل السماوات وأهل الأرض أو الأولون والآخرون أو الظالم والمظلوم أو الخالق والمخلوق أو المرء وعمله أو الأرواح والأجساد أو كل واحد من هذه الستة </w:t>
      </w:r>
      <w:r>
        <w:rPr>
          <w:rStyle w:val="FootnoteAnchor"/>
          <w:rtl w:val="true"/>
        </w:rPr>
        <w:footnoteReference w:id="65"/>
      </w:r>
      <w:r>
        <w:rPr>
          <w:rFonts w:ascii="Amiri" w:hAnsi="Amiri" w:eastAsia="Amiri" w:cs="Amiri"/>
          <w:color w:val="111111"/>
          <w:sz w:val="28"/>
          <w:sz w:val="28"/>
          <w:szCs w:val="28"/>
          <w:rtl w:val="true"/>
          <w:lang w:bidi="ar-SA"/>
        </w:rPr>
        <w:t xml:space="preserve">مع قرينه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ومخزيات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والزاء أي ما يوجب الخزي من لعنك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ومرديات سخطك ونكالك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الردى أي الهلاك من سخطك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والغيوم السوافك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من الدم بمعنى أهرقه فكأنه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والظلمات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جمع حالكة أي الشديدة </w:t>
      </w:r>
      <w:bookmarkStart w:id="389" w:name="pg102_1836"/>
    </w:p>
    <w:p>
      <w:pPr>
        <w:pStyle w:val="Heading3"/>
        <w:numPr>
          <w:ilvl w:val="2"/>
          <w:numId w:val="1"/>
        </w:numPr>
        <w:rPr/>
      </w:pPr>
      <w:bookmarkStart w:id="390" w:name="__RefHeading___Toc691412_211673320"/>
      <w:bookmarkStart w:id="391" w:name="_Toc132"/>
      <w:bookmarkEnd w:id="389"/>
      <w:bookmarkEnd w:id="390"/>
      <w:r>
        <w:rPr>
          <w:rtl w:val="true"/>
        </w:rPr>
        <w:t>استحباب الصدقة والتمسح بماء الورد في صدر النهار</w:t>
      </w:r>
      <w:bookmarkEnd w:id="3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يعلم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النظرة الخائنة الصادرة عن الأعين أو خائنة مصدر كالعافية أي خيانة الأعين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الضالع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أي المائل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المخفي للصدقات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المؤرخون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يعول أربعمائة بيت في المدينة وكان يوصل قوتهم إليهم بالليل وهم لا يعرفون من أين يأتيهم فلما مات عليه السلام انقطع ذلك عنهم فعلموا أن ذلك كان منه عليه السلام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الدائب المجتهد في المجاهدات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الدائب بالدال المهملة والياء المثناة التحتانية والباء الموحدة اسم فاعل من دأب أي جد وتعب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بالمجاهدات العبادات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كل ليلة ألف ركعة الساجد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والنون المفتوحات جمع ثفنة وهي ما في ركبة البعير وصدره من كثر مماسته الأرض وقد كان حصل </w:t>
      </w:r>
      <w:r>
        <w:rPr>
          <w:rStyle w:val="FootnoteAnchor"/>
          <w:rtl w:val="true"/>
        </w:rPr>
        <w:footnoteReference w:id="67"/>
      </w:r>
      <w:r>
        <w:rPr>
          <w:rFonts w:ascii="Amiri" w:hAnsi="Amiri" w:eastAsia="Amiri" w:cs="Amiri"/>
          <w:color w:val="111111"/>
          <w:sz w:val="28"/>
          <w:sz w:val="28"/>
          <w:szCs w:val="28"/>
          <w:rtl w:val="true"/>
          <w:lang w:bidi="ar-SA"/>
        </w:rPr>
        <w:t xml:space="preserve">في جبهته عليه السلام مثل ذلك من طول السجود وكثرته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وتجعلني ممن يؤمن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بالايمان هنا المعرفة والتصديق الكامل فإن مراتب ذلك 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المحققين نصير الملة والدين الطوسي قدس الله روحه في بعض رسائله أن مراتب ذلك متخالفة كمراتب معرفة النار مثلا فإن أدناها معرفة من سمع أن في الوجود </w:t>
      </w:r>
      <w:bookmarkStart w:id="392" w:name="pg102_1837"/>
    </w:p>
    <w:p>
      <w:pPr>
        <w:pStyle w:val="Heading3"/>
        <w:numPr>
          <w:ilvl w:val="2"/>
          <w:numId w:val="1"/>
        </w:numPr>
        <w:rPr/>
      </w:pPr>
      <w:bookmarkStart w:id="393" w:name="__RefHeading___Toc691414_211673320"/>
      <w:bookmarkStart w:id="394" w:name="_Toc133"/>
      <w:bookmarkEnd w:id="392"/>
      <w:bookmarkEnd w:id="393"/>
      <w:r>
        <w:rPr>
          <w:rtl w:val="true"/>
        </w:rPr>
        <w:t>في التعمم والتحنك</w:t>
      </w:r>
      <w:bookmarkEnd w:id="3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يظهر أثره في شئ يحاذيه وإن أخذ منه شيئا لم ينقص ويسمى ذلك الموجود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في معرفة الله تعالى معرفة المقلدين الذين صدقوا بالدين من غير وقوف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مرتبة من وصل إليه دخان النار وعلم أن لا بد له من مؤثر فحكم بذات لها أثر هو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في معرفة الله تعالى معرفة أهل النظر والاستدلال الذين حكموا بالبراهين القاطعة على وجود الصانع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مرتبة </w:t>
      </w:r>
      <w:r>
        <w:rPr>
          <w:rStyle w:val="FootnoteAnchor"/>
          <w:rtl w:val="true"/>
        </w:rPr>
        <w:footnoteReference w:id="68"/>
      </w:r>
      <w:r>
        <w:rPr>
          <w:rFonts w:ascii="Amiri" w:hAnsi="Amiri" w:eastAsia="Amiri" w:cs="Amiri"/>
          <w:color w:val="111111"/>
          <w:sz w:val="28"/>
          <w:sz w:val="28"/>
          <w:szCs w:val="28"/>
          <w:rtl w:val="true"/>
          <w:lang w:bidi="ar-SA"/>
        </w:rPr>
        <w:t xml:space="preserve">من أحس بحرارة النار لسبب مجاورتها وشاهد الموجودات بنورها وانتفع بذلك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في معرفة الله سبحانه وتعالى معرفة المؤمنين الخلص الذين اطمأنت قلوبهم بالله وتيقنوا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مرتبة من احترق بالنار بكليته </w:t>
      </w:r>
      <w:r>
        <w:rPr>
          <w:rStyle w:val="FootnoteAnchor"/>
          <w:rtl w:val="true"/>
        </w:rPr>
        <w:footnoteReference w:id="69"/>
      </w:r>
      <w:r>
        <w:rPr>
          <w:rFonts w:ascii="Amiri" w:hAnsi="Amiri" w:eastAsia="Amiri" w:cs="Amiri"/>
          <w:color w:val="111111"/>
          <w:sz w:val="28"/>
          <w:sz w:val="28"/>
          <w:szCs w:val="28"/>
          <w:rtl w:val="true"/>
          <w:lang w:bidi="ar-SA"/>
        </w:rPr>
        <w:t xml:space="preserve">وتلاشى فيها بجملته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في معرفة الله تعالى معرفة أهل الشهود والفناء في الله وهي الدرجة العليا والمرتبة القصوى رزقنا الله تعالى الوصول إليها والوقوف عليها بمنه وكرمه انتهى كلامه أعلا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ينبغي أن يعمل في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بمهما تيسر وإن كان حقيرا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w:t>
      </w:r>
      <w:bookmarkStart w:id="395" w:name="pg102_1838"/>
    </w:p>
    <w:p>
      <w:pPr>
        <w:pStyle w:val="Heading3"/>
        <w:numPr>
          <w:ilvl w:val="2"/>
          <w:numId w:val="1"/>
        </w:numPr>
        <w:rPr/>
      </w:pPr>
      <w:bookmarkStart w:id="396" w:name="__RefHeading___Toc691416_211673320"/>
      <w:bookmarkStart w:id="397" w:name="_Toc134"/>
      <w:bookmarkEnd w:id="395"/>
      <w:bookmarkEnd w:id="396"/>
      <w:r>
        <w:rPr>
          <w:rtl w:val="true"/>
        </w:rPr>
        <w:t>رفتن بمنى</w:t>
      </w:r>
      <w:bookmarkEnd w:id="3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فإن البلاء لا يتخطاها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 عنه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وارغبوا فيها فما من مؤمن بتصدق بصدقة ير يد بها ما عند الله ليدفع الله بها عنه شر ما ينزل من السماء إلى الأرض في ذلك اليوم إلا وقاه الله شر ما ينزل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بعمل في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التمسح بماء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العصمة سلام الله عليهم أجمعين من مسح وجهه بماء الورد لم يصبه في ذلك اليوم بؤس ولا فقر وليمسح الوجه واليدين ويصلي على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النهار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التعمم ولبس الثياب ولخف والنعل فلنذكر بعض آدابها وأدعيتها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التعمم فقد روي أنه ينبغي أن يقال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سومني بسيماء الإيمان وتوجني بتاج الكرامة وقلدني حبل الإسلام ولا تخلع ربقة الإيمان من عنقي ولا تتعمم وأنت جالس وإذا تعممت فتحنك بعمامتك فإن التحنك سنة 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بسند حسن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ولم يدر العمامة تحت حنكه فأصابه داء لا دواء له فلا يلومن إلا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bookmarkStart w:id="398" w:name="pg102_1839"/>
    </w:p>
    <w:p>
      <w:pPr>
        <w:pStyle w:val="Heading3"/>
        <w:numPr>
          <w:ilvl w:val="2"/>
          <w:numId w:val="1"/>
        </w:numPr>
        <w:rPr/>
      </w:pPr>
      <w:bookmarkStart w:id="399" w:name="__RefHeading___Toc691418_211673320"/>
      <w:bookmarkStart w:id="400" w:name="_Toc135"/>
      <w:bookmarkEnd w:id="398"/>
      <w:bookmarkEnd w:id="399"/>
      <w:r>
        <w:rPr>
          <w:rtl w:val="true"/>
        </w:rPr>
        <w:t>احكام قرباني كردن</w:t>
      </w:r>
      <w:bookmarkEnd w:id="4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المحدثين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إني لأعجب ممن يأخذ في حاجته وهو على وضوء كيف لا تقضى حاجته وأني عجب ممن يأخذ في حاجته وهو معنم تحت حنكه كيف لا تقضى حاجته والأحاديث في الترغيب في التحنك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منا عليه والعجب من مخالفينا كيف ينكرونه مع أنهم رووا في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الاقتعاط وأمر بالتلحي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الاقتعاط شد العمامة على الرأس من غير إدارة تحت الحنك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نهى عن الاقتعاط وأمر بالتلحي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العمامة تحت اللحيين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استحباب التحنك عام في جميع الأوقات والحالات وليس مختصا بحال الصلاة وإن كانت الصلاة فيه أفضل بل هو مستحب برأسه سواء صلى فيه أولم يصلي وليس استحبابه للصلاة </w:t>
      </w:r>
      <w:r>
        <w:rPr>
          <w:rStyle w:val="FootnoteAnchor"/>
          <w:rtl w:val="true"/>
        </w:rPr>
        <w:footnoteReference w:id="70"/>
      </w:r>
      <w:r>
        <w:rPr>
          <w:rFonts w:ascii="Amiri" w:hAnsi="Amiri" w:eastAsia="Amiri" w:cs="Amiri"/>
          <w:color w:val="111111"/>
          <w:sz w:val="28"/>
          <w:sz w:val="28"/>
          <w:szCs w:val="28"/>
          <w:rtl w:val="true"/>
          <w:lang w:bidi="ar-SA"/>
        </w:rPr>
        <w:t xml:space="preserve">كما يظهر من كلام بعض علمائنا </w:t>
      </w:r>
      <w:r>
        <w:rPr>
          <w:rStyle w:val="FootnoteAnchor"/>
          <w:rtl w:val="true"/>
        </w:rPr>
        <w:footnoteReference w:id="71"/>
      </w:r>
      <w:r>
        <w:rPr>
          <w:rFonts w:ascii="Amiri" w:hAnsi="Amiri" w:eastAsia="Amiri" w:cs="Amiri"/>
          <w:color w:val="111111"/>
          <w:sz w:val="28"/>
          <w:sz w:val="28"/>
          <w:szCs w:val="28"/>
          <w:rtl w:val="true"/>
          <w:lang w:bidi="ar-SA"/>
        </w:rPr>
        <w:t xml:space="preserve">ولم أظفر في شئ من الروايات التي تضمنها </w:t>
      </w:r>
      <w:r>
        <w:rPr>
          <w:rStyle w:val="FootnoteAnchor"/>
          <w:rtl w:val="true"/>
        </w:rPr>
        <w:footnoteReference w:id="72"/>
      </w:r>
      <w:r>
        <w:rPr>
          <w:rFonts w:ascii="Amiri" w:hAnsi="Amiri" w:eastAsia="Amiri" w:cs="Amiri"/>
          <w:color w:val="111111"/>
          <w:sz w:val="28"/>
          <w:sz w:val="28"/>
          <w:szCs w:val="28"/>
          <w:rtl w:val="true"/>
          <w:lang w:bidi="ar-SA"/>
        </w:rPr>
        <w:t xml:space="preserve">أصولنا بما يدل على استحبابه للصلاة بل هي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العلامة قدس الله سره في منتهى المطلب حيث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التحنك سنة </w:t>
      </w:r>
      <w:bookmarkStart w:id="401" w:name="pg102_1840"/>
    </w:p>
    <w:p>
      <w:pPr>
        <w:pStyle w:val="Heading3"/>
        <w:numPr>
          <w:ilvl w:val="2"/>
          <w:numId w:val="1"/>
        </w:numPr>
        <w:rPr/>
      </w:pPr>
      <w:bookmarkStart w:id="402" w:name="__RefHeading___Toc691420_211673320"/>
      <w:bookmarkStart w:id="403" w:name="_Toc136"/>
      <w:bookmarkEnd w:id="401"/>
      <w:bookmarkEnd w:id="402"/>
      <w:r>
        <w:rPr>
          <w:rtl w:val="true"/>
        </w:rPr>
        <w:t>آداب لبس الثياب والخف والنعل</w:t>
      </w:r>
      <w:bookmarkEnd w:id="4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بهذه لأحاديث استحباب التحنك مطلقا سواء كان في الصلاة أو في غيرها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تحنك عند إرادة الصلاة أن تقصد استحبابه لنفسه كأكثر المستحبات لا أنه مستحب لغيره أعني للصلاة كالرداء مثلا وكونه شرطا في زيادة ثوابها لا يقتضي استحبابه </w:t>
      </w:r>
      <w:r>
        <w:rPr>
          <w:rStyle w:val="FootnoteAnchor"/>
          <w:rtl w:val="true"/>
        </w:rPr>
        <w:footnoteReference w:id="73"/>
      </w:r>
      <w:r>
        <w:rPr>
          <w:rFonts w:ascii="Amiri" w:hAnsi="Amiri" w:eastAsia="Amiri" w:cs="Amiri"/>
          <w:color w:val="111111"/>
          <w:sz w:val="28"/>
          <w:sz w:val="28"/>
          <w:szCs w:val="28"/>
          <w:rtl w:val="true"/>
          <w:lang w:bidi="ar-SA"/>
        </w:rPr>
        <w:t xml:space="preserve">لها وهذا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الآداب في 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تقصير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فقصر وينبغي أن لا يتجاوز بالكم أطراف الأصابع ولا تبتذل ثوب الصون ولا تلبس ثوب شهرة والبس في الصلاة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السواد إلا في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 والعمامة والكساء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الدعاء عند لبس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عند لبس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ثوب يمن وبركة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فيه شكر نعمتك وحسن عبادتك والعمل بطاعتك الحمد لله الذي رزقني ما أستر به عورتي وأتجمل به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عند لبس الثوب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ثوب يمن وتقوى </w:t>
      </w:r>
      <w:bookmarkStart w:id="404" w:name="pg102_1841"/>
    </w:p>
    <w:p>
      <w:pPr>
        <w:pStyle w:val="Heading3"/>
        <w:numPr>
          <w:ilvl w:val="2"/>
          <w:numId w:val="1"/>
        </w:numPr>
        <w:rPr/>
      </w:pPr>
      <w:bookmarkStart w:id="405" w:name="__RefHeading___Toc691422_211673320"/>
      <w:bookmarkStart w:id="406" w:name="_Toc137"/>
      <w:bookmarkEnd w:id="404"/>
      <w:bookmarkEnd w:id="405"/>
      <w:r>
        <w:rPr>
          <w:rtl w:val="true"/>
        </w:rPr>
        <w:t>المقصد الثالث في اعداد الصلوات</w:t>
      </w:r>
      <w:r>
        <w:rPr>
          <w:rtl w:val="true"/>
        </w:rPr>
        <w:t>.</w:t>
      </w:r>
      <w:bookmarkEnd w:id="4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فيه حسن عبادتك وعملا بطاعتك وأداء شكر نعمتك الحمد لله الذي كساني ما أواري به عورتي وأتجمل به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عند لبس السراويل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عورتي وآمن روعتي وأعف فرجي ولا تجعل للشيطان في ذلك نصيبا ولا له إلى ذلك وصو لا فيضع لي المكائد ويهيجني لارتكاب محارمك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يلبس السراويل وهو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لبس الخف والنعل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وهو جالس ويلبس نعل اليمنى قبل اليسرى وعند الخلع بالعكس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لبس كل من الخف والنعل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ووطي قدمي في الدنيا والآخرة وثبتهما على الصراط المستقيم يوم تزل فيه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خلعهما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علس محمد وآل محمد الحمد لله الذي رزقني ما أوقي به قدمي من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bookmarkStart w:id="407" w:name="pg102_1842"/>
    </w:p>
    <w:p>
      <w:pPr>
        <w:pStyle w:val="Heading3"/>
        <w:numPr>
          <w:ilvl w:val="2"/>
          <w:numId w:val="1"/>
        </w:numPr>
        <w:rPr/>
      </w:pPr>
      <w:bookmarkStart w:id="408" w:name="__RefHeading___Toc691424_211673320"/>
      <w:bookmarkStart w:id="409" w:name="_Toc138"/>
      <w:bookmarkEnd w:id="407"/>
      <w:bookmarkEnd w:id="408"/>
      <w:r>
        <w:rPr>
          <w:rtl w:val="true"/>
        </w:rPr>
        <w:t>آداب الأكل والشرب</w:t>
      </w:r>
      <w:bookmarkEnd w:id="4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ثبتهما على صراطك ولا تزلهما عن صراطك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لبس الخف الأحمر في الحضر دون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السنة لبس الخف الأسود والنعل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النعل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كان في سرور حتى يبليها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يبلها حتى يستفد 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تضمنه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سومني بسيماء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علمني بعلامته أي أظهر علامة الايمان في أفعالي وسائر أحوالي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بين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المؤمنين في خطبته المشهورة التي وصفهم فيها عند سؤال همام </w:t>
      </w:r>
      <w:r>
        <w:rPr>
          <w:rStyle w:val="FootnoteAnchor"/>
          <w:rtl w:val="true"/>
        </w:rPr>
        <w:footnoteReference w:id="74"/>
      </w:r>
      <w:r>
        <w:rPr>
          <w:rFonts w:ascii="Amiri" w:hAnsi="Amiri" w:eastAsia="Amiri" w:cs="Amiri"/>
          <w:color w:val="111111"/>
          <w:sz w:val="28"/>
          <w:sz w:val="28"/>
          <w:szCs w:val="28"/>
          <w:rtl w:val="true"/>
          <w:lang w:bidi="ar-SA"/>
        </w:rPr>
        <w:t xml:space="preserve">رضي الله عنه ذلك منه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حبل ذو عرى والفقر الثلاث استعارات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روعتي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w:t>
      </w:r>
      <w:r>
        <w:rPr>
          <w:rStyle w:val="FootnoteAnchor"/>
          <w:rtl w:val="true"/>
        </w:rPr>
        <w:footnoteReference w:id="75"/>
      </w:r>
      <w:r>
        <w:rPr>
          <w:rFonts w:ascii="Amiri" w:hAnsi="Amiri" w:eastAsia="Amiri" w:cs="Amiri"/>
          <w:color w:val="111111"/>
          <w:sz w:val="28"/>
          <w:sz w:val="28"/>
          <w:szCs w:val="28"/>
          <w:rtl w:val="true"/>
          <w:lang w:bidi="ar-SA"/>
        </w:rPr>
        <w:t xml:space="preserve">خوفي بالأمن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جرت العادة بفعله في أثناء هذا الوقت أعني ما بين طلوع الشمس والزوال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فلنذكر نبذة من آدابها وأدعيتها المروية عن أصحاب العصمة 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410" w:name="pg102_1843"/>
    </w:p>
    <w:p>
      <w:pPr>
        <w:pStyle w:val="Heading3"/>
        <w:numPr>
          <w:ilvl w:val="2"/>
          <w:numId w:val="1"/>
        </w:numPr>
        <w:rPr/>
      </w:pPr>
      <w:bookmarkStart w:id="411" w:name="__RefHeading___Toc691426_211673320"/>
      <w:bookmarkStart w:id="412" w:name="_Toc139"/>
      <w:bookmarkEnd w:id="410"/>
      <w:bookmarkEnd w:id="411"/>
      <w:r>
        <w:rPr>
          <w:rtl w:val="true"/>
        </w:rPr>
        <w:t>آداب وداع خانه كعبه</w:t>
      </w:r>
      <w:bookmarkEnd w:id="41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الأكل فاجلس على يسارك ولا تجلس مربعا </w:t>
      </w:r>
      <w:r>
        <w:rPr>
          <w:rStyle w:val="FootnoteAnchor"/>
          <w:rtl w:val="true"/>
        </w:rPr>
        <w:footnoteReference w:id="76"/>
      </w:r>
      <w:r>
        <w:rPr>
          <w:rFonts w:ascii="Amiri" w:hAnsi="Amiri" w:eastAsia="Amiri" w:cs="Amiri"/>
          <w:color w:val="111111"/>
          <w:sz w:val="28"/>
          <w:sz w:val="28"/>
          <w:szCs w:val="28"/>
          <w:rtl w:val="true"/>
          <w:lang w:bidi="ar-SA"/>
        </w:rPr>
        <w:t xml:space="preserve">فإنها جلسة يبغضها </w:t>
      </w:r>
      <w:r>
        <w:rPr>
          <w:rStyle w:val="FootnoteAnchor"/>
          <w:rtl w:val="true"/>
        </w:rPr>
        <w:footnoteReference w:id="77"/>
      </w:r>
      <w:r>
        <w:rPr>
          <w:rFonts w:ascii="Amiri" w:hAnsi="Amiri" w:eastAsia="Amiri" w:cs="Amiri"/>
          <w:color w:val="111111"/>
          <w:sz w:val="28"/>
          <w:sz w:val="28"/>
          <w:szCs w:val="28"/>
          <w:rtl w:val="true"/>
          <w:lang w:bidi="ar-SA"/>
        </w:rPr>
        <w:t xml:space="preserve">الله تعالى ويمقت صاحبها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مددت يدك إلى الأكل فقل بسم الله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أراد أن يطعم فأهوى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والحمد لله رب العالمين غفر الله له قبل أن تصير اللقمة إلى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التسمية على كل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استحبابها على كل إناء على المائدة وإن اتحدت ألوان الطعام ومن نسي التسمية على كل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الشروع في الأكل </w:t>
      </w:r>
      <w:bookmarkStart w:id="413" w:name="pg102_1844"/>
    </w:p>
    <w:p>
      <w:pPr>
        <w:pStyle w:val="Heading3"/>
        <w:numPr>
          <w:ilvl w:val="2"/>
          <w:numId w:val="1"/>
        </w:numPr>
        <w:rPr/>
      </w:pPr>
      <w:bookmarkStart w:id="414" w:name="__RefHeading___Toc691428_211673320"/>
      <w:bookmarkStart w:id="415" w:name="_Toc140"/>
      <w:bookmarkEnd w:id="413"/>
      <w:bookmarkEnd w:id="414"/>
      <w:r>
        <w:rPr>
          <w:rtl w:val="true"/>
        </w:rPr>
        <w:t>احكام حج نيابت</w:t>
      </w:r>
      <w:bookmarkEnd w:id="4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يطعم ولا يطعم ويجير ولا يجار عليه ويستغني ويفتقر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على ما رزقتنا من طعام وإدام في يسر وعافية من غير كد منا ولا مشقة بسم الله خير الأسماء بسم الله رب الأرض والسماء بسم الله الذي لا يضر مع اسمه شئ في الأرض ولا في السماء وهو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أسعدني في مطعمي هذا بخيره وأعذني من شره وأمتعني بنفعه وسلمني من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ما تأكله كل يوم إحدى وعشرين زبيبة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أكل كل يوم على الريق إحدى وعشرين زبيبة حمراء لم يعقل إلا علة الموت واغسل يديك معا قبل الطعام وبعده وإن كان أكلك بيد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النبي صلى الله عليه وآله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يده </w:t>
      </w:r>
      <w:r>
        <w:rPr>
          <w:rStyle w:val="FootnoteAnchor"/>
          <w:rtl w:val="true"/>
        </w:rPr>
        <w:footnoteReference w:id="78"/>
      </w:r>
      <w:r>
        <w:rPr>
          <w:rFonts w:ascii="Amiri" w:hAnsi="Amiri" w:eastAsia="Amiri" w:cs="Amiri"/>
          <w:color w:val="111111"/>
          <w:sz w:val="28"/>
          <w:sz w:val="28"/>
          <w:szCs w:val="28"/>
          <w:rtl w:val="true"/>
          <w:lang w:bidi="ar-SA"/>
        </w:rPr>
        <w:t xml:space="preserve">قبل الطعام وبعده عاش في سعة وعوفي من بلوى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أمير المؤمنين </w:t>
      </w:r>
      <w:bookmarkStart w:id="416" w:name="pg102_1845"/>
    </w:p>
    <w:p>
      <w:pPr>
        <w:pStyle w:val="Heading3"/>
        <w:numPr>
          <w:ilvl w:val="2"/>
          <w:numId w:val="1"/>
        </w:numPr>
        <w:rPr/>
      </w:pPr>
      <w:bookmarkStart w:id="417" w:name="__RefHeading___Toc691430_211673320"/>
      <w:bookmarkStart w:id="418" w:name="_Toc141"/>
      <w:bookmarkEnd w:id="416"/>
      <w:bookmarkEnd w:id="417"/>
      <w:r>
        <w:rPr>
          <w:rtl w:val="true"/>
        </w:rPr>
        <w:t>شرايط نايب حج</w:t>
      </w:r>
      <w:bookmarkEnd w:id="4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يزيد في العمر ويجلو البصر وابدأ إن كنت صاحب الطعام بالغسل الأول ثم يغسل بعدك من على يمينك وفي الغسل الثاني تغسل أنت أخيرا ومن على يسارك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في الغسل الثاني بمن على يمين الباب حرا كان أو عبدا ولا تمسح يدك بالمنديل بعد الغسل الأول وامسحها به بعد الغسل الثاني بعد أن تمسح ببللها عينيك ولا تمسحها بالمنديل وفيها أثر الطعام حتى تمصها وكرر حمد الله سبحانه في أثناء الأكل وابدأ بالأكل قبل الحاضرين إن كنت صاحب الطعام وارفع يدك منه بعدهم ولا ينبغي الأكل باليسار ولا الشرب بها ولا الأكل بأصبعين وإذا حضر الخبز فلا تنتظر حضور غيره من الأطعمة ولا تضعه تحت القصعة ولا تقطعه بالسكين وابدأ بالملح واختم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بالخل أيضا ويستحب إحضار البقل الأخضر على المائدة ولا تأكل للحم في يوم واحد مرتين وكلمه في كل ثلاثة أيام ويكره تركه أربعين يوما ولا تهتك </w:t>
      </w:r>
      <w:r>
        <w:rPr>
          <w:rStyle w:val="FootnoteAnchor"/>
          <w:rtl w:val="true"/>
        </w:rPr>
        <w:footnoteReference w:id="79"/>
      </w:r>
      <w:r>
        <w:rPr>
          <w:rFonts w:ascii="Amiri" w:hAnsi="Amiri" w:eastAsia="Amiri" w:cs="Amiri"/>
          <w:color w:val="111111"/>
          <w:sz w:val="28"/>
          <w:sz w:val="28"/>
          <w:szCs w:val="28"/>
          <w:rtl w:val="true"/>
          <w:lang w:bidi="ar-SA"/>
        </w:rPr>
        <w:t xml:space="preserve">العظم بل ابق فيه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للجن فيه نصيبا وأن من فعل ذلك ذهب من بيته ما هو خير من ذلك ويبتغي اطالتك الجلوس على المائدة إن كنت صاحب الطعام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bookmarkStart w:id="419" w:name="pg102_1846"/>
    </w:p>
    <w:p>
      <w:pPr>
        <w:pStyle w:val="Heading3"/>
        <w:numPr>
          <w:ilvl w:val="2"/>
          <w:numId w:val="1"/>
        </w:numPr>
        <w:rPr/>
      </w:pPr>
      <w:bookmarkStart w:id="420" w:name="__RefHeading___Toc691432_211673320"/>
      <w:bookmarkStart w:id="421" w:name="_Toc142"/>
      <w:bookmarkEnd w:id="419"/>
      <w:bookmarkEnd w:id="420"/>
      <w:r>
        <w:rPr>
          <w:rtl w:val="true"/>
        </w:rPr>
        <w:t>في معرفة الزوال</w:t>
      </w:r>
      <w:r>
        <w:rPr>
          <w:rtl w:val="true"/>
        </w:rPr>
        <w:t>.</w:t>
      </w:r>
      <w:bookmarkEnd w:id="4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في الكافي بطريق حسن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تعلمهن الرجل كانت زيادة في عمره وبقاء للنعمة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تطويله في ركوعه وسجوده في صلاته وتطويله في جلوسه إذا أطعم على مائدته واصطناعه المعروف إلى أهله </w:t>
      </w:r>
      <w:r>
        <w:rPr>
          <w:rStyle w:val="FootnoteAnchor"/>
          <w:rtl w:val="true"/>
        </w:rPr>
        <w:footnoteReference w:id="81"/>
      </w:r>
      <w:r>
        <w:rPr>
          <w:rFonts w:ascii="Amiri" w:hAnsi="Amiri" w:eastAsia="Amiri" w:cs="Amiri"/>
          <w:color w:val="111111"/>
          <w:sz w:val="28"/>
          <w:sz w:val="28"/>
          <w:szCs w:val="28"/>
          <w:rtl w:val="true"/>
          <w:lang w:bidi="ar-SA"/>
        </w:rPr>
        <w:t xml:space="preserve">وقل بعد الفراغ من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في جائعين وسقانا في ظامئين </w:t>
      </w:r>
      <w:r>
        <w:rPr>
          <w:rStyle w:val="FootnoteAnchor"/>
          <w:rtl w:val="true"/>
        </w:rPr>
        <w:footnoteReference w:id="82"/>
      </w:r>
      <w:r>
        <w:rPr>
          <w:rFonts w:ascii="Amiri" w:hAnsi="Amiri" w:eastAsia="Amiri" w:cs="Amiri"/>
          <w:color w:val="111111"/>
          <w:sz w:val="28"/>
          <w:sz w:val="28"/>
          <w:szCs w:val="28"/>
          <w:rtl w:val="true"/>
          <w:lang w:bidi="ar-SA"/>
        </w:rPr>
        <w:t xml:space="preserve">وكسانا في عارين وهدانا في ضالين وحملنا في راجلين وأوانا في ضاحين وأخدمنا في عانين وفضلنا على كثير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في هذا الزمان من قراءة الفاتحة </w:t>
      </w:r>
      <w:r>
        <w:rPr>
          <w:rStyle w:val="FootnoteAnchor"/>
          <w:rtl w:val="true"/>
        </w:rPr>
        <w:footnoteReference w:id="83"/>
      </w:r>
      <w:r>
        <w:rPr>
          <w:rFonts w:ascii="Amiri" w:hAnsi="Amiri" w:eastAsia="Amiri" w:cs="Amiri"/>
          <w:color w:val="111111"/>
          <w:sz w:val="28"/>
          <w:sz w:val="28"/>
          <w:szCs w:val="28"/>
          <w:rtl w:val="true"/>
          <w:lang w:bidi="ar-SA"/>
        </w:rPr>
        <w:t xml:space="preserve">بعد الطعام فلم أطلع عليه في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الحاضرون أيديهم في طشت واحد ولا يرفع الطشت ويراق حتى يمتلئ </w:t>
      </w:r>
      <w:bookmarkStart w:id="422" w:name="pg102_1847"/>
    </w:p>
    <w:p>
      <w:pPr>
        <w:pStyle w:val="Heading3"/>
        <w:numPr>
          <w:ilvl w:val="2"/>
          <w:numId w:val="1"/>
        </w:numPr>
        <w:rPr/>
      </w:pPr>
      <w:bookmarkStart w:id="423" w:name="__RefHeading___Toc691434_211673320"/>
      <w:bookmarkStart w:id="424" w:name="_Toc143"/>
      <w:bookmarkEnd w:id="422"/>
      <w:bookmarkEnd w:id="423"/>
      <w:r>
        <w:rPr>
          <w:rtl w:val="true"/>
        </w:rPr>
        <w:t>تاريخ وفات شيخ بهائى</w:t>
      </w:r>
      <w:bookmarkEnd w:id="4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التخليل </w:t>
      </w:r>
      <w:r>
        <w:rPr>
          <w:rStyle w:val="FootnoteAnchor"/>
          <w:rtl w:val="true"/>
        </w:rPr>
        <w:footnoteReference w:id="84"/>
      </w:r>
      <w:r>
        <w:rPr>
          <w:rFonts w:ascii="Amiri" w:hAnsi="Amiri" w:eastAsia="Amiri" w:cs="Amiri"/>
          <w:color w:val="111111"/>
          <w:sz w:val="28"/>
          <w:sz w:val="28"/>
          <w:szCs w:val="28"/>
          <w:rtl w:val="true"/>
          <w:lang w:bidi="ar-SA"/>
        </w:rPr>
        <w:t xml:space="preserve">ويكره اتخاذ الخلال من الخوص والقصب والريحان والآس والرمان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ما خرج من بين الأسنان بالخلال وابتلاع ما خرج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تأكله موافقا لما تشتهيه عيالك لا ما تشتهيه أنت دونهم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بشهوة أهله والمنافق يأكل أهله بشهوته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آداب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عند شربه الحمد لله منزل الماء من السماء ومصرف الأمر كيف يشاء بسم لله خير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شربه الحمد لله الذي سقاني ماء عذبا ولم يجعله ملحا أجاجا بذنوبي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سقاني فأرواني وأعطاني فأرضاني وكافاني وعافاني وكفاني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ممن تسقيه في المعاد من حوض محمد صلى الله عليه وآله وتسعده بمرافقته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مصا لا 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الني صلى الله </w:t>
      </w:r>
      <w:bookmarkStart w:id="425" w:name="pg102_1848"/>
    </w:p>
    <w:p>
      <w:pPr>
        <w:pStyle w:val="Heading2"/>
        <w:numPr>
          <w:ilvl w:val="1"/>
          <w:numId w:val="1"/>
        </w:numPr>
        <w:rPr/>
      </w:pPr>
      <w:bookmarkStart w:id="426" w:name="__RefHeading___Toc691436_211673320"/>
      <w:bookmarkStart w:id="427" w:name="_Toc144"/>
      <w:bookmarkEnd w:id="425"/>
      <w:bookmarkEnd w:id="426"/>
      <w:r>
        <w:rPr>
          <w:rtl w:val="true"/>
        </w:rPr>
        <w:t>الباب السادس</w:t>
      </w:r>
      <w:r>
        <w:rPr>
          <w:rtl w:val="true"/>
        </w:rPr>
        <w:t xml:space="preserve">: </w:t>
      </w:r>
      <w:r>
        <w:rPr>
          <w:rtl w:val="true"/>
        </w:rPr>
        <w:t>فیما یعمل ما بین انتصاف اللیل إلی طلوع الفجر و فیه مقدمة وفصول</w:t>
      </w:r>
      <w:bookmarkEnd w:id="427"/>
    </w:p>
    <w:p>
      <w:pPr>
        <w:pStyle w:val="Heading3"/>
        <w:numPr>
          <w:ilvl w:val="2"/>
          <w:numId w:val="1"/>
        </w:numPr>
        <w:rPr/>
      </w:pPr>
      <w:bookmarkStart w:id="428" w:name="__RefHeading___Toc691438_211673320"/>
      <w:bookmarkStart w:id="429" w:name="_Toc145"/>
      <w:bookmarkEnd w:id="428"/>
      <w:r>
        <w:rPr>
          <w:rtl w:val="true"/>
        </w:rPr>
        <w:t>اشارة</w:t>
      </w:r>
      <w:bookmarkEnd w:id="4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شرب الماء عبا يورث الكباد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شربك بيدك وبثلاثة أنفاس والحمد الله سبحانه بعد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الشرب بنفس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يناولك الماء مملو فاشرب بثلاثة أنفاس والحمد الله سبحانه عند كل نفس وإن كان حرا فاشربه بنفس واحد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شرب الماء فنحاه وهو يشتهيه وحمد الله يفعل ذلك ثلاثا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الشرب من جانب العروة ومن موضع الكسر ولا تكثر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والاكثار من شرب الماء فإنه مادة 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شرب الماء فذكر عطش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قاتله كتب الله له مائة ألف حسنة وحط عنه مائة ألف سيئة ورفع له مائة ألف درجة وكأنما أعتق مائة ألف 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ألفاظ هذا الفصل يا من يجير ولا 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ينقذ من هرب إليه ولا ينقذ أحد من هرب منه فكلاهما من الإجارة ولبس الثاني من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أكرمني ينفعه أي اجعلني ممتعا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وآوانا في ضاحين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والحاء المهملة أي أسكننا في المساكن بين جماعة ضاحين أي ليس بينهم وبين ضحوة </w:t>
      </w:r>
      <w:bookmarkStart w:id="430" w:name="pg102_1849"/>
    </w:p>
    <w:p>
      <w:pPr>
        <w:pStyle w:val="Heading3"/>
        <w:numPr>
          <w:ilvl w:val="2"/>
          <w:numId w:val="1"/>
        </w:numPr>
        <w:rPr/>
      </w:pPr>
      <w:bookmarkStart w:id="431" w:name="__RefHeading___Toc691440_211673320"/>
      <w:bookmarkStart w:id="432" w:name="_Toc146"/>
      <w:bookmarkEnd w:id="430"/>
      <w:bookmarkEnd w:id="431"/>
      <w:r>
        <w:rPr>
          <w:rtl w:val="true"/>
        </w:rPr>
        <w:t>فضيلة وقت الزوال</w:t>
      </w:r>
      <w:bookmarkEnd w:id="4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ستر يحفظهم من 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واخدمنا في 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لنا من يخدمنا ونحن بين جماعة عانين من العنا وهو التعب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يعمل ما بين زوال الشمس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مقدمة وفصول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رئيس المحدثين الفقيه عن النبي صلى الله عليه وآله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فتحت أبواب السماء وأبواب الجنان واستجيب الدعاء فطوبى لمن رفع له 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أيضا عن النبي صلى الله عليه وآله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عند الزوال لها حلقة تدخل فيها فإذا دخلت فيها زالت الشمس فيسبح كل شئ دون العرش بحمد ربي عز وجل وهي الساعة التي يصلي علي فيها ربي جل جلاله وفرض علي وعلى أمتي فيها لصلاة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الساعة التي يؤتى فيها بجهنم يوم القيامة فما من مؤمن يوافق تلك الساعة أن يكون ساجدا أو راكعا أو قائما إلا حرم الله جسده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بعض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وليس في كلام العرب حلقة بفتح اللام إلا حلقة الشعر فقط جمع حالق كفجرة جمع فاجر ولعله صلى الله عليه وآله أراد بالحقة دائرة نصف النهار فعبر عنها </w:t>
      </w:r>
      <w:bookmarkStart w:id="433" w:name="pg102_1850"/>
    </w:p>
    <w:p>
      <w:pPr>
        <w:pStyle w:val="Heading3"/>
        <w:numPr>
          <w:ilvl w:val="2"/>
          <w:numId w:val="1"/>
        </w:numPr>
        <w:rPr/>
      </w:pPr>
      <w:bookmarkStart w:id="434" w:name="__RefHeading___Toc691442_211673320"/>
      <w:bookmarkStart w:id="435" w:name="_Toc147"/>
      <w:bookmarkEnd w:id="433"/>
      <w:bookmarkEnd w:id="434"/>
      <w:r>
        <w:rPr>
          <w:rtl w:val="true"/>
        </w:rPr>
        <w:t>استحباب الصلاة في أولى وقتها وانتظارها والتطلع إلى وقتها</w:t>
      </w:r>
      <w:bookmarkEnd w:id="4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تقريبا إلى الأفهام ولفظة هي دون في قوله صلى الله عليه وآله دون العرش بمعنى تحت </w:t>
      </w:r>
      <w:r>
        <w:rPr>
          <w:rStyle w:val="FootnoteAnchor"/>
          <w:rtl w:val="true"/>
        </w:rPr>
        <w:footnoteReference w:id="86"/>
      </w:r>
      <w:r>
        <w:rPr>
          <w:rFonts w:ascii="Amiri" w:hAnsi="Amiri" w:eastAsia="Amiri" w:cs="Amiri"/>
          <w:color w:val="111111"/>
          <w:sz w:val="28"/>
          <w:sz w:val="28"/>
          <w:szCs w:val="28"/>
          <w:rtl w:val="true"/>
          <w:lang w:bidi="ar-SA"/>
        </w:rPr>
        <w:t xml:space="preserve">ولفظة هي في قوله صلى الله عليه وآله وهي الساعة التي يصلي علي فيها ربي جل جلاله تعود إلى ما دل عليه سوق الكلام أعني الوقت الذي أوله </w:t>
      </w:r>
      <w:r>
        <w:rPr>
          <w:rStyle w:val="FootnoteAnchor"/>
          <w:rtl w:val="true"/>
        </w:rPr>
        <w:footnoteReference w:id="87"/>
      </w:r>
      <w:r>
        <w:rPr>
          <w:rFonts w:ascii="Amiri" w:hAnsi="Amiri" w:eastAsia="Amiri" w:cs="Amiri"/>
          <w:color w:val="111111"/>
          <w:sz w:val="28"/>
          <w:sz w:val="28"/>
          <w:szCs w:val="28"/>
          <w:rtl w:val="true"/>
          <w:lang w:bidi="ar-SA"/>
        </w:rPr>
        <w:t xml:space="preserve">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وكأنهم إنما سموه بذلك لأنهم كانوا إذا نظروا إليها ليعرفوا انتصاف النهار يدلكون عيونهم </w:t>
      </w:r>
      <w:r>
        <w:rPr>
          <w:rStyle w:val="FootnoteAnchor"/>
          <w:rtl w:val="true"/>
        </w:rPr>
        <w:footnoteReference w:id="88"/>
      </w:r>
      <w:r>
        <w:rPr>
          <w:rFonts w:ascii="Amiri" w:hAnsi="Amiri" w:eastAsia="Amiri" w:cs="Amiri"/>
          <w:color w:val="111111"/>
          <w:sz w:val="28"/>
          <w:sz w:val="28"/>
          <w:szCs w:val="28"/>
          <w:rtl w:val="true"/>
          <w:lang w:bidi="ar-SA"/>
        </w:rPr>
        <w:t xml:space="preserve">بأيديهم فالإضافة لأدنى 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منتصفه لا ظلمة أوله كما قاله بعض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 صحيح عن الباقر عليه السلام أنه قال فيما بين دلوك الشمس إلى غسق الليل أربع صلوات إلى أن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انتصافه والمصدر المسبوك من لفظة أن ومعمولها في قوله صلى الله عليه وآله أن يكون ساجدا أو راكعا أو قائما فاعل الفعل أعني يوافق واسم الإشارة مفعوله وجملة الفعل وفاعله ومفعوله نعت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إلى الصلاة في أول وقتها فريضة كانت أو نافلة إلا ما استثنى فإن فضل أول الوقت على آخره كفضل الآخرة على الدنيا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bookmarkStart w:id="436" w:name="pg102_1851"/>
    </w:p>
    <w:p>
      <w:pPr>
        <w:pStyle w:val="Heading3"/>
        <w:numPr>
          <w:ilvl w:val="2"/>
          <w:numId w:val="1"/>
        </w:numPr>
        <w:rPr/>
      </w:pPr>
      <w:bookmarkStart w:id="437" w:name="__RefHeading___Toc691444_211673320"/>
      <w:bookmarkStart w:id="438" w:name="_Toc148"/>
      <w:bookmarkEnd w:id="436"/>
      <w:bookmarkEnd w:id="437"/>
      <w:r>
        <w:rPr>
          <w:rtl w:val="true"/>
        </w:rPr>
        <w:t>علامة الزوال</w:t>
      </w:r>
      <w:bookmarkEnd w:id="4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أول الوقت رضوان الله وآخر الوقت عفو الله والظاهر أن هذه الفضيلة تدرك بالاشتغال في أول الوقت بمقدمات الصلاة كالطهارة مثلا من غير توان كما قاله شيخنا الشهيد رحمه الله ولا يتوقف إدراكها على الدخول في الصلاة في أول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تضمه بعض الروايات مما ظاهره خلاف ذلك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وقر الصلاة من أخر الطهارة حتى يدخل وقتها فلم أظفر لهذا </w:t>
      </w:r>
      <w:r>
        <w:rPr>
          <w:rStyle w:val="FootnoteAnchor"/>
          <w:rtl w:val="true"/>
        </w:rPr>
        <w:footnoteReference w:id="90"/>
      </w:r>
      <w:r>
        <w:rPr>
          <w:rFonts w:ascii="Amiri" w:hAnsi="Amiri" w:eastAsia="Amiri" w:cs="Amiri"/>
          <w:color w:val="111111"/>
          <w:sz w:val="28"/>
          <w:sz w:val="28"/>
          <w:szCs w:val="28"/>
          <w:rtl w:val="true"/>
          <w:lang w:bidi="ar-SA"/>
        </w:rPr>
        <w:t xml:space="preserve">بسند يعول عليه وعلى تقدير اندراج العمل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في الكافي بسند حسن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شئ فصنعه كان له أجره وإن لم يكن كما بلغه فذلك لا يضرنا لأنها إنما تدل على مانعية توسط الاشتغال بالطهارة بين أول الوقت والصلاة من توقيرها لا على مانعية من ادراك فضيلة الوقت فإنه أمر آخر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الصلاة والتطلع إلى وقتها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دخول وقت الصلاة ويقول أرحنا يا بلال أي أدخل علينا الراحة بالأعلام بدخول الوقت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الظل في الازدياد بعد الانتقاص أو الحدوث بعد الانعدام فإن الشمس كلما </w:t>
      </w:r>
      <w:bookmarkStart w:id="439" w:name="pg102_1852"/>
    </w:p>
    <w:p>
      <w:pPr>
        <w:pStyle w:val="Heading3"/>
        <w:numPr>
          <w:ilvl w:val="2"/>
          <w:numId w:val="1"/>
        </w:numPr>
        <w:rPr/>
      </w:pPr>
      <w:bookmarkStart w:id="440" w:name="__RefHeading___Toc691446_211673320"/>
      <w:bookmarkStart w:id="441" w:name="_Toc149"/>
      <w:bookmarkEnd w:id="439"/>
      <w:bookmarkEnd w:id="440"/>
      <w:r>
        <w:rPr>
          <w:rtl w:val="true"/>
        </w:rPr>
        <w:t>وقت فضيلة الظهر والعصر ووقت نافلتهما</w:t>
      </w:r>
      <w:bookmarkEnd w:id="4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 ارتفاعها زاد انتقاصه حتى إذا بلغت غاية ارتفاعها في ذلك اليوم بلغ غاية انتقاصه فيه أو انعدم وذلك عند وصولها إلى دائرة نصف النهار أعني إلى منتصف ما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هذا الوقت بالنسبة إلى سكان الأقاليم مختلفة الأوضاع فقد يكون حينئذ بحسب الأوضاع جنوبية عن سمت رأس سكان بعض الأولى لا يعدم </w:t>
      </w:r>
      <w:r>
        <w:rPr>
          <w:rStyle w:val="FootnoteAnchor"/>
          <w:rtl w:val="true"/>
        </w:rPr>
        <w:footnoteReference w:id="91"/>
      </w:r>
      <w:r>
        <w:rPr>
          <w:rFonts w:ascii="Amiri" w:hAnsi="Amiri" w:eastAsia="Amiri" w:cs="Amiri"/>
          <w:color w:val="111111"/>
          <w:sz w:val="28"/>
          <w:sz w:val="28"/>
          <w:szCs w:val="28"/>
          <w:rtl w:val="true"/>
          <w:lang w:bidi="ar-SA"/>
        </w:rPr>
        <w:t xml:space="preserve">الظل في منتصف النهار بل يكون ذلك الوقت في منتهى قصره ممتدا إلى الشمال أو إلى الجنوب وفي هذين الحالين بكون شروعه في الزيادة أول وقت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يعدم بالكلية ويكون أول ظهوره أول وقت الزوال وظل الشاخص قبل الزوال يسمى ظلا وبعده يسمى فيئا من فاء بفئ إذا رجع لرجوعه إلى ما كان عليه من قبل فشيئا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الظهر من الزوال إلى أن يصير الفئ أعني ما حدث بعد الزوال مساويا للشاخص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فضيلة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يصير ظل كل شئ مثليه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تأخير كل من الفريضتين عن أول وقتها بمقدار ما تصلي فيه نافلتها ومن لم يصلي النافلة فلا ينبغي التأخير عن أول وقت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وقت نافلة الظهر وتسمى صلاة </w:t>
      </w:r>
      <w:bookmarkStart w:id="442" w:name="pg102_1853"/>
    </w:p>
    <w:p>
      <w:pPr>
        <w:pStyle w:val="Heading3"/>
        <w:numPr>
          <w:ilvl w:val="2"/>
          <w:numId w:val="1"/>
        </w:numPr>
        <w:rPr/>
      </w:pPr>
      <w:bookmarkStart w:id="443" w:name="__RefHeading___Toc691448_211673320"/>
      <w:bookmarkStart w:id="444" w:name="_Toc150"/>
      <w:bookmarkEnd w:id="442"/>
      <w:bookmarkEnd w:id="443"/>
      <w:r>
        <w:rPr>
          <w:rtl w:val="true"/>
        </w:rPr>
        <w:t>عدم جواز التعويل في الوقت على الظن</w:t>
      </w:r>
      <w:bookmarkEnd w:id="4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الأوابين من الزوال إلى أن يصير الفئ قدمين أي بمقدار سبعي الشاخص إذ الغالب أن قامة كل شخص سبعة أقدام بأقدام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السبحة من الفراغ من الظهر إلى أن يصير الفئ أربعة أقدام وبعض علمائنا على امتدادهما بامتداد وقت فضيلة الفرضين فنافلة الظهر إلى أن يصير الفئ مثل الشاخص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يصير مثليه وهو غير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عليه بل في بعضها ما يدل بظاهره على ما فوق هذه التوسعة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الصادق عليه السلام أنه قال صلاة التطوع بمنزلة الهدية متى ما أتى بها قبلت فقدم منها ما شئت وأخر ما شئت </w:t>
      </w:r>
      <w:r>
        <w:rPr>
          <w:rStyle w:val="FootnoteAnchor"/>
          <w:rtl w:val="true"/>
        </w:rPr>
        <w:footnoteReference w:id="94"/>
      </w:r>
      <w:r>
        <w:rPr>
          <w:rFonts w:ascii="Amiri" w:hAnsi="Amiri" w:eastAsia="Amiri" w:cs="Amiri"/>
          <w:color w:val="111111"/>
          <w:sz w:val="28"/>
          <w:sz w:val="28"/>
          <w:szCs w:val="28"/>
          <w:rtl w:val="true"/>
          <w:lang w:bidi="ar-SA"/>
        </w:rPr>
        <w:t xml:space="preserve">لكن لا أعلم أن أحدا من علمائنا قدس الله أرواحهم عمل بما تضمنه إطلاق هذه الرواية من التوسعة في التقديم والتأخير ولعل المراد بالتقديم الأداء وبالتأخير القضاء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علمائنا قدس الله أرواحهم أنه لا يجوز التعويل على أظن بدخول الوقت إلا مع عدم القدرة على </w:t>
      </w:r>
      <w:bookmarkStart w:id="445" w:name="pg102_1854"/>
    </w:p>
    <w:p>
      <w:pPr>
        <w:pStyle w:val="Heading3"/>
        <w:numPr>
          <w:ilvl w:val="2"/>
          <w:numId w:val="1"/>
        </w:numPr>
        <w:rPr/>
      </w:pPr>
      <w:bookmarkStart w:id="446" w:name="__RefHeading___Toc691450_211673320"/>
      <w:bookmarkStart w:id="447" w:name="_Toc151"/>
      <w:bookmarkEnd w:id="445"/>
      <w:bookmarkEnd w:id="446"/>
      <w:r>
        <w:rPr>
          <w:rtl w:val="true"/>
        </w:rPr>
        <w:t>كيفية نصب الشاخص لمعرفة الأوقات</w:t>
      </w:r>
      <w:bookmarkEnd w:id="4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تحصيل العلم فلا يجوز التعويل على أخبار العدل الواحد بالوقت ولا على أذان البلد وإن كان المؤذن عدلا إلا مع العجز عن العلم فظاهر كلام المحقق في المعتبر جواز التعويل على أذان العدل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العدلين وأذانهما فالظاهر جواز التعويل عليه وإن قدر على العلم فإن العلم الشرعي حاصل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له اعتناء بأمر النوافل واهتمام بإدراك فضيلة أول الوقت أن يكون قد أعد في داره أو على سطحه عودا مستقيما منصوبا في مكان مستو وليكن منتصبا غير مائل إلى جهة مقسوما بأسباع فإذا </w:t>
      </w:r>
      <w:r>
        <w:rPr>
          <w:rStyle w:val="FootnoteAnchor"/>
          <w:rtl w:val="true"/>
        </w:rPr>
        <w:footnoteReference w:id="95"/>
      </w:r>
      <w:r>
        <w:rPr>
          <w:rFonts w:ascii="Amiri" w:hAnsi="Amiri" w:eastAsia="Amiri" w:cs="Amiri"/>
          <w:color w:val="111111"/>
          <w:sz w:val="28"/>
          <w:sz w:val="28"/>
          <w:szCs w:val="28"/>
          <w:rtl w:val="true"/>
          <w:lang w:bidi="ar-SA"/>
        </w:rPr>
        <w:t xml:space="preserve">انتهى ظله إلى غاية النقصان وابتدأ فيئه </w:t>
      </w:r>
      <w:r>
        <w:rPr>
          <w:rStyle w:val="FootnoteAnchor"/>
          <w:rtl w:val="true"/>
        </w:rPr>
        <w:footnoteReference w:id="96"/>
      </w:r>
      <w:r>
        <w:rPr>
          <w:rFonts w:ascii="Amiri" w:hAnsi="Amiri" w:eastAsia="Amiri" w:cs="Amiri"/>
          <w:color w:val="111111"/>
          <w:sz w:val="28"/>
          <w:sz w:val="28"/>
          <w:szCs w:val="28"/>
          <w:rtl w:val="true"/>
          <w:lang w:bidi="ar-SA"/>
        </w:rPr>
        <w:t xml:space="preserve">في الزيادة أو في الحدوث فليشرع في نافلة الزوال إن كان ممن وفقه الله تعالى لسعادة القيام بالنوافل أو في أداء الظهر في أول وقتها إن كان محروما من تلك السعادة وليتفقد الفئ فإذا صار بقدر سبعي الشاخص أو مثله على الخلاف تحقق المتنفل خروج وقت نافلة الظهر فإن لم يكن حينئذ قد أكمل منها ركعة تركها واشتغل بالفرض وإن كان قد أكملها وذلك بأن يكون قد فرغ من ذكر سجودها الثاني وإن لم يرفع رأسه منه زاحم بالسبع الباقية الفرض والأظهر أن الست حينئذ أداء فإن الثمان في </w:t>
      </w:r>
      <w:bookmarkStart w:id="448" w:name="pg102_1855"/>
    </w:p>
    <w:p>
      <w:pPr>
        <w:pStyle w:val="Heading3"/>
        <w:numPr>
          <w:ilvl w:val="2"/>
          <w:numId w:val="1"/>
        </w:numPr>
        <w:rPr/>
      </w:pPr>
      <w:bookmarkStart w:id="449" w:name="__RefHeading___Toc691452_211673320"/>
      <w:bookmarkStart w:id="450" w:name="_Toc152"/>
      <w:bookmarkEnd w:id="448"/>
      <w:bookmarkEnd w:id="449"/>
      <w:r>
        <w:rPr>
          <w:rtl w:val="true"/>
        </w:rPr>
        <w:t>الدعاء عند الزوال ونوافله وأدعيتها</w:t>
      </w:r>
      <w:bookmarkEnd w:id="45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صلاة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الظهر ويتفقد الفئ بعدها فإن لم يبلغ أربعة أسباع الشاخص أو مثليه على ما مر فليشرع في نافلة العصر وإن بلغه علم خروج وقتها ويكون حاله في تركها ومزاحمة الفرض كحاله فيما سبق هذا في غير الجمعة وفيها يزيد على الثمانيتين أربعا ويأتي من العشرين بثمانية عشر قبل الزوال ثلاثا في الانبساط والارتفاع والقيام وبالأخيرتين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تفعله عند تحقق الزوال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أن الباقر عليه السلام علمه لمحمد بن مسلم وقال له حافظ عليه كما تحافظ على عينيك وهو سبحانه الله ولا إله إلا الله والحمد لله الذي لم يتخذ صاحب ولا ولدا ولم يكن له شريك في الملك ولم يكن له ولي من الذل وكبره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تشرع في نافلة الزوال فتنوي الركعتين الأولين وتأتي بالتكبيرات السبع مع أدعيتها على النحو الذي تقدم ذكره في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تتعوذ من الشيطان الرجيم وتقرأ بعد الفاتحة في الركعة الأولى التوحيد وفي الثانية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وتأتي بالتكبيرات الثلاث وتسبح تسبيح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bookmarkStart w:id="451" w:name="pg102_1856"/>
    </w:p>
    <w:p>
      <w:pPr>
        <w:pStyle w:val="Heading3"/>
        <w:numPr>
          <w:ilvl w:val="2"/>
          <w:numId w:val="1"/>
        </w:numPr>
        <w:rPr/>
      </w:pPr>
      <w:bookmarkStart w:id="452" w:name="__RefHeading___Toc691454_211673320"/>
      <w:bookmarkStart w:id="453" w:name="_Toc153"/>
      <w:bookmarkEnd w:id="451"/>
      <w:bookmarkEnd w:id="452"/>
      <w:r>
        <w:rPr>
          <w:rtl w:val="true"/>
        </w:rPr>
        <w:t>أمور متعلقه بآزاد كردن</w:t>
      </w:r>
      <w:bookmarkEnd w:id="4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ضعيف فقو في رضاك ضعفي وخذ إلى الخير بناصيتي واجعل الإيمان منتهى رضاي وبارك لي فيما قسمت لي وبلغني برحمتك كل الذي أرجو منك واجعل لي ودا وسرورا للمؤمنين وعهدا عندك ثم تصلي ركعتين كذلك سوى التكبيرات للست الافتتاحية وأدعيتها ثم أخرتين مثلهما وتأتي بعد كل بالتعقيب والدعاء المذكورين وبعد اكمالك ست ركعات مع توابعها تقوم وتؤذن للظهر وتفصل بين الأذان والإقامة بركعتين على ذلك المنوال وهاتان الركعتان هما السابعة والثامنة من نافلة الظهر ثم تقيم وتقول بعد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هذا الدعوة التامة والصلاة القائمة بلغ محمدا صلى الله عليه وآله الدرجة والوسيلة والفضل والفضيلة بالله أستفتح وبالله أستنجح وبمحمد صلى الله عليه وآله أتوجه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واجعلني بهم وجيها في الدنيا والآخرة من المقربين </w:t>
      </w:r>
      <w:bookmarkStart w:id="454" w:name="pg102_1857"/>
    </w:p>
    <w:p>
      <w:pPr>
        <w:pStyle w:val="Heading3"/>
        <w:numPr>
          <w:ilvl w:val="2"/>
          <w:numId w:val="1"/>
        </w:numPr>
        <w:rPr/>
      </w:pPr>
      <w:bookmarkStart w:id="455" w:name="__RefHeading___Toc691456_211673320"/>
      <w:bookmarkStart w:id="456" w:name="_Toc154"/>
      <w:bookmarkEnd w:id="454"/>
      <w:bookmarkEnd w:id="455"/>
      <w:r>
        <w:rPr>
          <w:rtl w:val="true"/>
        </w:rPr>
        <w:t>تعقيب الظهر</w:t>
      </w:r>
      <w:bookmarkEnd w:id="4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الظهر مراعيا ما راعيته في صلاة الصبح من الأعمال وخافت بالقراءة بما عدا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سورة الأعلى أو الشمس أو شابههما في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عن الصادق عليه السلام بسند صحيح وانهض من التشهد الأول آتيا بما مر عند نهوضك إلى ثانية الصبح واقرأ الحمد أو سبح التسبيحات الأربع ثلاثا مضيفا إليها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للركوع رافعا كفيك كما مر واركع واسجد على قياس ما مر ثم انهض وأت بركعة أخرى كذلك ثم تشهد وسلم ثم تكبر التكبيرات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الله إلها وحدا ونحن له مسلمون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عليها السلام وتأتي بما شئت مما قدمناه في تعقيب صلاة الصبح سوى الأذكار المختصة بتعقيب الصبح والأدعية المتضمنة لذكر الدخول في الصباح كالا دعية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وستر القبيح يا من لم أخذ بالجريرة ولم يهتك الستر يا كريم الصفح يا عظيم المن يا حسن التجاوز يا واسع المغفرة يا باسط اليدين </w:t>
      </w:r>
      <w:bookmarkStart w:id="457" w:name="pg102_1858"/>
    </w:p>
    <w:p>
      <w:pPr>
        <w:pStyle w:val="Heading3"/>
        <w:numPr>
          <w:ilvl w:val="2"/>
          <w:numId w:val="1"/>
        </w:numPr>
        <w:rPr/>
      </w:pPr>
      <w:bookmarkStart w:id="458" w:name="__RefHeading___Toc691458_211673320"/>
      <w:bookmarkStart w:id="459" w:name="_Toc155"/>
      <w:bookmarkEnd w:id="457"/>
      <w:bookmarkEnd w:id="458"/>
      <w:r>
        <w:rPr>
          <w:rtl w:val="true"/>
        </w:rPr>
        <w:t>در تدبير</w:t>
      </w:r>
      <w:bookmarkEnd w:id="4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بالرحمة يا سامع كل نجوى ويا منتهى كل شكوى يا مبتدئا بالنعم قبل استحقاقها يا رباه يا رباه يا رباه يا سيداه يا سيداه يا سيداه يا غاية رغبتاه يا ذا الجلال والإكرام أسألك بحق محمد وعلي وفاطمة وأحسن والحسين وعلي ومحمد وجعفر وموسى وعلي ومحمد وعلي والحسن ومحمد صاحب الزمان سلام الله عليهم أجمعين أن تصلي على محمد وآل محمد وأن تكشف كربي وتغفر ذنبي وتنفس همي وتفرج غمي وتصلح شأني في ديني ودنياي وأن تدخلني الجنة ولا تشوه خلقي بالنار ولا تفعل بي ما أنا أهله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سامع كل صوت يا جامع كل فوت يا بارى النفوس بعد الموت يا باعث يا وارث يا إله الآلهة يا جبار الجبابرة يا مالك الدنيا والآخرة يا رب الأرباب </w:t>
      </w:r>
      <w:r>
        <w:rPr>
          <w:rStyle w:val="FootnoteAnchor"/>
          <w:rtl w:val="true"/>
        </w:rPr>
        <w:footnoteReference w:id="97"/>
      </w:r>
      <w:r>
        <w:rPr>
          <w:rFonts w:ascii="Amiri" w:hAnsi="Amiri" w:eastAsia="Amiri" w:cs="Amiri"/>
          <w:color w:val="111111"/>
          <w:sz w:val="28"/>
          <w:sz w:val="28"/>
          <w:szCs w:val="28"/>
          <w:rtl w:val="true"/>
          <w:lang w:bidi="ar-SA"/>
        </w:rPr>
        <w:t xml:space="preserve">يا مالك الملوك يا بطاش ذا البطش الشديد يا مبدي يا معيد يا فعال لما </w:t>
      </w:r>
      <w:bookmarkStart w:id="460" w:name="pg102_1859"/>
    </w:p>
    <w:p>
      <w:pPr>
        <w:pStyle w:val="Heading3"/>
        <w:numPr>
          <w:ilvl w:val="2"/>
          <w:numId w:val="1"/>
        </w:numPr>
        <w:rPr/>
      </w:pPr>
      <w:bookmarkStart w:id="461" w:name="__RefHeading___Toc691460_211673320"/>
      <w:bookmarkStart w:id="462" w:name="_Toc156"/>
      <w:bookmarkEnd w:id="460"/>
      <w:bookmarkEnd w:id="461"/>
      <w:r>
        <w:rPr>
          <w:rtl w:val="true"/>
        </w:rPr>
        <w:t>در أم ولد</w:t>
      </w:r>
      <w:bookmarkEnd w:id="4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يا محصي عدد الأنفاس ونقل الأقدام يا من السر عنده علانية أسألك بحق خيرتك من خلقك وبحقهم الذي أو جبت لهم على نفسك أن تصلي على محمد وأهل بيته وأن تمن علي الساعة بفكاك رقبتي من النار وأن تنجز لوليك وابن نبيك الداعي إليك بإذنك وأمينك في أرضك وعينك في عبادك وحجتك على خلقك عليه صلواتك وبركاتك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بنصرك وقو أصحابه وصبرهم واجعل لهم من لدنك سلطانا نصيرا وعجل فرجه ومكنه من وأعدائك وأعداء رسولك يا ألحم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ورب الأرضين السبع وما فيهن وما بينهن وما تحتهن ورب العرش العظيم ورب جبرائيل وميكائيل وإسرافيل ورب السبع المثاني والقرآن العظيم ورب محمد خاتم النبيين صل على محمد وآله وأسألك باسمك </w:t>
      </w:r>
      <w:bookmarkStart w:id="463" w:name="pg102_1860"/>
    </w:p>
    <w:p>
      <w:pPr>
        <w:pStyle w:val="Heading3"/>
        <w:numPr>
          <w:ilvl w:val="2"/>
          <w:numId w:val="1"/>
        </w:numPr>
        <w:rPr/>
      </w:pPr>
      <w:bookmarkStart w:id="464" w:name="__RefHeading___Toc691462_211673320"/>
      <w:bookmarkStart w:id="465" w:name="_Toc157"/>
      <w:bookmarkEnd w:id="463"/>
      <w:bookmarkEnd w:id="464"/>
      <w:r>
        <w:rPr>
          <w:rtl w:val="true"/>
        </w:rPr>
        <w:t>نافلة العصر وآدابها</w:t>
      </w:r>
      <w:bookmarkEnd w:id="4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الأعظم الذي به تقوم السماوات والأرض وبه تحيي الموتى وترزق الأحياء وتفرق بين المجتمع وتجمع بين المتفرق وبه أحصيت عدد الآجال ووزن الجبال وكيل البحار أسألك يا من هو كذلك أن تصلي على محمد وآل محمد وأن تفعل بي كذا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تسئل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الشكر وتقول فيهما وبعدهما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فراغك مما يتعلق بصلاة الظهر تقوم إلى نافلة العصر وتحرم بالركعتين الأوليين من دون الاتيان بباقي التكبيرات الست الافتتاحية فإنه لا يؤتى بها في شئ من النوافل المرتبة </w:t>
      </w:r>
      <w:r>
        <w:rPr>
          <w:rStyle w:val="FootnoteAnchor"/>
          <w:rtl w:val="true"/>
        </w:rPr>
        <w:footnoteReference w:id="98"/>
      </w:r>
      <w:r>
        <w:rPr>
          <w:rFonts w:ascii="Amiri" w:hAnsi="Amiri" w:eastAsia="Amiri" w:cs="Amiri"/>
          <w:color w:val="111111"/>
          <w:sz w:val="28"/>
          <w:sz w:val="28"/>
          <w:szCs w:val="28"/>
          <w:rtl w:val="true"/>
          <w:lang w:bidi="ar-SA"/>
        </w:rPr>
        <w:t xml:space="preserve">إلا في ست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والوتيرة 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الاحرام كذا قال بعض الأصحاب والأظهر استحبابها </w:t>
      </w:r>
      <w:r>
        <w:rPr>
          <w:rStyle w:val="FootnoteAnchor"/>
          <w:rtl w:val="true"/>
        </w:rPr>
        <w:footnoteReference w:id="100"/>
      </w:r>
      <w:r>
        <w:rPr>
          <w:rFonts w:ascii="Amiri" w:hAnsi="Amiri" w:eastAsia="Amiri" w:cs="Amiri"/>
          <w:color w:val="111111"/>
          <w:sz w:val="28"/>
          <w:sz w:val="28"/>
          <w:szCs w:val="28"/>
          <w:rtl w:val="true"/>
          <w:lang w:bidi="ar-SA"/>
        </w:rPr>
        <w:t xml:space="preserve">في جميع الصلوات فرضها ونفلها وفاقا للشهيدين </w:t>
      </w:r>
      <w:r>
        <w:rPr>
          <w:rStyle w:val="FootnoteAnchor"/>
          <w:rtl w:val="true"/>
        </w:rPr>
        <w:footnoteReference w:id="101"/>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نافلة العصر ما شئت من </w:t>
      </w:r>
      <w:bookmarkStart w:id="466" w:name="pg102_1861"/>
    </w:p>
    <w:p>
      <w:pPr>
        <w:pStyle w:val="Heading3"/>
        <w:numPr>
          <w:ilvl w:val="2"/>
          <w:numId w:val="1"/>
        </w:numPr>
        <w:rPr/>
      </w:pPr>
      <w:bookmarkStart w:id="467" w:name="__RefHeading___Toc691464_211673320"/>
      <w:bookmarkStart w:id="468" w:name="_Toc158"/>
      <w:bookmarkEnd w:id="466"/>
      <w:bookmarkEnd w:id="467"/>
      <w:r>
        <w:rPr>
          <w:rtl w:val="true"/>
        </w:rPr>
        <w:t>در شروط جهاد</w:t>
      </w:r>
      <w:bookmarkEnd w:id="4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 والأولى أن تقرأ فيها وفي غيرها السور المرغب فيها عن أئمة الهدى عليهم السلام وتختار منها ما لا يخرج الوقت بقراءتها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فرائضه ونوافله صفه الله مع ملائكته وأنبيائه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فرائضه ونوافله وسع الله عليه رزقه وأعطاه كتابه بيمينه وحاسبه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وا 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والنوافل لأن ذلك من الايمان بالله ورسوله ولن يسلب قارئها دينه حتى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فراغك من الركعتين الأولتين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إله إلا أنت الحيي القيوم العلي العظيم الحليم الكريم الخالق الرازق المحيي المميت البدي البديع لك الحمد ولك المن ولك الجود ولك الكرم والجود ولك الأمر وحدك لا شريك لك يا واحد يا أحد يا فرد يا صمد يا من لم يلد ولم يولد ولم يكن له كفؤا أحد ولم يتخذ صاحبة ولا ولدا صل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وافعل بي كذا ثم تصلي ركعتين وتقول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bookmarkStart w:id="469" w:name="pg102_1862"/>
    </w:p>
    <w:p>
      <w:pPr>
        <w:pStyle w:val="Heading3"/>
        <w:numPr>
          <w:ilvl w:val="2"/>
          <w:numId w:val="1"/>
        </w:numPr>
        <w:rPr/>
      </w:pPr>
      <w:bookmarkStart w:id="470" w:name="__RefHeading___Toc691466_211673320"/>
      <w:bookmarkStart w:id="471" w:name="_Toc159"/>
      <w:bookmarkEnd w:id="469"/>
      <w:bookmarkEnd w:id="470"/>
      <w:r>
        <w:rPr>
          <w:rtl w:val="true"/>
        </w:rPr>
        <w:t>في العدول من النية</w:t>
      </w:r>
      <w:r>
        <w:rPr>
          <w:rtl w:val="true"/>
        </w:rPr>
        <w:t>.</w:t>
      </w:r>
      <w:bookmarkEnd w:id="4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السبع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 بما دعاك به عبدك يونس إذ ذهب مغاضبا فظن أن لن نقدر </w:t>
      </w:r>
      <w:r>
        <w:rPr>
          <w:rStyle w:val="FootnoteAnchor"/>
          <w:rtl w:val="true"/>
        </w:rPr>
        <w:footnoteReference w:id="102"/>
      </w:r>
      <w:r>
        <w:rPr>
          <w:rFonts w:ascii="Amiri" w:hAnsi="Amiri" w:eastAsia="Amiri" w:cs="Amiri"/>
          <w:color w:val="111111"/>
          <w:sz w:val="28"/>
          <w:sz w:val="28"/>
          <w:szCs w:val="28"/>
          <w:rtl w:val="true"/>
          <w:lang w:bidi="ar-SA"/>
        </w:rPr>
        <w:t xml:space="preserve">عليه فنادى في الظلمات أن لا إله إلا أنت سبحانك إني كنت من الظالمين فاستجبنا </w:t>
      </w:r>
      <w:r>
        <w:rPr>
          <w:rStyle w:val="FootnoteAnchor"/>
          <w:rtl w:val="true"/>
        </w:rPr>
        <w:footnoteReference w:id="103"/>
      </w:r>
      <w:r>
        <w:rPr>
          <w:rFonts w:ascii="Amiri" w:hAnsi="Amiri" w:eastAsia="Amiri" w:cs="Amiri"/>
          <w:color w:val="111111"/>
          <w:sz w:val="28"/>
          <w:sz w:val="28"/>
          <w:szCs w:val="28"/>
          <w:rtl w:val="true"/>
          <w:lang w:bidi="ar-SA"/>
        </w:rPr>
        <w:t xml:space="preserve">له ونجيناه من الغم </w:t>
      </w:r>
      <w:r>
        <w:rPr>
          <w:rStyle w:val="FootnoteAnchor"/>
          <w:rtl w:val="true"/>
        </w:rPr>
        <w:footnoteReference w:id="104"/>
      </w:r>
      <w:r>
        <w:rPr>
          <w:rFonts w:ascii="Amiri" w:hAnsi="Amiri" w:eastAsia="Amiri" w:cs="Amiri"/>
          <w:color w:val="111111"/>
          <w:sz w:val="28"/>
          <w:sz w:val="28"/>
          <w:szCs w:val="28"/>
          <w:rtl w:val="true"/>
          <w:lang w:bidi="ar-SA"/>
        </w:rPr>
        <w:t xml:space="preserve">فإنه دعاك وهو عبدك وأنا أدعوك وأنا عبدك وسألك وهو عبدك وأنا أسألك وأنا عبدك أن تصلي على محمد وآل محمد وأن تستجيب لي كما استجبت له وأدعوك بما دعاك به عبدك أيوب إذ مسه الضر فدعاك أني مسني الضر وأنت أرحم الراحمين فاستجبت له وكشفت ما به من ضر وآتيته أهله ومثلهم معهم فإنه دعاك وهو عبدك وأنا أدعوك وأنا عبدك وسألك وهو عبدك </w:t>
      </w:r>
      <w:bookmarkStart w:id="472" w:name="pg102_1863"/>
    </w:p>
    <w:p>
      <w:pPr>
        <w:pStyle w:val="Heading3"/>
        <w:numPr>
          <w:ilvl w:val="2"/>
          <w:numId w:val="1"/>
        </w:numPr>
        <w:rPr/>
      </w:pPr>
      <w:bookmarkStart w:id="473" w:name="__RefHeading___Toc691468_211673320"/>
      <w:bookmarkStart w:id="474" w:name="_Toc160"/>
      <w:bookmarkEnd w:id="472"/>
      <w:bookmarkEnd w:id="473"/>
      <w:r>
        <w:rPr>
          <w:rtl w:val="true"/>
        </w:rPr>
        <w:t>صلاة العصر وآدابها</w:t>
      </w:r>
      <w:bookmarkEnd w:id="47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أسألك وأنا عبدك أن تصلي على محمد وآل محمد وأن تفرج عني كما فرجت عنه وأن تستجيب لي كما استجبت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دعاك به يوسف إذ فرقت بينه وبين أهله وإذ هو في السجن فإنه دعاك وهو عبدك وأنا أدعوك وأنا عبدك وسألك وهو عبدك وأنا أسألك وأنا عبدك أن تصلي على محمد وآل محمد وأن تفرج عني كما فرجت عنه وأن تستجيب لي كما استجبت له فصل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 بي 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الركعتين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يا من أظهر الجميل وستر القبيح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فراغك من ذلك تؤذن للعصر وتفصل بين الأذان والإقامة بسجدة وتدعو بما مر </w:t>
      </w:r>
      <w:r>
        <w:rPr>
          <w:rStyle w:val="FootnoteAnchor"/>
          <w:rtl w:val="true"/>
        </w:rPr>
        <w:footnoteReference w:id="105"/>
      </w:r>
      <w:r>
        <w:rPr>
          <w:rFonts w:ascii="Amiri" w:hAnsi="Amiri" w:eastAsia="Amiri" w:cs="Amiri"/>
          <w:color w:val="111111"/>
          <w:sz w:val="28"/>
          <w:sz w:val="28"/>
          <w:szCs w:val="28"/>
          <w:rtl w:val="true"/>
          <w:lang w:bidi="ar-SA"/>
        </w:rPr>
        <w:t xml:space="preserve">في الصبح والظهر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العصر مراعيا جميع الآداب السابقة وتقرأ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عن الصادق عليه السلام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bookmarkStart w:id="475" w:name="pg102_1864"/>
    </w:p>
    <w:p>
      <w:pPr>
        <w:pStyle w:val="Heading3"/>
        <w:numPr>
          <w:ilvl w:val="2"/>
          <w:numId w:val="1"/>
        </w:numPr>
        <w:rPr/>
      </w:pPr>
      <w:bookmarkStart w:id="476" w:name="__RefHeading___Toc691470_211673320"/>
      <w:bookmarkStart w:id="477" w:name="_Toc161"/>
      <w:bookmarkEnd w:id="475"/>
      <w:bookmarkEnd w:id="476"/>
      <w:r>
        <w:rPr>
          <w:rtl w:val="true"/>
        </w:rPr>
        <w:t>تعقيب العصر</w:t>
      </w:r>
      <w:bookmarkEnd w:id="4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فراغك من الصلاة تعقب بما عقبت به في الظهر سوى ما يختص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ما يختص بالعصر أستغفر الله الذي لا إله إلا هو الحي القيوم الرحيم ذا الجلال والإكرام وأسأله أن يتوب على توبة عبد ذليل خاضع </w:t>
      </w:r>
      <w:r>
        <w:rPr>
          <w:rStyle w:val="FootnoteAnchor"/>
          <w:rtl w:val="true"/>
        </w:rPr>
        <w:footnoteReference w:id="106"/>
      </w:r>
      <w:r>
        <w:rPr>
          <w:rFonts w:ascii="Amiri" w:hAnsi="Amiri" w:eastAsia="Amiri" w:cs="Amiri"/>
          <w:color w:val="111111"/>
          <w:sz w:val="28"/>
          <w:sz w:val="28"/>
          <w:szCs w:val="28"/>
          <w:rtl w:val="true"/>
          <w:lang w:bidi="ar-SA"/>
        </w:rPr>
        <w:t xml:space="preserve">فقير بائس مستكين مستجير لا يملك لنفسه ضرا ولا نفعا ولا موتا ولا حياة ولا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نفس لا تشبع ومن قلب لا يخشع ومن علم لا ينفع </w:t>
      </w:r>
      <w:r>
        <w:rPr>
          <w:rStyle w:val="FootnoteAnchor"/>
          <w:rtl w:val="true"/>
        </w:rPr>
        <w:footnoteReference w:id="107"/>
      </w:r>
      <w:r>
        <w:rPr>
          <w:rFonts w:ascii="Amiri" w:hAnsi="Amiri" w:eastAsia="Amiri" w:cs="Amiri"/>
          <w:color w:val="111111"/>
          <w:sz w:val="28"/>
          <w:sz w:val="28"/>
          <w:szCs w:val="28"/>
          <w:rtl w:val="true"/>
          <w:lang w:bidi="ar-SA"/>
        </w:rPr>
        <w:t xml:space="preserve">ومن صلاة لا ترفع ومن دعاء 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أسألك اليسر بعد العسر والفرج بعد الكرب والخاء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بنا من نعمة فمنك وحدك لا إله إلا أنت أستغفرك وأتوب إليك </w:t>
      </w:r>
      <w:bookmarkStart w:id="478" w:name="pg102_1865"/>
    </w:p>
    <w:p>
      <w:pPr>
        <w:pStyle w:val="Heading3"/>
        <w:numPr>
          <w:ilvl w:val="2"/>
          <w:numId w:val="1"/>
        </w:numPr>
        <w:rPr/>
      </w:pPr>
      <w:bookmarkStart w:id="479" w:name="__RefHeading___Toc691472_211673320"/>
      <w:bookmarkStart w:id="480" w:name="_Toc162"/>
      <w:bookmarkEnd w:id="478"/>
      <w:bookmarkEnd w:id="479"/>
      <w:r>
        <w:rPr>
          <w:rtl w:val="true"/>
        </w:rPr>
        <w:t>تفسير بعض الألفاظ</w:t>
      </w:r>
      <w:bookmarkEnd w:id="48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بعد صلاة العصر سبعين مرة وقراءة سورة القدر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استغفر الله بعد صلاة العصر سبعين مرة غفر الله سبعمائة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جعفر الثاني 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بعد صلاة العصر مرت له </w:t>
      </w:r>
      <w:r>
        <w:rPr>
          <w:rStyle w:val="FootnoteAnchor"/>
          <w:rtl w:val="true"/>
        </w:rPr>
        <w:footnoteReference w:id="108"/>
      </w:r>
      <w:r>
        <w:rPr>
          <w:rFonts w:ascii="Amiri" w:hAnsi="Amiri" w:eastAsia="Amiri" w:cs="Amiri"/>
          <w:color w:val="111111"/>
          <w:sz w:val="28"/>
          <w:sz w:val="28"/>
          <w:szCs w:val="28"/>
          <w:rtl w:val="true"/>
          <w:lang w:bidi="ar-SA"/>
        </w:rPr>
        <w:t xml:space="preserve">على مثل أعمال الخلائق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سجدتي الشكر وادع فيهما وبعدهما بما مر وليكن آخر ما تدعو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إليك وأقبلت بدعائي عليك راجيا إجابتك طامعا في مغفرتك طالبا ما وأيت به على نفسك مستنجزا وعدك إذ تقول ادعوني أستجب لكم فصل على محمد وآل محمد وأقبل إلي بوجهك وارحمني واستجب دعائي يا إله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ببيان ما لعله يحتاج إلى البيان في هذين </w:t>
      </w:r>
      <w:bookmarkStart w:id="481" w:name="pg102_1866"/>
    </w:p>
    <w:p>
      <w:pPr>
        <w:pStyle w:val="Heading3"/>
        <w:numPr>
          <w:ilvl w:val="2"/>
          <w:numId w:val="1"/>
        </w:numPr>
        <w:rPr/>
      </w:pPr>
      <w:bookmarkStart w:id="482" w:name="__RefHeading___Toc691474_211673320"/>
      <w:bookmarkStart w:id="483" w:name="_Toc163"/>
      <w:bookmarkEnd w:id="481"/>
      <w:bookmarkEnd w:id="482"/>
      <w:r>
        <w:rPr>
          <w:rtl w:val="true"/>
        </w:rPr>
        <w:t>في مكان المصلي</w:t>
      </w:r>
      <w:r>
        <w:rPr>
          <w:rtl w:val="true"/>
        </w:rPr>
        <w:t>.</w:t>
      </w:r>
      <w:bookmarkEnd w:id="4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إلى الخير بناصيتي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اصرف قبلي إلى عمل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القيام بوظائف الطاعات كالذي يجذب بشعر مقدم رأسه إلى عمل فالكلام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وستر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وله مثال في العرش فإذا اشتغل بالركوع والسجود ونحوهما فعل مثاله مثل فعله فعند ذلك تراه الملائكة فيصلون ويستغفرون له وإذا اشتغل العبد بمعصيته أرخى الله على مثاله سترا لئلا تطلع الملائكة عليها فهذا تأويل يا من أظهر الجميل وستر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لم يؤاخذ بالجريرة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تفسير الجريرة آخر تعقيب الصبح والمراد يا من لم يعجل عقوبة المعصية في الدنيا حلما وكرما لعل العاصي يتوب منها فيسلم من عقابها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وتنفس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تريحني منه وتزيله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تشوه خلقي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والواو المشددة أي لا تقبح خلقي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جامع كل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فائت وما بعده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خالقها ومعيدها كالتفسير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بطاش ذا البطش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الأخذ بعنف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للسطوة بطشة ويمكن حمل البطاش على هذا المعنى وذا البطش على المعنى الأول 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تفسير الخيرة في آخر تعقيب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سورة فاتحة </w:t>
      </w:r>
      <w:bookmarkStart w:id="484" w:name="pg102_1867"/>
    </w:p>
    <w:p>
      <w:pPr>
        <w:pStyle w:val="Heading3"/>
        <w:numPr>
          <w:ilvl w:val="2"/>
          <w:numId w:val="1"/>
        </w:numPr>
        <w:rPr/>
      </w:pPr>
      <w:bookmarkStart w:id="485" w:name="__RefHeading___Toc691476_211673320"/>
      <w:bookmarkStart w:id="486" w:name="_Toc164"/>
      <w:bookmarkEnd w:id="484"/>
      <w:bookmarkEnd w:id="485"/>
      <w:r>
        <w:rPr>
          <w:rtl w:val="true"/>
        </w:rPr>
        <w:t>در أمان دادن كفار</w:t>
      </w:r>
      <w:bookmarkEnd w:id="4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ولتسميتها بذلك وجوه ذكرتها في تفسيري الموسوم بالعروة الوثقى فمنها </w:t>
      </w:r>
      <w:r>
        <w:rPr>
          <w:rStyle w:val="FootnoteAnchor"/>
          <w:rtl w:val="true"/>
        </w:rPr>
        <w:footnoteReference w:id="109"/>
      </w:r>
      <w:r>
        <w:rPr>
          <w:rFonts w:ascii="Amiri" w:hAnsi="Amiri" w:eastAsia="Amiri" w:cs="Amiri"/>
          <w:color w:val="111111"/>
          <w:sz w:val="28"/>
          <w:sz w:val="28"/>
          <w:szCs w:val="28"/>
          <w:rtl w:val="true"/>
          <w:lang w:bidi="ar-SA"/>
        </w:rPr>
        <w:t xml:space="preserve">أنها تثني في كل صلاة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صلاة مجازية عندنا إذ لا صلاة إلا بطهور ولا صلاة لا بفاتحة الكتاب ومنها </w:t>
      </w:r>
      <w:r>
        <w:rPr>
          <w:rStyle w:val="FootnoteAnchor"/>
          <w:rtl w:val="true"/>
        </w:rPr>
        <w:footnoteReference w:id="110"/>
      </w:r>
      <w:r>
        <w:rPr>
          <w:rFonts w:ascii="Amiri" w:hAnsi="Amiri" w:eastAsia="Amiri" w:cs="Amiri"/>
          <w:color w:val="111111"/>
          <w:sz w:val="28"/>
          <w:sz w:val="28"/>
          <w:szCs w:val="28"/>
          <w:rtl w:val="true"/>
          <w:lang w:bidi="ar-SA"/>
        </w:rPr>
        <w:t xml:space="preserve">اشتمال كل من آياتها السبع على الثناء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تثنى نزولها فمرة بمكة حين فرضت الصلاة وأخرى بالمدينة حين حولت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تسميتها بالسبع المثاني كان بمكة قبل تثنية نزولها بالمدينة فإن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وهي 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جل شأنه سماها بذلك من قبل لعلمه بأنه سيثنى نزولها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البدئ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المبدئ </w:t>
      </w:r>
      <w:r>
        <w:rPr>
          <w:rStyle w:val="FootnoteAnchor"/>
          <w:rtl w:val="true"/>
        </w:rPr>
        <w:footnoteReference w:id="111"/>
      </w:r>
      <w:r>
        <w:rPr>
          <w:rFonts w:ascii="Amiri" w:hAnsi="Amiri" w:eastAsia="Amiri" w:cs="Amiri"/>
          <w:color w:val="111111"/>
          <w:sz w:val="28"/>
          <w:sz w:val="28"/>
          <w:szCs w:val="28"/>
          <w:rtl w:val="true"/>
          <w:lang w:bidi="ar-SA"/>
        </w:rPr>
        <w:t xml:space="preserve">الموجد لما سواه من كتم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أي خالق الخلائق لا على مثال سابق كما </w:t>
      </w:r>
      <w:bookmarkStart w:id="487" w:name="pg102_1868"/>
    </w:p>
    <w:p>
      <w:pPr>
        <w:pStyle w:val="Heading3"/>
        <w:numPr>
          <w:ilvl w:val="2"/>
          <w:numId w:val="1"/>
        </w:numPr>
        <w:rPr/>
      </w:pPr>
      <w:bookmarkStart w:id="488" w:name="__RefHeading___Toc691478_211673320"/>
      <w:bookmarkStart w:id="489" w:name="_Toc165"/>
      <w:bookmarkEnd w:id="487"/>
      <w:bookmarkEnd w:id="488"/>
      <w:r>
        <w:rPr>
          <w:rtl w:val="true"/>
        </w:rPr>
        <w:t>در صلح كردن با كفار</w:t>
      </w:r>
      <w:bookmarkEnd w:id="4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لمن صنع أمرا لم يسبق إلى مثله أنه ابتدعه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تعقيب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حجزت الأعادي عني ببديع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أن بعضهم توقف في مجئ فعيل بمعني مفصل وجعل تلك العبارة من قبيل الوصف بحال المتعلق ولا يخفي أن عدم إضافة فعيل هنا يقتضي حمله على معنى مفعل فينبغي عدم التوقف بعد ورود ذلك في الأدعية المأثورة والأسماء التسعة والتسعين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والله أعلم أنه ذهب مغاضبا لقومه لأنه دعاهم مدة إلى الايمان فلم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هنا بمعنى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نضيق عليه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وقد ذكر في وجه تسمية ليلة القدر أن الملائكة ينزلون من السماء إلى الأرض في تلك الليلة فتضيق الأرض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ما ابتلاه ربه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والله أعلم أن يونس على نبينا وعليه السلام علم أنا لا نضيق عليه رزقه إذا خرج عن وطنه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الحاجة وكذا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أن النهار منقسم إلى اثنتي عشرة ساعة كل واحدة </w:t>
      </w:r>
      <w:bookmarkStart w:id="490" w:name="pg102_1869"/>
    </w:p>
    <w:p>
      <w:pPr>
        <w:pStyle w:val="Heading3"/>
        <w:numPr>
          <w:ilvl w:val="2"/>
          <w:numId w:val="1"/>
        </w:numPr>
        <w:rPr/>
      </w:pPr>
      <w:bookmarkStart w:id="491" w:name="__RefHeading___Toc691480_211673320"/>
      <w:bookmarkStart w:id="492" w:name="_Toc166"/>
      <w:bookmarkEnd w:id="490"/>
      <w:bookmarkEnd w:id="491"/>
      <w:r>
        <w:rPr>
          <w:rtl w:val="true"/>
        </w:rPr>
        <w:t>(</w:t>
      </w:r>
      <w:r>
        <w:rPr>
          <w:rtl w:val="true"/>
        </w:rPr>
        <w:t>الساعة الخامسة</w:t>
      </w:r>
      <w:r>
        <w:rPr>
          <w:rtl w:val="true"/>
        </w:rPr>
        <w:t xml:space="preserve">) </w:t>
      </w:r>
      <w:r>
        <w:rPr>
          <w:rtl w:val="true"/>
        </w:rPr>
        <w:t xml:space="preserve">من زوال الشمس إلى مضي مقدار أربع ركعات للباقر </w:t>
      </w:r>
      <w:r>
        <w:rPr>
          <w:rtl w:val="true"/>
        </w:rPr>
        <w:t>(</w:t>
      </w:r>
      <w:r>
        <w:rPr>
          <w:rtl w:val="true"/>
        </w:rPr>
        <w:t>ع</w:t>
      </w:r>
      <w:r>
        <w:rPr>
          <w:rtl w:val="true"/>
        </w:rPr>
        <w:t xml:space="preserve">) </w:t>
      </w:r>
      <w:r>
        <w:rPr>
          <w:rtl w:val="true"/>
        </w:rPr>
        <w:t>ودعاؤها</w:t>
      </w:r>
      <w:bookmarkEnd w:id="4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منسوبة إلى واحد من الأئمة الاثني عشر سلام الله عليهم ولكل منها دعاء يختص بها وقد ذكرنا أدعية الساعات الأربع المنسوبة إلى الأئمة الأربعة عليهم السلام وتقول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زوال الشمس إلى مضي مقدار أربع ركعات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دعاؤها والأحسن أن تدعو به بعد الركعة الثانية </w:t>
      </w:r>
      <w:r>
        <w:rPr>
          <w:rStyle w:val="FootnoteAnchor"/>
          <w:rtl w:val="true"/>
        </w:rPr>
        <w:footnoteReference w:id="113"/>
      </w:r>
      <w:r>
        <w:rPr>
          <w:rFonts w:ascii="Amiri" w:hAnsi="Amiri" w:eastAsia="Amiri" w:cs="Amiri"/>
          <w:color w:val="111111"/>
          <w:sz w:val="28"/>
          <w:sz w:val="28"/>
          <w:szCs w:val="28"/>
          <w:rtl w:val="true"/>
          <w:lang w:bidi="ar-SA"/>
        </w:rPr>
        <w:t xml:space="preserve">من نوافل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لا إله إلا أنت هو الحي القيوم لا تأخذه سنة ولا لوم هو الله الذي لا إله هو عالم الغيب والشهادة هو الرحمن الرحيم هو الأول والآخر والظاهر والباطن وهو بكل شئ عليم فالق الإصباح وجاعل الليل سكنا والشمس والقمر حسبانا ذلك تقدير العزير العليم يا غالبا غير مغلوب ويا شاهدا لا يغيب يا قريب يا مجيب ذلكم الله ربي لا إله إلا </w:t>
      </w:r>
      <w:bookmarkStart w:id="493" w:name="pg102_1870"/>
    </w:p>
    <w:p>
      <w:pPr>
        <w:pStyle w:val="Heading3"/>
        <w:numPr>
          <w:ilvl w:val="2"/>
          <w:numId w:val="1"/>
        </w:numPr>
        <w:rPr/>
      </w:pPr>
      <w:bookmarkStart w:id="494" w:name="__RefHeading___Toc691482_211673320"/>
      <w:bookmarkStart w:id="495" w:name="_Toc167"/>
      <w:bookmarkEnd w:id="493"/>
      <w:bookmarkEnd w:id="494"/>
      <w:r>
        <w:rPr>
          <w:rtl w:val="true"/>
        </w:rPr>
        <w:t>تمرين الصبي</w:t>
      </w:r>
      <w:bookmarkEnd w:id="4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عليه توكلت وإليه أنيب أتذلل إليك تذلل الطالبين وأخضع بين يديك خضوع الراغبين وأسألك سؤال الفقير المسكين وأسألك وأدعوك تضرعا وخيفة إنك لا تحب المعتدين وأدعوك خوفا وطمعا إن رحمتك قريب من المحسنين وأتوسل إليك بخيرتك وصفوتك من العالمين الذي جاء بالصدق وصدق المرسلين محمد عبدك ورسولك النذير المبين وبوليك وعبدك علي بن أبي طالب أمير المؤمنين وبالإمام محمد بن علي باقر علوم الأولين والآخرين والعالم بتأويل الكتاب المستبين وأسألك بمكانهم عندك وأقدمهم أمامي وبين يدي حوائجي أن توزعني شكر ما أوليتني من نعمتك وتجعل لي فرجا ومخرجا من كل كرب وغم وترزقني من حيث أحتسب ومن حيث لا أحتسب ويسر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وتيسر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bookmarkStart w:id="496" w:name="pg102_1872"/>
    </w:p>
    <w:p>
      <w:pPr>
        <w:pStyle w:val="Heading3"/>
        <w:numPr>
          <w:ilvl w:val="2"/>
          <w:numId w:val="1"/>
        </w:numPr>
        <w:rPr/>
      </w:pPr>
      <w:bookmarkStart w:id="497" w:name="__RefHeading___Toc691484_211673320"/>
      <w:bookmarkStart w:id="498" w:name="_Toc168"/>
      <w:bookmarkEnd w:id="496"/>
      <w:bookmarkEnd w:id="497"/>
      <w:r>
        <w:rPr>
          <w:rtl w:val="true"/>
        </w:rPr>
        <w:t>(</w:t>
      </w:r>
      <w:r>
        <w:rPr>
          <w:rtl w:val="true"/>
        </w:rPr>
        <w:t>الساعة السادسة</w:t>
      </w:r>
      <w:r>
        <w:rPr>
          <w:rtl w:val="true"/>
        </w:rPr>
        <w:t xml:space="preserve">) </w:t>
      </w:r>
      <w:r>
        <w:rPr>
          <w:rtl w:val="true"/>
        </w:rPr>
        <w:t xml:space="preserve">من مضي مقدار أربع ركعات إلى صلاة الظهر للصادق </w:t>
      </w:r>
      <w:r>
        <w:rPr>
          <w:rtl w:val="true"/>
        </w:rPr>
        <w:t>(</w:t>
      </w:r>
      <w:r>
        <w:rPr>
          <w:rtl w:val="true"/>
        </w:rPr>
        <w:t>ع</w:t>
      </w:r>
      <w:r>
        <w:rPr>
          <w:rtl w:val="true"/>
        </w:rPr>
        <w:t xml:space="preserve">) </w:t>
      </w:r>
      <w:r>
        <w:rPr>
          <w:rtl w:val="true"/>
        </w:rPr>
        <w:t>ودعاؤها</w:t>
      </w:r>
      <w:bookmarkEnd w:id="4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فضلك ما تغنيني به من كل مطلب واقذف في قلبي رجاك واقطع رجائي عمن </w:t>
      </w:r>
      <w:r>
        <w:rPr>
          <w:rStyle w:val="FootnoteAnchor"/>
          <w:rtl w:val="true"/>
        </w:rPr>
        <w:footnoteReference w:id="114"/>
      </w:r>
      <w:r>
        <w:rPr>
          <w:rFonts w:ascii="Amiri" w:hAnsi="Amiri" w:eastAsia="Amiri" w:cs="Amiri"/>
          <w:color w:val="111111"/>
          <w:sz w:val="28"/>
          <w:sz w:val="28"/>
          <w:szCs w:val="28"/>
          <w:rtl w:val="true"/>
          <w:lang w:bidi="ar-SA"/>
        </w:rPr>
        <w:t xml:space="preserve">سواك حتى لا أرجو إلا إياك إنك تجيب الداعي إذا دعاك وتغيث الملهوف إذا ناداك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مضي مقدار أربع ركعات من الزوال إلى صلاة الظهر وهي للصادق عليه السلام وهذا دعاؤها ويحسن أن تدعو به بعد السادسة من نافلة الزوال اللهم أنت أنزلت الغيث برحمتك وعلمت الغيب بمشيئتك ودبرت الأمور بحكمتك وذللت الصعاب بعزتك وأعجزت العقول تعن علم كيفيتك وحجبت الأبصار عن إدراك صفتك والأوهام عن حقيقة معرفتك واضطررت الأفهام إلى الإقرار بوحدانيتك يا من يرحم العبرة ويقيل العثرة لك العزة والقدرة لا يعزب عنك في الأرض ولا في السماء مثقال ذرة أتوسل إليك بالنبي </w:t>
      </w:r>
      <w:bookmarkStart w:id="499" w:name="pg102_1874"/>
    </w:p>
    <w:p>
      <w:pPr>
        <w:pStyle w:val="Heading3"/>
        <w:numPr>
          <w:ilvl w:val="2"/>
          <w:numId w:val="1"/>
        </w:numPr>
        <w:rPr/>
      </w:pPr>
      <w:bookmarkStart w:id="500" w:name="__RefHeading___Toc691486_211673320"/>
      <w:bookmarkStart w:id="501" w:name="_Toc169"/>
      <w:bookmarkEnd w:id="499"/>
      <w:bookmarkEnd w:id="500"/>
      <w:r>
        <w:rPr>
          <w:rtl w:val="true"/>
        </w:rPr>
        <w:t>هل الكفارة تستقر بمجرد إرادة العود</w:t>
      </w:r>
      <w:bookmarkEnd w:id="5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 محمد رسولك العربي المكي المدني الهاشمي الذي أخرجتنا به من الظلمات إلى النور وبأمير المؤمنين علي بن أبي طالب عليه السلام الذي شرحت بولايته الصدور وبالإمام جعفر بن محمد الصادق عليه السلام في الأخبار المؤتمن على مكنون الأسرار صلى الله عليه وعلى أهل بيته بالعشي والإبكار اللهم إني أسألك بهم وأستشفع بمكانهم لديك وأقدمهم أمامي وبين يدي حوائجي فأعطني الفرج الهني والمخرج الوحي والصنع القريب والأمان من الفزع في اليوم العصيب وأن تغفر لي موبقات الذنوب وتستر على فاضحات العيوب فأنت الرب وأنا المربوب وأنا الطالب وأنت المطلوب </w:t>
      </w:r>
      <w:r>
        <w:rPr>
          <w:rStyle w:val="FootnoteAnchor"/>
          <w:rtl w:val="true"/>
        </w:rPr>
        <w:footnoteReference w:id="115"/>
      </w:r>
      <w:r>
        <w:rPr>
          <w:rFonts w:ascii="Amiri" w:hAnsi="Amiri" w:eastAsia="Amiri" w:cs="Amiri"/>
          <w:color w:val="111111"/>
          <w:sz w:val="28"/>
          <w:sz w:val="28"/>
          <w:szCs w:val="28"/>
          <w:rtl w:val="true"/>
          <w:lang w:bidi="ar-SA"/>
        </w:rPr>
        <w:t xml:space="preserve">وأنت الذي بذكرك تطمئن القلوب وأنت الذي تقذف بالحق وأنت علام الغيوب يا أكرم الأكرمين ويا خير </w:t>
      </w:r>
      <w:bookmarkStart w:id="502" w:name="pg102_1876"/>
    </w:p>
    <w:p>
      <w:pPr>
        <w:pStyle w:val="Heading3"/>
        <w:numPr>
          <w:ilvl w:val="2"/>
          <w:numId w:val="1"/>
        </w:numPr>
        <w:rPr/>
      </w:pPr>
      <w:bookmarkStart w:id="503" w:name="__RefHeading___Toc691488_211673320"/>
      <w:bookmarkStart w:id="504" w:name="_Toc170"/>
      <w:bookmarkEnd w:id="502"/>
      <w:bookmarkEnd w:id="503"/>
      <w:r>
        <w:rPr>
          <w:rtl w:val="true"/>
        </w:rPr>
        <w:t>(</w:t>
      </w:r>
      <w:r>
        <w:rPr>
          <w:rtl w:val="true"/>
        </w:rPr>
        <w:t>الساعة السابعة</w:t>
      </w:r>
      <w:r>
        <w:rPr>
          <w:rtl w:val="true"/>
        </w:rPr>
        <w:t xml:space="preserve">) </w:t>
      </w:r>
      <w:r>
        <w:rPr>
          <w:rtl w:val="true"/>
        </w:rPr>
        <w:t xml:space="preserve">من صلاة الظهر إلى مضي مقدار أربع ركعات للكاظم </w:t>
      </w:r>
      <w:r>
        <w:rPr>
          <w:rtl w:val="true"/>
        </w:rPr>
        <w:t>(</w:t>
      </w:r>
      <w:r>
        <w:rPr>
          <w:rtl w:val="true"/>
        </w:rPr>
        <w:t>ع</w:t>
      </w:r>
      <w:r>
        <w:rPr>
          <w:rtl w:val="true"/>
        </w:rPr>
        <w:t xml:space="preserve">) </w:t>
      </w:r>
      <w:r>
        <w:rPr>
          <w:rtl w:val="true"/>
        </w:rPr>
        <w:t>ودعاؤها</w:t>
      </w:r>
      <w:bookmarkEnd w:id="5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الفاصلين ويا أحكم الحاكمين ويا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صلاة الظهر إلى مضي مقدار أربع ركعات قبل العصر وهي للكاظم عليه السلام وهذا 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المر جو إذا اشتد الأمر وأنت المدعو إذا مس الضر ومجيب الملهوف المضطر والمنجي من ظلمات البر والبحر ومن له الخلق والأمر والعالم بوساوس الصدور </w:t>
      </w:r>
      <w:r>
        <w:rPr>
          <w:rStyle w:val="FootnoteAnchor"/>
          <w:rtl w:val="true"/>
        </w:rPr>
        <w:footnoteReference w:id="116"/>
      </w:r>
      <w:r>
        <w:rPr>
          <w:rFonts w:ascii="Amiri" w:hAnsi="Amiri" w:eastAsia="Amiri" w:cs="Amiri"/>
          <w:color w:val="111111"/>
          <w:sz w:val="28"/>
          <w:sz w:val="28"/>
          <w:szCs w:val="28"/>
          <w:rtl w:val="true"/>
          <w:lang w:bidi="ar-SA"/>
        </w:rPr>
        <w:t xml:space="preserve">والمطلع على خفي السر يا غاية كل نجوى ومنتهى كل شكوى يا من له الحمد في الآخرة والأولى يا من خلق الأرض والسماوات العلى الرحمن على العرش استوى له ما في السماوات وما في الأرض وما بينهما وما تحت الثرى وإن تجهر بالقول فإنه بعلم السر وأخفى الله لا إله إلا هو له الأسماء الحسنى أسألك بحق محمد خاتم النبيين خيرتك من خلقك والمؤتمن على أداء </w:t>
      </w:r>
      <w:bookmarkStart w:id="505" w:name="pg102_1878"/>
    </w:p>
    <w:p>
      <w:pPr>
        <w:pStyle w:val="Heading3"/>
        <w:numPr>
          <w:ilvl w:val="2"/>
          <w:numId w:val="1"/>
        </w:numPr>
        <w:rPr/>
      </w:pPr>
      <w:bookmarkStart w:id="506" w:name="__RefHeading___Toc691490_211673320"/>
      <w:bookmarkStart w:id="507" w:name="_Toc171"/>
      <w:bookmarkEnd w:id="505"/>
      <w:bookmarkEnd w:id="506"/>
      <w:r>
        <w:rPr>
          <w:rtl w:val="true"/>
        </w:rPr>
        <w:t>تفسير بعض الألفاظ</w:t>
      </w:r>
      <w:bookmarkEnd w:id="5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رسالتك وبأمير المؤمنين علي بن أبي طالب عليه السلام الذي جعلت ولايته مفروضة مع ولايتك ومحبته مقرونة برضاك ومحبتك وبالإمام الكاظم موسى بن جعفر عليه السلام الذي سألك أن تفرغه لعبادتك وتخليه لطاعتك فأجبت دعوته أن تصلي على محمد وآله صلاة تقضي بهما عني واجب حقوقهم وترضى بها في أداء فروضهم وأتوسل إليك بهم وأستشفع بمنزلتهم وأقدمهم أمامي وبين يدي حوائجي أن تجريني على جميل عوائدك وتمنحني جزيل فوائدك وتأخذ بسمعي وبصري وسري وعلانيتي وناصيتي وقلبي وعزيمتي ولبي إلى ما تعينني به على هواك وتقربني من أسباب رضاك وتوجب لي نوافل فضلك وتستديم لي منائح طولك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الأصباح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 عمود الصبح عن ظلمة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أي موجبا للسكون </w:t>
      </w:r>
      <w:bookmarkStart w:id="508" w:name="pg102_1880"/>
    </w:p>
    <w:p>
      <w:pPr>
        <w:pStyle w:val="Heading3"/>
        <w:numPr>
          <w:ilvl w:val="2"/>
          <w:numId w:val="1"/>
        </w:numPr>
        <w:rPr/>
      </w:pPr>
      <w:bookmarkStart w:id="509" w:name="__RefHeading___Toc691492_211673320"/>
      <w:bookmarkStart w:id="510" w:name="_Toc172"/>
      <w:bookmarkEnd w:id="508"/>
      <w:bookmarkEnd w:id="509"/>
      <w:r>
        <w:rPr>
          <w:rtl w:val="true"/>
        </w:rPr>
        <w:t>(</w:t>
      </w:r>
      <w:r>
        <w:rPr>
          <w:rtl w:val="true"/>
        </w:rPr>
        <w:t>الساعة الثامنة</w:t>
      </w:r>
      <w:r>
        <w:rPr>
          <w:rtl w:val="true"/>
        </w:rPr>
        <w:t xml:space="preserve">) </w:t>
      </w:r>
      <w:r>
        <w:rPr>
          <w:rtl w:val="true"/>
        </w:rPr>
        <w:t xml:space="preserve">من مضي أربع ركعات إلى صلاة العصر للرضا </w:t>
      </w:r>
      <w:r>
        <w:rPr>
          <w:rtl w:val="true"/>
        </w:rPr>
        <w:t>(</w:t>
      </w:r>
      <w:r>
        <w:rPr>
          <w:rtl w:val="true"/>
        </w:rPr>
        <w:t>ع</w:t>
      </w:r>
      <w:r>
        <w:rPr>
          <w:rtl w:val="true"/>
        </w:rPr>
        <w:t xml:space="preserve">) </w:t>
      </w:r>
      <w:r>
        <w:rPr>
          <w:rtl w:val="true"/>
        </w:rPr>
        <w:t>ودعاؤها</w:t>
      </w:r>
      <w:bookmarkEnd w:id="5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والراحة من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يحسب بدورانهما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ثم الياء المثناة التحتانية أي أرجع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واقذف في قلبي رجاك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وبالقاف والذال المعجمة من القذف وهو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يرحم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وإسكان الباء الموحدة الدمعة أو تردد البكاء في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والزاء على وزن يقعد أي لا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فاعطني الفرج الهني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ليس فيه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والمخرج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وتشديد الياء أي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والصنع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المضمومة والنون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والصاد المهملتين والياء المثناة التحتانية والباء الموحدة أي الشديد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موبقات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والقاف أي مهلكاتها من إضافة الصفة إلى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تجريني على جميل عوائدك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المهملة أي تجعلني جاريا على ما عودتني عليه من 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تعطيني من المنحة وهي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وتوجب لي نوافل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نافلة وهي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ومنايح طولك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منايح بالنون والياء المثناة التحتانية جمع منحة وهي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يراد به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الساعة الثامنة فمن مضي أربع ركعات قبل العصر </w:t>
      </w:r>
      <w:bookmarkStart w:id="511" w:name="pg102_1882"/>
    </w:p>
    <w:p>
      <w:pPr>
        <w:pStyle w:val="Heading3"/>
        <w:numPr>
          <w:ilvl w:val="2"/>
          <w:numId w:val="1"/>
        </w:numPr>
        <w:rPr/>
      </w:pPr>
      <w:bookmarkStart w:id="512" w:name="__RefHeading___Toc691494_211673320"/>
      <w:bookmarkStart w:id="513" w:name="_Toc173"/>
      <w:bookmarkEnd w:id="511"/>
      <w:bookmarkEnd w:id="512"/>
      <w:r>
        <w:rPr>
          <w:rtl w:val="true"/>
        </w:rPr>
        <w:t>در آداب زيارت</w:t>
      </w:r>
      <w:bookmarkEnd w:id="5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صلاة العصر وهي للرضا عليه السلام وهذا دعاؤها اللهم أنت الكاشف للملمات ولكافي للمهمات والمفرج للكربات والسامع للأصوات والمخرج من الظلمات والمجيب للدعوات الراحم للعبرات جبار الأرض والسماوات يا ولي يا مولى يا علي يا أعلى كريم يا أكرم يا من له الاسم الأعظم يا من علم الإنسان ما لم يعلم فاطر السماوات والأرض وهو يطعم ولا يطعم أسألك بمحمد المصطفى من الخلق المبعوث بالحق وبأمير المؤمنين الذي أوليته فألفيته شاكرا وابتليته فوجدته صابرا وبالإمام الرضا علي بن موسى الذي أوفى بعهدك ووثق بوعدك وأعرض عن الدنيا وقد أقبلت إليه ورغب عن زينتها وقد رغبت فيه أن تصلي على محمد وآل محمد فقد توسلت بهم إليك وقدمتهم أمامي وبين يدي حوائجي أن تهديني إلى سبل مرضاتك وتيسر لي أسباب طاعتك </w:t>
      </w:r>
      <w:bookmarkStart w:id="514" w:name="pg102_1884"/>
    </w:p>
    <w:p>
      <w:pPr>
        <w:pStyle w:val="Heading3"/>
        <w:numPr>
          <w:ilvl w:val="2"/>
          <w:numId w:val="1"/>
        </w:numPr>
        <w:rPr/>
      </w:pPr>
      <w:bookmarkStart w:id="515" w:name="__RefHeading___Toc691496_211673320"/>
      <w:bookmarkStart w:id="516" w:name="_Toc174"/>
      <w:bookmarkEnd w:id="514"/>
      <w:bookmarkEnd w:id="515"/>
      <w:r>
        <w:rPr>
          <w:rtl w:val="true"/>
        </w:rPr>
        <w:t>(</w:t>
      </w:r>
      <w:r>
        <w:rPr>
          <w:rtl w:val="true"/>
        </w:rPr>
        <w:t>الساعة التاسعة</w:t>
      </w:r>
      <w:r>
        <w:rPr>
          <w:rtl w:val="true"/>
        </w:rPr>
        <w:t xml:space="preserve">) </w:t>
      </w:r>
      <w:r>
        <w:rPr>
          <w:rtl w:val="true"/>
        </w:rPr>
        <w:t xml:space="preserve">من صلاة العصر إلى مضى ساعتين للجواد </w:t>
      </w:r>
      <w:r>
        <w:rPr>
          <w:rtl w:val="true"/>
        </w:rPr>
        <w:t>(</w:t>
      </w:r>
      <w:r>
        <w:rPr>
          <w:rtl w:val="true"/>
        </w:rPr>
        <w:t>ع</w:t>
      </w:r>
      <w:r>
        <w:rPr>
          <w:rtl w:val="true"/>
        </w:rPr>
        <w:t xml:space="preserve">) </w:t>
      </w:r>
      <w:r>
        <w:rPr>
          <w:rtl w:val="true"/>
        </w:rPr>
        <w:t>ودعاؤها</w:t>
      </w:r>
      <w:bookmarkEnd w:id="5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وتوفقني لابتغاء الزلفة بموالاة أوليائك وإدراك الحظوة من معاداة أعدائك وتعينني على أداء فروضك واستعمال سنتك وتوقفني على المحجة المودية إلى العتق من عذاب والفوز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صلاة العصر إلى أن تمضي ساعتان وهي للجواد عليه السلام وهذا 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خالق الأنوار ومقدر الليل والنهار تعلم ما تحمل كل أنثى وما تغيض الأرحام وما تزداد وكل شئ عندك بمقدار إذا تفاقم أمر طرح عليك وإذا غلقت الأبواب قرع باب فضلك وإذا ضاقت الحاجات فزع إلى سعة طولك وإذا انقطع الأمل من الخلق اتصل بك وإذا وقع اليأس من الناس وقف الرجاء عليك أسألك بحق النبي الأواب الذي أنزلت عليه الكتاب ونصرته على الأحزاب وهديتنا به إلى دار المآب وبأمير المؤمنين </w:t>
      </w:r>
      <w:bookmarkStart w:id="517" w:name="pg102_1886"/>
    </w:p>
    <w:p>
      <w:pPr>
        <w:pStyle w:val="Heading3"/>
        <w:numPr>
          <w:ilvl w:val="2"/>
          <w:numId w:val="1"/>
        </w:numPr>
        <w:rPr/>
      </w:pPr>
      <w:bookmarkStart w:id="518" w:name="__RefHeading___Toc691498_211673320"/>
      <w:bookmarkStart w:id="519" w:name="_Toc175"/>
      <w:bookmarkEnd w:id="517"/>
      <w:bookmarkEnd w:id="518"/>
      <w:r>
        <w:rPr>
          <w:rtl w:val="true"/>
        </w:rPr>
        <w:t>(</w:t>
      </w:r>
      <w:r>
        <w:rPr>
          <w:rtl w:val="true"/>
        </w:rPr>
        <w:t>الساعة العاشرة</w:t>
      </w:r>
      <w:r>
        <w:rPr>
          <w:rtl w:val="true"/>
        </w:rPr>
        <w:t xml:space="preserve">) </w:t>
      </w:r>
      <w:r>
        <w:rPr>
          <w:rtl w:val="true"/>
        </w:rPr>
        <w:t xml:space="preserve">من ساعتين بعد العصر إلى قبل اصفرار الشمس للهادي </w:t>
      </w:r>
      <w:r>
        <w:rPr>
          <w:rtl w:val="true"/>
        </w:rPr>
        <w:t>(</w:t>
      </w:r>
      <w:r>
        <w:rPr>
          <w:rtl w:val="true"/>
        </w:rPr>
        <w:t>ع</w:t>
      </w:r>
      <w:r>
        <w:rPr>
          <w:rtl w:val="true"/>
        </w:rPr>
        <w:t xml:space="preserve">) </w:t>
      </w:r>
      <w:r>
        <w:rPr>
          <w:rtl w:val="true"/>
        </w:rPr>
        <w:t>ودعاؤها</w:t>
      </w:r>
      <w:bookmarkEnd w:id="5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طالت الكريم النصاب المتصدق بخاتمه في المحراب وبالإمام الفاضل محمد بن علي عليه السلام الذي سئل فوفقته لرد الجواب وامتحن فعضدته بالتوفيق والصواب صلى الله عليه وعلى أهل بيته الأطهار </w:t>
      </w:r>
      <w:r>
        <w:rPr>
          <w:rStyle w:val="FootnoteAnchor"/>
          <w:rtl w:val="true"/>
        </w:rPr>
        <w:footnoteReference w:id="117"/>
      </w:r>
      <w:r>
        <w:rPr>
          <w:rFonts w:ascii="Amiri" w:hAnsi="Amiri" w:eastAsia="Amiri" w:cs="Amiri"/>
          <w:color w:val="111111"/>
          <w:sz w:val="28"/>
          <w:sz w:val="28"/>
          <w:szCs w:val="28"/>
          <w:rtl w:val="true"/>
          <w:lang w:bidi="ar-SA"/>
        </w:rPr>
        <w:t xml:space="preserve">أن تجعل موالاتي لهم عصمة من النار ومحجة إلى دار القرار فقد توسلت بهم إليك وقدمتهم أمامي وبين يدي حوائجي وأن تعصمني من التعرض لمواقف سخطك وتوفقني لسلوك سبيل محبتك ومرضاتك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الساعة العاشرة فمن ساعتين بعد صلاة العصر إلى قبل </w:t>
      </w:r>
      <w:r>
        <w:rPr>
          <w:rStyle w:val="FootnoteAnchor"/>
          <w:rtl w:val="true"/>
        </w:rPr>
        <w:footnoteReference w:id="118"/>
      </w:r>
      <w:r>
        <w:rPr>
          <w:rFonts w:ascii="Amiri" w:hAnsi="Amiri" w:eastAsia="Amiri" w:cs="Amiri"/>
          <w:color w:val="111111"/>
          <w:sz w:val="28"/>
          <w:sz w:val="28"/>
          <w:szCs w:val="28"/>
          <w:rtl w:val="true"/>
          <w:lang w:bidi="ar-SA"/>
        </w:rPr>
        <w:t xml:space="preserve">اصفرار الشمس وهي منسوبة إلى الهادي عليه السلام وهذا 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الولي الحميد الغفور الودود البدي المعيد ذو العرش المجيد والبطش الشديد فعال لما يريد </w:t>
      </w:r>
      <w:bookmarkStart w:id="520" w:name="pg102_1888"/>
    </w:p>
    <w:p>
      <w:pPr>
        <w:pStyle w:val="Heading3"/>
        <w:numPr>
          <w:ilvl w:val="2"/>
          <w:numId w:val="1"/>
        </w:numPr>
        <w:rPr/>
      </w:pPr>
      <w:bookmarkStart w:id="521" w:name="__RefHeading___Toc691500_211673320"/>
      <w:bookmarkStart w:id="522" w:name="_Toc176"/>
      <w:bookmarkEnd w:id="520"/>
      <w:bookmarkEnd w:id="521"/>
      <w:r>
        <w:rPr>
          <w:rtl w:val="true"/>
        </w:rPr>
        <w:t>في توجيه الاخبار</w:t>
      </w:r>
      <w:r>
        <w:rPr>
          <w:rtl w:val="true"/>
        </w:rPr>
        <w:t>.</w:t>
      </w:r>
      <w:bookmarkEnd w:id="5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إلي من حبل الوريد يا من هو على كل شئ شهيد يا من لا يتعاظمه غفران الذنوب ولا يكبر عليه الصفح عن العيوب أسألك بجلالك </w:t>
      </w:r>
      <w:r>
        <w:rPr>
          <w:rStyle w:val="FootnoteAnchor"/>
          <w:rtl w:val="true"/>
        </w:rPr>
        <w:footnoteReference w:id="119"/>
      </w:r>
      <w:r>
        <w:rPr>
          <w:rFonts w:ascii="Amiri" w:hAnsi="Amiri" w:eastAsia="Amiri" w:cs="Amiri"/>
          <w:color w:val="111111"/>
          <w:sz w:val="28"/>
          <w:sz w:val="28"/>
          <w:szCs w:val="28"/>
          <w:rtl w:val="true"/>
          <w:lang w:bidi="ar-SA"/>
        </w:rPr>
        <w:t xml:space="preserve">وبنور وجهك الذي ملأ أركان عرشك وبقدرتك التي قدرت بها على خلقك وبرحمتك التي وسعت كل شئ وبقوتك التي ضعف لها كل قوي وبعزتك التي ذل بها كل عزيز وبمشيئتك التي 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 كبير وبرسولك الذي رحمت به العباد وهديت به إلى سبل الرشاد وبأمير المؤمنين علي بن أبي طالب عليه السلام أول من آمن برسولك وصدق والذي وفي بما عاهد عليه وتصدق وتصدق وبالإمام البر علي بن محمد عليه السلام الذي كفيته حيلة الأعداء وأريتهم عجيب الآية إذ توسلوا به في الدعاء أن تصلي على محمد وآل محمد فقد استشفعت </w:t>
      </w:r>
      <w:bookmarkStart w:id="523" w:name="pg102_1890"/>
    </w:p>
    <w:p>
      <w:pPr>
        <w:pStyle w:val="Heading3"/>
        <w:numPr>
          <w:ilvl w:val="2"/>
          <w:numId w:val="1"/>
        </w:numPr>
        <w:rPr/>
      </w:pPr>
      <w:bookmarkStart w:id="524" w:name="__RefHeading___Toc691502_211673320"/>
      <w:bookmarkStart w:id="525" w:name="_Toc177"/>
      <w:bookmarkEnd w:id="523"/>
      <w:bookmarkEnd w:id="524"/>
      <w:r>
        <w:rPr>
          <w:rtl w:val="true"/>
        </w:rPr>
        <w:t>تفسير بعض الألفاظ</w:t>
      </w:r>
      <w:bookmarkEnd w:id="52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إليك وقدمتهم أمامي وبين يدي حوائجي وأن تجعلني من كفايتك في حرز حريز ومن كلاءتك تحت عز عزيز وتوزعني شكر آلائك ومننك وتوفقني للاعتراف بأياديك ونعمتك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 للملمات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الأولى وتشديد الثانية وكسر اللام بينهما المصائب والشدائد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 للعبرات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جمع عبرة بالسكون وقد مر تفسيرها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الأرض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هنا بمعنى القهار المتسلط ولا يوصف بذلك غيره تعالى إلا على سبيل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ولا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يرزق ولا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أنعمت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جمع سبيل وهو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لابتغاء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لطلب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وادراك 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المفتوحة والظاء المعجمة الساكنة أي بلوغ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وتوقفني 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تجعلني واقفا عليها وهي جادة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تنقص مدة حملها من غاض الماء يغيض إذا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النبي الأواب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بالتشديد بمعنى كثير الرجوع ووصفه صلى الله عليه وآله بذلك أما لأنه كثير الرجوع إلى التسبيح والتقديس أو إلى </w:t>
      </w:r>
      <w:bookmarkStart w:id="526" w:name="pg102_1892"/>
    </w:p>
    <w:p>
      <w:pPr>
        <w:pStyle w:val="Heading3"/>
        <w:numPr>
          <w:ilvl w:val="2"/>
          <w:numId w:val="1"/>
        </w:numPr>
        <w:rPr/>
      </w:pPr>
      <w:bookmarkStart w:id="527" w:name="__RefHeading___Toc691504_211673320"/>
      <w:bookmarkStart w:id="528" w:name="_Toc178"/>
      <w:bookmarkEnd w:id="526"/>
      <w:bookmarkEnd w:id="527"/>
      <w:r>
        <w:rPr>
          <w:rtl w:val="true"/>
        </w:rPr>
        <w:t>معجزة للجواد عليه السلام</w:t>
      </w:r>
      <w:bookmarkEnd w:id="5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w:t>
      </w:r>
      <w:r>
        <w:rPr>
          <w:rStyle w:val="FootnoteAnchor"/>
          <w:rtl w:val="true"/>
        </w:rPr>
        <w:footnoteReference w:id="120"/>
      </w:r>
      <w:r>
        <w:rPr>
          <w:rFonts w:ascii="Amiri" w:hAnsi="Amiri" w:eastAsia="Amiri" w:cs="Amiri"/>
          <w:color w:val="111111"/>
          <w:sz w:val="28"/>
          <w:sz w:val="28"/>
          <w:szCs w:val="28"/>
          <w:rtl w:val="true"/>
          <w:lang w:bidi="ar-SA"/>
        </w:rPr>
        <w:t xml:space="preserve">الذي لا يسعه معه ملك مقرب ولا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والصاد المهملة بمعنى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أي لا يصعب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سئل فوفقته لرد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ما نقله الخاصة والعامة من أن المأمون ركب يوما للصيد فمر ببعض أزقة بغداد على جماعة من الأطفال فخافوا وهربوا وتفرقوا وبقي منهم واحد في مكانه فتقدم إليه المأمون وقال له كيف لم تهرب كما هرب أصحابك فقال لأن الطريق ليس ضيقا فيتسع بذهابي ولا لي عندك ذنب فأخافك لأجله فلأي شئ أهرب فأعجب من كلامه المأمون فلما خرج إلى خارج بغداد أرسل صقره فارتفع في الهواء ولم يسقط على الأرض حتى رجع وفي منقاره سمكة صغيرة فتعجب المأمون من ذلك فلما رجع تفرق الأطفال وهربوا إلا ذلك الطفل فإنه بقي في مكانه كما في المرة الأولى فتقدم إليه المأمون وهو ضام كفه على السمكة وقال له قل أي شئ في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الغيم حين يأخذ من ماء البحر يداخله سمك صغار فتسقط منه فتصطادها صقور الملوك فيمتحنون بها سلالة النبوة فأدهش ذلك المأمون وقال له 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محمد ابن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واقعة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bookmarkStart w:id="529" w:name="pg102_1894"/>
    </w:p>
    <w:p>
      <w:pPr>
        <w:pStyle w:val="Heading3"/>
        <w:numPr>
          <w:ilvl w:val="2"/>
          <w:numId w:val="1"/>
        </w:numPr>
        <w:rPr/>
      </w:pPr>
      <w:bookmarkStart w:id="530" w:name="__RefHeading___Toc691506_211673320"/>
      <w:bookmarkStart w:id="531" w:name="_Toc179"/>
      <w:bookmarkEnd w:id="529"/>
      <w:bookmarkEnd w:id="530"/>
      <w:r>
        <w:rPr>
          <w:rtl w:val="true"/>
        </w:rPr>
        <w:t xml:space="preserve">مسائلته </w:t>
      </w:r>
      <w:r>
        <w:rPr>
          <w:rtl w:val="true"/>
        </w:rPr>
        <w:t>(</w:t>
      </w:r>
      <w:r>
        <w:rPr>
          <w:rtl w:val="true"/>
        </w:rPr>
        <w:t>ع</w:t>
      </w:r>
      <w:r>
        <w:rPr>
          <w:rtl w:val="true"/>
        </w:rPr>
        <w:t xml:space="preserve">) </w:t>
      </w:r>
      <w:r>
        <w:rPr>
          <w:rtl w:val="true"/>
        </w:rPr>
        <w:t>ليحيى بن أكثم</w:t>
      </w:r>
      <w:bookmarkEnd w:id="5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عليه السلام في ذلك الوقت أحد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فنزل المأمون عن فرسه وقبل رأسه وتذلل له ثم 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 فعضدته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بالتوفيق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والضاد المعجمة قويته وفي هذه الفقرة إشارة إلى ما اشتهر من أن المأمون لما أراد أن يزوجه ابنته أم الفضل قال له علماء عصره إنه صغير السن لم يتعمق في العلم فاتركه ليكتسب ما يحتاج إليه من العلم ثم افعل 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إن علم هؤلاء علم لدني لا كسبي فإن أردتم أن تعلموا صدق مقالتي فاسألوه عما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المأمون مجلسا عظيما لايقاع العقد وأجلس العلماء وأكابر بني العباس كلا في مرتبته وأجلس الجواد عليه السلام في صدر المجلس وجلس هو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ما شئتم </w:t>
      </w:r>
      <w:r>
        <w:rPr>
          <w:rStyle w:val="FootnoteAnchor"/>
          <w:rtl w:val="true"/>
        </w:rPr>
        <w:footnoteReference w:id="121"/>
      </w:r>
      <w:r>
        <w:rPr>
          <w:rFonts w:ascii="Amiri" w:hAnsi="Amiri" w:eastAsia="Amiri" w:cs="Amiri"/>
          <w:color w:val="111111"/>
          <w:sz w:val="28"/>
          <w:sz w:val="28"/>
          <w:szCs w:val="28"/>
          <w:rtl w:val="true"/>
          <w:lang w:bidi="ar-SA"/>
        </w:rPr>
        <w:t xml:space="preserve">فتقدم يحيى بن أكثم القاضي وقال له ما تقول يا ابن رسول الله في محرم قتل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حل أو حرم محلا أو محرما عالما أو جاهلا خطأ أو عمدا حرا أو عبدا مبتدئا أو معيدا والصيد بري أو بحري من الطيور أو من غيرها من صغار الصيد أو كباره فتحير يحيى بن أكثم وتلجلج </w:t>
      </w:r>
      <w:r>
        <w:rPr>
          <w:rStyle w:val="FootnoteAnchor"/>
          <w:rtl w:val="true"/>
        </w:rPr>
        <w:footnoteReference w:id="122"/>
      </w:r>
      <w:r>
        <w:rPr>
          <w:rFonts w:ascii="Amiri" w:hAnsi="Amiri" w:eastAsia="Amiri" w:cs="Amiri"/>
          <w:color w:val="111111"/>
          <w:sz w:val="28"/>
          <w:sz w:val="28"/>
          <w:szCs w:val="28"/>
          <w:rtl w:val="true"/>
          <w:lang w:bidi="ar-SA"/>
        </w:rPr>
        <w:t>ولم يدر ما يقول ثم إنه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الجواب في جميع </w:t>
      </w:r>
      <w:bookmarkStart w:id="532" w:name="pg102_1896"/>
    </w:p>
    <w:p>
      <w:pPr>
        <w:pStyle w:val="Heading3"/>
        <w:numPr>
          <w:ilvl w:val="2"/>
          <w:numId w:val="1"/>
        </w:numPr>
        <w:rPr/>
      </w:pPr>
      <w:bookmarkStart w:id="533" w:name="__RefHeading___Toc691508_211673320"/>
      <w:bookmarkStart w:id="534" w:name="_Toc180"/>
      <w:bookmarkEnd w:id="532"/>
      <w:bookmarkEnd w:id="533"/>
      <w:r>
        <w:rPr>
          <w:rtl w:val="true"/>
        </w:rPr>
        <w:t>معجزة للهادي عليه السلام</w:t>
      </w:r>
      <w:bookmarkEnd w:id="5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الشقوق فقال المأمون الآن علمتم صدق مقالتي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زوجت ابنتي أم الفضل بمحمد ابن علي بن موسى بن جعفر بن محمد بن علي بن الحسين بن علي ابن أي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فوالله لو تليت هذه الأسماء الشريفة على صخرة لانفلقت هذا ولا يخفى عليك أنه يجوز أن يحمل كل من تينك الفقرتين على كل من هاتين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أي لا يصعب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كفيته حيلة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ما رواه أصحاب السير من الخاصة والعامة من أن المتوكل أمر بعض السحرة أن يعمل ما يوجب خجل الهادي عليه السلام فلما أراد الساحر فعل ذلك أشار عليه السلام إلى صورة أسد منقوشة على بعض وسائد المتوكل وأمرها بافتراس الساحر فصارت بإذن الله أسدا وافترست الساحر ثم عادت إلى ما كانت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وأريتهم عجيب الآية إذ توسلوا به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بالآية المعجزة وقد ذكر </w:t>
      </w:r>
      <w:bookmarkStart w:id="535" w:name="pg102_1898"/>
    </w:p>
    <w:p>
      <w:pPr>
        <w:pStyle w:val="Heading3"/>
        <w:numPr>
          <w:ilvl w:val="2"/>
          <w:numId w:val="1"/>
        </w:numPr>
        <w:rPr/>
      </w:pPr>
      <w:bookmarkStart w:id="536" w:name="__RefHeading___Toc691510_211673320"/>
      <w:bookmarkStart w:id="537" w:name="_Toc181"/>
      <w:bookmarkEnd w:id="535"/>
      <w:bookmarkEnd w:id="536"/>
      <w:r>
        <w:rPr>
          <w:rtl w:val="true"/>
        </w:rPr>
        <w:t>في خبر زرارة</w:t>
      </w:r>
      <w:r>
        <w:rPr>
          <w:rtl w:val="true"/>
        </w:rPr>
        <w:t>.</w:t>
      </w:r>
      <w:bookmarkEnd w:id="5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مشايخنا إن هذه الفقرة إشارة إلى ما روي من أن المتوكل أراد الانتقاص بشأنه عليه السلام فركب إلى مكان عينه وأمر جميع الأمراء والأشراف من بني هاشم وغيرهم أن يمشوا قدامه وعن جانبيه ولا يركب أحد منهم قطعا وكان قصده بذلك احتقار شأنه عليه السلام وإنما أمر الجميع بالمشي لئلا يظن أن مقصوده </w:t>
      </w:r>
      <w:r>
        <w:rPr>
          <w:rStyle w:val="FootnoteAnchor"/>
          <w:rtl w:val="true"/>
        </w:rPr>
        <w:footnoteReference w:id="125"/>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يوما شديد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يتوكأ على عبيده على هذا تارة وعلى ذلك أخرى لما أصابه من التعب والعرق فرآه بعض أصحاب الخليفة على تلك الحالة فقال له إن هذا الحال ليس مختصا بك والخليفة لم يقصدك بذلك دون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ناقة صالح بأعز مني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تمض إلا ثلاثة أيام حتى قتل المتوكل في الليلة الرابعة وتشيع ذلك الرجل انتهى كلامه وأنت خبير بأن ما تضمنته تلك الفقرة من توسل الأعداء به عليه السلام في الدعاء لا تناسبه هذه القصة والذي يناسب ذلك أن يكونوا توسلوا به في الدعاء لبعض الأمور كنزول المطر مثلا فوقع ما دعا به فه في الحال كما جرى للرضا عليه السلام مع المأمون على ما أورده رئيس المحدثين في عيون الأخبار </w:t>
      </w:r>
      <w:bookmarkStart w:id="538" w:name="pg102_1900"/>
    </w:p>
    <w:p>
      <w:pPr>
        <w:pStyle w:val="Heading3"/>
        <w:numPr>
          <w:ilvl w:val="2"/>
          <w:numId w:val="1"/>
        </w:numPr>
        <w:rPr/>
      </w:pPr>
      <w:bookmarkStart w:id="539" w:name="__RefHeading___Toc691512_211673320"/>
      <w:bookmarkStart w:id="540" w:name="_Toc182"/>
      <w:bookmarkEnd w:id="538"/>
      <w:bookmarkEnd w:id="539"/>
      <w:r>
        <w:rPr>
          <w:rtl w:val="true"/>
        </w:rPr>
        <w:t>(</w:t>
      </w:r>
      <w:r>
        <w:rPr>
          <w:rtl w:val="true"/>
        </w:rPr>
        <w:t>الساعة الحادية عشر</w:t>
      </w:r>
      <w:r>
        <w:rPr>
          <w:rtl w:val="true"/>
        </w:rPr>
        <w:t xml:space="preserve">) </w:t>
      </w:r>
      <w:r>
        <w:rPr>
          <w:rtl w:val="true"/>
        </w:rPr>
        <w:t xml:space="preserve">من قبل اصفرار الشمس إلى اصفرارها للعسكري </w:t>
      </w:r>
      <w:r>
        <w:rPr>
          <w:rtl w:val="true"/>
        </w:rPr>
        <w:t>(</w:t>
      </w:r>
      <w:r>
        <w:rPr>
          <w:rtl w:val="true"/>
        </w:rPr>
        <w:t>ع</w:t>
      </w:r>
      <w:r>
        <w:rPr>
          <w:rtl w:val="true"/>
        </w:rPr>
        <w:t xml:space="preserve">) </w:t>
      </w:r>
      <w:r>
        <w:rPr>
          <w:rtl w:val="true"/>
        </w:rPr>
        <w:t>ودعاؤها</w:t>
      </w:r>
      <w:bookmarkEnd w:id="5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أعلم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كلاء 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حفظك وحمايتك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الساعة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 اصفرار الشمس إلى اصفرارها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منزل </w:t>
      </w:r>
      <w:r>
        <w:rPr>
          <w:rStyle w:val="FootnoteAnchor"/>
          <w:rtl w:val="true"/>
        </w:rPr>
        <w:footnoteReference w:id="126"/>
      </w:r>
      <w:r>
        <w:rPr>
          <w:rFonts w:ascii="Amiri" w:hAnsi="Amiri" w:eastAsia="Amiri" w:cs="Amiri"/>
          <w:color w:val="111111"/>
          <w:sz w:val="28"/>
          <w:sz w:val="28"/>
          <w:szCs w:val="28"/>
          <w:rtl w:val="true"/>
          <w:lang w:bidi="ar-SA"/>
        </w:rPr>
        <w:t xml:space="preserve">القرآن وخالق الإنس والجان وجاعل الشمس والقمر بحسبان المبتدئ بالطول والامتنان والمبدئ للفضل والإحسان وضامن الرزق لجميع الحيوان لك المحامد والممادح ومنك العوائد والمنائح وإليك يصعد الكلم الطيب والعمل الصالح وأنت العالم بما تخفي الصدور والجوانح أسألك بمحمد صلى الله عليه وآله رسولك إلى الكافة وأمينك المبعوث بالرحمة والرأفة وبأمير المؤمنين علي بن أبي طالب عليه السلام المفترض طاعته على القريب والبعيد المؤيد بنصرك في كل موقف مشهود والإمام الحسن بن </w:t>
      </w:r>
      <w:bookmarkStart w:id="541" w:name="pg102_1903"/>
    </w:p>
    <w:p>
      <w:pPr>
        <w:pStyle w:val="Heading3"/>
        <w:numPr>
          <w:ilvl w:val="2"/>
          <w:numId w:val="1"/>
        </w:numPr>
        <w:rPr/>
      </w:pPr>
      <w:bookmarkStart w:id="542" w:name="__RefHeading___Toc691514_211673320"/>
      <w:bookmarkStart w:id="543" w:name="_Toc183"/>
      <w:bookmarkEnd w:id="541"/>
      <w:bookmarkEnd w:id="542"/>
      <w:r>
        <w:rPr>
          <w:rtl w:val="true"/>
        </w:rPr>
        <w:t>(</w:t>
      </w:r>
      <w:r>
        <w:rPr>
          <w:rtl w:val="true"/>
        </w:rPr>
        <w:t>الساعة الثانية عشر</w:t>
      </w:r>
      <w:r>
        <w:rPr>
          <w:rtl w:val="true"/>
        </w:rPr>
        <w:t xml:space="preserve">) </w:t>
      </w:r>
      <w:r>
        <w:rPr>
          <w:rtl w:val="true"/>
        </w:rPr>
        <w:t xml:space="preserve">من اصفرار الشمس إلى غروبها للمهدي </w:t>
      </w:r>
      <w:r>
        <w:rPr>
          <w:rtl w:val="true"/>
        </w:rPr>
        <w:t>(</w:t>
      </w:r>
      <w:r>
        <w:rPr>
          <w:rtl w:val="true"/>
        </w:rPr>
        <w:t>ع</w:t>
      </w:r>
      <w:r>
        <w:rPr>
          <w:rtl w:val="true"/>
        </w:rPr>
        <w:t xml:space="preserve">) </w:t>
      </w:r>
      <w:r>
        <w:rPr>
          <w:rtl w:val="true"/>
        </w:rPr>
        <w:t>ودعاؤها</w:t>
      </w:r>
      <w:bookmarkEnd w:id="54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الذي طرح للسباع فخلصته من مرابضها وامتحن بالدواب الصعاب فذلت له مراكبها أن تصلي على محمد وآل محمد فقد توسلت بهم إليك وقدمتهم أمامي وبين يدي حوائجي وأن ترحمني بالتوفيق لترك معاصيك ما أبقيتني وتعينني على التمسك بطاعتك ما أحييتني وأن تختم لي بالخيرات إذا توفيتني وتفضل علي بالمياسرة إذا حاسبتني وتهب لي العفو إذا كاشفتني ولا تكلني إلى نفسي فأضل ولا تحوجني إلى غيرك فأذل ولا تحملني ما لا طاقة لي به فأضعف ولا تبتليني </w:t>
      </w:r>
      <w:r>
        <w:rPr>
          <w:rStyle w:val="FootnoteAnchor"/>
          <w:rtl w:val="true"/>
        </w:rPr>
        <w:footnoteReference w:id="127"/>
      </w:r>
      <w:r>
        <w:rPr>
          <w:rFonts w:ascii="Amiri" w:hAnsi="Amiri" w:eastAsia="Amiri" w:cs="Amiri"/>
          <w:color w:val="111111"/>
          <w:sz w:val="28"/>
          <w:sz w:val="28"/>
          <w:szCs w:val="28"/>
          <w:rtl w:val="true"/>
          <w:lang w:bidi="ar-SA"/>
        </w:rPr>
        <w:t xml:space="preserve">بما لا صبر لي عليه فأعجز وأجرني على جميل عوائدك عندي ولا تؤاخذني بسوء علمي </w:t>
      </w:r>
      <w:r>
        <w:rPr>
          <w:rStyle w:val="FootnoteAnchor"/>
          <w:rtl w:val="true"/>
        </w:rPr>
        <w:footnoteReference w:id="128"/>
      </w:r>
      <w:r>
        <w:rPr>
          <w:rFonts w:ascii="Amiri" w:hAnsi="Amiri" w:eastAsia="Amiri" w:cs="Amiri"/>
          <w:color w:val="111111"/>
          <w:sz w:val="28"/>
          <w:sz w:val="28"/>
          <w:szCs w:val="28"/>
          <w:rtl w:val="true"/>
          <w:lang w:bidi="ar-SA"/>
        </w:rPr>
        <w:t xml:space="preserve">ولا تسلط علي من لا يرحمني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الساعة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اصفرار الشمس إلى غروبها للخلف الحجة عليه السلام وهذا دعاؤها </w:t>
      </w:r>
      <w:bookmarkStart w:id="544" w:name="pg102_1905"/>
    </w:p>
    <w:p>
      <w:pPr>
        <w:pStyle w:val="Heading3"/>
        <w:numPr>
          <w:ilvl w:val="2"/>
          <w:numId w:val="1"/>
        </w:numPr>
        <w:rPr/>
      </w:pPr>
      <w:bookmarkStart w:id="545" w:name="__RefHeading___Toc691516_211673320"/>
      <w:bookmarkStart w:id="546" w:name="_Toc184"/>
      <w:bookmarkEnd w:id="544"/>
      <w:bookmarkEnd w:id="545"/>
      <w:r>
        <w:rPr>
          <w:rtl w:val="true"/>
        </w:rPr>
        <w:t>زيارت حضرت سيد الشهداء صلوات الله عليه</w:t>
      </w:r>
      <w:bookmarkEnd w:id="5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خالق السقف المرفوع والمهاد الموضوع ورازق العاصي والمطيع الذي ليس له من دونه ولي ولا شفيع أسألك بأسمائك التي إذا سميت </w:t>
      </w:r>
      <w:r>
        <w:rPr>
          <w:rStyle w:val="FootnoteAnchor"/>
          <w:rtl w:val="true"/>
        </w:rPr>
        <w:footnoteReference w:id="129"/>
      </w:r>
      <w:r>
        <w:rPr>
          <w:rFonts w:ascii="Amiri" w:hAnsi="Amiri" w:eastAsia="Amiri" w:cs="Amiri"/>
          <w:color w:val="111111"/>
          <w:sz w:val="28"/>
          <w:sz w:val="28"/>
          <w:szCs w:val="28"/>
          <w:rtl w:val="true"/>
          <w:lang w:bidi="ar-SA"/>
        </w:rPr>
        <w:t xml:space="preserve">على طوارق العسر عادت يسرا وإذا وضعت على الجبال كانت هباء منثورا وإذا رفعت إلى السماء تفتحت لها المغالق وإذا هبطت إلى ظلمات الأرض اتسعت لها المضايق وإذا دعيت بها الموتى انتشرت من اللحود وإذا نوديت بها المعدومات خرجت إلى الوجود وإذا ذكرت على القلوب وجلت خشوعا وإذا قرعت الأسماع فاضت العيون دموعا أسألك بمحمد رسولك المؤيد بالمعجزات المبعوث بحكم الآيات وبأمير المؤمنين علي بن أبي طالب الذي اخترته لمواخاته ووصيته واصطفيته لمصافاته ومصاهرته وبصاحب الزمان المهدي الذي </w:t>
      </w:r>
      <w:bookmarkStart w:id="547" w:name="pg102_1907"/>
    </w:p>
    <w:p>
      <w:pPr>
        <w:pStyle w:val="Heading3"/>
        <w:numPr>
          <w:ilvl w:val="2"/>
          <w:numId w:val="1"/>
        </w:numPr>
        <w:rPr/>
      </w:pPr>
      <w:bookmarkStart w:id="548" w:name="__RefHeading___Toc691518_211673320"/>
      <w:bookmarkStart w:id="549" w:name="_Toc185"/>
      <w:bookmarkEnd w:id="547"/>
      <w:bookmarkEnd w:id="548"/>
      <w:r>
        <w:rPr>
          <w:rtl w:val="true"/>
        </w:rPr>
        <w:t>تفسير بعض الألفاظ</w:t>
      </w:r>
      <w:bookmarkEnd w:id="54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على طاعته الآراء المتفرقة وتؤلف به بين الأهواء المختلفة وتستخلص به حقوق أوليائك وتنتقم به من شر </w:t>
      </w:r>
      <w:r>
        <w:rPr>
          <w:rStyle w:val="FootnoteAnchor"/>
          <w:rtl w:val="true"/>
        </w:rPr>
        <w:footnoteReference w:id="130"/>
      </w:r>
      <w:r>
        <w:rPr>
          <w:rFonts w:ascii="Amiri" w:hAnsi="Amiri" w:eastAsia="Amiri" w:cs="Amiri"/>
          <w:color w:val="111111"/>
          <w:sz w:val="28"/>
          <w:sz w:val="28"/>
          <w:szCs w:val="28"/>
          <w:rtl w:val="true"/>
          <w:lang w:bidi="ar-SA"/>
        </w:rPr>
        <w:t xml:space="preserve">أعدائك وتملأ به الأرض عدلا وإحسانا وتوسع على العباد بظهوره فضلا وامتنانا </w:t>
      </w:r>
      <w:r>
        <w:rPr>
          <w:rStyle w:val="FootnoteAnchor"/>
          <w:rtl w:val="true"/>
        </w:rPr>
        <w:footnoteReference w:id="131"/>
      </w:r>
      <w:r>
        <w:rPr>
          <w:rFonts w:ascii="Amiri" w:hAnsi="Amiri" w:eastAsia="Amiri" w:cs="Amiri"/>
          <w:color w:val="111111"/>
          <w:sz w:val="28"/>
          <w:sz w:val="28"/>
          <w:szCs w:val="28"/>
          <w:rtl w:val="true"/>
          <w:lang w:bidi="ar-SA"/>
        </w:rPr>
        <w:t xml:space="preserve">وتعيد الحق إلى مكانه عزيزا حميدا وترجع الدين على يديه غضا جديدا أن تصلي على محمد وآله محمد فقد استشفعت بهم إليك وقدمتهم أمامي وبين يدي حوائجي وأن توزعني شكر نعمتك في التوفيق لمعرفته والهداية إلى طاعته وتزيدني قوة في التمسك بعصمته والاقتداء بسنته والكون في زمرته إنك سميع الدعاء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الشمس والقمر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مقدر سير كل </w:t>
      </w:r>
      <w:bookmarkStart w:id="550" w:name="pg102_1909"/>
    </w:p>
    <w:p>
      <w:pPr>
        <w:pStyle w:val="Heading3"/>
        <w:numPr>
          <w:ilvl w:val="2"/>
          <w:numId w:val="1"/>
        </w:numPr>
        <w:rPr/>
      </w:pPr>
      <w:bookmarkStart w:id="551" w:name="__RefHeading___Toc691520_211673320"/>
      <w:bookmarkStart w:id="552" w:name="_Toc186"/>
      <w:bookmarkEnd w:id="550"/>
      <w:bookmarkEnd w:id="551"/>
      <w:r>
        <w:rPr>
          <w:rtl w:val="true"/>
        </w:rPr>
        <w:t>إذا رافعته أنظره الحاكم أربعة اشهر</w:t>
      </w:r>
      <w:bookmarkEnd w:id="55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في البروج والمنازل بحسبان معين لا يتجاوزانه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الحامد والممادح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كلها راجعة إليك فأنت المحمود والممدوح في الحقيقة لأنك واهب كل قدرة واختيار كل محمود وممدوح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العوائد و المنائح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جمع عائدة وهو التعطف والإحسان والمنائح تقدم تفسيرها في آخر دعاء الساعة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يصعد الكلم أطيب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يفسر الصعود إليه جل شأنه بالقبول والآية هكذا إليه يصعد الكلم الطيب والعمل الصالح يرفعه وضمير يرفعه إما أن يعود إلى العمل الصالح أي يتقبله كما هو المراد في هذا الدعاء وإما إلى الكلم الطيب أي العمل الصالح يرفع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القلب أي الكلم الطيب يرفع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كلمتا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تخفي الصدور والجوانح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والنون ما يلي الصدر من الأضلاع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طرح للسباع فخلصته من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بالبناء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والضاد المعجمة مواضع </w:t>
      </w:r>
      <w:r>
        <w:rPr>
          <w:rStyle w:val="FootnoteAnchor"/>
          <w:rtl w:val="true"/>
        </w:rPr>
        <w:footnoteReference w:id="132"/>
      </w:r>
      <w:r>
        <w:rPr>
          <w:rFonts w:ascii="Amiri" w:hAnsi="Amiri" w:eastAsia="Amiri" w:cs="Amiri"/>
          <w:color w:val="111111"/>
          <w:sz w:val="28"/>
          <w:sz w:val="28"/>
          <w:szCs w:val="28"/>
          <w:rtl w:val="true"/>
          <w:lang w:bidi="ar-SA"/>
        </w:rPr>
        <w:t xml:space="preserve">استقرار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السير من الخاصة والعامة أنه كان للخليفة في سامرا بركة عظيمة مملوءة بالسباع الضواري تسمى بركة السباع وكان يلقي من أراد قتله إليها فتفترسه في آن واحد فأمر </w:t>
      </w:r>
      <w:bookmarkStart w:id="553" w:name="pg102_1911"/>
    </w:p>
    <w:p>
      <w:pPr>
        <w:pStyle w:val="Heading3"/>
        <w:numPr>
          <w:ilvl w:val="2"/>
          <w:numId w:val="1"/>
        </w:numPr>
        <w:rPr/>
      </w:pPr>
      <w:bookmarkStart w:id="554" w:name="__RefHeading___Toc691522_211673320"/>
      <w:bookmarkStart w:id="555" w:name="_Toc187"/>
      <w:bookmarkEnd w:id="553"/>
      <w:bookmarkEnd w:id="554"/>
      <w:r>
        <w:rPr>
          <w:rtl w:val="true"/>
        </w:rPr>
        <w:t>زيارت كاظمين عليهما السلام</w:t>
      </w:r>
      <w:bookmarkEnd w:id="5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أتباعه بإلقاء الحسن العسكري عليه السلام فها ليلا فلما أصبحوا وجدوه عليه السلام قائما يصلي سالما من السباع وهي خاضعة حوله متواضعة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 بالدواب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بالبناء للمجهول وفي هذه الفقرة إشارة إلى ما شاع وذاع من أنه كان للخليفة بغل صعب شموس لا يقدر أحد على الجامه ولا على اسراجه ولا على ركوبه فجاء العسكري عليه السلام يوما إلى رؤية الخليفة فقال له التمس منك يا أبا محمد الجام هذا البغل واسراجه فقام عليه لسلام ووضع يده على كفل البغل فتصبب عرقه وصار في غاية التذلل فأسرجه عليه السلام وألجمه ثم ركبه وأركضه في الدار فتعجب الخليفة مما رأى ووهبه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وتفضل علي بالمياسرة إذا حاسبتني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فعل مضارع محذوف التاء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والسين المهملة مفاعلة من اليسر والمراد المسامحة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تحملني ما لا طاقة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عقوبات النار التي هي فوق طاقة البشر وإن أريد طلب عدم التكليف بما لا يطاق فالمراد به ما فيه شدة وصعوبة زائدة أو هو من قبيل بسط الكلام مع المحبوب </w:t>
      </w:r>
      <w:r>
        <w:rPr>
          <w:rStyle w:val="FootnoteAnchor"/>
          <w:rtl w:val="true"/>
        </w:rPr>
        <w:footnoteReference w:id="133"/>
      </w:r>
      <w:r>
        <w:rPr>
          <w:rFonts w:ascii="Amiri" w:hAnsi="Amiri" w:eastAsia="Amiri" w:cs="Amiri"/>
          <w:color w:val="111111"/>
          <w:sz w:val="28"/>
          <w:sz w:val="28"/>
          <w:szCs w:val="28"/>
          <w:rtl w:val="true"/>
          <w:lang w:bidi="ar-SA"/>
        </w:rPr>
        <w:t xml:space="preserve">فلا يضر كون مضمونه واقعا كما </w:t>
      </w:r>
      <w:bookmarkStart w:id="556" w:name="pg102_1913"/>
    </w:p>
    <w:p>
      <w:pPr>
        <w:pStyle w:val="Heading3"/>
        <w:numPr>
          <w:ilvl w:val="2"/>
          <w:numId w:val="1"/>
        </w:numPr>
        <w:rPr/>
      </w:pPr>
      <w:bookmarkStart w:id="557" w:name="__RefHeading___Toc691524_211673320"/>
      <w:bookmarkStart w:id="558" w:name="_Toc188"/>
      <w:bookmarkEnd w:id="556"/>
      <w:bookmarkEnd w:id="557"/>
      <w:r>
        <w:rPr>
          <w:rtl w:val="true"/>
        </w:rPr>
        <w:t>أول وقت المغرب وما يقال عنده</w:t>
      </w:r>
      <w:bookmarkEnd w:id="5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ربنا لا تؤاخذنا إن نسينا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المهاد بكسر الميم الفراش ويراد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المبعوث بمحكم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بالحكم ما ليس فيه إجمال ويقابله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والضاد المعجمة المشددة أي طريا وجديدا كالتفسير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يعمل ما بين غروب الشمس إلى وقت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المغرب على المشهور ذهاب الحمرة المشرقية ويمتد وقت فضيلتها إلى غيبوبة الشفق ووقت أدائها إلى أن يبقى لانتصاف الليل قدرها </w:t>
      </w:r>
      <w:r>
        <w:rPr>
          <w:rStyle w:val="FootnoteAnchor"/>
          <w:rtl w:val="true"/>
        </w:rPr>
        <w:footnoteReference w:id="134"/>
      </w:r>
      <w:r>
        <w:rPr>
          <w:rFonts w:ascii="Amiri" w:hAnsi="Amiri" w:eastAsia="Amiri" w:cs="Amiri"/>
          <w:color w:val="111111"/>
          <w:sz w:val="28"/>
          <w:sz w:val="28"/>
          <w:szCs w:val="28"/>
          <w:rtl w:val="true"/>
          <w:lang w:bidi="ar-SA"/>
        </w:rPr>
        <w:t xml:space="preserve">مع العشاء فإذا تحققت دخول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بسند صحيح عن الصادق عليه السلام من دعاء نوح على نبينا وعليه السلام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صحيح أيضا عن الباقر عليه السلام وقد </w:t>
      </w:r>
      <w:bookmarkStart w:id="559" w:name="pg102_1915"/>
    </w:p>
    <w:p>
      <w:pPr>
        <w:pStyle w:val="Heading3"/>
        <w:numPr>
          <w:ilvl w:val="2"/>
          <w:numId w:val="1"/>
        </w:numPr>
        <w:rPr/>
      </w:pPr>
      <w:bookmarkStart w:id="560" w:name="__RefHeading___Toc691526_211673320"/>
      <w:bookmarkStart w:id="561" w:name="_Toc189"/>
      <w:bookmarkEnd w:id="559"/>
      <w:bookmarkEnd w:id="560"/>
      <w:r>
        <w:rPr>
          <w:rtl w:val="true"/>
        </w:rPr>
        <w:t>استحباب المبادرة إلى صلاة المغرب وعدم الاخلال بالاذان والإقامة والدعاء بينهما</w:t>
      </w:r>
      <w:bookmarkEnd w:id="5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ذكرهما في الأدعية عند طلوع الفجر وتضع يدك على رأسك ثم تمرها على وجهك وتقبض على لحيتك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على نفسي وأهلي ومالي وولدي من غائب وشاهد بالله الذي لا إله إلا هو عالم الغيب وللشهادة الرحمن الرحيم الحي القيوم لا تأخذه سنة ولا نوم إلى قوله وهو العلي العظيم ولك الاقتصار على أحد هذه الأدعية الثلاثة وسيما إن خفت ضيق الوقت ثم ينبغي المبادرة إلى صلاة المغرب فإن المستفاد من الروايات المعتبرة عن أصحاب العصمة سلام الله عليهم أن وقتها مضيق والروايات في ذلك متضافرة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صحيح عن الصادق عليه السلام أنه قال إن جبريل عليه السلام أتى النبي صلى الله عليه وآله لكل صلاة بوقتين غير صلاة المغرب فإن وقتها واحد ووقتها وجوبها 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المجلس الثاني والستين من الأمالي عن أبي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من أخر المغرب حتى تشتبك النجوم فأنا برئ منه 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w:t>
      </w:r>
      <w:bookmarkStart w:id="562" w:name="pg102_1917"/>
    </w:p>
    <w:p>
      <w:pPr>
        <w:pStyle w:val="Heading3"/>
        <w:numPr>
          <w:ilvl w:val="2"/>
          <w:numId w:val="1"/>
        </w:numPr>
        <w:rPr/>
      </w:pPr>
      <w:bookmarkStart w:id="563" w:name="__RefHeading___Toc691528_211673320"/>
      <w:bookmarkStart w:id="564" w:name="_Toc190"/>
      <w:bookmarkEnd w:id="562"/>
      <w:bookmarkEnd w:id="563"/>
      <w:r>
        <w:rPr>
          <w:rtl w:val="true"/>
        </w:rPr>
        <w:t>في حكم الحرير</w:t>
      </w:r>
      <w:r>
        <w:rPr>
          <w:rtl w:val="true"/>
        </w:rPr>
        <w:t>.</w:t>
      </w:r>
      <w:bookmarkEnd w:id="56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عن ذريح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أن أناسا من أصحاب أبي الخطاب يمسون بالمغرب حتى تشتبك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أبرأ إلى الله ممن فعل ذلك متعمدا 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أيضا بسند صحيح عنه عليه السلام أنه قال إن جبريل أمر رسول الله صلى الله عليه وآله بالصلاة فجعل لكل صلاة وقتين إلا صلاة المغرب فإنه جعل لها وقتا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الروايا المعتبرة خروج وقتها بذهاب الشفق وعمل بذلك جماعة من علمائنا وجعلوا ما بين المغرب وذهاب الشفق وقتها للمختار وما بعده وقتا للمضطر وإلا ظهر ما ذهب إليه المتأخرون من أن المضيق إنما هو وقت فضيلتها لا وقت أدائها فيحمل براءة الصادق عليه السلام ممن أخرها إلى اشتباك النجوم على من اعتقد وجوب تأخيرها إلى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الاخلال الأذان والإقامة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علمائنا كالسيد المرتضى رضي الله عنه وابن أبي عقيل وابن الجنيد بوجوبهما فيها بل قال بعضهم ببطلانها بتعمد تركهما فإذا أذنت فافصل بيه وبين الإقامة بسكته أو جلسة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قال من جلس فيما بين أذان المغرب والإقامة كان كالمتشحط بدمه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أذان المغرب وإقامته </w:t>
      </w:r>
      <w:bookmarkStart w:id="565" w:name="pg102_1919"/>
    </w:p>
    <w:p>
      <w:pPr>
        <w:pStyle w:val="Heading3"/>
        <w:numPr>
          <w:ilvl w:val="2"/>
          <w:numId w:val="1"/>
        </w:numPr>
        <w:rPr/>
      </w:pPr>
      <w:bookmarkStart w:id="566" w:name="__RefHeading___Toc691530_211673320"/>
      <w:bookmarkStart w:id="567" w:name="_Toc191"/>
      <w:bookmarkEnd w:id="565"/>
      <w:bookmarkEnd w:id="566"/>
      <w:r>
        <w:rPr>
          <w:rtl w:val="true"/>
        </w:rPr>
        <w:t>صلاة المغرب وآدابها</w:t>
      </w:r>
      <w:bookmarkEnd w:id="5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باقبال ليلك وإدبار نهارك وحضور صلواتك وأصوات دعاتك </w:t>
      </w:r>
      <w:r>
        <w:rPr>
          <w:rStyle w:val="FootnoteAnchor"/>
          <w:rtl w:val="true"/>
        </w:rPr>
        <w:footnoteReference w:id="135"/>
      </w:r>
      <w:r>
        <w:rPr>
          <w:rFonts w:ascii="Amiri" w:hAnsi="Amiri" w:eastAsia="Amiri" w:cs="Amiri"/>
          <w:color w:val="111111"/>
          <w:sz w:val="28"/>
          <w:sz w:val="28"/>
          <w:szCs w:val="28"/>
          <w:rtl w:val="true"/>
          <w:lang w:bidi="ar-SA"/>
        </w:rPr>
        <w:t xml:space="preserve">وتسبيح ملائكتك أن تصلي على محمد وآل محمد أن تتوب علي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بالخطوة فمذكور في كتب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الذكرى أنه لم يوجد به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الإقامة ما مر ثم افتتح الصلاة مراعيا للآداب السالفة ويختار من السور في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النصر أو التكاثر وما شابههما في القصر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وتعقب بعد الفراغ بالتكبيرات الثلاثة وتسبيح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w:t>
      </w:r>
      <w:r>
        <w:rPr>
          <w:rStyle w:val="FootnoteAnchor"/>
          <w:rtl w:val="true"/>
        </w:rPr>
        <w:footnoteReference w:id="136"/>
      </w:r>
      <w:r>
        <w:rPr>
          <w:rFonts w:ascii="Amiri" w:hAnsi="Amiri" w:eastAsia="Amiri" w:cs="Amiri"/>
          <w:color w:val="111111"/>
          <w:sz w:val="28"/>
          <w:sz w:val="28"/>
          <w:szCs w:val="28"/>
          <w:rtl w:val="true"/>
          <w:lang w:bidi="ar-SA"/>
        </w:rPr>
        <w:t xml:space="preserve">عن الصادق عليه السلام </w:t>
      </w:r>
      <w:bookmarkStart w:id="568" w:name="pg102_1921"/>
    </w:p>
    <w:p>
      <w:pPr>
        <w:pStyle w:val="Heading3"/>
        <w:numPr>
          <w:ilvl w:val="2"/>
          <w:numId w:val="1"/>
        </w:numPr>
        <w:rPr/>
      </w:pPr>
      <w:bookmarkStart w:id="569" w:name="__RefHeading___Toc691532_211673320"/>
      <w:bookmarkStart w:id="570" w:name="_Toc192"/>
      <w:bookmarkEnd w:id="568"/>
      <w:bookmarkEnd w:id="569"/>
      <w:r>
        <w:rPr>
          <w:rtl w:val="true"/>
        </w:rPr>
        <w:t>نافلة المغرب وآدابها</w:t>
      </w:r>
      <w:bookmarkEnd w:id="5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يفعل ما يشاء ولا يفعل ما يشاء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النافلة وإن أحببت الطويل في التعقيب فالأفضل أن تأتي بما زاد على ذلك بعدها إن اتسع الوقت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العصمة سلام الله عليهم الحث على نافلة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قال للحرث بن المغيرة لا تدع أربع ركعات بعد المغرب في سفر ولا حضر وإن طلبتك الخيل ويكره الكلام بينها </w:t>
      </w:r>
      <w:r>
        <w:rPr>
          <w:rStyle w:val="FootnoteAnchor"/>
          <w:rtl w:val="true"/>
        </w:rPr>
        <w:footnoteReference w:id="137"/>
      </w:r>
      <w:r>
        <w:rPr>
          <w:rFonts w:ascii="Amiri" w:hAnsi="Amiri" w:eastAsia="Amiri" w:cs="Amiri"/>
          <w:color w:val="111111"/>
          <w:sz w:val="28"/>
          <w:sz w:val="28"/>
          <w:szCs w:val="28"/>
          <w:rtl w:val="true"/>
          <w:lang w:bidi="ar-SA"/>
        </w:rPr>
        <w:t xml:space="preserve">وبين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عن الصادق عليه السلام دلالة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الصادق عليه السلام أنه قال من صلى المغرب ثم عقب ولم يتكلم حتى يصلي ركعتين كتبتا له في عليين فإن صلى أربعا كتبت له حجة مبرورة ولم يشتهر كراهية الكلام فيما بين الأربع ويدل على كراهيته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الفوارس قال نهاني أبو عبد الله عليه لسلام عن أن أتكلم بين الأربع التي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العلامة في المنتهى بهذه الرواية على كراهة الكلام بين المغرب وبينها ووافقه شيخنا في الذكرى على هذا الاستدلال وهو كما ترى </w:t>
      </w:r>
      <w:r>
        <w:rPr>
          <w:rStyle w:val="FootnoteAnchor"/>
          <w:rtl w:val="true"/>
        </w:rPr>
        <w:footnoteReference w:id="138"/>
      </w:r>
      <w:r>
        <w:rPr>
          <w:rFonts w:ascii="IRNazanin" w:hAnsi="IRNazanin" w:eastAsia="IRNazanin"/>
          <w:color w:val="111111"/>
          <w:sz w:val="28"/>
          <w:sz w:val="28"/>
          <w:szCs w:val="28"/>
          <w:rtl w:val="true"/>
          <w:lang w:bidi="fa-IR"/>
        </w:rPr>
        <w:t xml:space="preserve">وأول وقت هذه الأربع الفراغ </w:t>
      </w:r>
      <w:bookmarkStart w:id="571" w:name="pg102_1923"/>
    </w:p>
    <w:p>
      <w:pPr>
        <w:pStyle w:val="Heading3"/>
        <w:numPr>
          <w:ilvl w:val="2"/>
          <w:numId w:val="1"/>
        </w:numPr>
        <w:rPr/>
      </w:pPr>
      <w:bookmarkStart w:id="572" w:name="__RefHeading___Toc691534_211673320"/>
      <w:bookmarkStart w:id="573" w:name="_Toc193"/>
      <w:bookmarkEnd w:id="571"/>
      <w:bookmarkEnd w:id="572"/>
      <w:r>
        <w:rPr>
          <w:rtl w:val="true"/>
        </w:rPr>
        <w:t xml:space="preserve">مولود و وفات حضرت رسول صلى الله </w:t>
      </w:r>
      <w:r>
        <w:rPr>
          <w:rtl w:val="true"/>
        </w:rPr>
        <w:t>(</w:t>
      </w:r>
      <w:r>
        <w:rPr>
          <w:rtl w:val="true"/>
        </w:rPr>
        <w:t>ع</w:t>
      </w:r>
      <w:r>
        <w:rPr>
          <w:rtl w:val="true"/>
        </w:rPr>
        <w:t xml:space="preserve">) </w:t>
      </w:r>
      <w:r>
        <w:rPr>
          <w:rtl w:val="true"/>
        </w:rPr>
        <w:t>وآله</w:t>
      </w:r>
      <w:bookmarkEnd w:id="5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الفرض وآخره على المشهور ذهاب الشفق ولا يزاحم بها العشاء سواء تلبس بها أو لا وربما قيل بامتداد وقتها إلى أن يبقى بعد المغرب وقبل الانتصاف مقدار أدائها وقد مال إليه شيخنا في الذكرى لكن لكام العلامة طاب ثراه في المنتهى يدل على اتفاق علمائنا على أن آخر وقتها غيبوبة الشفق فلا عدول حينئذ عن المشهور وإذا فات وقتها فينبغي قضاؤها كسائر الرواتب فعن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يباهي بالعبد يقضي </w:t>
      </w:r>
      <w:r>
        <w:rPr>
          <w:rStyle w:val="FootnoteAnchor"/>
          <w:rtl w:val="true"/>
        </w:rPr>
        <w:footnoteReference w:id="139"/>
      </w:r>
      <w:r>
        <w:rPr>
          <w:rFonts w:ascii="Amiri" w:hAnsi="Amiri" w:eastAsia="Amiri" w:cs="Amiri"/>
          <w:color w:val="111111"/>
          <w:sz w:val="28"/>
          <w:sz w:val="28"/>
          <w:szCs w:val="28"/>
          <w:rtl w:val="true"/>
          <w:lang w:bidi="ar-SA"/>
        </w:rPr>
        <w:t xml:space="preserve">صلاة الليل بالنهار يقول يا ملائكتي انظروا إلى عبدي يقضي ما لم أفترض عليه أشهدكم أني قد غفرت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يدومون على صلاة السنة فإن فاتتهم بالليل قضوها بالنهار وإن فاتتهم بالنهار قضوها بالليل وينبغي عند الشروع فيها أن </w:t>
      </w:r>
      <w:bookmarkStart w:id="574" w:name="pg102_1925"/>
    </w:p>
    <w:p>
      <w:pPr>
        <w:pStyle w:val="Heading3"/>
        <w:numPr>
          <w:ilvl w:val="2"/>
          <w:numId w:val="1"/>
        </w:numPr>
        <w:rPr/>
      </w:pPr>
      <w:bookmarkStart w:id="575" w:name="__RefHeading___Toc691536_211673320"/>
      <w:bookmarkStart w:id="576" w:name="_Toc194"/>
      <w:bookmarkEnd w:id="574"/>
      <w:bookmarkEnd w:id="575"/>
      <w:r>
        <w:rPr>
          <w:rtl w:val="true"/>
        </w:rPr>
        <w:t>مولود و وفات حضرت أمير عليه السلام</w:t>
      </w:r>
      <w:bookmarkEnd w:id="5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تفتتح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بالتكبيرات السبع مع أدعيتها الثلاثة وتقرأ فيها بعد الحمد التوحيد ثلاثا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وإن شئت قرأت في الأولى الجحد وفي الثانية التوحيد وإن اقتصرت على الحمد أجزاك كما في سائر الرواتب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فيها وفي جميع النوافل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بعد فراغك من الأوليين اللهم إنك ترى ولا ترى وأنت بالمنظر الأعلى وإن إليك الرجعي والمنتهى وإن لك الممات والمحيا وإن لك الآخرة والأولى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نعوذ بك أن نذل ونخزى ونأتي ما عنه تنهى </w:t>
      </w:r>
      <w:r>
        <w:rPr>
          <w:rStyle w:val="FootnoteAnchor"/>
          <w:rtl w:val="true"/>
        </w:rPr>
        <w:footnoteReference w:id="141"/>
      </w:r>
      <w:r>
        <w:rPr>
          <w:rFonts w:ascii="Amiri" w:hAnsi="Amiri" w:eastAsia="Amiri" w:cs="Amiri"/>
          <w:color w:val="111111"/>
          <w:sz w:val="28"/>
          <w:sz w:val="28"/>
          <w:szCs w:val="28"/>
          <w:rtl w:val="true"/>
          <w:lang w:bidi="ar-SA"/>
        </w:rPr>
        <w:t xml:space="preserve">اللهم إني أسألك أن تصلي على محمد وآل محمد وأسألك الجنة برحمتك وأستعيذ بك من النار بقدرتك وأسألك من الحور العين بعزتك وأن تجعل أوسع رزقي عند كبر سني </w:t>
      </w:r>
      <w:bookmarkStart w:id="577" w:name="pg102_1927"/>
    </w:p>
    <w:p>
      <w:pPr>
        <w:pStyle w:val="Heading3"/>
        <w:numPr>
          <w:ilvl w:val="2"/>
          <w:numId w:val="1"/>
        </w:numPr>
        <w:rPr/>
      </w:pPr>
      <w:bookmarkStart w:id="578" w:name="__RefHeading___Toc691538_211673320"/>
      <w:bookmarkStart w:id="579" w:name="_Toc195"/>
      <w:bookmarkEnd w:id="577"/>
      <w:bookmarkEnd w:id="578"/>
      <w:r>
        <w:rPr>
          <w:rtl w:val="true"/>
        </w:rPr>
        <w:t xml:space="preserve">مولود و وفات حضرت سيد الشهداء </w:t>
      </w:r>
      <w:r>
        <w:rPr>
          <w:rtl w:val="true"/>
        </w:rPr>
        <w:t>(</w:t>
      </w:r>
      <w:r>
        <w:rPr>
          <w:rtl w:val="true"/>
        </w:rPr>
        <w:t>ع</w:t>
      </w:r>
      <w:r>
        <w:rPr>
          <w:rtl w:val="true"/>
        </w:rPr>
        <w:t>)</w:t>
      </w:r>
      <w:bookmarkEnd w:id="5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عملي عند اقتراب أجلي وأطل في طاعتك وما يقرب منك ويحظى عندك ويزلف لديك عمري وأحسن في جميع أحوالي وأموري معرفتي ولا تكلني إلى أحد من خلقك وتطول علي بقضاء جميع حوائجي للدنيا والآخرة وابدأ بوالدي وولدي وجميع إخواني المؤمنين </w:t>
      </w:r>
      <w:r>
        <w:rPr>
          <w:rStyle w:val="FootnoteAnchor"/>
          <w:rtl w:val="true"/>
        </w:rPr>
        <w:footnoteReference w:id="142"/>
      </w:r>
      <w:r>
        <w:rPr>
          <w:rFonts w:ascii="Amiri" w:hAnsi="Amiri" w:eastAsia="Amiri" w:cs="Amiri"/>
          <w:color w:val="111111"/>
          <w:sz w:val="28"/>
          <w:sz w:val="28"/>
          <w:szCs w:val="28"/>
          <w:rtl w:val="true"/>
          <w:lang w:bidi="ar-SA"/>
        </w:rPr>
        <w:t>في 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 لنفسي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فراغك مما يتعلق بالركعتين الأوليين من نافلة المغرب تشرع في الركعتين الأخرتين وتقرأ في أوليهما بعد الحمد أول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والأرض وهو العزيز الحكيم له ملك السماوات والأرض يحيي ويميت وهو على كل شئ قدير هو الأول والأخر </w:t>
      </w:r>
      <w:bookmarkStart w:id="580" w:name="pg102_1929"/>
    </w:p>
    <w:p>
      <w:pPr>
        <w:pStyle w:val="Heading3"/>
        <w:numPr>
          <w:ilvl w:val="2"/>
          <w:numId w:val="1"/>
        </w:numPr>
        <w:rPr/>
      </w:pPr>
      <w:bookmarkStart w:id="581" w:name="__RefHeading___Toc691540_211673320"/>
      <w:bookmarkStart w:id="582" w:name="_Toc196"/>
      <w:bookmarkEnd w:id="580"/>
      <w:bookmarkEnd w:id="581"/>
      <w:r>
        <w:rPr>
          <w:rtl w:val="true"/>
        </w:rPr>
        <w:t>مولود و وفات حضرت كاظم عليه السلام</w:t>
      </w:r>
      <w:bookmarkEnd w:id="5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والباطن وهو بكل شئ عليم هو الذي خلق السماوات والأرض في ستة أيام ثم استوى على العرش يعلم ما يلج في الأرض وما يخرج منها وما ينزل من السماء وما يعرج فيها وهو معكم أينما كنتم والله بما تعلمون بصير له ملك السماوات والأرض وإلى الله ترجع الأمور ولج الليل في النهار ويولج النهار في الليل وهو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آخر سورة الحشر لو أنزلنا هذا القرآن على جبل لرأيته خاشعا متصدعا من خشية الله وتلك الأمثال نضربها للناس العلهم يتفكرون 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الباري المصور له الأسماء الحسنى يسبح له ما في السماوات والأرض </w:t>
      </w:r>
      <w:bookmarkStart w:id="583" w:name="pg102_1931"/>
    </w:p>
    <w:p>
      <w:pPr>
        <w:pStyle w:val="Heading3"/>
        <w:numPr>
          <w:ilvl w:val="2"/>
          <w:numId w:val="1"/>
        </w:numPr>
        <w:rPr/>
      </w:pPr>
      <w:bookmarkStart w:id="584" w:name="__RefHeading___Toc691542_211673320"/>
      <w:bookmarkStart w:id="585" w:name="_Toc197"/>
      <w:bookmarkEnd w:id="583"/>
      <w:bookmarkEnd w:id="584"/>
      <w:r>
        <w:rPr>
          <w:rtl w:val="true"/>
        </w:rPr>
        <w:t>مولود حضرت حجة عجل الله فرجه</w:t>
      </w:r>
      <w:bookmarkEnd w:id="5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السجدة الأخيرة من هاتين الركعتين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بوجهك الكريم واسمك العظيم وملكك القديم أن تصلي على محمد وآل محمد وأن تغفر لي ذنبي العظيم إنه لا يغفر الذنب العظيم إل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الركعات الأربع فلا مانع من إكمال التعقيب ببعض ما مر في تعقيب الصبح فإنه مما يدعى به في الصباح والمساء كما نبهنا عليه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اتسع وقتك فادع عقيب نافلة المغرب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البشير النذير السراج المنير الطهر الطاهر خاتم أنبيائك وسيد أصفيائك وخالص أخلائك ذي المقام المحمود والمنهل المشهود والحوض المورود اللهم صل على محمد كما بلغ رسالتك وجاهد في سبيلك ونصح لأمته حتى أتاه اليقين وصل على آله الطاهرين الأخيار الأتقياء </w:t>
      </w:r>
      <w:bookmarkStart w:id="586" w:name="pg102_1933"/>
    </w:p>
    <w:p>
      <w:pPr>
        <w:pStyle w:val="Heading2"/>
        <w:numPr>
          <w:ilvl w:val="1"/>
          <w:numId w:val="1"/>
        </w:numPr>
        <w:rPr/>
      </w:pPr>
      <w:bookmarkStart w:id="587" w:name="__RefHeading___Toc691544_211673320"/>
      <w:bookmarkStart w:id="588" w:name="_Toc198"/>
      <w:bookmarkEnd w:id="586"/>
      <w:bookmarkEnd w:id="587"/>
      <w:r>
        <w:rPr>
          <w:rtl w:val="true"/>
        </w:rPr>
        <w:t>خاتمة</w:t>
      </w:r>
      <w:bookmarkEnd w:id="588"/>
    </w:p>
    <w:p>
      <w:pPr>
        <w:pStyle w:val="Heading3"/>
        <w:numPr>
          <w:ilvl w:val="2"/>
          <w:numId w:val="1"/>
        </w:numPr>
        <w:rPr/>
      </w:pPr>
      <w:bookmarkStart w:id="589" w:name="__RefHeading___Toc691546_211673320"/>
      <w:bookmarkStart w:id="590" w:name="_Toc199"/>
      <w:bookmarkEnd w:id="589"/>
      <w:r>
        <w:rPr>
          <w:rtl w:val="true"/>
        </w:rPr>
        <w:t>اشارة</w:t>
      </w:r>
      <w:bookmarkEnd w:id="59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الأبرار الذين انتجبتهم لنفسك واصطفيتهم من خلقك وأمنتهم على وحيك وجعلتهم خزان علمك وتراجمة وحيك وأعلام نورك وحفظة سرك وأذهبت عنهم الرجس وطهرتهم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انفعنا بحبهم واحشرنا في زمرتهم وتحت لوائهم ولا تفرق بيننا وبينهم واجعلني بهم عندك وجيها في الدنيا والآخرة من المقربين الذين لا خوف عليهم ولا هو يحزنون الحمد لله الذي أذهب النهار بقدرته وجاء بالليل برحمته خلقا جديدا وجعله لباسا وسكنا وجعل الليل والنهار آيتين لنعلم بهما عدد السنين والحساب الحمد لله على إقبال الليل وإدبار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w:t>
      </w:r>
      <w:r>
        <w:rPr>
          <w:rStyle w:val="FootnoteAnchor"/>
          <w:rtl w:val="true"/>
        </w:rPr>
        <w:footnoteReference w:id="143"/>
      </w:r>
      <w:r>
        <w:rPr>
          <w:rFonts w:ascii="Amiri" w:hAnsi="Amiri" w:eastAsia="Amiri" w:cs="Amiri"/>
          <w:color w:val="111111"/>
          <w:sz w:val="28"/>
          <w:sz w:val="28"/>
          <w:szCs w:val="28"/>
          <w:rtl w:val="true"/>
          <w:lang w:bidi="ar-SA"/>
        </w:rPr>
        <w:t xml:space="preserve">محمد وأصلح لي دني الذي هو عصمة أمري وأصلح لي آخرتي التي إليها منقلبي واجعل الحياة زيادة لي من كل خير واجعل </w:t>
      </w:r>
      <w:bookmarkStart w:id="591" w:name="pg102_1936"/>
    </w:p>
    <w:p>
      <w:pPr>
        <w:pStyle w:val="Heading3"/>
        <w:numPr>
          <w:ilvl w:val="2"/>
          <w:numId w:val="1"/>
        </w:numPr>
        <w:rPr/>
      </w:pPr>
      <w:bookmarkStart w:id="592" w:name="__RefHeading___Toc691548_211673320"/>
      <w:bookmarkStart w:id="593" w:name="_Toc200"/>
      <w:bookmarkEnd w:id="591"/>
      <w:bookmarkEnd w:id="592"/>
      <w:r>
        <w:rPr>
          <w:rtl w:val="true"/>
        </w:rPr>
        <w:t>در احكام نذر</w:t>
      </w:r>
      <w:bookmarkEnd w:id="5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راحة لي من كل سوء واكفني أمر دنياي وآخرتي بما كفيت به أوليائك وحزبك من عبادك الصالحين واصرف عني شرهما ووفقني لما يرضيك عني يا كريم أمسينا والملك لله الواحد القهار وما في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وهذا الليل والنهار خلقان من خلقك فاعصمني فيهما بقوتك ولا ترهما جرأة مني على معاصيك ولا ركوبا لمحارمك واجعل عملي فيهما مقبولا وسعيي مشكورا وسهل لي ما أخاف عسره واقض لي فيه بالحسنى وأمني مكرك ولا تهتك عني سترك ولا تنسني ذكرك ولا تحل بيني وبين حولك </w:t>
      </w:r>
      <w:r>
        <w:rPr>
          <w:rStyle w:val="FootnoteAnchor"/>
          <w:rtl w:val="true"/>
        </w:rPr>
        <w:footnoteReference w:id="144"/>
      </w:r>
      <w:r>
        <w:rPr>
          <w:rFonts w:ascii="Amiri" w:hAnsi="Amiri" w:eastAsia="Amiri" w:cs="Amiri"/>
          <w:color w:val="111111"/>
          <w:sz w:val="28"/>
          <w:sz w:val="28"/>
          <w:szCs w:val="28"/>
          <w:rtl w:val="true"/>
          <w:lang w:bidi="ar-SA"/>
        </w:rPr>
        <w:t xml:space="preserve">وقوتك لا تلجئني إلى نفسي طرفة عين أبدا ولا إلى أحد من </w:t>
      </w:r>
      <w:bookmarkStart w:id="594" w:name="pg102_1937"/>
    </w:p>
    <w:p>
      <w:pPr>
        <w:pStyle w:val="Heading3"/>
        <w:numPr>
          <w:ilvl w:val="2"/>
          <w:numId w:val="1"/>
        </w:numPr>
        <w:rPr/>
      </w:pPr>
      <w:bookmarkStart w:id="595" w:name="__RefHeading___Toc691550_211673320"/>
      <w:bookmarkStart w:id="596" w:name="_Toc201"/>
      <w:bookmarkEnd w:id="594"/>
      <w:bookmarkEnd w:id="595"/>
      <w:r>
        <w:rPr>
          <w:rtl w:val="true"/>
        </w:rPr>
        <w:t>در بيان سوگند خوردن</w:t>
      </w:r>
      <w:bookmarkEnd w:id="5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وافتح مسامع قلبي لذكرك حتى أعي وحيك وأتبع أمرك وأجتنب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w:t>
      </w:r>
      <w:r>
        <w:rPr>
          <w:rStyle w:val="FootnoteAnchor"/>
          <w:rtl w:val="true"/>
        </w:rPr>
        <w:footnoteReference w:id="145"/>
      </w:r>
      <w:r>
        <w:rPr>
          <w:rFonts w:ascii="Amiri" w:hAnsi="Amiri" w:eastAsia="Amiri" w:cs="Amiri"/>
          <w:color w:val="111111"/>
          <w:sz w:val="28"/>
          <w:sz w:val="28"/>
          <w:szCs w:val="28"/>
          <w:rtl w:val="true"/>
          <w:lang w:bidi="ar-SA"/>
        </w:rPr>
        <w:t xml:space="preserve">ولا تصرف عني وجهك ولا تمنعني فضلك ولا تحرمني عفوك واجعلني أوالي أولياءك وأعادي أعداءك وارزقني الرهبة منك والرغبة إليك والتسليم لأمرك والتصديق بكتابك واتباع سنة نبيك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نفس لا تقنع وبطن لا يشبع وعين لا تدمع وقلب لا يخشع وصلاة لا ترفع وعمل لا ينفع ودعاء لا يسمع وأعوذ بك من سوء القضاء ودرك الشقاء وشماتة الأعداء وجهد البلاء وعمل لا يرضى وأعوذ بك من الفقر والكفر والغدر وضيق الصدر وسوء الأمر ومن بلاء ليس لي به صبر ومن لداء العضال </w:t>
      </w:r>
      <w:r>
        <w:rPr>
          <w:rFonts w:eastAsia="Amiri" w:cs="Amiri" w:ascii="Amiri" w:hAnsi="Amiri"/>
          <w:color w:val="111111"/>
          <w:sz w:val="28"/>
          <w:szCs w:val="28"/>
          <w:rtl w:val="true"/>
          <w:lang w:bidi="ar-SA"/>
        </w:rPr>
        <w:t xml:space="preserve">* </w:t>
      </w:r>
      <w:bookmarkStart w:id="597" w:name="pg102_1939"/>
    </w:p>
    <w:p>
      <w:pPr>
        <w:pStyle w:val="Heading3"/>
        <w:numPr>
          <w:ilvl w:val="2"/>
          <w:numId w:val="1"/>
        </w:numPr>
        <w:rPr/>
      </w:pPr>
      <w:bookmarkStart w:id="598" w:name="__RefHeading___Toc691552_211673320"/>
      <w:bookmarkStart w:id="599" w:name="_Toc202"/>
      <w:bookmarkEnd w:id="597"/>
      <w:bookmarkEnd w:id="598"/>
      <w:r>
        <w:rPr>
          <w:rtl w:val="true"/>
        </w:rPr>
        <w:t xml:space="preserve">مسائل </w:t>
      </w:r>
      <w:r>
        <w:rPr>
          <w:rtl w:val="true"/>
        </w:rPr>
        <w:t>(</w:t>
      </w:r>
      <w:r>
        <w:rPr/>
        <w:t>1</w:t>
      </w:r>
      <w:r>
        <w:rPr>
          <w:rtl w:val="true"/>
        </w:rPr>
        <w:t xml:space="preserve">) </w:t>
      </w:r>
      <w:r>
        <w:rPr>
          <w:rtl w:val="true"/>
        </w:rPr>
        <w:t>حكم من حلف بالبراءة</w:t>
      </w:r>
      <w:bookmarkEnd w:id="5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وغلبة الرجال وخيبة المنقلب وسوء المنظر في النفس والأهل والمال والدين والولد وعند معاينة ملك الموت وأعوذ بالله من إنسان سوء وجار سوء وقرين سوء وساعة سوء ومن شر ما يلج في الأرض وما يخرج منها وما ينزل من السماء وما يعرج فيها ومن شر طوارق الليل والنهار إلا طارقا يطرق بخير ومن شر كل دابة ربي آخذ بناصيتها إن ربي صراط مستقيم فسيكفيكهم الله وهو السميع العليم الحمد لله الذي قضى عني 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Style w:val="FootnoteAnchor"/>
          <w:rtl w:val="true"/>
        </w:rPr>
        <w:footnoteReference w:id="146"/>
      </w:r>
      <w:bookmarkStart w:id="600" w:name="pg102_1942"/>
    </w:p>
    <w:p>
      <w:pPr>
        <w:pStyle w:val="Heading3"/>
        <w:numPr>
          <w:ilvl w:val="2"/>
          <w:numId w:val="1"/>
        </w:numPr>
        <w:rPr/>
      </w:pPr>
      <w:bookmarkStart w:id="601" w:name="__RefHeading___Toc691554_211673320"/>
      <w:bookmarkStart w:id="602" w:name="_Toc203"/>
      <w:bookmarkEnd w:id="600"/>
      <w:bookmarkEnd w:id="601"/>
      <w:r>
        <w:rPr>
          <w:rtl w:val="true"/>
        </w:rPr>
        <w:t>في ركعتي ساعة الغفلة وآدابهما</w:t>
      </w:r>
      <w:bookmarkEnd w:id="6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بحق محمد وآل محمد أن تصلي على محمد وآل محمد وأن تجعل النور في بصري والبصيرة في ديني واليقين في قلبي والإخلاص في عملي والسلامة في نفسي والسعة في رزقي والشكر لك أبدا ما أبقيتني ثم تسجد سجدتي الشكر وتقول فيهما وبعدهما ما مر وأقل ما يجزي أن تقول في كل منهما شكرا شكرا شكرا </w:t>
      </w:r>
      <w:r>
        <w:rPr>
          <w:rStyle w:val="FootnoteAnchor"/>
          <w:rtl w:val="true"/>
        </w:rPr>
        <w:footnoteReference w:id="147"/>
      </w:r>
      <w:r>
        <w:rPr>
          <w:rFonts w:ascii="Amiri" w:hAnsi="Amiri" w:eastAsia="Amiri" w:cs="Amiri"/>
          <w:color w:val="111111"/>
          <w:sz w:val="28"/>
          <w:sz w:val="28"/>
          <w:szCs w:val="28"/>
          <w:rtl w:val="true"/>
          <w:lang w:bidi="ar-SA"/>
        </w:rPr>
        <w:t xml:space="preserve">وقد روي فعلهما بعد نافلة المغرب </w:t>
      </w:r>
      <w:r>
        <w:rPr>
          <w:rStyle w:val="FootnoteAnchor"/>
          <w:rtl w:val="true"/>
        </w:rPr>
        <w:footnoteReference w:id="148"/>
      </w:r>
      <w:r>
        <w:rPr>
          <w:rFonts w:ascii="Amiri" w:hAnsi="Amiri" w:eastAsia="Amiri" w:cs="Amiri"/>
          <w:color w:val="111111"/>
          <w:sz w:val="28"/>
          <w:sz w:val="28"/>
          <w:szCs w:val="28"/>
          <w:rtl w:val="true"/>
          <w:lang w:bidi="ar-SA"/>
        </w:rPr>
        <w:t xml:space="preserve">وفي بعض الروايات فعلهما قبلها وبعد فراغك من ذلك تقوم إلى ركعتي ساعة الغفلة فتقرأ في الأولى بعد الحمد وذا النون إذ ذهب مغاضبا فظن أن لن نقدر عليه فنادى في الظلمات أن لا إله إلا أنت سبحانك إني كنت من </w:t>
      </w:r>
      <w:bookmarkStart w:id="603" w:name="pg102_1944"/>
    </w:p>
    <w:p>
      <w:pPr>
        <w:pStyle w:val="Heading3"/>
        <w:numPr>
          <w:ilvl w:val="2"/>
          <w:numId w:val="1"/>
        </w:numPr>
        <w:rPr/>
      </w:pPr>
      <w:bookmarkStart w:id="604" w:name="__RefHeading___Toc691556_211673320"/>
      <w:bookmarkStart w:id="605" w:name="_Toc204"/>
      <w:bookmarkEnd w:id="603"/>
      <w:bookmarkEnd w:id="604"/>
      <w:r>
        <w:rPr>
          <w:rtl w:val="true"/>
        </w:rPr>
        <w:t>في تحقيق المحقق الطوسي في القبلة</w:t>
      </w:r>
      <w:bookmarkEnd w:id="6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الظالمين فاستجبنا له ونجيناه من الغم وكذلك ء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حية في ظلمات الأرض ولا رطب ولا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تقنت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بمفاتح الغيب التي لا يعلمها إلا أنت أن تصلي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نعمتي والقادر على طلبتي تعلم حاجتي فأسألك بحق محمد وآله عليه وعليهم السلام لما قضيتها لي وتسأل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عن أبي عبد الله عليه السلام أن من صل هاتين الركعتين بين العشاء بن ودعا بهذا الدعاء وسأل الله حاجة أعطاه الله ما سأل واعلم أنه قد اشتهر تسمية هاتين الركعتين بركعتي الغفيلة وركعتي الغفلة وركعتي ساعة الغفلة ووجه ذلك أن </w:t>
      </w:r>
      <w:bookmarkStart w:id="606" w:name="pg102_1946"/>
    </w:p>
    <w:p>
      <w:pPr>
        <w:pStyle w:val="Heading3"/>
        <w:numPr>
          <w:ilvl w:val="2"/>
          <w:numId w:val="1"/>
        </w:numPr>
        <w:rPr/>
      </w:pPr>
      <w:bookmarkStart w:id="607" w:name="__RefHeading___Toc691558_211673320"/>
      <w:bookmarkStart w:id="608" w:name="_Toc205"/>
      <w:bookmarkEnd w:id="606"/>
      <w:bookmarkEnd w:id="607"/>
      <w:r>
        <w:rPr>
          <w:rtl w:val="true"/>
        </w:rPr>
        <w:t>در شروط كفاره</w:t>
      </w:r>
      <w:bookmarkEnd w:id="6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التي تصلى هاتان الركعتان فيها وهي ما بين المغرب والعشاء تسمى ساعة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رئيس المحدثين في الفقيه عن الباقر عليه السلام أنه قال إن إبليس إنما يبث جنوده جنود الليل من حين تغيب الشمس إلى مغيب الشفق ويبث جنود </w:t>
      </w:r>
      <w:r>
        <w:rPr>
          <w:rStyle w:val="FootnoteAnchor"/>
          <w:rtl w:val="true"/>
        </w:rPr>
        <w:footnoteReference w:id="150"/>
      </w:r>
      <w:r>
        <w:rPr>
          <w:rFonts w:ascii="Amiri" w:hAnsi="Amiri" w:eastAsia="Amiri" w:cs="Amiri"/>
          <w:color w:val="111111"/>
          <w:sz w:val="28"/>
          <w:sz w:val="28"/>
          <w:szCs w:val="28"/>
          <w:rtl w:val="true"/>
          <w:lang w:bidi="ar-SA"/>
        </w:rPr>
        <w:t xml:space="preserve">النهار من حين يطلع الفجر إلى مطلع الشمس وذكر أن النبي صلى الله عليه وآله كان يقول أكثروا ذكر الله عز وجل في هاتين الساعتين وتعوذوا بالله عز وجل من شر إبليس وجنوده وعوذوا صغار كم في هاتين الساعتين </w:t>
      </w:r>
      <w:r>
        <w:rPr>
          <w:rStyle w:val="FootnoteAnchor"/>
          <w:rtl w:val="true"/>
        </w:rPr>
        <w:footnoteReference w:id="151"/>
      </w:r>
      <w:r>
        <w:rPr>
          <w:rFonts w:ascii="Amiri" w:hAnsi="Amiri" w:eastAsia="Amiri" w:cs="Amiri"/>
          <w:color w:val="111111"/>
          <w:sz w:val="28"/>
          <w:sz w:val="28"/>
          <w:szCs w:val="28"/>
          <w:rtl w:val="true"/>
          <w:lang w:bidi="ar-SA"/>
        </w:rPr>
        <w:t xml:space="preserve">فإنهما ساعتا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w:t>
      </w:r>
      <w:bookmarkStart w:id="609" w:name="pg102_1949"/>
    </w:p>
    <w:p>
      <w:pPr>
        <w:pStyle w:val="Heading3"/>
        <w:numPr>
          <w:ilvl w:val="2"/>
          <w:numId w:val="1"/>
        </w:numPr>
        <w:rPr/>
      </w:pPr>
      <w:bookmarkStart w:id="610" w:name="__RefHeading___Toc691560_211673320"/>
      <w:bookmarkStart w:id="611" w:name="_Toc206"/>
      <w:bookmarkEnd w:id="609"/>
      <w:bookmarkEnd w:id="610"/>
      <w:r>
        <w:rPr>
          <w:rtl w:val="true"/>
        </w:rPr>
        <w:t>تفسير بعض الألفاظ</w:t>
      </w:r>
      <w:bookmarkEnd w:id="6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أنه قال قال رسول الله صلى الله عليه وآله تنفلوا في ساعة الغفلة ولو بركعتين خفيفتين فإنهما يورثان </w:t>
      </w:r>
      <w:r>
        <w:rPr>
          <w:rStyle w:val="FootnoteAnchor"/>
          <w:rtl w:val="true"/>
        </w:rPr>
        <w:footnoteReference w:id="152"/>
      </w:r>
      <w:r>
        <w:rPr>
          <w:rFonts w:ascii="Amiri" w:hAnsi="Amiri" w:eastAsia="Amiri" w:cs="Amiri"/>
          <w:color w:val="111111"/>
          <w:sz w:val="28"/>
          <w:sz w:val="28"/>
          <w:szCs w:val="28"/>
          <w:rtl w:val="true"/>
          <w:lang w:bidi="ar-SA"/>
        </w:rPr>
        <w:t>دار الكرامة قيل يا رسول الله وما ساعة الغفلة قال ما بين المغرب والعشاء ولا يخفى أن الظاهر أن المراد بما بين المغرب والعشاء ما بين وقت المغرب ووقت العشاء أعني ما بين غروب الشمس وغيبوبة الشفق كما يرشد إليه الحديث السابق لا ما بين الصلاتين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الصحيحة أن أول وقت العشاء غيبوبة الشفق كما سيجئ ومن هذا يستفاد ا ن وقت أداء ركعتي الغفلة ما بين الغروب </w:t>
      </w:r>
      <w:r>
        <w:rPr>
          <w:rStyle w:val="FootnoteAnchor"/>
          <w:rtl w:val="true"/>
        </w:rPr>
        <w:footnoteReference w:id="153"/>
      </w:r>
      <w:r>
        <w:rPr>
          <w:rFonts w:ascii="Amiri" w:hAnsi="Amiri" w:eastAsia="Amiri" w:cs="Amiri"/>
          <w:color w:val="111111"/>
          <w:sz w:val="28"/>
          <w:sz w:val="28"/>
          <w:szCs w:val="28"/>
          <w:rtl w:val="true"/>
          <w:lang w:bidi="ar-SA"/>
        </w:rPr>
        <w:t xml:space="preserve">وذهاب الشفق فإذا خرج ذلك صارت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في ساعة الغفلة ركعتان يقرأ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الزلزال ثلاث عشر مرة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التوحيد خمس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عن الصادق عليه السلام أن النبي صلى الله عليه وآله قال من فعل ذلك في كل ليلة زاحمني </w:t>
      </w:r>
      <w:r>
        <w:rPr>
          <w:rStyle w:val="FootnoteAnchor"/>
          <w:rtl w:val="true"/>
        </w:rPr>
        <w:footnoteReference w:id="154"/>
      </w:r>
      <w:r>
        <w:rPr>
          <w:rFonts w:ascii="Amiri" w:hAnsi="Amiri" w:eastAsia="Amiri" w:cs="Amiri"/>
          <w:color w:val="111111"/>
          <w:sz w:val="28"/>
          <w:sz w:val="28"/>
          <w:szCs w:val="28"/>
          <w:rtl w:val="true"/>
          <w:lang w:bidi="ar-SA"/>
        </w:rPr>
        <w:t xml:space="preserve">في الجنة ولم يحص ثوابه إلا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وأصوات دعاتك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الفوقانية جمع </w:t>
      </w:r>
      <w:bookmarkStart w:id="612" w:name="pg102_1951"/>
    </w:p>
    <w:p>
      <w:pPr>
        <w:pStyle w:val="Heading3"/>
        <w:numPr>
          <w:ilvl w:val="2"/>
          <w:numId w:val="1"/>
        </w:numPr>
        <w:rPr/>
      </w:pPr>
      <w:bookmarkStart w:id="613" w:name="__RefHeading___Toc691562_211673320"/>
      <w:bookmarkStart w:id="614" w:name="_Toc207"/>
      <w:bookmarkEnd w:id="612"/>
      <w:bookmarkEnd w:id="613"/>
      <w:r>
        <w:rPr>
          <w:rtl w:val="true"/>
        </w:rPr>
        <w:t>لا بد أن تكون الرقبة مؤمنة</w:t>
      </w:r>
      <w:bookmarkEnd w:id="6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يحظي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والظاء المعجمة على وزن يعطي أي يوجب الحظ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يكرم أي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والنهل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النهل موضع النهل بفتحتين وهو أول الشرب والمراد بالنهل هنا حوض الكوثر فعطفه عليه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باليقين الموت وبه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وترجمة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ثم الراء المهملة ثم الألف ثم الجيم مكسورة ثم ميم هاء جمع ترجمان وهو المترجم أي المفسر للسان بلسان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لباسا وسكنا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باللباس الغطاء لأنه يغطي ويستر بظلمته وبه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 السكن في تفسير دعاء الساعة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الليل والنهار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علامتين دالتين على كمال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وإسكان الصاد المهملتين أي وقاية </w:t>
      </w:r>
      <w:r>
        <w:rPr>
          <w:rStyle w:val="FootnoteAnchor"/>
          <w:rtl w:val="true"/>
        </w:rPr>
        <w:footnoteReference w:id="155"/>
      </w:r>
      <w:r>
        <w:rPr>
          <w:rFonts w:ascii="Amiri" w:hAnsi="Amiri" w:eastAsia="Amiri" w:cs="Amiri"/>
          <w:color w:val="111111"/>
          <w:sz w:val="28"/>
          <w:sz w:val="28"/>
          <w:szCs w:val="28"/>
          <w:rtl w:val="true"/>
          <w:lang w:bidi="ar-SA"/>
        </w:rPr>
        <w:t xml:space="preserve">حالي وحافظي من الشقاء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من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اجعلها موجبة لازديادي من كل نوع من أنواع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وهذا الليل والنهار خلقان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مخلوقان ولما كان الليل والنهار عبارة عن مقدار دورة الشمس صحت تثنية خبر إن ويمكن أن يجعل الخير عن اسمها محذوفا فيكون من عطف الجملة على الجملة والتقدير إني خلقك </w:t>
      </w:r>
      <w:bookmarkStart w:id="615" w:name="pg102_1952"/>
    </w:p>
    <w:p>
      <w:pPr>
        <w:pStyle w:val="Heading3"/>
        <w:numPr>
          <w:ilvl w:val="2"/>
          <w:numId w:val="1"/>
        </w:numPr>
        <w:rPr/>
      </w:pPr>
      <w:bookmarkStart w:id="616" w:name="__RefHeading___Toc691564_211673320"/>
      <w:bookmarkStart w:id="617" w:name="_Toc208"/>
      <w:bookmarkEnd w:id="615"/>
      <w:bookmarkEnd w:id="616"/>
      <w:r>
        <w:rPr>
          <w:rtl w:val="true"/>
        </w:rPr>
        <w:t>في الأذان والإقامة</w:t>
      </w:r>
      <w:r>
        <w:rPr>
          <w:rtl w:val="true"/>
        </w:rPr>
        <w:t>.</w:t>
      </w:r>
      <w:bookmarkEnd w:id="6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الليل والنهار خلقان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ترهما جرأة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تجعلهما بحيث يريان مني جرأة على الذنوب والغرض التوفيق لترك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أعي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 بالعين المهملة أي حتى أفهمه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ودرك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تفسيره في تعقيب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بفتح أوله وقد يضم المشقة وجهد البلاء هي الحالة التي يتمنى الإنسان معها الموت وقيل هي كثرة العيال مع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الداء العضال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المضمومة والضاد المعجمة المرض الصعب الذي يعجز عنه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وخيبة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الخيبة بالخاء المعجمة والياء المثناة التحتانية والباء الموحدة من خاب يخيب إذا صار محروما خاسرا والمنقلب بفتح اللام مصدر بمعنى الانقلاب أي الرجوع والمراد به الرجوع إلى الله سبحانه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إنسان سوء وجار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بالفتح مصدر ساء أي فعل به ما يكره وبالضم اسم للمعنى الحاصل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سوء بالإضافة وفتح السين كذلك جار سوء وقرين سوء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مصدر كالقتال والمراد منه المكتوب أي المفروض والموقوت المحدود أوقات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الحوت وهو يونس بن متى على نبينا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بنونين مضارع أنجينا فالنون الثانية ساكنة وقرأ ابن عامر وأبو </w:t>
      </w:r>
      <w:bookmarkStart w:id="618" w:name="pg102_1954"/>
    </w:p>
    <w:p>
      <w:pPr>
        <w:pStyle w:val="Heading3"/>
        <w:numPr>
          <w:ilvl w:val="2"/>
          <w:numId w:val="1"/>
        </w:numPr>
        <w:rPr/>
      </w:pPr>
      <w:bookmarkStart w:id="619" w:name="__RefHeading___Toc691566_211673320"/>
      <w:bookmarkStart w:id="620" w:name="_Toc209"/>
      <w:bookmarkEnd w:id="618"/>
      <w:bookmarkEnd w:id="619"/>
      <w:r>
        <w:rPr>
          <w:rtl w:val="true"/>
        </w:rPr>
        <w:t>وقت صلاة العشاء وآدابها</w:t>
      </w:r>
      <w:bookmarkEnd w:id="6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نجي بالتشديد ونون واحدة على وزن الماضي المبني للمفعول لكنه مضارع أصله ننجي بنونين فسقطت الثانية كما سقطت التاء الثانية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تفسير بقية الآية الكريمة في أدعية نافلة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خزائنه أو مفاتيحه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اللوح المحفوظ وقيل في علم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والقادر على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وكسر اللام وفتح الباء أي مطلبي كما مر في تعقيب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بالتشديد بمعنى ألا يقال أسألك لما فعلت كذا أي ما أسألك ألا فعل كذا وقد يقرأ بالتخفيف أيضا فلا حاجة إلى تأويل الفعل المثبت بالنفي وتكون لفظة ما زائدة وقد قرأ بالوجهين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نفس لما عليها 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وقت العشاء الفراغ من المغرب على المشهور ويمتد وقت فضيلتها إلى ثلث الليل ووقت أدائها إلى أربع ركعات قبل انتصافه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فراغك من ركعتي الغفلة تتفقد الشفق فإن كان باقيا فلا ينبغي الشروع في العشاء حتى يذهب وقد ذهب الشيخان إلى أنه لا يدخل وقتها إلا بغيبوبة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وقت العشاء الآخرة ذهاب الحمرة رواه رئيس المحدثين في الفقيه بسند صحيح وهو محمول على استحباب تأخيرها إلى ذهاب الشفق فإذا </w:t>
      </w:r>
      <w:bookmarkStart w:id="621" w:name="pg102_1956"/>
    </w:p>
    <w:p>
      <w:pPr>
        <w:pStyle w:val="Heading3"/>
        <w:numPr>
          <w:ilvl w:val="2"/>
          <w:numId w:val="1"/>
        </w:numPr>
        <w:rPr/>
      </w:pPr>
      <w:bookmarkStart w:id="622" w:name="__RefHeading___Toc691568_211673320"/>
      <w:bookmarkStart w:id="623" w:name="_Toc210"/>
      <w:bookmarkEnd w:id="621"/>
      <w:bookmarkEnd w:id="622"/>
      <w:r>
        <w:rPr>
          <w:rtl w:val="true"/>
        </w:rPr>
        <w:t>تعقيب صلاة العشاء</w:t>
      </w:r>
      <w:bookmarkEnd w:id="6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تحققت ذهابه فينبغي أن تبادر إلى الأذان والإقامة آتيا بالأدعية قبل الإقامة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اشرع في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مفتتحا داعيا كما مر وتقرأ في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الأعلى أو الشمس أو ما شابههما في الطول كما رواه شيخ الطائفة في التهذيب بسند صحيح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التوحيد كباقي الصلوات وتكبر وتقنت بما مر في الباب الأول وبما يأتي في الباب السادس وتطيل القنوت والتعقيب فإنك في سعة من الوقت فتأتي بالتعقيبات المشتركة بين الخمس وبالمشتركة بين الصباح والمساء ثم بما يختص بالعشاء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وآل محمد صل على محمد وآل محمد ولا تؤمنا مكرك ولا تنسنا ذكرك ولا تكشف عنا سترك ولا تحرمنا فضلك ولا تحل علينا غضبك ولا تباعدنا من جوارك ولا تنقصنا من رحمتك ولا تنزع عنا بركاتك ولا تمنعنا عافيتك وأصلح لنا ما أعطيتنا وزدنا من فضلك المبارك الطيب الحسن الجميل ولا تغير ما بنا من نعمتك ولا تؤيسنا من روحك ولا تهنا بعد </w:t>
      </w:r>
      <w:bookmarkStart w:id="624" w:name="pg102_1958"/>
    </w:p>
    <w:p>
      <w:pPr>
        <w:pStyle w:val="Heading3"/>
        <w:numPr>
          <w:ilvl w:val="2"/>
          <w:numId w:val="1"/>
        </w:numPr>
        <w:rPr/>
      </w:pPr>
      <w:bookmarkStart w:id="625" w:name="__RefHeading___Toc691570_211673320"/>
      <w:bookmarkStart w:id="626" w:name="_Toc211"/>
      <w:bookmarkEnd w:id="624"/>
      <w:bookmarkEnd w:id="625"/>
      <w:r>
        <w:rPr>
          <w:rtl w:val="true"/>
        </w:rPr>
        <w:t>در آداب تجارت</w:t>
      </w:r>
      <w:bookmarkEnd w:id="62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كرامتك ولا تضلنا </w:t>
      </w:r>
      <w:r>
        <w:rPr>
          <w:rStyle w:val="FootnoteAnchor"/>
          <w:rtl w:val="true"/>
        </w:rPr>
        <w:footnoteReference w:id="156"/>
      </w:r>
      <w:r>
        <w:rPr>
          <w:rFonts w:ascii="Amiri" w:hAnsi="Amiri" w:eastAsia="Amiri" w:cs="Amiri"/>
          <w:color w:val="111111"/>
          <w:sz w:val="28"/>
          <w:sz w:val="28"/>
          <w:szCs w:val="28"/>
          <w:rtl w:val="true"/>
          <w:lang w:bidi="ar-SA"/>
        </w:rPr>
        <w:t xml:space="preserve">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كلا من الفاتحة والتوحيد والمعوذتين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عشر مرات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لي أبواب رحمتك وأسبغ علي من حلال رزقك ومتعني بالعافية ما أبقيتني في سمعي وبصري وجميع جوارحي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بنا من نعمة فمنك لا إله إلا أنت أستغفرك وأتوب إليك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أدعية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لي علم بموضع رزقي وإنما أطلبه بخطرات تخطر على قلبي فأجول في طلبه البلدان وأنا فيما </w:t>
      </w:r>
      <w:bookmarkStart w:id="627" w:name="pg102_1960"/>
    </w:p>
    <w:p>
      <w:pPr>
        <w:pStyle w:val="Heading3"/>
        <w:numPr>
          <w:ilvl w:val="2"/>
          <w:numId w:val="1"/>
        </w:numPr>
        <w:rPr/>
      </w:pPr>
      <w:bookmarkStart w:id="628" w:name="__RefHeading___Toc691572_211673320"/>
      <w:bookmarkStart w:id="629" w:name="_Toc212"/>
      <w:bookmarkEnd w:id="627"/>
      <w:bookmarkEnd w:id="628"/>
      <w:r>
        <w:rPr>
          <w:rtl w:val="true"/>
        </w:rPr>
        <w:t>يتعين الصيام مع العجز عن العتق في المرتبة</w:t>
      </w:r>
      <w:bookmarkEnd w:id="6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أطلب كالحيران لا أدري أفي سهل هو أم في جبل أم في أرض حزن أم في سماء أم في بر أم في بحر وعلى يدي من ومن قبل من وقد علمت أن علمه عندك وأسبابه بيدك وأنت الذي تقسمه بلطفك وتسببه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واجعل يا رب رزقك لي واسعا ومطلبه سهلا ومأخذه قريبا ولا تعنني بطلب ما لم تقدر لي فيه رزقا فإنك غني عن عذابي وأنا فقير إلى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وجد على عبدك بفضلك إنك ذو فضل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صلاة تبلغنا بها رضوانك والجنة وتنجينا بها من سخطك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وأرني الحق حقا حتى أتبعه وأرني الباطل باطلا حتى أجتنبه ولا تجعله علي متشابها فأتبع هواي بغير هدى منك </w:t>
      </w:r>
      <w:bookmarkStart w:id="630" w:name="pg102_1962"/>
    </w:p>
    <w:p>
      <w:pPr>
        <w:pStyle w:val="Heading3"/>
        <w:numPr>
          <w:ilvl w:val="2"/>
          <w:numId w:val="1"/>
        </w:numPr>
        <w:rPr/>
      </w:pPr>
      <w:bookmarkStart w:id="631" w:name="__RefHeading___Toc691574_211673320"/>
      <w:bookmarkStart w:id="632" w:name="_Toc213"/>
      <w:bookmarkEnd w:id="630"/>
      <w:bookmarkEnd w:id="631"/>
      <w:r>
        <w:rPr>
          <w:rtl w:val="true"/>
        </w:rPr>
        <w:t>لا تباع ثياب البدن ولا المسكن في الكفارة</w:t>
      </w:r>
      <w:bookmarkEnd w:id="63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هو أي تبعا لرضاك وطاعتك وخذ لنفسك رضا من نفسي واهدني لما اختلف فيه من الحق بإذنك إنك تهدي من تشاء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محمد وآله واهدني فيمن هديت وعافني فيمن عافيت وتولني فيمن توليت وبارك لي فيما أعطيت وقني شر ما قضيت إنك تقضي ولا يقضى عليك وتجير ولا يجار عليك تم نورك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فهديت فلك الحمد وعظم حملك فعفوت فلك الحمد وبسطت يدك فأعطيت فلك الحمد تطاع ربنا فتشكر وتعصى ربنا فتغفر وتستر أنت كما أثنيت على نفسك بالكرم والجود لبيك وسعديك تباركت وتعاليت لا ملجأ ولا منجا منك إلا إليك لا إله إلا أنت سبحانك اللهم وبحمدك عملت سوأ وظلمت نفسي فاغفر لي وارحمني وأنت أرحم الراحمين لا إله إلا أنت سبحانك إني كنت من الظالمين لا إله </w:t>
      </w:r>
      <w:bookmarkStart w:id="633" w:name="pg102_1965"/>
    </w:p>
    <w:p>
      <w:pPr>
        <w:pStyle w:val="Heading3"/>
        <w:numPr>
          <w:ilvl w:val="2"/>
          <w:numId w:val="1"/>
        </w:numPr>
        <w:rPr/>
      </w:pPr>
      <w:bookmarkStart w:id="634" w:name="__RefHeading___Toc691576_211673320"/>
      <w:bookmarkStart w:id="635" w:name="_Toc214"/>
      <w:bookmarkEnd w:id="633"/>
      <w:bookmarkEnd w:id="634"/>
      <w:r>
        <w:rPr>
          <w:rtl w:val="true"/>
        </w:rPr>
        <w:t>در اقسام بيع</w:t>
      </w:r>
      <w:bookmarkEnd w:id="6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أنت سبحانك اللهم وبحمدك عملت سوءا وظلمت نفسي فاغفر لي يا خير الغافرين لا إله إلا أنت سبحانك اللهم وبحمدك عملت سوأ وظلمت نفسي فتب علي إنك أنت التواب الرحيم لا إله إلا أنت سبحانك إني كنت من الظالمين سبحان ربك رب العزة عما يصفون وسلام على المرسلين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وبيتني منك في عافية وصبحني منك في عافية واسترني منك في عافية وارزقني تمام العافية ودوام العافية والشكر على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أستودعك نفسي وديني وأهلي ومالي وولدي وأهل حزانتي وكل نعمة أنعمت بها علي وتنعم فصل على محمد وآل محمد واجعلني في كنفك وأمنك وكلاءتك وحفظك وحياطتك وكفايتك وسترك وذمتك وجوارك وودائعك يا من لا تضيع ودائعه ولا يخيب سائله ولا </w:t>
      </w:r>
      <w:bookmarkStart w:id="636" w:name="pg102_1967"/>
    </w:p>
    <w:p>
      <w:pPr>
        <w:pStyle w:val="Heading3"/>
        <w:numPr>
          <w:ilvl w:val="2"/>
          <w:numId w:val="1"/>
        </w:numPr>
        <w:rPr/>
      </w:pPr>
      <w:bookmarkStart w:id="637" w:name="__RefHeading___Toc691578_211673320"/>
      <w:bookmarkStart w:id="638" w:name="_Toc215"/>
      <w:bookmarkEnd w:id="636"/>
      <w:bookmarkEnd w:id="637"/>
      <w:r>
        <w:rPr>
          <w:rtl w:val="true"/>
        </w:rPr>
        <w:t>در بيع نسيه</w:t>
      </w:r>
      <w:bookmarkEnd w:id="6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ينفد ما عنده إني أدرأ بك في نحور أعدائي فكد من كادني وبغى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أرادنا </w:t>
      </w:r>
      <w:r>
        <w:rPr>
          <w:rStyle w:val="FootnoteAnchor"/>
          <w:rtl w:val="true"/>
        </w:rPr>
        <w:footnoteReference w:id="157"/>
      </w:r>
      <w:r>
        <w:rPr>
          <w:rFonts w:ascii="Amiri" w:hAnsi="Amiri" w:eastAsia="Amiri" w:cs="Amiri"/>
          <w:color w:val="111111"/>
          <w:sz w:val="28"/>
          <w:sz w:val="28"/>
          <w:szCs w:val="28"/>
          <w:rtl w:val="true"/>
          <w:lang w:bidi="ar-SA"/>
        </w:rPr>
        <w:t xml:space="preserve">فأرده ومن كادنا فكده ومن نصب علينا عداوة فخذه يا رب أخذ عزيز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واصرف عني البليات والآفات والعاهات والنقم ولزوم السقم وزوال النعم وعواقب التلف وما طغى به الماء لغضبك وما عتت به الريح عن أمرك وما أعلم وما لا أعلم وما أخاف وما لا أخاف وما أحذر وما لا أحذر وما أنت أعلم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محمد وآل محمد وفرج عني همي ونفس غمي وسل حزني واكفني ما ضاق به صدري وعيل به صبري وقلت فيه حيلتي وضعفت عنه قوتي وعجزت عنه طاقتي وردتني فيه الضرورة عند انقطاع الآمال وخيبة الرجاء من المخلوقين </w:t>
      </w:r>
      <w:bookmarkStart w:id="639" w:name="pg102_1968"/>
    </w:p>
    <w:p>
      <w:pPr>
        <w:pStyle w:val="Heading3"/>
        <w:numPr>
          <w:ilvl w:val="2"/>
          <w:numId w:val="1"/>
        </w:numPr>
        <w:rPr/>
      </w:pPr>
      <w:bookmarkStart w:id="640" w:name="__RefHeading___Toc691580_211673320"/>
      <w:bookmarkStart w:id="641" w:name="_Toc216"/>
      <w:bookmarkEnd w:id="639"/>
      <w:bookmarkEnd w:id="640"/>
      <w:r>
        <w:rPr>
          <w:rtl w:val="true"/>
        </w:rPr>
        <w:t>العاملون</w:t>
      </w:r>
      <w:bookmarkEnd w:id="6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فصل على محمد وآل محمد واكفنيه يا كافيا من كل شئ ولا يكفي منه شئ اكفني كل شئ حتى لا يبقى شئ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محمد وآل محمد وارزقني حج بيتك الحرام وزيارة قبر نبيك صلواتك </w:t>
      </w:r>
      <w:r>
        <w:rPr>
          <w:rStyle w:val="FootnoteAnchor"/>
          <w:rtl w:val="true"/>
        </w:rPr>
        <w:footnoteReference w:id="158"/>
      </w:r>
      <w:r>
        <w:rPr>
          <w:rFonts w:ascii="Amiri" w:hAnsi="Amiri" w:eastAsia="Amiri" w:cs="Amiri"/>
          <w:color w:val="111111"/>
          <w:sz w:val="28"/>
          <w:sz w:val="28"/>
          <w:szCs w:val="28"/>
          <w:rtl w:val="true"/>
          <w:lang w:bidi="ar-SA"/>
        </w:rPr>
        <w:t xml:space="preserve">عليه وآله مع التوبة والندم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أستودعك نفسي وأهلي وولدي وإخواني وأستكفيك ما أهمني وما لم يهمني وأسألك بخيرتك من خلقك الذي لا يمن به سواك يا كريم الحمد لله الذي قضى عني صلاة كانت على المؤمنين كتابا موقوتا ثم تسجد سجدتي الشكر وتقول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انقطع الرجاء إلا منك يا أحد يا من </w:t>
      </w:r>
      <w:r>
        <w:rPr>
          <w:rStyle w:val="FootnoteAnchor"/>
          <w:rtl w:val="true"/>
        </w:rPr>
        <w:footnoteReference w:id="159"/>
      </w:r>
      <w:r>
        <w:rPr>
          <w:rFonts w:ascii="Amiri" w:hAnsi="Amiri" w:eastAsia="Amiri" w:cs="Amiri"/>
          <w:color w:val="111111"/>
          <w:sz w:val="28"/>
          <w:sz w:val="28"/>
          <w:szCs w:val="28"/>
          <w:rtl w:val="true"/>
          <w:lang w:bidi="ar-SA"/>
        </w:rPr>
        <w:t xml:space="preserve">لا أحد له يا أحد من لا أحد له يا أحد من لا أحد له غيرك يا من لا يزيده كثرة العطاء إلا </w:t>
      </w:r>
      <w:bookmarkStart w:id="642" w:name="pg102_1970"/>
    </w:p>
    <w:p>
      <w:pPr>
        <w:pStyle w:val="Heading3"/>
        <w:numPr>
          <w:ilvl w:val="2"/>
          <w:numId w:val="1"/>
        </w:numPr>
        <w:rPr/>
      </w:pPr>
      <w:bookmarkStart w:id="643" w:name="__RefHeading___Toc691582_211673320"/>
      <w:bookmarkStart w:id="644" w:name="_Toc217"/>
      <w:bookmarkEnd w:id="642"/>
      <w:bookmarkEnd w:id="643"/>
      <w:r>
        <w:rPr>
          <w:rtl w:val="true"/>
        </w:rPr>
        <w:t>در بيان آنچه در بيع داخل است</w:t>
      </w:r>
      <w:bookmarkEnd w:id="6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كرما وجودا يا من لا يزيده كثرة العطاء إلا كرما وجودا يا من لا يزيده كثرة العطاء إلا كرما وجودا صلى على محمد وأهل بيته صلى على محمد وأهل بيته صل على محمد وأهل بيته وافعل بي كذا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خدك الأيمن على الأرض وتقول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خدك الأيسر على الأرض وتقول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وتضع جبهتك على الأرض وتقول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الأدعية التي تدفع بها الشدائد </w:t>
      </w:r>
      <w:r>
        <w:rPr>
          <w:rStyle w:val="FootnoteAnchor"/>
          <w:rtl w:val="true"/>
        </w:rPr>
        <w:footnoteReference w:id="160"/>
      </w:r>
      <w:r>
        <w:rPr>
          <w:rFonts w:ascii="Amiri" w:hAnsi="Amiri" w:eastAsia="Amiri" w:cs="Amiri"/>
          <w:color w:val="111111"/>
          <w:sz w:val="28"/>
          <w:sz w:val="28"/>
          <w:szCs w:val="28"/>
          <w:rtl w:val="true"/>
          <w:lang w:bidi="ar-SA"/>
        </w:rPr>
        <w:t xml:space="preserve">يا سابغ النعم يا دافع النقم يا بارئ النسم يا مجلي الهم يا مغشي الظلم يا كاشف الضر والألم يا ذا الجود والكرم يا سامع كل صوت يا مدرك كل فوت يا محيي العظام وهي رميم ومنشئها بعد الموت صل على محمد </w:t>
      </w:r>
      <w:bookmarkStart w:id="645" w:name="pg102_1972"/>
    </w:p>
    <w:p>
      <w:pPr>
        <w:pStyle w:val="Heading3"/>
        <w:numPr>
          <w:ilvl w:val="2"/>
          <w:numId w:val="1"/>
        </w:numPr>
        <w:rPr/>
      </w:pPr>
      <w:bookmarkStart w:id="646" w:name="__RefHeading___Toc691584_211673320"/>
      <w:bookmarkStart w:id="647" w:name="_Toc218"/>
      <w:bookmarkEnd w:id="645"/>
      <w:bookmarkEnd w:id="646"/>
      <w:r>
        <w:rPr>
          <w:rtl w:val="true"/>
        </w:rPr>
        <w:t>تفسير بعض الألفاظ</w:t>
      </w:r>
      <w:bookmarkEnd w:id="6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محمد واجعل لي من أمري فرجا ومخرجا يا ذا الجلال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الوتيرة جالسا ويجوز فصلهما قائما والمشهور فيهما 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أنه فيهما أفضل من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الصادق عليه السلام أنه قال ركعتان بعد العشاء كان أبي يصليهما وهو قاعد وأنا أصليهما وأنا قائم وعلمنا على المشهور ويمتد وقتهما بامتداد وقت العشاء فهما بعد الانتصاف قضاء وتفتتحهما بالتكبيرات السبع والأدعية الثلاثة وتقرأ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أو الواقعة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وتدعوا بعد الفراغ </w:t>
      </w:r>
      <w:r>
        <w:rPr>
          <w:rStyle w:val="FootnoteAnchor"/>
          <w:rtl w:val="true"/>
        </w:rPr>
        <w:footnoteReference w:id="161"/>
      </w:r>
      <w:r>
        <w:rPr>
          <w:rFonts w:ascii="Amiri" w:hAnsi="Amiri" w:eastAsia="Amiri" w:cs="Amiri"/>
          <w:color w:val="111111"/>
          <w:sz w:val="28"/>
          <w:sz w:val="28"/>
          <w:szCs w:val="28"/>
          <w:rtl w:val="true"/>
          <w:lang w:bidi="ar-SA"/>
        </w:rPr>
        <w:t xml:space="preserve">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تؤمنا مكرك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كالاستدراج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تؤيسنا من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أي من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الراحة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 من حلال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الجعل رزقك الحلال سابغا أي واسعا وتعدية الإسباغ بعلي لتضمنه معنى الإفاضة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والنونين وأولاهما مشددة أي لا تتعبني بطلب غير المقدر لي والمراد ألهمني الاعراض عن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وخذ لنفسك رضا </w:t>
      </w:r>
      <w:bookmarkStart w:id="648" w:name="pg102_1974"/>
    </w:p>
    <w:p>
      <w:pPr>
        <w:pStyle w:val="Heading3"/>
        <w:numPr>
          <w:ilvl w:val="2"/>
          <w:numId w:val="1"/>
        </w:numPr>
        <w:rPr/>
      </w:pPr>
      <w:bookmarkStart w:id="649" w:name="__RefHeading___Toc691586_211673320"/>
      <w:bookmarkStart w:id="650" w:name="_Toc219"/>
      <w:bookmarkEnd w:id="648"/>
      <w:bookmarkEnd w:id="649"/>
      <w:r>
        <w:rPr>
          <w:rtl w:val="true"/>
        </w:rPr>
        <w:t>في حديث حماد</w:t>
      </w:r>
      <w:bookmarkEnd w:id="6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نفسي راضية بكل ما يرد عليها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حزانتي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والزاي الميال لأنك تحزن لأجلهم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في كنفك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أي في حرزك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المكسورة أي تعهدك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وصيانتك وذمتك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عهدك وكفالتك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أدرأ بك في نحور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أدرأ بالمهملتين كأدفع وزنا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جمع نحر وهو موضع القلادة وقد ضمن أدرأ معنى أضرب أو أطعن فقال في نحور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بالعزيز هنا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والنقم ولزوم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قراءة السقم هنا بفتحتين ليناسب النقم وإن جاء بضم أوله وإسكان ثانيه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طغى به الماء لغضبك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طغى بالطاء المهملة والغين المعجمة أي جاوز الحد والمراد ما يوجب الهلاك بالماء بسبب غضبه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عتت به الريح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عتت يا لعين المهملة والتائين الفوقانيتين من العتو وهو مجاوزة الحد أي ما عتت بسببه الريح عتوا صادرا عن أمرك لها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وعيل به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وبعد ها يا مثناة تحتانية على صيغة المجهول من عال إذ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يمن به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أسألك الأمن الذي لا يقدر على إعطائه لي والمن به علي إلا أنت كغفران الذنوب والخلود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سابغ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الوصف بحال التعلق وقد عرفت معنى السبوغ </w:t>
      </w:r>
      <w:bookmarkStart w:id="651" w:name="pg102_1976"/>
    </w:p>
    <w:p>
      <w:pPr>
        <w:pStyle w:val="Heading3"/>
        <w:numPr>
          <w:ilvl w:val="2"/>
          <w:numId w:val="1"/>
        </w:numPr>
        <w:rPr/>
      </w:pPr>
      <w:bookmarkStart w:id="652" w:name="__RefHeading___Toc691588_211673320"/>
      <w:bookmarkStart w:id="653" w:name="_Toc220"/>
      <w:bookmarkEnd w:id="651"/>
      <w:bookmarkEnd w:id="652"/>
      <w:r>
        <w:rPr>
          <w:rtl w:val="true"/>
        </w:rPr>
        <w:t>ما يعمل عند إرادة النوم</w:t>
      </w:r>
      <w:bookmarkEnd w:id="65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الخالق والنسم بالنون والسين </w:t>
      </w:r>
      <w:r>
        <w:rPr>
          <w:rStyle w:val="FootnoteAnchor"/>
          <w:rtl w:val="true"/>
        </w:rPr>
        <w:footnoteReference w:id="162"/>
      </w:r>
      <w:r>
        <w:rPr>
          <w:rFonts w:ascii="Amiri" w:hAnsi="Amiri" w:eastAsia="Amiri" w:cs="Amiri"/>
          <w:color w:val="111111"/>
          <w:sz w:val="28"/>
          <w:sz w:val="28"/>
          <w:szCs w:val="28"/>
          <w:rtl w:val="true"/>
          <w:lang w:bidi="ar-SA"/>
        </w:rPr>
        <w:t xml:space="preserve">المفتوحتين جمع نسمة بفتحتين وهي الإنسان ويطلق على المملوك ذكرا كان أو أنثى ويمكن أن يراد به هنا جميع الخلائق من الناس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يعمل ما بين وقت النوم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تعمله عند إرادة النوم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الصادق عليه السلام أنه قال من تطهر </w:t>
      </w:r>
      <w:r>
        <w:rPr>
          <w:rStyle w:val="FootnoteAnchor"/>
          <w:rtl w:val="true"/>
        </w:rPr>
        <w:footnoteReference w:id="163"/>
      </w:r>
      <w:r>
        <w:rPr>
          <w:rFonts w:ascii="Amiri" w:hAnsi="Amiri" w:eastAsia="Amiri" w:cs="Amiri"/>
          <w:color w:val="111111"/>
          <w:sz w:val="28"/>
          <w:sz w:val="28"/>
          <w:szCs w:val="28"/>
          <w:rtl w:val="true"/>
          <w:lang w:bidi="ar-SA"/>
        </w:rPr>
        <w:t xml:space="preserve">ثم أوى إلى فراشه بات وفراشه كمسجده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أن القادر على الماء يجوز له التيمم للنوم كالتيمم لصلاة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الأعمال المستحبة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التوحيد والجحد رواه رئيس المحدثين أيضا في الفقيه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أصحاب العصمة سلام الله عليهم قراءة سورة التوحيد مائة مرة كما رواه ثقة الإسلام في الكافي بطريق صحيح عن أبي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bookmarkStart w:id="654" w:name="pg102_1978"/>
    </w:p>
    <w:p>
      <w:pPr>
        <w:pStyle w:val="Heading3"/>
        <w:numPr>
          <w:ilvl w:val="2"/>
          <w:numId w:val="1"/>
        </w:numPr>
        <w:rPr/>
      </w:pPr>
      <w:bookmarkStart w:id="655" w:name="__RefHeading___Toc691590_211673320"/>
      <w:bookmarkStart w:id="656" w:name="_Toc221"/>
      <w:bookmarkEnd w:id="654"/>
      <w:bookmarkEnd w:id="655"/>
      <w:r>
        <w:rPr>
          <w:rtl w:val="true"/>
        </w:rPr>
        <w:t xml:space="preserve">في تسبيح الزهراء </w:t>
      </w:r>
      <w:r>
        <w:rPr>
          <w:rtl w:val="true"/>
        </w:rPr>
        <w:t>(</w:t>
      </w:r>
      <w:r>
        <w:rPr>
          <w:rtl w:val="true"/>
        </w:rPr>
        <w:t>ع</w:t>
      </w:r>
      <w:r>
        <w:rPr>
          <w:rtl w:val="true"/>
        </w:rPr>
        <w:t>)</w:t>
      </w:r>
      <w:bookmarkEnd w:id="6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يقول من قرأ قل هو الله أحد مائة مرة حين يأخذ مضجعه غفر الله له ما قبل ذلك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عنه عليه السلام أنه قال قال رسول الله صلى الله عليه وآله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النوم وقي فتنة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إذا اضطجعت بما رواه رئيس المحدثين في الفقيه بطريق صحيح عن محمد بن مسلم قال قال لي أبو جعفر عليه السلام إذا توسد الرجل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أسلمت نفسي إليك ووجهت وجهي إليك وفوضت أمر إليك وألجأت ظهري إليك وتوكلت عليك رهبة منك ورغبة إليك لا ملجأ ولا منجا منك إلا إليك آمنت بكتابك الذي أنزلت وبرسولك الذي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تسبيح الزهراء عليها السلام هذا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استحباب تسبيح الزهراء عليها السلام في وقتين أحدهما بعد الصلاة والآخر عند النوم وظاهر الرواية الواردة به عند النوم تقتضي تقديم التسبيح على التحميد وظاهر الرواية الصحيحة الواردة </w:t>
      </w:r>
      <w:bookmarkStart w:id="657" w:name="pg102_1980"/>
    </w:p>
    <w:p>
      <w:pPr>
        <w:pStyle w:val="Heading3"/>
        <w:numPr>
          <w:ilvl w:val="2"/>
          <w:numId w:val="1"/>
        </w:numPr>
        <w:rPr/>
      </w:pPr>
      <w:bookmarkStart w:id="658" w:name="__RefHeading___Toc691592_211673320"/>
      <w:bookmarkStart w:id="659" w:name="_Toc222"/>
      <w:bookmarkEnd w:id="657"/>
      <w:bookmarkEnd w:id="658"/>
      <w:r>
        <w:rPr>
          <w:rtl w:val="true"/>
        </w:rPr>
        <w:t>احكام بعد از بيع</w:t>
      </w:r>
      <w:bookmarkEnd w:id="6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تسبيح الزهراء عليها السلام على الاطلاق يقتضي تأخيره عنه ولا بأس ببسط الكلام </w:t>
      </w:r>
      <w:r>
        <w:rPr>
          <w:rStyle w:val="FootnoteAnchor"/>
          <w:rtl w:val="true"/>
        </w:rPr>
        <w:footnoteReference w:id="164"/>
      </w:r>
      <w:r>
        <w:rPr>
          <w:rFonts w:ascii="Amiri" w:hAnsi="Amiri" w:eastAsia="Amiri" w:cs="Amiri"/>
          <w:color w:val="111111"/>
          <w:sz w:val="28"/>
          <w:sz w:val="28"/>
          <w:szCs w:val="28"/>
          <w:rtl w:val="true"/>
          <w:lang w:bidi="ar-SA"/>
        </w:rPr>
        <w:t xml:space="preserve">في هذا المقام وإن كان خارجا عن موضوع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علماؤنا قدس الله تعالى أرواحهم في ذلك مع اتفاقهم على الابتداء بالتكبير لصراحة صحيحة ابن سنان عن الصادق عليه السلام في ا لابتداء به فالمشهور الذي عليه العمل في التعقيبات تقديم التحميد على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وأبوه وابن الجنيد بتأخيره عنه والروايات عن أئمة الهدى سلام الله عليهم لا تخلو بحسب الظاهر من اختلاف والروايات المعتبرة التي ظاهرها تقدمي التحميد شاملة بإطلاقها لما يفعل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يفعل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رواه شيخ الطائفة في التهذيب بسند صحيح عن محمد بن عذافر قال دخلت مع أبي على أبي عبد الله عليه السلام فسأله أبي عن تسبيح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أحصى أربعا وثلاثين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وستين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مائة مرة يحصيها بيده جملة واحدة والرواية التي ظاهرها تقديم التسبيح على التحميد مختصه بما يفعل </w:t>
      </w:r>
      <w:bookmarkStart w:id="660" w:name="pg102_1982"/>
    </w:p>
    <w:p>
      <w:pPr>
        <w:pStyle w:val="Heading3"/>
        <w:numPr>
          <w:ilvl w:val="2"/>
          <w:numId w:val="1"/>
        </w:numPr>
        <w:rPr/>
      </w:pPr>
      <w:bookmarkStart w:id="661" w:name="__RefHeading___Toc691594_211673320"/>
      <w:bookmarkStart w:id="662" w:name="_Toc223"/>
      <w:bookmarkEnd w:id="660"/>
      <w:bookmarkEnd w:id="661"/>
      <w:r>
        <w:rPr>
          <w:rtl w:val="true"/>
        </w:rPr>
        <w:t>در شروط رهن</w:t>
      </w:r>
      <w:bookmarkEnd w:id="6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النوم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عن أمير المؤمنين عليه السلام أنه قال لرجل من بني سعد ألا أحدثكم عني وعن فاطمة عليها السلام أنها كانت عندي فاستقت بالقربة حتى أثر في صدرها وطحنت بالرحاء حتى مجلت يداها وكسحت البيت حتى اغبرت ثيابها وأوقدت تحت القدر حتى دكنت ثيابها فأصابها من ذلك ضرر شديد فقلت لها لو أتيت أباك فسألته خادما يكفيك حرما أنت فيه من </w:t>
      </w:r>
      <w:r>
        <w:rPr>
          <w:rStyle w:val="FootnoteAnchor"/>
          <w:rtl w:val="true"/>
        </w:rPr>
        <w:footnoteReference w:id="165"/>
      </w:r>
      <w:r>
        <w:rPr>
          <w:rFonts w:ascii="Amiri" w:hAnsi="Amiri" w:eastAsia="Amiri" w:cs="Amiri"/>
          <w:color w:val="111111"/>
          <w:sz w:val="28"/>
          <w:sz w:val="28"/>
          <w:szCs w:val="28"/>
          <w:rtl w:val="true"/>
          <w:lang w:bidi="ar-SA"/>
        </w:rPr>
        <w:t xml:space="preserve">العمل فأتت النبي صلى الله عليه وآله فوجدت عنده أحداثا فاستحيت وانصرفت فعلم عليه السلام أنها جاءت لحاجة فغدا علنيا ونحن في لحافنا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واستحيينا </w:t>
      </w:r>
      <w:r>
        <w:rPr>
          <w:rStyle w:val="FootnoteAnchor"/>
          <w:rtl w:val="true"/>
        </w:rPr>
        <w:footnoteReference w:id="166"/>
      </w:r>
      <w:r>
        <w:rPr>
          <w:rFonts w:ascii="Amiri" w:hAnsi="Amiri" w:eastAsia="Amiri" w:cs="Amiri"/>
          <w:color w:val="111111"/>
          <w:sz w:val="28"/>
          <w:sz w:val="28"/>
          <w:szCs w:val="28"/>
          <w:rtl w:val="true"/>
          <w:lang w:bidi="ar-SA"/>
        </w:rPr>
        <w:t xml:space="preserve">لمكاننا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واستحيينا لمكاننا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فخشينا إن لم نرد عليه أن ينصرف وقد كان يفعل ذلك يسلم ثلاثا فإن أذن له وإلا انصرف فقلت وعليك السلام يا رسول الله أدخل فدخل وجلس عند رؤسنا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كانت حاجتك أمس عند محمد فخشيت إن لم تجبه أن يقوم </w:t>
      </w:r>
      <w:bookmarkStart w:id="663" w:name="pg102_1984"/>
    </w:p>
    <w:p>
      <w:pPr>
        <w:pStyle w:val="Heading3"/>
        <w:numPr>
          <w:ilvl w:val="2"/>
          <w:numId w:val="1"/>
        </w:numPr>
        <w:rPr/>
      </w:pPr>
      <w:bookmarkStart w:id="664" w:name="__RefHeading___Toc691596_211673320"/>
      <w:bookmarkStart w:id="665" w:name="_Toc224"/>
      <w:bookmarkEnd w:id="663"/>
      <w:bookmarkEnd w:id="664"/>
      <w:r>
        <w:rPr>
          <w:rtl w:val="true"/>
        </w:rPr>
        <w:t>تفسير بعض الألفاظ</w:t>
      </w:r>
      <w:bookmarkEnd w:id="66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فأخرجت رأسي وقلت والله أنا أخبرك </w:t>
      </w:r>
      <w:r>
        <w:rPr>
          <w:rStyle w:val="FootnoteAnchor"/>
          <w:rtl w:val="true"/>
        </w:rPr>
        <w:footnoteReference w:id="167"/>
      </w:r>
      <w:r>
        <w:rPr>
          <w:rFonts w:ascii="Amiri" w:hAnsi="Amiri" w:eastAsia="Amiri" w:cs="Amiri"/>
          <w:color w:val="111111"/>
          <w:sz w:val="28"/>
          <w:sz w:val="28"/>
          <w:szCs w:val="28"/>
          <w:rtl w:val="true"/>
          <w:lang w:bidi="ar-SA"/>
        </w:rPr>
        <w:t xml:space="preserve">يا رسول والله أنها استقت بالقربة حتى أثر في صدر ها وجرت بالرحا حتى مجلت يدا ها وكسحت البيت حتى اغبرت ثيابها وأو قدت تحت القدر حتى دكنت ثيابها فقلت لها لو أتيت أباك فسألته خادما يكفيك حرما أنت فيه من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أفلا أعلمكما ما هو خير لكما من الخادم إذا أخذتما منامكما فكبرا أربعا وثلاثين تكبيرة وسبحا ثلاثا وثلاثين واحمدا ثلاثا وثلاثين فأخرجت فاطمة عليها السلام رأسها وقالت رضيت عن الله ورسوله رضيت عن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بايضاح بعض ما تضمنه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مجلت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مجلت يده بفتح الجيم وكسرها إذا حصلت فيها من شدة العمل نفاطه وهي التي يقال لها بالفارسية آبله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وكسحت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أي كنسته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ودكنت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والكاف المكسورة والنون أي اسودت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محذوف لدلالة المقام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يطلق على الغلام والجارية يستوي </w:t>
      </w:r>
      <w:bookmarkStart w:id="666" w:name="pg102_1986"/>
    </w:p>
    <w:p>
      <w:pPr>
        <w:pStyle w:val="Heading3"/>
        <w:numPr>
          <w:ilvl w:val="2"/>
          <w:numId w:val="1"/>
        </w:numPr>
        <w:rPr/>
      </w:pPr>
      <w:bookmarkStart w:id="667" w:name="__RefHeading___Toc691598_211673320"/>
      <w:bookmarkStart w:id="668" w:name="_Toc225"/>
      <w:bookmarkEnd w:id="666"/>
      <w:bookmarkEnd w:id="667"/>
      <w:r>
        <w:rPr>
          <w:rtl w:val="true"/>
        </w:rPr>
        <w:t>في القيام والقعود</w:t>
      </w:r>
      <w:r>
        <w:rPr>
          <w:rtl w:val="true"/>
        </w:rPr>
        <w:t>.</w:t>
      </w:r>
      <w:bookmarkEnd w:id="66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المذكر والمؤنت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حرما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بالمهملتين بمعنى التعب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 عنده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رجل حدث بفتح الدال أي شاب وأحداث جمعه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غير صريحة في تقديم التسبيح على التحميد فإن الواو لا تفيد الترتيب وإنما هي لمطلق الجمع على الأصح كما بين في الأصول نعم ظاهر التقديم اللفظي يقتضي ذلك وكذا الرواية السابقة غير صريحة في تقديم التحميد على التسبيح فإن لفظة ثم فيها من كلام الراوي فلم يبق </w:t>
      </w:r>
      <w:r>
        <w:rPr>
          <w:rStyle w:val="FootnoteAnchor"/>
          <w:rtl w:val="true"/>
        </w:rPr>
        <w:footnoteReference w:id="168"/>
      </w:r>
      <w:r>
        <w:rPr>
          <w:rFonts w:ascii="Amiri" w:hAnsi="Amiri" w:eastAsia="Amiri" w:cs="Amiri"/>
          <w:color w:val="111111"/>
          <w:sz w:val="28"/>
          <w:sz w:val="28"/>
          <w:szCs w:val="28"/>
          <w:rtl w:val="true"/>
          <w:lang w:bidi="ar-SA"/>
        </w:rPr>
        <w:t xml:space="preserve">لا ظاهر التقديم اللفظي أيضا فالتنافي بين الروايتين إنما هو بحسب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الثانية على الأولى لصحة سندها واعتضادها ببعض الروايات الضعيفة كما رواه أبو بصير عن الصادق عليه السلام أنه قال في تسبيح الزهراء عليها السلام تبدأ بالتكبير أربعا وثلاثين وهذه الرواية </w:t>
      </w:r>
      <w:bookmarkStart w:id="669" w:name="pg102_1988"/>
    </w:p>
    <w:p>
      <w:pPr>
        <w:pStyle w:val="Heading3"/>
        <w:numPr>
          <w:ilvl w:val="2"/>
          <w:numId w:val="1"/>
        </w:numPr>
        <w:rPr/>
      </w:pPr>
      <w:bookmarkStart w:id="670" w:name="__RefHeading___Toc691600_211673320"/>
      <w:bookmarkStart w:id="671" w:name="_Toc226"/>
      <w:bookmarkEnd w:id="669"/>
      <w:bookmarkEnd w:id="670"/>
      <w:r>
        <w:rPr>
          <w:rtl w:val="true"/>
        </w:rPr>
        <w:t>كلام في الاجماع المركب</w:t>
      </w:r>
      <w:bookmarkEnd w:id="6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صريحة في تقديم التحميد فهي مؤيدة لظاهر لفظ الرواية الصحيحة فتحمل الرواية الأخرى على خلاف ظاهر لفظها ليرتفع التنافي بينهما 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العمل بظاهر الروايتين معا تحمل الأولى على الذي يفعل بعد الصلاة والثانية على الذي يفعل عند النوم وحينئذ لا يحتاج إلى صرف الثانية عن ظاهرها فلم عدلت عنه وكيف لم تقل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أجد قائلا بالفرق بين تسبيح الزهراء عليها السلام في الحالين بل الذي يظهر بعد التتبع أن كلا من الفريقين القائلين بتقديم التحميد وتأخيره قائل به مطلقا سواء وقع بعد الصلاة أو قبل النوم فالقول بالتفصيل احداث قول ثالث في مقابل الاجماع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احداث القول الثالث إنما يمتنع إذا لزم منه رفع ما اجتمعت عليه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البكر الموطوءة </w:t>
      </w:r>
      <w:r>
        <w:rPr>
          <w:rStyle w:val="FootnoteAnchor"/>
          <w:rtl w:val="true"/>
        </w:rPr>
        <w:footnoteReference w:id="169"/>
      </w:r>
      <w:r>
        <w:rPr>
          <w:rFonts w:ascii="Amiri" w:hAnsi="Amiri" w:eastAsia="Amiri" w:cs="Amiri"/>
          <w:color w:val="111111"/>
          <w:sz w:val="28"/>
          <w:sz w:val="28"/>
          <w:szCs w:val="28"/>
          <w:rtl w:val="true"/>
          <w:lang w:bidi="ar-SA"/>
        </w:rPr>
        <w:t xml:space="preserve">بعيب مجانا لاتفاق الكل على عدمه بخلاف ما ليس كذلك كالقول بفسخ النكاح ببعض العيوب الخمسة دون بعض لموافته كل من الشطرين في شطر وكما نحن فيه إذ لا مانع منه مثل القول بصحة بيع الغائب وعدم قتل المسلم بالذمي بعد قول أحد الشطرين بالثاني </w:t>
      </w:r>
      <w:bookmarkStart w:id="672" w:name="pg102_1990"/>
    </w:p>
    <w:p>
      <w:pPr>
        <w:pStyle w:val="Heading3"/>
        <w:numPr>
          <w:ilvl w:val="2"/>
          <w:numId w:val="1"/>
        </w:numPr>
        <w:rPr/>
      </w:pPr>
      <w:bookmarkStart w:id="673" w:name="__RefHeading___Toc691602_211673320"/>
      <w:bookmarkStart w:id="674" w:name="_Toc227"/>
      <w:bookmarkEnd w:id="672"/>
      <w:bookmarkEnd w:id="673"/>
      <w:r>
        <w:rPr>
          <w:rtl w:val="true"/>
        </w:rPr>
        <w:t>استحباب الاضطجاع على اليمين</w:t>
      </w:r>
      <w:bookmarkEnd w:id="6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ونقيض الأول والشطر الثاني بعكسه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التفصيل إنما يستقيم على مذهب العامة كما ذكرته في زبدة الأصول أما على ما قرره الخاصة من أن حجية الاجماع مسببة عن كشفه عن دخول المعصوم فلا إذ مخالفته حاصلة وإن وافق القائل كلا من الشطرين في شطر وقس عليه مثال البيع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اضطجاعك على جانبك الأيمن فإنه نوم المؤمنين كما رواه ثقة الإسلام في الكافي بسند صحيح عن أحمد ابن إسحاق قال قلت لأبي محمد يعني الحسن العسكري عليه السلام جعلت فداك إني مغتم لشئ يصيبني في نفسي وقد أردت أن أسأل أباك عليه السلام عنه فلم يقض 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أحمد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عن آبائك عليهم السلام أن نوم الأنبياء على أقفيتهم ونوم المؤمنين على أيمانهم ونوم المنافقين على شمائلهم ونوم الشياطين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فقلت يا سيدي فإني أجهد أن أنام على يميني فما يمكنني ولا يأخذني النوم عليها فسكت ساعة فقال يا أحمد ادن مني فدنوت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أدخل يدك تحت ثيابك فأدخلتها فأخرج يده من تحت ثيابه فمسح بيده اليمنى على جانبي الأيسر وبيده اليسرى على جانبي الأيمن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فما أقدر أن أنام على يساري منذ فعل ذلك بي عليه </w:t>
      </w:r>
      <w:bookmarkStart w:id="675" w:name="pg102_1992"/>
    </w:p>
    <w:p>
      <w:pPr>
        <w:pStyle w:val="Heading3"/>
        <w:numPr>
          <w:ilvl w:val="2"/>
          <w:numId w:val="1"/>
        </w:numPr>
        <w:rPr/>
      </w:pPr>
      <w:bookmarkStart w:id="676" w:name="__RefHeading___Toc691604_211673320"/>
      <w:bookmarkStart w:id="677" w:name="_Toc228"/>
      <w:bookmarkEnd w:id="675"/>
      <w:bookmarkEnd w:id="676"/>
      <w:r>
        <w:rPr>
          <w:rtl w:val="true"/>
        </w:rPr>
        <w:t>قراءة آخر الكهف للاستيقاظ</w:t>
      </w:r>
      <w:bookmarkEnd w:id="6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ولا يأخذني عليها نوم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الاضطجاع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بطريق صحيح عن الصادق عليه السلام أنه قال من قال حين يأخذ مضجعه ثلاث مرات الحمد لله الذي علا فقهر والحمد لله الذي بطن فخبر والحمد لله الذي ملك فقدر والحمد لله الذي يحفي الموتى ويميت الأحياء وهو على كل شئ قدير خرج من الذنوب كهيئة ولدته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عن النبي صلى الله عليه وآله أنه قال من قر أهذه الآية عند منامه قل إنما أنا بشر مثلكم يوحى إلي أنما إلهكم إله واحد فمن كان يرجو لقاء ربه فليعمل عملا صالحا ولا يشرك بعبدة ربه أحدا سطح له نور إلى المسجد الحرام حشو ذلك النور ملائكة يستغفرون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أيضا عن الصادق عليه السلام أنه قال ما من عبد يقرأ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ينام إلا استيقظ في الساعة التي يريد قلت هذا من الأسرار العجيبة المجربة التي لا شك فيها والمراد بآخر الكهف الآية الأخيرة منها أعني الآية المقدمة </w:t>
      </w:r>
      <w:bookmarkStart w:id="678" w:name="pg102_1994"/>
    </w:p>
    <w:p>
      <w:pPr>
        <w:pStyle w:val="Heading3"/>
        <w:numPr>
          <w:ilvl w:val="2"/>
          <w:numId w:val="1"/>
        </w:numPr>
        <w:rPr/>
      </w:pPr>
      <w:bookmarkStart w:id="679" w:name="__RefHeading___Toc691606_211673320"/>
      <w:bookmarkStart w:id="680" w:name="_Toc229"/>
      <w:bookmarkEnd w:id="678"/>
      <w:bookmarkEnd w:id="679"/>
      <w:r>
        <w:rPr>
          <w:rtl w:val="true"/>
        </w:rPr>
        <w:t>لدفع الاحتلام وسقوط البيت</w:t>
      </w:r>
      <w:bookmarkEnd w:id="6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خفت من عقرب أو نحوها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قرأ هذه الكلمات فأنا ضامن أن لا تصيبه عقرب ولا هامة حتى يصبح أعوذ بكلمات الله التامات التي لا يجاوزهن بر ولا فاجر من شر ما ذرأ ومن شر ما برأ ومن شر كل دابة هو آخذ بناصيتها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بسند صحيح لدفع الاحتلام عن الصادق عليه السلام أنه قال إذا خفت الجنابة فقل في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الاحتلام ومن شر </w:t>
      </w:r>
      <w:r>
        <w:rPr>
          <w:rStyle w:val="FootnoteAnchor"/>
          <w:rtl w:val="true"/>
        </w:rPr>
        <w:footnoteReference w:id="170"/>
      </w:r>
      <w:r>
        <w:rPr>
          <w:rFonts w:ascii="Amiri" w:hAnsi="Amiri" w:eastAsia="Amiri" w:cs="Amiri"/>
          <w:color w:val="111111"/>
          <w:sz w:val="28"/>
          <w:sz w:val="28"/>
          <w:szCs w:val="28"/>
          <w:rtl w:val="true"/>
          <w:lang w:bidi="ar-SA"/>
        </w:rPr>
        <w:t xml:space="preserve">الأحلام ومن أن يتلاعب بي الشيطان في اليقظة والمنام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أيضا للأمن من أن يسقط عليه البيت عن الرضا عليه السلام أنه قال لم يقل </w:t>
      </w:r>
      <w:r>
        <w:rPr>
          <w:rStyle w:val="FootnoteAnchor"/>
          <w:rtl w:val="true"/>
        </w:rPr>
        <w:footnoteReference w:id="171"/>
      </w:r>
      <w:r>
        <w:rPr>
          <w:rFonts w:ascii="Amiri" w:hAnsi="Amiri" w:eastAsia="Amiri" w:cs="Amiri"/>
          <w:color w:val="111111"/>
          <w:sz w:val="28"/>
          <w:sz w:val="28"/>
          <w:szCs w:val="28"/>
          <w:rtl w:val="true"/>
          <w:lang w:bidi="ar-SA"/>
        </w:rPr>
        <w:t xml:space="preserve">أحدا إذا أراد أن ينام إن الله يمسك السماوات والأرض أن تزولا ولئن زالتا </w:t>
      </w:r>
      <w:bookmarkStart w:id="681" w:name="pg102_1996"/>
    </w:p>
    <w:p>
      <w:pPr>
        <w:pStyle w:val="Heading3"/>
        <w:numPr>
          <w:ilvl w:val="2"/>
          <w:numId w:val="1"/>
        </w:numPr>
        <w:rPr/>
      </w:pPr>
      <w:bookmarkStart w:id="682" w:name="__RefHeading___Toc691608_211673320"/>
      <w:bookmarkStart w:id="683" w:name="_Toc230"/>
      <w:bookmarkEnd w:id="681"/>
      <w:bookmarkEnd w:id="682"/>
      <w:r>
        <w:rPr>
          <w:rtl w:val="true"/>
        </w:rPr>
        <w:t>الاكتحال عند النوم والدعاء</w:t>
      </w:r>
      <w:bookmarkEnd w:id="6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أمسكهما من أحد من بعده إنه كان حليما غفورا فسقط عليه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أن النبي صلى الله عليه وآله كان ذا أوى إلى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أحيى وباسمك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استيقظ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أحياني بعد ما أماتني وإليه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عن الصادق عليه السلام أنه قال إذا سمعت صوت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سبقت رحمتك </w:t>
      </w:r>
      <w:r>
        <w:rPr>
          <w:rStyle w:val="FootnoteAnchor"/>
          <w:rtl w:val="true"/>
        </w:rPr>
        <w:footnoteReference w:id="172"/>
      </w:r>
      <w:r>
        <w:rPr>
          <w:rFonts w:ascii="Amiri" w:hAnsi="Amiri" w:eastAsia="Amiri" w:cs="Amiri"/>
          <w:color w:val="111111"/>
          <w:sz w:val="28"/>
          <w:sz w:val="28"/>
          <w:szCs w:val="28"/>
          <w:rtl w:val="true"/>
          <w:lang w:bidi="ar-SA"/>
        </w:rPr>
        <w:t xml:space="preserve">غضبك لا إله إلا أنت سبحانك وبحمدك عملت سوأ وظلمت نفسي فاغفر لي إنه لا يغفر الذنوب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عند النوم الاكتحال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أنه كان يكتحل بالأثمد إذا أراد أن يأوي إلى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اللام أنه قال من أصابه ضعف في بصره فليكتحل سبع مراود عند منامه من الأثمد أربع في اليمنى </w:t>
      </w:r>
      <w:bookmarkStart w:id="684" w:name="pg102_1998"/>
    </w:p>
    <w:p>
      <w:pPr>
        <w:pStyle w:val="Heading3"/>
        <w:numPr>
          <w:ilvl w:val="2"/>
          <w:numId w:val="1"/>
        </w:numPr>
        <w:rPr/>
      </w:pPr>
      <w:bookmarkStart w:id="685" w:name="__RefHeading___Toc691610_211673320"/>
      <w:bookmarkStart w:id="686" w:name="_Toc231"/>
      <w:bookmarkEnd w:id="684"/>
      <w:bookmarkEnd w:id="685"/>
      <w:r>
        <w:rPr>
          <w:rtl w:val="true"/>
        </w:rPr>
        <w:t>ما يفعل عند الرؤيا المكروهة</w:t>
      </w:r>
      <w:bookmarkEnd w:id="6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وثلاثة في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الكحل عند النوم أمان من الماء الذي ينزل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يدعى بهذا الدعاء عند الاكتحال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بحق محمد وآله محمد أن تصلي على محمد وآله محمد وأن تجعل النور في بصري والصيرة في ديني واليقين في قلبي والإخلاص في عملي والسلامة في نفسي والسعة في رزقي والشكر لك أبدا ما أبقيتني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حسن عن الصادق عليه السلام أنه قال إذا رأى الرجل ما يكره في منامه فليتحول عن شقه الذي كان عليه نائما وليقرأ إنما النجوى من الشيطان ليحزن الذين آمنوا وليس بضارهم شيئا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بما عاذت به ملائكة الله المقربون وأنبياؤه المرسلون وعباده الصالحون من شر ما رأيت ومن شر الشيطان الرجيم </w:t>
      </w:r>
      <w:bookmarkStart w:id="687" w:name="pg102_1999"/>
    </w:p>
    <w:p>
      <w:pPr>
        <w:pStyle w:val="Heading3"/>
        <w:numPr>
          <w:ilvl w:val="2"/>
          <w:numId w:val="1"/>
        </w:numPr>
        <w:rPr/>
      </w:pPr>
      <w:bookmarkStart w:id="688" w:name="__RefHeading___Toc691612_211673320"/>
      <w:bookmarkStart w:id="689" w:name="_Toc232"/>
      <w:bookmarkEnd w:id="687"/>
      <w:bookmarkEnd w:id="688"/>
      <w:r>
        <w:rPr>
          <w:rtl w:val="true"/>
        </w:rPr>
        <w:t>فضل قيام الليل</w:t>
      </w:r>
      <w:bookmarkEnd w:id="6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يعمل ما بين انتصاف الليل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مقدمة وفصول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تظافرت الروايات عن أصحاب العصمة سلام الله عليهم في قيام الليل وبيان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صحيح عن الصادق عليه السلام أنه قال شرف المؤمن قيامه بالليل وعزه استغناؤه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بسند حسن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ثلاث هن فخر المؤمن وزينته </w:t>
      </w:r>
      <w:r>
        <w:rPr>
          <w:rStyle w:val="FootnoteAnchor"/>
          <w:rtl w:val="true"/>
        </w:rPr>
        <w:footnoteReference w:id="173"/>
      </w:r>
      <w:r>
        <w:rPr>
          <w:rFonts w:ascii="Amiri" w:hAnsi="Amiri" w:eastAsia="Amiri" w:cs="Amiri"/>
          <w:color w:val="111111"/>
          <w:sz w:val="28"/>
          <w:sz w:val="28"/>
          <w:szCs w:val="28"/>
          <w:rtl w:val="true"/>
          <w:lang w:bidi="ar-SA"/>
        </w:rPr>
        <w:t xml:space="preserve">في الدنيا والآخرة الصلاة في آخر الليل ويأسه مما في أيدي الناس وولاية الإمام من آل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بسند حسن أيضا عنه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قال كان </w:t>
      </w:r>
      <w:bookmarkStart w:id="690" w:name="pg102_2001"/>
    </w:p>
    <w:p>
      <w:pPr>
        <w:pStyle w:val="Heading3"/>
        <w:numPr>
          <w:ilvl w:val="2"/>
          <w:numId w:val="1"/>
        </w:numPr>
        <w:rPr/>
      </w:pPr>
      <w:bookmarkStart w:id="691" w:name="__RefHeading___Toc691614_211673320"/>
      <w:bookmarkStart w:id="692" w:name="_Toc233"/>
      <w:bookmarkEnd w:id="690"/>
      <w:bookmarkEnd w:id="691"/>
      <w:r>
        <w:rPr>
          <w:rtl w:val="true"/>
        </w:rPr>
        <w:t>در احكام كفالت</w:t>
      </w:r>
      <w:bookmarkEnd w:id="6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الليالي تفوتهم لا يقومون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أنه جاء رجل إلى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حرمت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أنت رجل قد قيدتك ذنوبك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وطأ 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قيامه عن فراشه لا يريد إلا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فيه بسند صحيح أيضا عنه عليه السلام أنه قال ليس من عبد إلا يوقظ في كل ليلة مرة أو مرتين فإن قام كان </w:t>
      </w:r>
      <w:r>
        <w:rPr>
          <w:rStyle w:val="FootnoteAnchor"/>
          <w:rtl w:val="true"/>
        </w:rPr>
        <w:footnoteReference w:id="175"/>
      </w:r>
      <w:r>
        <w:rPr>
          <w:rFonts w:ascii="Amiri" w:hAnsi="Amiri" w:eastAsia="Amiri" w:cs="Amiri"/>
          <w:color w:val="111111"/>
          <w:sz w:val="28"/>
          <w:sz w:val="28"/>
          <w:szCs w:val="28"/>
          <w:rtl w:val="true"/>
          <w:lang w:bidi="ar-SA"/>
        </w:rPr>
        <w:t xml:space="preserve">ذلك وإلا فحج الشيطان فبال في أذنه أو لا يرى أحدكم أنه إذا قام ولم يكن ذلك منه قام وهو متخثر ثقيل كسلان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بسند صحيح أيضا عن عمر ابن يزيد أنه سمع أبا عبد الله عليه السلام يقول إن في الليل لساعة </w:t>
      </w:r>
      <w:bookmarkStart w:id="693" w:name="pg102_2003"/>
    </w:p>
    <w:p>
      <w:pPr>
        <w:pStyle w:val="Heading3"/>
        <w:numPr>
          <w:ilvl w:val="2"/>
          <w:numId w:val="1"/>
        </w:numPr>
        <w:rPr/>
      </w:pPr>
      <w:bookmarkStart w:id="694" w:name="__RefHeading___Toc691616_211673320"/>
      <w:bookmarkStart w:id="695" w:name="_Toc234"/>
      <w:bookmarkEnd w:id="693"/>
      <w:bookmarkEnd w:id="694"/>
      <w:r>
        <w:rPr>
          <w:rtl w:val="true"/>
        </w:rPr>
        <w:t>تفسير بعض الألفاظ</w:t>
      </w:r>
      <w:bookmarkEnd w:id="6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يوافقها عبد مسلم يصلي ويدعو الله فيها إلا استجاب له 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فأية ساعة من الليل قال إذا مضى نصف الليل إلى الثلث الباقي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بسند صحيح عن عبد الله بن سنان أنه سأل الصادق عليه السلام عن قول الله تعالى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السهر </w:t>
      </w:r>
      <w:r>
        <w:rPr>
          <w:rStyle w:val="FootnoteAnchor"/>
          <w:rtl w:val="true"/>
        </w:rPr>
        <w:footnoteReference w:id="177"/>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العصمة سلام الله عليهم في قيام الليل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يحتاج إلى البيان في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تفسر الناشئة بالنفس التي تنشأ من مضجعها للعبادة وهو قريب مما ذكره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كلفة أو ثبات قدم وقرأ بعض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أي مواطأة القلب اللسان لما فيها من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w:t>
      </w:r>
      <w:r>
        <w:rPr>
          <w:rStyle w:val="FootnoteAnchor"/>
          <w:rtl w:val="true"/>
        </w:rPr>
        <w:footnoteReference w:id="178"/>
      </w:r>
      <w:r>
        <w:rPr>
          <w:rFonts w:ascii="Amiri" w:hAnsi="Amiri" w:eastAsia="Amiri" w:cs="Amiri"/>
          <w:color w:val="111111"/>
          <w:sz w:val="28"/>
          <w:sz w:val="28"/>
          <w:szCs w:val="28"/>
          <w:rtl w:val="true"/>
          <w:lang w:bidi="ar-SA"/>
        </w:rPr>
        <w:t xml:space="preserve">قولا لحضور القلب في ذلك الوقت وإلا فحج </w:t>
      </w:r>
      <w:bookmarkStart w:id="696" w:name="pg102_2005"/>
    </w:p>
    <w:p>
      <w:pPr>
        <w:pStyle w:val="Heading3"/>
        <w:numPr>
          <w:ilvl w:val="2"/>
          <w:numId w:val="1"/>
        </w:numPr>
        <w:rPr/>
      </w:pPr>
      <w:bookmarkStart w:id="697" w:name="__RefHeading___Toc691618_211673320"/>
      <w:bookmarkStart w:id="698" w:name="_Toc235"/>
      <w:bookmarkEnd w:id="696"/>
      <w:bookmarkEnd w:id="697"/>
      <w:r>
        <w:rPr>
          <w:rtl w:val="true"/>
        </w:rPr>
        <w:t>ما يفعل عند الانتباه</w:t>
      </w:r>
      <w:bookmarkEnd w:id="6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بالحاء المهملة والجيم </w:t>
      </w:r>
      <w:r>
        <w:rPr>
          <w:rStyle w:val="FootnoteAnchor"/>
          <w:rtl w:val="true"/>
        </w:rPr>
        <w:footnoteReference w:id="179"/>
      </w:r>
      <w:r>
        <w:rPr>
          <w:rFonts w:ascii="Amiri" w:hAnsi="Amiri" w:eastAsia="Amiri" w:cs="Amiri"/>
          <w:color w:val="111111"/>
          <w:sz w:val="28"/>
          <w:sz w:val="28"/>
          <w:szCs w:val="28"/>
          <w:rtl w:val="true"/>
          <w:lang w:bidi="ar-SA"/>
        </w:rPr>
        <w:t xml:space="preserve">نوع من المشي ردي وهو أن يتقارب صدر القدمين ويتباعد العقبان وهو كناية عن سوء الجيئة ورداءتها كما أن البول في الأذن كناية عن تلاعب الشيطان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Style w:val="FootnoteAnchor"/>
          <w:rtl w:val="true"/>
        </w:rPr>
        <w:footnoteReference w:id="180"/>
      </w:r>
      <w:r>
        <w:rPr>
          <w:rFonts w:ascii="Amiri" w:hAnsi="Amiri" w:eastAsia="Amiri" w:cs="Amiri"/>
          <w:color w:val="111111"/>
          <w:sz w:val="28"/>
          <w:sz w:val="28"/>
          <w:szCs w:val="28"/>
          <w:rtl w:val="true"/>
          <w:lang w:bidi="ar-SA"/>
        </w:rPr>
        <w:t xml:space="preserve">الفوقانية والخاء المعجبة والثاء والمثلثة 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انتبهت من نومك فأول ما ينبغي لك فعله أن تسجد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كان إذا انتبه من نومه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سجودك أو بعد رفع رأسك منه الحمد لله الذي أحياني بعد ما أماتني وإليه النشور الحمد لله الذي رد علي روحي لأحمده وأعبده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في الكافي بسند حسن عن الباقر عليه السلام إذا قمت بالليل فانظر في آفاق السماء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يواري عنك ليل ساج ولا سماء ذات أبراج ولا أرض ذات مهاد ولا ظلمات بعضها فوق بعض ولا بحر لجي تدلج بين يدي المدلج من خلقك </w:t>
      </w:r>
      <w:bookmarkStart w:id="699" w:name="pg102_2007"/>
    </w:p>
    <w:p>
      <w:pPr>
        <w:pStyle w:val="Heading3"/>
        <w:numPr>
          <w:ilvl w:val="2"/>
          <w:numId w:val="1"/>
        </w:numPr>
        <w:rPr/>
      </w:pPr>
      <w:bookmarkStart w:id="700" w:name="__RefHeading___Toc691620_211673320"/>
      <w:bookmarkStart w:id="701" w:name="_Toc236"/>
      <w:bookmarkEnd w:id="699"/>
      <w:bookmarkEnd w:id="700"/>
      <w:r>
        <w:rPr>
          <w:rtl w:val="true"/>
        </w:rPr>
        <w:t>ثبوت اللعان بين الحر والمملوكة</w:t>
      </w:r>
      <w:bookmarkEnd w:id="7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خائنة الأعين وما تخفي الصدور غارت النجوم ونامت العيون وأنت الحي القيوم لا تأخذك سنة ولا نوم سبحان </w:t>
      </w:r>
      <w:r>
        <w:rPr>
          <w:rStyle w:val="FootnoteAnchor"/>
          <w:rtl w:val="true"/>
        </w:rPr>
        <w:footnoteReference w:id="181"/>
      </w:r>
      <w:r>
        <w:rPr>
          <w:rFonts w:ascii="Amiri" w:hAnsi="Amiri" w:eastAsia="Amiri" w:cs="Amiri"/>
          <w:color w:val="111111"/>
          <w:sz w:val="28"/>
          <w:sz w:val="28"/>
          <w:szCs w:val="28"/>
          <w:rtl w:val="true"/>
          <w:lang w:bidi="ar-SA"/>
        </w:rPr>
        <w:t xml:space="preserve">الله رب العالمين وإله المسلمين والحمد لله رب العالمين تم اقرأ الآيات الخمس من آخر آل عمران إن في خلق السماوات والأرض واختلاف الليل والنهار لآيات لا ولي الألباب الذين يذكرون الله قياما وقعودا وعلى جنوبهم ويتفكرون في خلق السماوات والأرض ربنا ما خلقت هذا باطلا سبحانك فقنا عذاب النار ربنا إنك من تدخل النار فقد أخزيته وما للظالمين من أنصار ربنا إننا سمعنا مناديا ينادي للإيمان أن آمنوا بربكم فآمنا ربنا فاغفر لنا ذنوبنا وكفر عنا سيآتنا وتوفنا مع الأبرار ربنا وآتنا ما وعدتنا على رسولك ولا </w:t>
      </w:r>
      <w:bookmarkStart w:id="702" w:name="pg102_2008"/>
    </w:p>
    <w:p>
      <w:pPr>
        <w:pStyle w:val="Heading3"/>
        <w:numPr>
          <w:ilvl w:val="2"/>
          <w:numId w:val="1"/>
        </w:numPr>
        <w:rPr/>
      </w:pPr>
      <w:bookmarkStart w:id="703" w:name="__RefHeading___Toc691622_211673320"/>
      <w:bookmarkStart w:id="704" w:name="_Toc237"/>
      <w:bookmarkEnd w:id="702"/>
      <w:bookmarkEnd w:id="703"/>
      <w:r>
        <w:rPr>
          <w:rtl w:val="true"/>
        </w:rPr>
        <w:t>تفسير بعض الألفاظ</w:t>
      </w:r>
      <w:bookmarkEnd w:id="7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تخزنا يوم القيامة إنك لا تخلف الميعاد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يواري عنك ليل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يستر عنك من المواراة وهي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وآخره جيم اسم فاعل من سجى بمعنى ركد واستقر والمراد ليل راكد ظلامه مستقر قد بلغ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أرض ذات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جمع ممهود </w:t>
      </w:r>
      <w:r>
        <w:rPr>
          <w:rStyle w:val="FootnoteAnchor"/>
          <w:rtl w:val="true"/>
        </w:rPr>
        <w:footnoteReference w:id="182"/>
      </w:r>
      <w:r>
        <w:rPr>
          <w:rFonts w:ascii="Amiri" w:hAnsi="Amiri" w:eastAsia="Amiri" w:cs="Amiri"/>
          <w:color w:val="111111"/>
          <w:sz w:val="28"/>
          <w:sz w:val="28"/>
          <w:szCs w:val="28"/>
          <w:rtl w:val="true"/>
          <w:lang w:bidi="ar-SA"/>
        </w:rPr>
        <w:t xml:space="preserve">أي ذات أمكنة مستوية ممهدة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وقد تكسر وتشديد الجيم المسكورة والياء المشددة أي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تدلج بين يدي المدلج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الادلاج السير بالليل وربما يختص بالسير في أوله وربما يطلق الادلاج على العبادة في الليل مجازا لأن العبادة سير إلى الله تعالى وقد فسر بذلك قول النبي صلى الله عليه وآله من </w:t>
      </w:r>
      <w:r>
        <w:rPr>
          <w:rStyle w:val="FootnoteAnchor"/>
          <w:rtl w:val="true"/>
        </w:rPr>
        <w:footnoteReference w:id="183"/>
      </w:r>
      <w:r>
        <w:rPr>
          <w:rFonts w:ascii="Amiri" w:hAnsi="Amiri" w:eastAsia="Amiri" w:cs="Amiri"/>
          <w:color w:val="111111"/>
          <w:sz w:val="28"/>
          <w:sz w:val="28"/>
          <w:szCs w:val="28"/>
          <w:rtl w:val="true"/>
          <w:lang w:bidi="ar-SA"/>
        </w:rPr>
        <w:t xml:space="preserve">خاف أدلج ومن أدل بلغ المنزل ومعنى تدلج بين </w:t>
      </w:r>
      <w:bookmarkStart w:id="705" w:name="pg102_2010"/>
    </w:p>
    <w:p>
      <w:pPr>
        <w:pStyle w:val="Heading3"/>
        <w:numPr>
          <w:ilvl w:val="2"/>
          <w:numId w:val="1"/>
        </w:numPr>
        <w:rPr/>
      </w:pPr>
      <w:bookmarkStart w:id="706" w:name="__RefHeading___Toc691624_211673320"/>
      <w:bookmarkStart w:id="707" w:name="_Toc238"/>
      <w:bookmarkEnd w:id="705"/>
      <w:bookmarkEnd w:id="706"/>
      <w:r>
        <w:rPr>
          <w:rtl w:val="true"/>
        </w:rPr>
        <w:t>در اجاره حرام</w:t>
      </w:r>
      <w:bookmarkEnd w:id="7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 المدلج إن رحمتك وتوفيقك وإعانتك لمن توجه لك وعبدك صادرة عنك قبل توجهه إليك وعبادته لك إذ لولا رحمتك وتوفيقك وايقاعك ذلك في قلبه ل تخطر ذلك بباله فكأنك سريت إليه قبل أن يسري هو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تفسيره في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تسفلت وأخذت في الهبوط والاخفاض بعد ما كانت آخذة في الصعود والارتفاع واللام للعهد ويجوز أن يكون بمعنى غابت والسنة بالكسر مبادي النوم وقد تقدم في الباب الأول وجه تقديمها على النوم مع أن القياس في النفي الترقي من الأعلى إلى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 عظيمة أو كثيرة دالة على كما ل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لذوي العقول الكاملة وسمي العقل لبا لأنه أنفس ما في الإنسان فما عداه كأنه 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في هذا دلالة علي شرف علم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خالقت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قائلين حال تفكرهم في المخلوقات العجيبة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عبثا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ننزهك عن فعل العبث ننزيها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خلق هذه الأشياء لحكم ومصالح منها أن يكون سببا لمعاش الإنسان ودليلا يدله على معرفة الصانع ويحثه </w:t>
      </w:r>
      <w:bookmarkStart w:id="708" w:name="pg102_2012"/>
    </w:p>
    <w:p>
      <w:pPr>
        <w:pStyle w:val="Heading3"/>
        <w:numPr>
          <w:ilvl w:val="2"/>
          <w:numId w:val="1"/>
        </w:numPr>
        <w:rPr/>
      </w:pPr>
      <w:bookmarkStart w:id="709" w:name="__RefHeading___Toc691626_211673320"/>
      <w:bookmarkStart w:id="710" w:name="_Toc239"/>
      <w:bookmarkEnd w:id="708"/>
      <w:bookmarkEnd w:id="709"/>
      <w:r>
        <w:rPr>
          <w:rtl w:val="true"/>
        </w:rPr>
        <w:t>وقت صلاة الليل وفضيلتها</w:t>
      </w:r>
      <w:bookmarkEnd w:id="7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طاعته والقيام بوظائف عباداته لينال الفوز الأبدي والإنسان محل في الأغلب بذلك حسن التفريع على الكلام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تدخل النار فقد أخزيته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فيه اشعار بأن العذاب الروحاني أشد من العذاب الجسماني إذ الخزي فضيحة وحقارة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الرسول صلى الله عليه وآله وقيل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 عنا سيآتنا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الصغائر أي اجعلها مكفرة عنا بتوفيقنا </w:t>
      </w:r>
      <w:r>
        <w:rPr>
          <w:rStyle w:val="FootnoteAnchor"/>
          <w:rtl w:val="true"/>
        </w:rPr>
        <w:footnoteReference w:id="184"/>
      </w:r>
      <w:r>
        <w:rPr>
          <w:rFonts w:ascii="Amiri" w:hAnsi="Amiri" w:eastAsia="Amiri" w:cs="Amiri"/>
          <w:color w:val="111111"/>
          <w:sz w:val="28"/>
          <w:sz w:val="28"/>
          <w:szCs w:val="28"/>
          <w:rtl w:val="true"/>
          <w:lang w:bidi="ar-SA"/>
        </w:rPr>
        <w:t xml:space="preserve">لاجتناب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وآتنا ما وعدتنا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تصديقهم أو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انتصف الليل فقد دخل وقت صلاة لليل وقد يعبر عن انتصاف الليل بالزوال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الفقيه أن عمر بن حنظلة سأل الصادق عليه السلام فقال زوال النهار نعرفه بالنهار فكيف لنا بالليل فقال عليه السلام لليل زوال كزوال الشمس قال فبأي شئ نعرفه قال بالنجوم إذا انحدرت والظاهر أنه عليه </w:t>
      </w:r>
      <w:bookmarkStart w:id="711" w:name="pg102_2014"/>
    </w:p>
    <w:p>
      <w:pPr>
        <w:pStyle w:val="Heading3"/>
        <w:numPr>
          <w:ilvl w:val="2"/>
          <w:numId w:val="1"/>
        </w:numPr>
        <w:rPr/>
      </w:pPr>
      <w:bookmarkStart w:id="712" w:name="__RefHeading___Toc691628_211673320"/>
      <w:bookmarkStart w:id="713" w:name="_Toc240"/>
      <w:bookmarkEnd w:id="711"/>
      <w:bookmarkEnd w:id="712"/>
      <w:r>
        <w:rPr>
          <w:rtl w:val="true"/>
        </w:rPr>
        <w:t>آداب التخلي</w:t>
      </w:r>
      <w:bookmarkEnd w:id="7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أراد بالنجوم النجوم التي طلعت عند غروب الشمس كما قاله شيخنا الشهيد رحمه الله والمراد بانحدارها شروعها في الانخفاض وصلاة الليل تطلق في الأحاديث تارة على الثمان وأخرى على الإحدى عشر بإضافة الشفع ومفردة الوتر وأخرى على الثلاث عشر بإضافة ركعتي الفجر وهي من النوافل المؤكدة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الصادق عليه السلام أنه قال كان في وصية رسول الله صلى الله عليه وآله لعلي عليه السلام يا علي أوصيك في نفسك بخصال فاحفظها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وذكر جملة من الخصال إلى أن قال وعليك بصلاة الليل وعليك بصلاة الزوال وعليك بصلاة الزوال والظاهر أنه </w:t>
      </w:r>
      <w:r>
        <w:rPr>
          <w:rStyle w:val="FootnoteAnchor"/>
          <w:rtl w:val="true"/>
        </w:rPr>
        <w:footnoteReference w:id="185"/>
      </w:r>
      <w:r>
        <w:rPr>
          <w:rFonts w:ascii="Amiri" w:hAnsi="Amiri" w:eastAsia="Amiri" w:cs="Amiri"/>
          <w:color w:val="111111"/>
          <w:sz w:val="28"/>
          <w:sz w:val="28"/>
          <w:szCs w:val="28"/>
          <w:rtl w:val="true"/>
          <w:lang w:bidi="ar-SA"/>
        </w:rPr>
        <w:t xml:space="preserve">أراد بصلاة الليل الثلاث عشرة ركعة وبصلاة الزوال الركعات الثمان التي هي نافلة الزوال كما قاله بعض علمائنا فإذا أردت التوجه إلى العبادة وكان لك حاجة إلى التخلي فابدأ به أولا فإذا أردت الدخول إلى الخلاء فإن كان في نقش خاتمك أو معك اسم محترم فلا تدخله معك وكذا الدراهم البيض الغير المصرورة ثم قدم رجلك اليسرى </w:t>
      </w:r>
      <w:bookmarkStart w:id="714" w:name="pg102_2016"/>
    </w:p>
    <w:p>
      <w:pPr>
        <w:pStyle w:val="Heading3"/>
        <w:numPr>
          <w:ilvl w:val="2"/>
          <w:numId w:val="1"/>
        </w:numPr>
        <w:rPr/>
      </w:pPr>
      <w:bookmarkStart w:id="715" w:name="__RefHeading___Toc691630_211673320"/>
      <w:bookmarkStart w:id="716" w:name="_Toc241"/>
      <w:bookmarkEnd w:id="714"/>
      <w:bookmarkEnd w:id="715"/>
      <w:r>
        <w:rPr>
          <w:rtl w:val="true"/>
        </w:rPr>
        <w:t>در امانت نهادن</w:t>
      </w:r>
      <w:bookmarkEnd w:id="71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أول دخولك إن كان بيتا وإن تخليت في فضاء كالصحراء ونحوها فقدمها في موضع جلوسك وقل بسم الله وبالله أعوذ بالله من الرجس النجس الخبيث المخبث الشيطان الرجيم واختر إن تخليت في فضاء موضعا لا يرى فيه شخصك وليكن اعتمادك في حال التخلي على رجلك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تفريج اليمنى ولا تطل الجلوس ولا تتكلم إلا الحاجة تخاف فوتها أو قراءة آية الكرسي أو الحمد لله رب العالمين أو حكاية الأذان أو ذكر الله سبحانه وامسح بطنك بعد الفراغ بيدك اليمنى قائما قائلا الحمد لله الذي أماط عني الأذى وهناني طعامي وشرابي وعافاني من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تضع الوسطى عند المقعدة وتمسح بها إلى أصل القضيب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السبابة تحته والإبهام فوقه وتنتره ثلاثا وتعصر الحشفة ثلاثا وتنحنح في حال الاستبراء وإذا أردت الاستنجاء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ولم يجعله نجسا </w:t>
      </w:r>
      <w:bookmarkStart w:id="717" w:name="pg102_2018"/>
    </w:p>
    <w:p>
      <w:pPr>
        <w:pStyle w:val="Heading3"/>
        <w:numPr>
          <w:ilvl w:val="2"/>
          <w:numId w:val="1"/>
        </w:numPr>
        <w:rPr/>
      </w:pPr>
      <w:bookmarkStart w:id="718" w:name="__RefHeading___Toc691632_211673320"/>
      <w:bookmarkStart w:id="719" w:name="_Toc242"/>
      <w:bookmarkEnd w:id="717"/>
      <w:bookmarkEnd w:id="718"/>
      <w:r>
        <w:rPr>
          <w:rtl w:val="true"/>
        </w:rPr>
        <w:t>در احكام غصب</w:t>
      </w:r>
      <w:bookmarkEnd w:id="71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واستنج بيسارك في الماء وغيره فإن كان فيها خاتم فصه من حجر زمزم </w:t>
      </w:r>
      <w:r>
        <w:rPr>
          <w:rStyle w:val="FootnoteAnchor"/>
          <w:rtl w:val="true"/>
        </w:rPr>
        <w:footnoteReference w:id="186"/>
      </w:r>
      <w:r>
        <w:rPr>
          <w:rFonts w:ascii="Amiri" w:hAnsi="Amiri" w:eastAsia="Amiri" w:cs="Amiri"/>
          <w:color w:val="111111"/>
          <w:sz w:val="28"/>
          <w:sz w:val="28"/>
          <w:szCs w:val="28"/>
          <w:rtl w:val="true"/>
          <w:lang w:bidi="ar-SA"/>
        </w:rPr>
        <w:t xml:space="preserve">فانزعه وليكن غسل المقعدة ببنصرها ولا تمس ذكرك بيمينك أثر في غير المتعدي </w:t>
      </w:r>
      <w:r>
        <w:rPr>
          <w:rStyle w:val="FootnoteAnchor"/>
          <w:rtl w:val="true"/>
        </w:rPr>
        <w:footnoteReference w:id="187"/>
      </w:r>
      <w:r>
        <w:rPr>
          <w:rFonts w:ascii="Amiri" w:hAnsi="Amiri" w:eastAsia="Amiri" w:cs="Amiri"/>
          <w:color w:val="111111"/>
          <w:sz w:val="28"/>
          <w:sz w:val="28"/>
          <w:szCs w:val="28"/>
          <w:rtl w:val="true"/>
          <w:lang w:bidi="ar-SA"/>
        </w:rPr>
        <w:t xml:space="preserve">من الغائط الماء على الاستجمار والجمع بينهما مع التعدي وغيره أولى واغسل مخرج الغائط إلى أن تحس بالصرير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حال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فرجي وأعفه واسبر عورتي وحرمني على النار وقد غسل الدبر على القبل وأوتر عدد الأحجار إن لم ينق بالثلاث واستوعب المحل بكل حجر على سبيل الإدارة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الخلاء فقدم رجلك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عند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لذته وأبقى في جسدي قوته وأخرج </w:t>
      </w:r>
      <w:bookmarkStart w:id="720" w:name="pg102_2020"/>
    </w:p>
    <w:p>
      <w:pPr>
        <w:pStyle w:val="Heading3"/>
        <w:numPr>
          <w:ilvl w:val="2"/>
          <w:numId w:val="1"/>
        </w:numPr>
        <w:rPr/>
      </w:pPr>
      <w:bookmarkStart w:id="721" w:name="__RefHeading___Toc691634_211673320"/>
      <w:bookmarkStart w:id="722" w:name="_Toc243"/>
      <w:bookmarkEnd w:id="720"/>
      <w:bookmarkEnd w:id="721"/>
      <w:r>
        <w:rPr>
          <w:rtl w:val="true"/>
        </w:rPr>
        <w:t xml:space="preserve">دعاء السجاد </w:t>
      </w:r>
      <w:r>
        <w:rPr>
          <w:rtl w:val="true"/>
        </w:rPr>
        <w:t>(</w:t>
      </w:r>
      <w:r>
        <w:rPr>
          <w:rtl w:val="true"/>
        </w:rPr>
        <w:t>ع</w:t>
      </w:r>
      <w:r>
        <w:rPr>
          <w:rtl w:val="true"/>
        </w:rPr>
        <w:t xml:space="preserve">) </w:t>
      </w:r>
      <w:r>
        <w:rPr>
          <w:rtl w:val="true"/>
        </w:rPr>
        <w:t>في جوف الليل</w:t>
      </w:r>
      <w:bookmarkEnd w:id="72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عني أذاه يا لها نعمة يا لها نعمة يا لها نعمة لا يقدر القادرون عدها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من الخلاء فابدأ بالسواك ثم توضأ الوضوء الكامل كما مر في الباب الأول ثم 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قال كانت للنبي صلى الله عليه وآله ممسكة إذا هو توضأ أخذها بيده وهي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صلى الله عليه وآله أنه قال ركعتان يصليهما متعطر أفضل من سبعين ركعة يصليها غير متعطر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التعطر مستحب لكل صلاة وكل دعاء وليس مختصا بصلاة الليل وأدعيته فإذا توضأت وتعطرت فاجلس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زين العابدين عليه السلام الذي كان يدعو به في جوف الليل إلهي غارت نجوم سمائك ونامت عيون أنامك وهدأت أصوات عبادك وأنعامك وغلقت الملوك عليها أبوابها وطاف عليه حراسها </w:t>
      </w:r>
      <w:r>
        <w:rPr>
          <w:rStyle w:val="FootnoteAnchor"/>
          <w:rtl w:val="true"/>
        </w:rPr>
        <w:footnoteReference w:id="189"/>
      </w:r>
      <w:r>
        <w:rPr>
          <w:rFonts w:ascii="Amiri" w:hAnsi="Amiri" w:eastAsia="Amiri" w:cs="Amiri"/>
          <w:color w:val="111111"/>
          <w:sz w:val="28"/>
          <w:sz w:val="28"/>
          <w:szCs w:val="28"/>
          <w:rtl w:val="true"/>
          <w:lang w:bidi="ar-SA"/>
        </w:rPr>
        <w:t xml:space="preserve">واحتجبوا عمن يسألهم حاجة </w:t>
      </w:r>
      <w:bookmarkStart w:id="723" w:name="pg102_2022"/>
    </w:p>
    <w:p>
      <w:pPr>
        <w:pStyle w:val="Heading3"/>
        <w:numPr>
          <w:ilvl w:val="2"/>
          <w:numId w:val="1"/>
        </w:numPr>
        <w:rPr/>
      </w:pPr>
      <w:bookmarkStart w:id="724" w:name="__RefHeading___Toc691636_211673320"/>
      <w:bookmarkStart w:id="725" w:name="_Toc244"/>
      <w:bookmarkEnd w:id="723"/>
      <w:bookmarkEnd w:id="724"/>
      <w:r>
        <w:rPr>
          <w:rtl w:val="true"/>
        </w:rPr>
        <w:t>حكم ما لو بان فساد العقد</w:t>
      </w:r>
      <w:bookmarkEnd w:id="7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ينتجع منهم فائدة وأنت إلهي حي قيوم لا تأخذك سنة ولا نوم ولا يشغلك شئ أبواب سمائك لمن دعاك مفتحات وخزائنك غير مغلقات وأبواب رحمتك غير محجوبات وفوائدك لمن سألك غير محظورات بل هي مبذولات أنت إلهي </w:t>
      </w:r>
      <w:r>
        <w:rPr>
          <w:rStyle w:val="FootnoteAnchor"/>
          <w:rtl w:val="true"/>
        </w:rPr>
        <w:footnoteReference w:id="190"/>
      </w:r>
      <w:r>
        <w:rPr>
          <w:rFonts w:ascii="Amiri" w:hAnsi="Amiri" w:eastAsia="Amiri" w:cs="Amiri"/>
          <w:color w:val="111111"/>
          <w:sz w:val="28"/>
          <w:sz w:val="28"/>
          <w:szCs w:val="28"/>
          <w:rtl w:val="true"/>
          <w:lang w:bidi="ar-SA"/>
        </w:rPr>
        <w:t xml:space="preserve">الكريم الذي لا ترد سائلا من المؤمنين سألك ولا تحتجب عن أحد منهم أرادك لا وعزتك وجلالك ولا تختزل حوائجهم دونك ولا يقضيها أحد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تراني ووقوفي وذل مقامي بين يديك وتعلم سريرتي وتطلع على ما في قلبي وما يصلح به أمر آخرتي ودنياي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الموت وأهوال </w:t>
      </w:r>
      <w:r>
        <w:rPr>
          <w:rStyle w:val="FootnoteAnchor"/>
          <w:rtl w:val="true"/>
        </w:rPr>
        <w:footnoteReference w:id="191"/>
      </w:r>
      <w:r>
        <w:rPr>
          <w:rFonts w:ascii="Amiri" w:hAnsi="Amiri" w:eastAsia="Amiri" w:cs="Amiri"/>
          <w:color w:val="111111"/>
          <w:sz w:val="28"/>
          <w:sz w:val="28"/>
          <w:szCs w:val="28"/>
          <w:rtl w:val="true"/>
          <w:lang w:bidi="ar-SA"/>
        </w:rPr>
        <w:t xml:space="preserve">المطلع والوقوف بين يديك نغصني مطعمي ومشربي وأغصني بريقي وأقلقني عن وسادي </w:t>
      </w:r>
      <w:bookmarkStart w:id="726" w:name="pg102_2024"/>
    </w:p>
    <w:p>
      <w:pPr>
        <w:pStyle w:val="Heading3"/>
        <w:numPr>
          <w:ilvl w:val="2"/>
          <w:numId w:val="1"/>
        </w:numPr>
        <w:rPr/>
      </w:pPr>
      <w:bookmarkStart w:id="727" w:name="__RefHeading___Toc691638_211673320"/>
      <w:bookmarkStart w:id="728" w:name="_Toc245"/>
      <w:bookmarkEnd w:id="726"/>
      <w:bookmarkEnd w:id="727"/>
      <w:r>
        <w:rPr>
          <w:rtl w:val="true"/>
        </w:rPr>
        <w:t>صلاة ركعتين قبل صلاة الليل</w:t>
      </w:r>
      <w:bookmarkEnd w:id="72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ومنعني رقادي كيف ينام من يخاف ملك الموت في طوارق الليل وطوارق النهار بل كيف ينام العاقل وملك الموت لا ينام لا بالليل ولا بالنهار ويطلب روحه </w:t>
      </w:r>
      <w:r>
        <w:rPr>
          <w:rStyle w:val="FootnoteAnchor"/>
          <w:rtl w:val="true"/>
        </w:rPr>
        <w:footnoteReference w:id="192"/>
      </w:r>
      <w:r>
        <w:rPr>
          <w:rFonts w:ascii="Amiri" w:hAnsi="Amiri" w:eastAsia="Amiri" w:cs="Amiri"/>
          <w:color w:val="111111"/>
          <w:sz w:val="28"/>
          <w:sz w:val="28"/>
          <w:szCs w:val="28"/>
          <w:rtl w:val="true"/>
          <w:lang w:bidi="ar-SA"/>
        </w:rPr>
        <w:t xml:space="preserve">بالبيات وفي آناء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بعد هذا الدعاء ويلصق خده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الروح والراحة عند الموت والعفو عني حين ألقاك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قبل صلاة الليل ركعتين يقرأ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هو الله أحد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يا أيها الكافرون ثم يرفع يديه بالتكبير ويدعو وأنت إذا صليت هاتين الركعتين فيحسن أن تدعو بهذا الدعاء الذي رواه رئيس المحدثين في كتاب الأمالي عن أبي الدرداء أنه سمع أمير المؤمنين عليه السلام يدعوا به في جوف الليل </w:t>
      </w:r>
      <w:bookmarkStart w:id="729" w:name="pg102_2026"/>
    </w:p>
    <w:p>
      <w:pPr>
        <w:pStyle w:val="Heading3"/>
        <w:numPr>
          <w:ilvl w:val="2"/>
          <w:numId w:val="1"/>
        </w:numPr>
        <w:rPr/>
      </w:pPr>
      <w:bookmarkStart w:id="730" w:name="__RefHeading___Toc691640_211673320"/>
      <w:bookmarkStart w:id="731" w:name="_Toc246"/>
      <w:bookmarkEnd w:id="729"/>
      <w:bookmarkEnd w:id="730"/>
      <w:r>
        <w:rPr>
          <w:rtl w:val="true"/>
        </w:rPr>
        <w:t>در أسباب ضمان</w:t>
      </w:r>
      <w:bookmarkEnd w:id="7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موبقة حلمت عن مقابلتها بنقمتك </w:t>
      </w:r>
      <w:r>
        <w:rPr>
          <w:rStyle w:val="FootnoteAnchor"/>
          <w:rtl w:val="true"/>
        </w:rPr>
        <w:footnoteReference w:id="193"/>
      </w:r>
      <w:r>
        <w:rPr>
          <w:rFonts w:ascii="Amiri" w:hAnsi="Amiri" w:eastAsia="Amiri" w:cs="Amiri"/>
          <w:color w:val="111111"/>
          <w:sz w:val="28"/>
          <w:sz w:val="28"/>
          <w:szCs w:val="28"/>
          <w:rtl w:val="true"/>
          <w:lang w:bidi="ar-SA"/>
        </w:rPr>
        <w:t xml:space="preserve">وكم من جريرة تكرمت عن كشفها بكرمك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 في عصيانك عمري وعظم في الصحف ذنبي فما أنا بمؤمل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غفرانك ولا أنا راج </w:t>
      </w:r>
      <w:r>
        <w:rPr>
          <w:rStyle w:val="FootnoteAnchor"/>
          <w:rtl w:val="true"/>
        </w:rPr>
        <w:footnoteReference w:id="194"/>
      </w:r>
      <w:r>
        <w:rPr>
          <w:rFonts w:ascii="Amiri" w:hAnsi="Amiri" w:eastAsia="Amiri" w:cs="Amiri"/>
          <w:color w:val="111111"/>
          <w:sz w:val="28"/>
          <w:sz w:val="28"/>
          <w:szCs w:val="28"/>
          <w:rtl w:val="true"/>
          <w:lang w:bidi="ar-SA"/>
        </w:rPr>
        <w:t xml:space="preserve">غير 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 في عفوك فتهون على خطيئتي ثم أذكر العظيم من أخذ فتعظم علي بليتي آه إن أنا قرأت في الصحف </w:t>
      </w:r>
      <w:r>
        <w:rPr>
          <w:rStyle w:val="FootnoteAnchor"/>
          <w:rtl w:val="true"/>
        </w:rPr>
        <w:footnoteReference w:id="195"/>
      </w:r>
      <w:r>
        <w:rPr>
          <w:rFonts w:ascii="Amiri" w:hAnsi="Amiri" w:eastAsia="Amiri" w:cs="Amiri"/>
          <w:color w:val="111111"/>
          <w:sz w:val="28"/>
          <w:sz w:val="28"/>
          <w:szCs w:val="28"/>
          <w:rtl w:val="true"/>
          <w:lang w:bidi="ar-SA"/>
        </w:rPr>
        <w:t xml:space="preserve">سيئة أنا ناسيها وأنت محصيها فتقول خذوه فياله من مأخوذ لا تنجيه عشيرته ولا تنفعه قبيلته آه من نار تنضج الأكباد والكلأ آه من نار نزاعة للشوى آه من غمرة من لهبات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الدعاء وادع 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صلاة </w:t>
      </w:r>
      <w:bookmarkStart w:id="732" w:name="pg102_2029"/>
    </w:p>
    <w:p>
      <w:pPr>
        <w:pStyle w:val="Heading3"/>
        <w:numPr>
          <w:ilvl w:val="2"/>
          <w:numId w:val="1"/>
        </w:numPr>
        <w:rPr/>
      </w:pPr>
      <w:bookmarkStart w:id="733" w:name="__RefHeading___Toc691642_211673320"/>
      <w:bookmarkStart w:id="734" w:name="_Toc247"/>
      <w:bookmarkEnd w:id="732"/>
      <w:bookmarkEnd w:id="733"/>
      <w:r>
        <w:rPr>
          <w:rtl w:val="true"/>
        </w:rPr>
        <w:t>أفضل أوقات صلاة الليل والدعاء قبلها وآدابها</w:t>
      </w:r>
      <w:bookmarkEnd w:id="7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وقد أجمع علماؤنا على أن أول وقتها انتصاف الليل وأنها كلما قربت من الفجر الثاني كانت أفضل من تقديمها فإن طلع وقد تلبس بأربع أتمها مخففة بالحمد أداء والمشهور جواز تقديمها على الانتصاف الذي العذر وقضاؤها أفضل من تقديمها فإذا أردت الشروع في صلاة الليل فينبغي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أتوجه إليك بنبيك نبي الرحمة وآله وأقدمهم بين يدي حوائجي فاجعلني بهم وجيها في الدنيا والآخرة ومن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ارحمني بهم ولا تعذبني بهم واهدني بهم ولا تضلني بهم وارزقني بهم ولا تحرمني بهم واقض لي حوائج الدنيا والآخرة إنك على كل شئ قدير وبكل شئ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تفتتح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بالتكبيرات السبع مع أدعيتها الثلاث والأفضل أن تقرأ فيها بعد الحمد سورة التوحيد ثلاثين مرة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الجحد وفي الركعات الست الباقية السور الطوال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والكهف والأنبياء ويس والحواميم</w:t>
      </w:r>
      <w:r>
        <w:rPr>
          <w:rFonts w:eastAsia="Amiri" w:cs="Amiri" w:ascii="Amiri" w:hAnsi="Amiri"/>
          <w:color w:val="111111"/>
          <w:sz w:val="28"/>
          <w:szCs w:val="28"/>
          <w:rtl w:val="true"/>
          <w:lang w:bidi="ar-SA"/>
        </w:rPr>
        <w:t xml:space="preserve">) </w:t>
      </w:r>
      <w:bookmarkStart w:id="735" w:name="pg102_2031"/>
    </w:p>
    <w:p>
      <w:pPr>
        <w:pStyle w:val="Heading3"/>
        <w:numPr>
          <w:ilvl w:val="2"/>
          <w:numId w:val="1"/>
        </w:numPr>
        <w:rPr/>
      </w:pPr>
      <w:bookmarkStart w:id="736" w:name="__RefHeading___Toc691644_211673320"/>
      <w:bookmarkStart w:id="737" w:name="_Toc248"/>
      <w:bookmarkEnd w:id="735"/>
      <w:bookmarkEnd w:id="736"/>
      <w:r>
        <w:rPr>
          <w:rtl w:val="true"/>
        </w:rPr>
        <w:t>في القنوت وآدابه</w:t>
      </w:r>
      <w:bookmarkEnd w:id="7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أشبهها في الطول ويجوز لك في كل قراءة السورة من الصحف وإن كنت تحفظ غيرها أما في الفرائض فلا إلا مع عدم الحفظ وقيل بالجواز فيها مطلقا وهو ضعيف ولو ضاق وقتك عن السور الطوال كفاك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ولك الاقتصار على الحمد وحدها كسائر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اتفق علماؤنا على أن القنوت كما يستحب في الفرائض يستحب في كل ثانية </w:t>
      </w:r>
      <w:r>
        <w:rPr>
          <w:rStyle w:val="FootnoteAnchor"/>
          <w:rtl w:val="true"/>
        </w:rPr>
        <w:footnoteReference w:id="196"/>
      </w:r>
      <w:r>
        <w:rPr>
          <w:rFonts w:ascii="Amiri" w:hAnsi="Amiri" w:eastAsia="Amiri" w:cs="Amiri"/>
          <w:color w:val="111111"/>
          <w:sz w:val="28"/>
          <w:sz w:val="28"/>
          <w:szCs w:val="28"/>
          <w:rtl w:val="true"/>
          <w:lang w:bidi="ar-SA"/>
        </w:rPr>
        <w:t xml:space="preserve">من النوافل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ثقة الإسلام في الكافي بسند صحيح عن الصادق عليه السلام ويجزيك منه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لنا وارحمنا وعافنا واعف عنا في الدنيا والآخرة إنك على كل شئ قدير كما رواه في الكافي أيضا عنه عليه السلام بسند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بثلاث تسبيحات ويستحب الجهر به ولو في نوافل النهار وينبغي تطويله وسيما في صلاة الليل فإن وقتك فيها وسيع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bookmarkStart w:id="738" w:name="pg102_2032"/>
    </w:p>
    <w:p>
      <w:pPr>
        <w:pStyle w:val="Heading3"/>
        <w:numPr>
          <w:ilvl w:val="2"/>
          <w:numId w:val="1"/>
        </w:numPr>
        <w:rPr/>
      </w:pPr>
      <w:bookmarkStart w:id="739" w:name="__RefHeading___Toc691646_211673320"/>
      <w:bookmarkStart w:id="740" w:name="_Toc249"/>
      <w:bookmarkEnd w:id="738"/>
      <w:bookmarkEnd w:id="739"/>
      <w:r>
        <w:rPr>
          <w:rtl w:val="true"/>
        </w:rPr>
        <w:t>در مساقات</w:t>
      </w:r>
      <w:bookmarkEnd w:id="7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المحدثين في الفقيه عن النبي صلى الله عليه وآله أنه قال أطولكم قنوتا في دار الدنيا أطولكم راحة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رضي الدين علي بن طاوس قدس الله روحه في كتاب مهج الدعوات نبذة من القنوتات الطويلة التي كان </w:t>
      </w:r>
      <w:r>
        <w:rPr>
          <w:rStyle w:val="FootnoteAnchor"/>
          <w:rtl w:val="true"/>
        </w:rPr>
        <w:footnoteReference w:id="197"/>
      </w:r>
      <w:r>
        <w:rPr>
          <w:rFonts w:ascii="Amiri" w:hAnsi="Amiri" w:eastAsia="Amiri" w:cs="Amiri"/>
          <w:color w:val="111111"/>
          <w:sz w:val="28"/>
          <w:sz w:val="28"/>
          <w:szCs w:val="28"/>
          <w:rtl w:val="true"/>
          <w:lang w:bidi="ar-SA"/>
        </w:rPr>
        <w:t xml:space="preserve">يقنت بها أئمتنا سلام الله عليهم ويدعون فيها على أعداء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تقنت في النوافل بما تقرؤه من كتاب ونحوه وإنما يمنع من ذلك في الفرائض من الأدعية المختصرة التي يليق أن تقنت بها في النوافل والفرائض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أدعوك وقد عصيتك وكيف لا أدعوك قد عرفت حبك في قلبي وإن كنت عاصيا مددت إليك يدا بالذنوب مملوءة وعينا بالرجاء ممدودة مولاي أنت عظيم العظماء وأنا أسير الأسراء أنا الأسير بذنبي المر تهن بجرمي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طالبتني بذنبي لأطالبنك بكرمك ولإن طالبتني بجريرتي لأطالبنك بعفوك ولإن </w:t>
      </w:r>
      <w:bookmarkStart w:id="741" w:name="pg102_2035"/>
    </w:p>
    <w:p>
      <w:pPr>
        <w:pStyle w:val="Heading3"/>
        <w:numPr>
          <w:ilvl w:val="2"/>
          <w:numId w:val="1"/>
        </w:numPr>
        <w:rPr/>
      </w:pPr>
      <w:bookmarkStart w:id="742" w:name="__RefHeading___Toc691648_211673320"/>
      <w:bookmarkStart w:id="743" w:name="_Toc250"/>
      <w:bookmarkEnd w:id="741"/>
      <w:bookmarkEnd w:id="742"/>
      <w:r>
        <w:rPr>
          <w:rtl w:val="true"/>
        </w:rPr>
        <w:t>در شريك شدن</w:t>
      </w:r>
      <w:bookmarkEnd w:id="7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 بي إلى النار لأخبرن أهلها أني كنت أقول لا إله إلا الله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تسرك والمعصية لا تضرك فهب لي ما يسرك </w:t>
      </w:r>
      <w:r>
        <w:rPr>
          <w:rStyle w:val="FootnoteAnchor"/>
          <w:rtl w:val="true"/>
        </w:rPr>
        <w:footnoteReference w:id="198"/>
      </w:r>
      <w:r>
        <w:rPr>
          <w:rFonts w:ascii="Amiri" w:hAnsi="Amiri" w:eastAsia="Amiri" w:cs="Amiri"/>
          <w:color w:val="111111"/>
          <w:sz w:val="28"/>
          <w:sz w:val="28"/>
          <w:szCs w:val="28"/>
          <w:rtl w:val="true"/>
          <w:lang w:bidi="ar-SA"/>
        </w:rPr>
        <w:t xml:space="preserve">واغفر لي ما لا يضرك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الأدعية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يليق أن يدعى بها في القنوت أيضا وهو من أدعية الوسائل إلى المسائل المروية عن الرضا عليه السلام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الرجاء لسعة رحمتك أنطقني باستقالتك والأمل لأناتك ورفقك شجعني على طلب أمانك وعفوك ولي يا رب ذنوب قد واجهتها أوجه الانتقام وخطايا قد لاحظتها أعين الاصطلام واستوجبت بها على عدلك أليم العذاب واستحققت باجتراحها مبير العقاب وخفت تعويقها لإجابتي وردها إياي عن قضاء حاجتي بإبطالها </w:t>
      </w:r>
      <w:bookmarkStart w:id="744" w:name="pg102_2036"/>
    </w:p>
    <w:p>
      <w:pPr>
        <w:pStyle w:val="Heading3"/>
        <w:numPr>
          <w:ilvl w:val="2"/>
          <w:numId w:val="1"/>
        </w:numPr>
        <w:rPr/>
      </w:pPr>
      <w:bookmarkStart w:id="745" w:name="__RefHeading___Toc691650_211673320"/>
      <w:bookmarkStart w:id="746" w:name="_Toc251"/>
      <w:bookmarkEnd w:id="744"/>
      <w:bookmarkEnd w:id="745"/>
      <w:r>
        <w:rPr>
          <w:rtl w:val="true"/>
        </w:rPr>
        <w:t>در مضاربه</w:t>
      </w:r>
      <w:bookmarkEnd w:id="74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لطلبتي وقطعها لأسباب رغبتي من أجل ما أنقض ظهري من ثقلها وبهظني من الاستقلال بحملها ثم تراجعت ربي إلى حلمك عن الخاطئين وعفوك عن المذنبين ورحمتك للعاصين فأقبلت بثقتي متوكلا عليك طارحا نفسي بين يديك شاكيا بثي إليك سائلا ما لا أستوجبه من تفريج الهم وما لا أستحقه من تنفيس الغم مستقيلا </w:t>
      </w:r>
      <w:r>
        <w:rPr>
          <w:rStyle w:val="FootnoteAnchor"/>
          <w:rtl w:val="true"/>
        </w:rPr>
        <w:footnoteReference w:id="200"/>
      </w:r>
      <w:r>
        <w:rPr>
          <w:rFonts w:ascii="Amiri" w:hAnsi="Amiri" w:eastAsia="Amiri" w:cs="Amiri"/>
          <w:color w:val="111111"/>
          <w:sz w:val="28"/>
          <w:sz w:val="28"/>
          <w:szCs w:val="28"/>
          <w:rtl w:val="true"/>
          <w:lang w:bidi="ar-SA"/>
        </w:rPr>
        <w:t xml:space="preserve">إياك واثقا مولاي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علي بالفرج وتطول علي بسهولة المخرج وادللني برأفتك على سمت المنهج وأزلقني برحمتك </w:t>
      </w:r>
      <w:r>
        <w:rPr>
          <w:rStyle w:val="FootnoteAnchor"/>
          <w:rtl w:val="true"/>
        </w:rPr>
        <w:footnoteReference w:id="201"/>
      </w:r>
      <w:r>
        <w:rPr>
          <w:rFonts w:ascii="Amiri" w:hAnsi="Amiri" w:eastAsia="Amiri" w:cs="Amiri"/>
          <w:color w:val="111111"/>
          <w:sz w:val="28"/>
          <w:sz w:val="28"/>
          <w:szCs w:val="28"/>
          <w:rtl w:val="true"/>
          <w:lang w:bidi="ar-SA"/>
        </w:rPr>
        <w:t xml:space="preserve">عن الطريق الأعوج وخلصني من مجن الكرب بإقالتك وأطلق أسري برحمتك وطل علي برضوانك وجد علي بإحسانك وأقلني عثرتي وفرج كربتي وارحم عبرتي ولا تحجب دعوتي واشدد بالإقالة أزري وقوبها ظهري وأصلح بها أمري وأطل بها عمري </w:t>
      </w:r>
      <w:bookmarkStart w:id="747" w:name="pg102_2039"/>
    </w:p>
    <w:p>
      <w:pPr>
        <w:pStyle w:val="Heading3"/>
        <w:numPr>
          <w:ilvl w:val="2"/>
          <w:numId w:val="1"/>
        </w:numPr>
        <w:rPr/>
      </w:pPr>
      <w:bookmarkStart w:id="748" w:name="__RefHeading___Toc691652_211673320"/>
      <w:bookmarkStart w:id="749" w:name="_Toc252"/>
      <w:bookmarkEnd w:id="747"/>
      <w:bookmarkEnd w:id="748"/>
      <w:r>
        <w:rPr>
          <w:rtl w:val="true"/>
        </w:rPr>
        <w:t>الدعاء بين كل ركعتين من صلاة الليل</w:t>
      </w:r>
      <w:bookmarkEnd w:id="7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وارحمني يوم حشري ووقت نشري إنك جواد كريم رؤوف رحيم وتدعو بين كل ركعتين من الركعات الثمان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أسئلك ولم يسأل مثلك أنت موضع مسألة السائلين ومنتهى رغبة الراغبين أدعوك ولم يدع مثلك وأرغب إليك ولم يرغب إلى مثلك أنت مجيب دعوة المضطرين وأرحم الراحمين أسألك بأفضل المسائل وأنجحها وأعظمها يا الله يا رحمن يا رحيم وبأسمائك الحسنى وأمثالك العليا ونعمتك </w:t>
      </w:r>
      <w:r>
        <w:rPr>
          <w:rStyle w:val="FootnoteAnchor"/>
          <w:rtl w:val="true"/>
        </w:rPr>
        <w:footnoteReference w:id="202"/>
      </w:r>
      <w:r>
        <w:rPr>
          <w:rFonts w:ascii="Amiri" w:hAnsi="Amiri" w:eastAsia="Amiri" w:cs="Amiri"/>
          <w:color w:val="111111"/>
          <w:sz w:val="28"/>
          <w:sz w:val="28"/>
          <w:szCs w:val="28"/>
          <w:rtl w:val="true"/>
          <w:lang w:bidi="ar-SA"/>
        </w:rPr>
        <w:t xml:space="preserve">التي لا تحصى وبأكرم أسمائك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وأحبها إليك وأقربها منك وسيلة وأثر فها عندك منزلة وأجزلها لديك ثوابا وأسرعها في الأمور إجابة وباسمك المكنون الأكبر الأعز الأجل الأعظم أكرم الذي تحبه وتهواه وترضي به عمن دعاك </w:t>
      </w:r>
      <w:bookmarkStart w:id="750" w:name="pg102_2041"/>
    </w:p>
    <w:p>
      <w:pPr>
        <w:pStyle w:val="Heading3"/>
        <w:numPr>
          <w:ilvl w:val="2"/>
          <w:numId w:val="1"/>
        </w:numPr>
        <w:rPr/>
      </w:pPr>
      <w:bookmarkStart w:id="751" w:name="__RefHeading___Toc691654_211673320"/>
      <w:bookmarkStart w:id="752" w:name="_Toc253"/>
      <w:bookmarkEnd w:id="750"/>
      <w:bookmarkEnd w:id="751"/>
      <w:r>
        <w:rPr>
          <w:rtl w:val="true"/>
        </w:rPr>
        <w:t>ما يفعل بعد صلاة الليل</w:t>
      </w:r>
      <w:bookmarkEnd w:id="7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فاستجبت </w:t>
      </w:r>
      <w:r>
        <w:rPr>
          <w:rStyle w:val="FootnoteAnchor"/>
          <w:rtl w:val="true"/>
        </w:rPr>
        <w:footnoteReference w:id="203"/>
      </w:r>
      <w:r>
        <w:rPr>
          <w:rFonts w:ascii="Amiri" w:hAnsi="Amiri" w:eastAsia="Amiri" w:cs="Amiri"/>
          <w:color w:val="111111"/>
          <w:sz w:val="28"/>
          <w:sz w:val="28"/>
          <w:szCs w:val="28"/>
          <w:rtl w:val="true"/>
          <w:lang w:bidi="ar-SA"/>
        </w:rPr>
        <w:t xml:space="preserve">له دعاءه وحق عليك أن لا تحرم سائلك ولا ترده </w:t>
      </w:r>
      <w:r>
        <w:rPr>
          <w:rStyle w:val="FootnoteAnchor"/>
          <w:rtl w:val="true"/>
        </w:rPr>
        <w:footnoteReference w:id="204"/>
      </w:r>
      <w:r>
        <w:rPr>
          <w:rFonts w:ascii="Amiri" w:hAnsi="Amiri" w:eastAsia="Amiri" w:cs="Amiri"/>
          <w:color w:val="111111"/>
          <w:sz w:val="28"/>
          <w:sz w:val="28"/>
          <w:szCs w:val="28"/>
          <w:rtl w:val="true"/>
          <w:lang w:bidi="ar-SA"/>
        </w:rPr>
        <w:t xml:space="preserve">وبكل اسم هو لك في التوراة والإنجيل والزبور والفرقان العظيم ن بكل اسم دعاك به حملة عرشك ملائكتك وأنبياؤك ورسلك وأهل طاعتك من خلقك أن تصلي على محمد وآل محمد وأن تعجل فرج وليك وابن وليك وتعجل خزي أعدائه وأن تفعل بي كذا وكذا ثم تسبح تسبيح الزهراء عليها السلام وتدعو بعده 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سجدتي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أن تدعو في إحديهما بهذا الدعاء المنسوب إلى سيد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وعظمتك لو أني منذ بدعت فطرتي من أول الدهر عبدتك دوام خلود ربوبيتك بكل شعرة في كل طرفة عين سرمد الأبد بحمد الخلائق وشكرهم أجمعين لكنت مقصرا في بلوغ أداء </w:t>
      </w:r>
      <w:bookmarkStart w:id="753" w:name="pg102_2043"/>
    </w:p>
    <w:p>
      <w:pPr>
        <w:pStyle w:val="Heading3"/>
        <w:numPr>
          <w:ilvl w:val="2"/>
          <w:numId w:val="1"/>
        </w:numPr>
        <w:rPr/>
      </w:pPr>
      <w:bookmarkStart w:id="754" w:name="__RefHeading___Toc691656_211673320"/>
      <w:bookmarkStart w:id="755" w:name="_Toc254"/>
      <w:bookmarkEnd w:id="753"/>
      <w:bookmarkEnd w:id="754"/>
      <w:r>
        <w:rPr>
          <w:rtl w:val="true"/>
        </w:rPr>
        <w:t>در چيزهائيكه قابل نيابت نيست</w:t>
      </w:r>
      <w:bookmarkEnd w:id="7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خفي نعمة من نعمك علي ولو أني كربت معادن حديد الدنيا بأنيابي وحرثت أرضيها </w:t>
      </w:r>
      <w:r>
        <w:rPr>
          <w:rStyle w:val="FootnoteAnchor"/>
          <w:rtl w:val="true"/>
        </w:rPr>
        <w:footnoteReference w:id="205"/>
      </w:r>
      <w:r>
        <w:rPr>
          <w:rFonts w:ascii="Amiri" w:hAnsi="Amiri" w:eastAsia="Amiri" w:cs="Amiri"/>
          <w:color w:val="111111"/>
          <w:sz w:val="28"/>
          <w:sz w:val="28"/>
          <w:szCs w:val="28"/>
          <w:rtl w:val="true"/>
          <w:lang w:bidi="ar-SA"/>
        </w:rPr>
        <w:t xml:space="preserve">بأشفار عيني وبكيت من خشيتك مثل بحور السماوات </w:t>
      </w:r>
      <w:r>
        <w:rPr>
          <w:rStyle w:val="FootnoteAnchor"/>
          <w:rtl w:val="true"/>
        </w:rPr>
        <w:footnoteReference w:id="206"/>
      </w:r>
      <w:r>
        <w:rPr>
          <w:rFonts w:ascii="Amiri" w:hAnsi="Amiri" w:eastAsia="Amiri" w:cs="Amiri"/>
          <w:color w:val="111111"/>
          <w:sz w:val="28"/>
          <w:sz w:val="28"/>
          <w:szCs w:val="28"/>
          <w:rtl w:val="true"/>
          <w:lang w:bidi="ar-SA"/>
        </w:rPr>
        <w:t xml:space="preserve">والأرضين دما وصديدا لكان ذلك قليلا في خ ل كثير ما يجب من حقك علي ولو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عذبتني بعد ذلك بعذاب الخلائق أجمعين وعظمت للنار خلقي وجسمي وملأت </w:t>
      </w:r>
      <w:r>
        <w:rPr>
          <w:rStyle w:val="FootnoteAnchor"/>
          <w:rtl w:val="true"/>
        </w:rPr>
        <w:footnoteReference w:id="207"/>
      </w:r>
      <w:r>
        <w:rPr>
          <w:rFonts w:ascii="Amiri" w:hAnsi="Amiri" w:eastAsia="Amiri" w:cs="Amiri"/>
          <w:color w:val="111111"/>
          <w:sz w:val="28"/>
          <w:sz w:val="28"/>
          <w:szCs w:val="28"/>
          <w:rtl w:val="true"/>
          <w:lang w:bidi="ar-SA"/>
        </w:rPr>
        <w:t xml:space="preserve">طبقات جهنم مني حتى لا يكون في النار معذب غيري ولا يكون لجهنم حطب سواي لكان ذلك بعدلك علي قليلا في كثير ما أستوجبه من عقوبتك فإذا فرغت من الركعة الثامنة فادع بهذا الدعاء 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وارحمني وثبتني على دينك ودين نبيك ولا تزغ قلبي بعد إذ هديتني </w:t>
      </w:r>
      <w:bookmarkStart w:id="756" w:name="pg102_2045"/>
    </w:p>
    <w:p>
      <w:pPr>
        <w:pStyle w:val="Heading3"/>
        <w:numPr>
          <w:ilvl w:val="2"/>
          <w:numId w:val="1"/>
        </w:numPr>
        <w:rPr/>
      </w:pPr>
      <w:bookmarkStart w:id="757" w:name="__RefHeading___Toc691658_211673320"/>
      <w:bookmarkStart w:id="758" w:name="_Toc255"/>
      <w:bookmarkEnd w:id="756"/>
      <w:bookmarkEnd w:id="757"/>
      <w:r>
        <w:rPr>
          <w:rtl w:val="true"/>
        </w:rPr>
        <w:t>در چيزهائى كه قابل نيابت هست</w:t>
      </w:r>
      <w:bookmarkEnd w:id="7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لي من لدنك رحمة إنك أنت الوهاب وتقول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الحي القيوم العلي العظيم الخالق الرازق المحيط الميت البدي البديع لك الكرم ولك الجود ولك المن ولك الأمر وحدك لا شريك لك يا خالق يا رازق يا محيي يا مميت يا بديع يا رفيع أسئلك أن تصلي على محمد وآل محمد وأن ترحم ذلي بين يديك وتضرعي إليك ووحشتي من الناس وأنسي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أمير المؤمنين عليه السلام يدعوا به بعد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بحرمة من عاذا بك ولجأ إلى عزك واستظل بفيئك واعتصم بحبلك ولم يثق إلا بك يا جزيل العطايا يا مطلق الأسارى يا من سمى نفسه من جوده وهابا أدعوك راغبا وراهبا وخوفا وطمعا وإلحاحا وإلحافا وتضرعا وتملقا وقائما وقاعدا وراكعا وساجدا وراكبا وماشيا وذاهبا وجائيا وفي كل حالاتي </w:t>
      </w:r>
      <w:bookmarkStart w:id="759" w:name="pg102_2046"/>
    </w:p>
    <w:p>
      <w:pPr>
        <w:pStyle w:val="Heading3"/>
        <w:numPr>
          <w:ilvl w:val="2"/>
          <w:numId w:val="1"/>
        </w:numPr>
        <w:rPr/>
      </w:pPr>
      <w:bookmarkStart w:id="760" w:name="__RefHeading___Toc691660_211673320"/>
      <w:bookmarkStart w:id="761" w:name="_Toc256"/>
      <w:bookmarkEnd w:id="759"/>
      <w:bookmarkEnd w:id="760"/>
      <w:r>
        <w:rPr>
          <w:rtl w:val="true"/>
        </w:rPr>
        <w:t>تفسير بعض الألفاظ</w:t>
      </w:r>
      <w:bookmarkEnd w:id="76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أسئلك أن تصلي على محمد وآل محمد وأن تفعل بي كذا وكذا وتذكر حاجتك ثم تسجد سجدتي الشكر وتدعو فيهما وبعدهما بما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غارت نجوم 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معنى غور النجوم في الدعاء عند الانتباه قبيل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قبل الهمزة أي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وينتجع منهم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الانتجاع بالنون والتاء المثناة الفوقانية ثم الجيم وآخره عين مهملة طلب الاحسان ولعله هنا بمعنى مطلق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على وزن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سألك غير 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والظاء المعجمة أي غير ممنوعات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تختزل حوائجهم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تختزل بالبناء للمجهول والاختزال بالخاء المعجمة والتاء المثناة الفوقانية والزاء يراد به التعويق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وأهوال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الطاء المهملة والبناء للمفعول أمر الآخرة الذي يحصل الاطلاع عليه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وأغصني بريقي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والصاد المهملة المشددة من الغصة بالضم وهي الشجى في الحلق والريق ماء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وأغصني بريقي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كمال الخوف والاضطراب أي صيرني بحيث لا أقدر على أن أبلع ريقي وقد وقف في حلقي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 روحه بالبيات وفي آناء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بالباء الموحدة والياء المثناة التحتانية وقت البيتوتة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bookmarkStart w:id="762" w:name="pg102_2048"/>
    </w:p>
    <w:p>
      <w:pPr>
        <w:pStyle w:val="Heading3"/>
        <w:numPr>
          <w:ilvl w:val="2"/>
          <w:numId w:val="1"/>
        </w:numPr>
        <w:rPr/>
      </w:pPr>
      <w:bookmarkStart w:id="763" w:name="__RefHeading___Toc691662_211673320"/>
      <w:bookmarkStart w:id="764" w:name="_Toc257"/>
      <w:bookmarkEnd w:id="762"/>
      <w:bookmarkEnd w:id="763"/>
      <w:r>
        <w:rPr>
          <w:rtl w:val="true"/>
        </w:rPr>
        <w:t>(</w:t>
      </w:r>
      <w:r>
        <w:rPr/>
        <w:t>4</w:t>
      </w:r>
      <w:r>
        <w:rPr>
          <w:rtl w:val="true"/>
        </w:rPr>
        <w:t xml:space="preserve">) </w:t>
      </w:r>
      <w:r>
        <w:rPr>
          <w:rtl w:val="true"/>
        </w:rPr>
        <w:t>عدم وقوع الطلاق بالمتعة</w:t>
      </w:r>
      <w:bookmarkEnd w:id="76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الموحدة المكسورة والقاف أي خطيئة مهلكة للدين هادمة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صحائف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تنضج الأكباد والكلى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تنضج على وزن تكرم بالضاد المعجمة والجيم والكلى بالضم جمع كلية وكلوه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نار 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القلع والشوى الأطراف أو جمع شواة بالضم وهي جلدة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غمرة من لهبات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بالغين المعجمة والراء ما يغمر الشئ أي يشتمل عليه ويستره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لهب بالسكون والفتح الاشتعال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النار نعوذ بالله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واجهتها أوجه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استعارة أي سارت موجبة لسرعة الانتقام ومقربة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لاحظتها أعين 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استعارة والمعنى كالأول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والطاء المهملتين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واستحققت باجتراحها مبير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الاجتراح بالجيم والتاء المثناة الفوقانية وآخره حاء مهملة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والياء المثناة التحتانية والراء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ما أنقض ظهري من 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أنقض بالنون والقاف والضاد المعجمة أي حمل ظهري على النقض وهو صوت عظامه </w:t>
      </w:r>
      <w:r>
        <w:rPr>
          <w:rStyle w:val="FootnoteAnchor"/>
          <w:rtl w:val="true"/>
        </w:rPr>
        <w:footnoteReference w:id="208"/>
      </w:r>
      <w:r>
        <w:rPr>
          <w:rFonts w:ascii="Amiri" w:hAnsi="Amiri" w:eastAsia="Amiri" w:cs="Amiri"/>
          <w:color w:val="111111"/>
          <w:sz w:val="28"/>
          <w:sz w:val="28"/>
          <w:szCs w:val="28"/>
          <w:rtl w:val="true"/>
          <w:lang w:bidi="ar-SA"/>
        </w:rPr>
        <w:t xml:space="preserve">عند حمل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وبهظني من الاستقلال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بهظني </w:t>
      </w:r>
      <w:bookmarkStart w:id="765" w:name="pg102_2051"/>
    </w:p>
    <w:p>
      <w:pPr>
        <w:pStyle w:val="Heading3"/>
        <w:numPr>
          <w:ilvl w:val="2"/>
          <w:numId w:val="1"/>
        </w:numPr>
        <w:rPr/>
      </w:pPr>
      <w:bookmarkStart w:id="766" w:name="__RefHeading___Toc691664_211673320"/>
      <w:bookmarkStart w:id="767" w:name="_Toc258"/>
      <w:bookmarkEnd w:id="765"/>
      <w:bookmarkEnd w:id="766"/>
      <w:r>
        <w:rPr>
          <w:rtl w:val="true"/>
        </w:rPr>
        <w:t>در جعاله</w:t>
      </w:r>
      <w:bookmarkEnd w:id="76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بالباء الموحدة والظاء المعجمة أي أثقلني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شاكيا بثي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 بالباء الموحدة والثاء المثلثة الهم الذي لا تصبر على كتمانه فتبثه أي 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تنفيس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وادللني برأفتك على سمت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ادللني على وزن اشكرني والسمت الجهة والمنهج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وازلقني بقدرتك عن الطريق الأعوج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أزلقني بالزاي والقاف أي أي أبعدني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 علي برضوانك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أي تفضل علي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واشدد بالإقالة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 بفتح الهمزة وإسكان الزاء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 معادن حديد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كربت بالراء المهملة والباء الموحدة كحفرت معنى ووزنا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بأشفار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أشفار جمع شفرة بضم الشين المعجمة وإسكان الفاء طرف الجفن الذي ينبت عليه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وأستظل بفيئك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التجئ إليك وهو كناية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بالحائين المهملتين المبالغة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والفاء بمعنى الالحاح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وتضرعا وتملقا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التذلل والتملق يطلق تارة على التودد والتلطف والخضوع التي يطابق فيها اللسان الجنان وهذا هو المراد هنا وأخرى على اظهار هذه الأمور باللسان مع مخالفة الجنان كما يفعله </w:t>
      </w:r>
      <w:r>
        <w:rPr>
          <w:rStyle w:val="FootnoteAnchor"/>
          <w:rtl w:val="true"/>
        </w:rPr>
        <w:footnoteReference w:id="209"/>
      </w:r>
      <w:r>
        <w:rPr>
          <w:rFonts w:ascii="Amiri" w:hAnsi="Amiri" w:eastAsia="Amiri" w:cs="Amiri"/>
          <w:color w:val="111111"/>
          <w:sz w:val="28"/>
          <w:sz w:val="28"/>
          <w:szCs w:val="28"/>
          <w:rtl w:val="true"/>
          <w:lang w:bidi="ar-SA"/>
        </w:rPr>
        <w:t xml:space="preserve">أكثر أبناء الزمان نعوذ بالله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فراغك </w:t>
      </w:r>
      <w:bookmarkStart w:id="768" w:name="pg102_2053"/>
    </w:p>
    <w:p>
      <w:pPr>
        <w:pStyle w:val="Heading3"/>
        <w:numPr>
          <w:ilvl w:val="2"/>
          <w:numId w:val="1"/>
        </w:numPr>
        <w:rPr/>
      </w:pPr>
      <w:bookmarkStart w:id="769" w:name="__RefHeading___Toc691666_211673320"/>
      <w:bookmarkStart w:id="770" w:name="_Toc259"/>
      <w:bookmarkEnd w:id="768"/>
      <w:bookmarkEnd w:id="769"/>
      <w:r>
        <w:rPr>
          <w:rtl w:val="true"/>
        </w:rPr>
        <w:t>ركعة الوتر وآدابها</w:t>
      </w:r>
      <w:bookmarkEnd w:id="7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الركعات الثمان تقوم إلى ركعتي الشفع ومفردة الوتر وأفضل أوقاتها ما بين الفجرين كما مر ذكره في الباب الأول عند ذكر الفجر الصادق والكاذب من ورود الرواية بذلك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الشائع على السنة المتأخرين أطلق الوتر على الركعة الثالثة وحدها لا على مجموع الثلاث والشائع في الأحاديث الواردة عن أصحاب العصمة سلام الله عليهم 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الصادق عليه السلام أن أباه الباقر عليه السلام كان يقرأ في الوتر بقل هو الله أحد في ثلاثهن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بسند موثق عنه عليه السلام أنه قال كان رسول الله صلى الله عليه وآله يصلي ثمان ركعات الزوال وأربعا الأولى والثمان بعدها وأربعا العصر وثلاثا المغرب وأربعا بعد المغرب والعشاء الآخرة أربعا وثماني صلاة الليل وثلاثا الوتر وركعتي </w:t>
      </w:r>
      <w:r>
        <w:rPr>
          <w:rStyle w:val="FootnoteAnchor"/>
          <w:rtl w:val="true"/>
        </w:rPr>
        <w:footnoteReference w:id="210"/>
      </w:r>
      <w:r>
        <w:rPr>
          <w:rFonts w:ascii="Amiri" w:hAnsi="Amiri" w:eastAsia="Amiri" w:cs="Amiri"/>
          <w:color w:val="111111"/>
          <w:sz w:val="28"/>
          <w:sz w:val="28"/>
          <w:szCs w:val="28"/>
          <w:rtl w:val="true"/>
          <w:lang w:bidi="ar-SA"/>
        </w:rPr>
        <w:t xml:space="preserve">الفجر وصلاة الغداة ركعتين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بسند صحيح عن حفص بن سالم الحناط قال سمعت أبا عبد الله عليه السلام يقول لا بأس أن يصلي الرجل ركعتين من الوتر ثم ينصرف فيقضي حاجته ثم يرجع فيصلي ركعة إلى غير ذلك من الأحاديث الكثيرة وأما اطلاق الوتر على الثالثة وحدها فهو في </w:t>
      </w:r>
      <w:bookmarkStart w:id="771" w:name="pg102_2055"/>
    </w:p>
    <w:p>
      <w:pPr>
        <w:pStyle w:val="Heading3"/>
        <w:numPr>
          <w:ilvl w:val="2"/>
          <w:numId w:val="1"/>
        </w:numPr>
        <w:rPr/>
      </w:pPr>
      <w:bookmarkStart w:id="772" w:name="__RefHeading___Toc691668_211673320"/>
      <w:bookmarkStart w:id="773" w:name="_Toc260"/>
      <w:bookmarkEnd w:id="771"/>
      <w:bookmarkEnd w:id="772"/>
      <w:r>
        <w:rPr>
          <w:rtl w:val="true"/>
        </w:rPr>
        <w:t>در ضاله</w:t>
      </w:r>
      <w:bookmarkEnd w:id="77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قليل جدا لكنه كثير في عبارات متأخري علمائنا قدس الله أرواحهم وأما القدماء فأكثر ما يعبرون عنها بمفردة الوتر كما عبر عنها شيخ الطائفة في الصباح وغيره ومن هذا يظهر أن من نذر صلاة الوتر الموظفة لم يخرج عن العهدة بيقين إلا بالإتيان بالثلاث إنما ذكره الشيخ الجليل أبو علي الطبرسي عطر الله مر قده في كتاب مجمع البيان من تعليل تسميته الفاتحة بالسبع المثاني </w:t>
      </w:r>
      <w:r>
        <w:rPr>
          <w:rStyle w:val="FootnoteAnchor"/>
          <w:rtl w:val="true"/>
        </w:rPr>
        <w:footnoteReference w:id="211"/>
      </w:r>
      <w:r>
        <w:rPr>
          <w:rFonts w:ascii="Amiri" w:hAnsi="Amiri" w:eastAsia="Amiri" w:cs="Amiri"/>
          <w:color w:val="111111"/>
          <w:sz w:val="28"/>
          <w:sz w:val="28"/>
          <w:szCs w:val="28"/>
          <w:rtl w:val="true"/>
          <w:lang w:bidi="ar-SA"/>
        </w:rPr>
        <w:t xml:space="preserve">بأنها تثنى قراءتها في كل صلاة فرض ونقل كلام مستقيم خال عن القصور وإنما أورد عليه من انتقاض هذه الكلية بصلاة الوتر </w:t>
      </w:r>
      <w:r>
        <w:rPr>
          <w:rStyle w:val="FootnoteAnchor"/>
          <w:rtl w:val="true"/>
        </w:rPr>
        <w:footnoteReference w:id="212"/>
      </w:r>
      <w:r>
        <w:rPr>
          <w:rFonts w:ascii="Amiri" w:hAnsi="Amiri" w:eastAsia="Amiri" w:cs="Amiri"/>
          <w:color w:val="111111"/>
          <w:sz w:val="28"/>
          <w:sz w:val="28"/>
          <w:szCs w:val="28"/>
          <w:rtl w:val="true"/>
          <w:lang w:bidi="ar-SA"/>
        </w:rPr>
        <w:t xml:space="preserve">غير وارد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ركعتي الشفع بعد الحمد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أولى المعوذتين </w:t>
      </w:r>
      <w:r>
        <w:rPr>
          <w:rStyle w:val="FootnoteAnchor"/>
          <w:rtl w:val="true"/>
        </w:rPr>
        <w:footnoteReference w:id="213"/>
      </w:r>
      <w:r>
        <w:rPr>
          <w:rFonts w:ascii="Amiri" w:hAnsi="Amiri" w:eastAsia="Amiri" w:cs="Amiri"/>
          <w:color w:val="111111"/>
          <w:sz w:val="28"/>
          <w:sz w:val="28"/>
          <w:szCs w:val="28"/>
          <w:rtl w:val="true"/>
          <w:lang w:bidi="ar-SA"/>
        </w:rPr>
        <w:t xml:space="preserve">في إحديهما والأخرى في الأخرى فإذا سلمت فادع بهذا الدعاء </w:t>
      </w:r>
      <w:bookmarkStart w:id="774" w:name="pg102_2057"/>
    </w:p>
    <w:p>
      <w:pPr>
        <w:pStyle w:val="Heading3"/>
        <w:numPr>
          <w:ilvl w:val="2"/>
          <w:numId w:val="1"/>
        </w:numPr>
        <w:rPr/>
      </w:pPr>
      <w:bookmarkStart w:id="775" w:name="__RefHeading___Toc691670_211673320"/>
      <w:bookmarkStart w:id="776" w:name="_Toc261"/>
      <w:bookmarkEnd w:id="774"/>
      <w:bookmarkEnd w:id="775"/>
      <w:r>
        <w:rPr>
          <w:rtl w:val="true"/>
        </w:rPr>
        <w:t>در لقطه أموال</w:t>
      </w:r>
      <w:bookmarkEnd w:id="77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لك في هذا الليل المتعرضون وقصدك فيه القاصدون وأمل فضلك ومعروفك الطالبون ولك في هذا الليل نفحات وجوائز وعطايا ومواهب تمن بها على من تشاء من عبادك وتمنعها من لم تسبق له العناية منك وها أنا ذا عبدك الفقير إليك المؤمل فضلك ومعروفك فإن كنت يا مولاي تفضلت في هذه الليلة على أحد من خلقك وعدت عليه بعائدة من عطفك فصل على محمد وآله الطيبين الطاهرين الخيرين الفاضلين وجد علي بطولك ومعروفك يا رب العالمين وصلى الله على محمد خاتم النبيين وآله الطاهرين الذين أذهب الله عنهم الرجس وطهرهم تطهيرا إن الله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 كما أمرت فاستجب لي كما وعدت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مفردة الوتر وتوجه بالتكبيرات السبع والأدعية الثلاثة </w:t>
      </w:r>
      <w:bookmarkStart w:id="777" w:name="pg102_2059"/>
    </w:p>
    <w:p>
      <w:pPr>
        <w:pStyle w:val="Heading3"/>
        <w:numPr>
          <w:ilvl w:val="2"/>
          <w:numId w:val="1"/>
        </w:numPr>
        <w:rPr/>
      </w:pPr>
      <w:bookmarkStart w:id="778" w:name="__RefHeading___Toc691672_211673320"/>
      <w:bookmarkStart w:id="779" w:name="_Toc262"/>
      <w:bookmarkEnd w:id="777"/>
      <w:bookmarkEnd w:id="778"/>
      <w:r>
        <w:rPr>
          <w:rtl w:val="true"/>
        </w:rPr>
        <w:t>احكام لقطه</w:t>
      </w:r>
      <w:bookmarkEnd w:id="77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وتقرأ فيها بعد الحمد التوحيد ثلاثا والمعوذتين ثم ترفع يديك وتقنت وأنت تبكي أو تتباكى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رئيس المحدثين في الفقيه بسند صحيح عن معروف بن خربوذ عن أحدهما أعني الباقر أو الصادق عليهما السلام قال قل في قنوت الوتر لا إله إلا الله الحليم الكريم لا إله إلا الله العلي العظيم سبحان الله رب السماوات السبع ورب الأرضين السبع وما فيهن وما بينهن </w:t>
      </w:r>
      <w:r>
        <w:rPr>
          <w:rStyle w:val="FootnoteAnchor"/>
          <w:rtl w:val="true"/>
        </w:rPr>
        <w:footnoteReference w:id="214"/>
      </w:r>
      <w:r>
        <w:rPr>
          <w:rFonts w:ascii="Amiri" w:hAnsi="Amiri" w:eastAsia="Amiri" w:cs="Amiri"/>
          <w:color w:val="111111"/>
          <w:sz w:val="28"/>
          <w:sz w:val="28"/>
          <w:szCs w:val="28"/>
          <w:rtl w:val="true"/>
          <w:lang w:bidi="ar-SA"/>
        </w:rPr>
        <w:t xml:space="preserve">ورب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نور السماوات والأرض وأنت الله زين السماوات والأرض وأنت الله جمال السماوات والأرض وأنت الله عماد السماوات والأرض وأنت الله قوام السماوات والأرض وأنت الله صريخ المستصرخين وأنت الله غياث المستغيثين وأنت الله المفرج عن المكروبين وأنت الله المروح عن المغمومين وأنت الله مجيب دعوة المضطرين وأنت الله إله العالمين وأنت </w:t>
      </w:r>
      <w:bookmarkStart w:id="780" w:name="pg102_2061"/>
    </w:p>
    <w:p>
      <w:pPr>
        <w:pStyle w:val="Heading3"/>
        <w:numPr>
          <w:ilvl w:val="2"/>
          <w:numId w:val="1"/>
        </w:numPr>
        <w:rPr/>
      </w:pPr>
      <w:bookmarkStart w:id="781" w:name="__RefHeading___Toc691674_211673320"/>
      <w:bookmarkStart w:id="782" w:name="_Toc263"/>
      <w:bookmarkEnd w:id="780"/>
      <w:bookmarkEnd w:id="781"/>
      <w:r>
        <w:rPr>
          <w:rtl w:val="true"/>
        </w:rPr>
        <w:t>اقسام لقطه</w:t>
      </w:r>
      <w:bookmarkEnd w:id="78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الرحمن الرحيم وأنت الله كاشف السوء وأنت الله بك تنزل كل حاجة يا الله ليس يرد غضبك إلا حلمك ولا ينجي من عقابك إلا رحمتك ولا ينجي منك إلا التضرع إليك فهب لي من لدنك يا إلهي رحمة تغنيني بها عن رحمة من سواك بالقدرة التي أحييت بها </w:t>
      </w:r>
      <w:r>
        <w:rPr>
          <w:rStyle w:val="FootnoteAnchor"/>
          <w:rtl w:val="true"/>
        </w:rPr>
        <w:footnoteReference w:id="215"/>
      </w:r>
      <w:r>
        <w:rPr>
          <w:rFonts w:ascii="Amiri" w:hAnsi="Amiri" w:eastAsia="Amiri" w:cs="Amiri"/>
          <w:color w:val="111111"/>
          <w:sz w:val="28"/>
          <w:sz w:val="28"/>
          <w:szCs w:val="28"/>
          <w:rtl w:val="true"/>
          <w:lang w:bidi="ar-SA"/>
        </w:rPr>
        <w:t xml:space="preserve">جميع ما في البلاد وبها تنشر ميت العباد لا تهلكني غما حتى تغفر لي وترحمني وتعرفني الإجابة </w:t>
      </w:r>
      <w:r>
        <w:rPr>
          <w:rStyle w:val="FootnoteAnchor"/>
          <w:rtl w:val="true"/>
        </w:rPr>
        <w:footnoteReference w:id="216"/>
      </w:r>
      <w:r>
        <w:rPr>
          <w:rFonts w:ascii="Amiri" w:hAnsi="Amiri" w:eastAsia="Amiri" w:cs="Amiri"/>
          <w:color w:val="111111"/>
          <w:sz w:val="28"/>
          <w:sz w:val="28"/>
          <w:szCs w:val="28"/>
          <w:rtl w:val="true"/>
          <w:lang w:bidi="ar-SA"/>
        </w:rPr>
        <w:t xml:space="preserve">في دعائي وارزقني العافية إلى منتهى أجلي وأقلني عثرتي ولا تشمت بي عدوي ولا تمكنه من رقبتي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إن رفعتني فمن ذا الذي يضعني وإن وضعتني فمن ذا الذي يرفعني وإن أهلكتني فمن ذا الذي يحول بينك وبيني أو يتعرض لك في شئ من أمري وقد علمت أن ليس في حكمك ظلم ولا في نقمتك عجلة وإنما يعجل من </w:t>
      </w:r>
      <w:bookmarkStart w:id="783" w:name="pg102_2062"/>
    </w:p>
    <w:p>
      <w:pPr>
        <w:pStyle w:val="Heading3"/>
        <w:numPr>
          <w:ilvl w:val="2"/>
          <w:numId w:val="1"/>
        </w:numPr>
        <w:rPr/>
      </w:pPr>
      <w:bookmarkStart w:id="784" w:name="__RefHeading___Toc691676_211673320"/>
      <w:bookmarkStart w:id="785" w:name="_Toc264"/>
      <w:bookmarkEnd w:id="783"/>
      <w:bookmarkEnd w:id="784"/>
      <w:r>
        <w:rPr>
          <w:rtl w:val="true"/>
        </w:rPr>
        <w:t>در احياى موات</w:t>
      </w:r>
      <w:bookmarkEnd w:id="78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يخاف الفوت وإنما يحتاج إلى الظلم الضعيف وقد تعاليت عن ذلك يا إلهي فلا تجعلني للبلاء غرضا ولا لنقمتك نصبا ومهلني ونفسني وأقلني عثرتي ولا تتبعني ببلاء على أثر بلاء فقد ترى ضعفي وقلة حيلتي أستعيذ بك الليلة فأعذني وأستجير بك من النار فأجرني وأسألك الجنة فلا تحرمني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الله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سبعين مرة هذا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تدعوا لأربعين من إخوانك فصاعدا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لفلان وفلان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 الاستغفار بيدك اليمنى وتنصب يدك اليسرى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بسند صحيح ولو بلغت بالاستغفار المائة كان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أستغفر الله الذي لا إله إلا هو الحي القيوم لجميع ظلمي وجرمي وإسرافي على نفسي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bookmarkStart w:id="786" w:name="pg102_2064"/>
    </w:p>
    <w:p>
      <w:pPr>
        <w:pStyle w:val="Heading3"/>
        <w:numPr>
          <w:ilvl w:val="2"/>
          <w:numId w:val="1"/>
        </w:numPr>
        <w:rPr/>
      </w:pPr>
      <w:bookmarkStart w:id="787" w:name="__RefHeading___Toc691678_211673320"/>
      <w:bookmarkStart w:id="788" w:name="_Toc265"/>
      <w:bookmarkEnd w:id="786"/>
      <w:bookmarkEnd w:id="787"/>
      <w:r>
        <w:rPr>
          <w:rtl w:val="true"/>
        </w:rPr>
        <w:t>در مشتركات</w:t>
      </w:r>
      <w:bookmarkEnd w:id="7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أسأت وظلمت نفسي وبئس ما صنعت وهذه يداي يا رب جزاء بما كسبت وهذه رقبتي خاضعة لما أتيت وها أنا ذا بين يديك فخد لنفسك من نفسي الرضا حتى ترضى لك العتبي ألا أعود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ثلاثمائة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w:t>
      </w:r>
      <w:r>
        <w:rPr>
          <w:rStyle w:val="FootnoteAnchor"/>
          <w:rtl w:val="true"/>
        </w:rPr>
        <w:footnoteReference w:id="219"/>
      </w:r>
      <w:r>
        <w:rPr>
          <w:rFonts w:ascii="Amiri" w:hAnsi="Amiri" w:eastAsia="Amiri" w:cs="Amiri"/>
          <w:color w:val="111111"/>
          <w:sz w:val="28"/>
          <w:sz w:val="28"/>
          <w:szCs w:val="28"/>
          <w:rtl w:val="true"/>
          <w:lang w:bidi="ar-SA"/>
        </w:rPr>
        <w:t xml:space="preserve">ارحمني وتب على إنك أنت التواب الرحيم ويستحب لك التطويل في قنوتك فتضيف له ما تقدم ذكره في الركعات الثمان وإن اتسع الوقت فأضف إلى ذلك ما كان يدعوا به سيد العابدين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في كتاب الأمالي سيدي سيدي هذه يداي قد مددتهما إليك بالذنوب مملوءة وعيناي بالرجاء ممدودة وحق بمن دعاك بالندم تذللا أن تجيبه بالكرم تفضلا سيدي أمن أهل الشقاء </w:t>
      </w:r>
      <w:bookmarkStart w:id="789" w:name="pg102_2066"/>
    </w:p>
    <w:p>
      <w:pPr>
        <w:pStyle w:val="Heading3"/>
        <w:numPr>
          <w:ilvl w:val="2"/>
          <w:numId w:val="1"/>
        </w:numPr>
        <w:rPr/>
      </w:pPr>
      <w:bookmarkStart w:id="790" w:name="__RefHeading___Toc691680_211673320"/>
      <w:bookmarkStart w:id="791" w:name="_Toc266"/>
      <w:bookmarkEnd w:id="789"/>
      <w:bookmarkEnd w:id="790"/>
      <w:r>
        <w:rPr>
          <w:rtl w:val="true"/>
        </w:rPr>
        <w:t>في التعقيبات الواردة</w:t>
      </w:r>
      <w:r>
        <w:rPr>
          <w:rtl w:val="true"/>
        </w:rPr>
        <w:t>.</w:t>
      </w:r>
      <w:bookmarkEnd w:id="7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خلقتني فأطيل بكائي أم من أهل السعادة خلقتني فأبشر رجائي سيدي الضرب المقامع خلقت أعضائي أم لشرب الحميم خلقت أمعائي سيدي لو أن عبدا استطاع الهرب من مولاه لكنت أول الهاربين منك لكني أعلم أني لا أفوتك سيدي لو أن عذابي مما يزيد في ملكك لسألتك الصبر عليه غير أني أعلم أنه لا يزيد في ملكك طاعة المطيعين ولا ينقص منه معصية العاصين سيدي ما أنا وما خطري هب لي بفضلك وجللني بسترك واعف عن توبيخي بكرم ووجهك إلهي وسيدي ارحمني مصروعا على الفراش تقلبني أيدي أحبتي وارحمني مطروحا على المغتسل يغسلني صالح جيرتي وارحمني محمولا قد تناول الأقرباء أطراف جنازتي وارحم في ذلك البيت المظلم وحشتي وغربتي ووحدتي وإن ضاق الوقت عن تطويل القنوت فلك الاقتصار على ما شئت مما </w:t>
      </w:r>
      <w:bookmarkStart w:id="792" w:name="pg102_2068"/>
    </w:p>
    <w:p>
      <w:pPr>
        <w:pStyle w:val="Heading3"/>
        <w:numPr>
          <w:ilvl w:val="2"/>
          <w:numId w:val="1"/>
        </w:numPr>
        <w:rPr/>
      </w:pPr>
      <w:bookmarkStart w:id="793" w:name="__RefHeading___Toc691682_211673320"/>
      <w:bookmarkStart w:id="794" w:name="_Toc267"/>
      <w:bookmarkEnd w:id="792"/>
      <w:bookmarkEnd w:id="793"/>
      <w:r>
        <w:rPr>
          <w:rtl w:val="true"/>
        </w:rPr>
        <w:t>حكم ما لو شرط المولى على المعتق الخدمة</w:t>
      </w:r>
      <w:bookmarkEnd w:id="7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يسعه الوقت ومن الأدعية المختصرة التي يحسن القنوت بها في السعة والضيق في الوتر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الذنوب تكف أيدينا عن انبساطها إليك بالسؤال والمداومة على المعاصي تمنعنا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التضرع والابتهال والرجاء يحثنا على سؤالك يا ذا الجلال والإكرام فإن لم يعطف السيد على عبده فممن يبتغي النوال فلا تردا كفنا المتضرعة إليك إلا ببلوغ الآمال وصلى الله على أشرف الأنبياء والمرسلين محمد وآله الطاهرين فإذا فرغت من القنوت فاركع وتقول بعد رفع رأسك من الركوع هذا مقام من حسناته نعمة منك وسيئاته بعمله وذنبه عظيم وشكره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طموح الآمال قد خابت إلا لديك معا كف الهمم قد تقطعت إلا عليك ومذاهب العقول قد سمت إلا إليك فإليك الرجاء </w:t>
      </w:r>
      <w:bookmarkStart w:id="795" w:name="pg102_2070"/>
    </w:p>
    <w:p>
      <w:pPr>
        <w:pStyle w:val="Heading3"/>
        <w:numPr>
          <w:ilvl w:val="2"/>
          <w:numId w:val="1"/>
        </w:numPr>
        <w:rPr/>
      </w:pPr>
      <w:bookmarkStart w:id="796" w:name="__RefHeading___Toc691684_211673320"/>
      <w:bookmarkStart w:id="797" w:name="_Toc268"/>
      <w:bookmarkEnd w:id="795"/>
      <w:bookmarkEnd w:id="796"/>
      <w:r>
        <w:rPr>
          <w:rtl w:val="true"/>
        </w:rPr>
        <w:t>دعاء الحزين</w:t>
      </w:r>
      <w:bookmarkEnd w:id="7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الملتجأ يا أكرم مقصود ويا أجود مسؤول هربت إليك تنفي يا ملجأ الهاربين بأثقال الذنوب أحملها على ظهري وما أجد لي إليك شافعا سوى معرفتي بأنك أقرب من رجاه الطالبون ولجأ إليه المضطرون وأمل ما لديه الراغبون يا من فتق العقول بمعرفته وأطلق الألسن بحمده وجعل ما امتن به على عباده كفاء لتأدية حقه صل على محمد وآله ولا تجعل للهموم </w:t>
      </w:r>
      <w:r>
        <w:rPr>
          <w:rStyle w:val="FootnoteAnchor"/>
          <w:rtl w:val="true"/>
        </w:rPr>
        <w:footnoteReference w:id="220"/>
      </w:r>
      <w:r>
        <w:rPr>
          <w:rFonts w:ascii="Amiri" w:hAnsi="Amiri" w:eastAsia="Amiri" w:cs="Amiri"/>
          <w:color w:val="111111"/>
          <w:sz w:val="28"/>
          <w:sz w:val="28"/>
          <w:szCs w:val="28"/>
          <w:rtl w:val="true"/>
          <w:lang w:bidi="ar-SA"/>
        </w:rPr>
        <w:t xml:space="preserve">على عقلي سبيلا ولا للباطل على عملي دليلا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وتتشهد فإذا سلمت فسبح تسبيح الزهراء عليها السلام ثم تدعو بهذا الدعاء المعروف بدعاء الحزين أناجيك يا موجود في كل مكان الملك سمع ندائي فقد عظم جرمي وقل حيائي مولاي يا مولاي أي </w:t>
      </w:r>
      <w:bookmarkStart w:id="798" w:name="pg102_2072"/>
    </w:p>
    <w:p>
      <w:pPr>
        <w:pStyle w:val="Heading3"/>
        <w:numPr>
          <w:ilvl w:val="2"/>
          <w:numId w:val="1"/>
        </w:numPr>
        <w:rPr/>
      </w:pPr>
      <w:bookmarkStart w:id="799" w:name="__RefHeading___Toc691686_211673320"/>
      <w:bookmarkStart w:id="800" w:name="_Toc269"/>
      <w:bookmarkEnd w:id="798"/>
      <w:bookmarkEnd w:id="799"/>
      <w:r>
        <w:rPr>
          <w:rtl w:val="true"/>
        </w:rPr>
        <w:t>در بيان نكاح متعه</w:t>
      </w:r>
      <w:bookmarkEnd w:id="8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الأهوال أتذكر وأيها أنسى ولو لم يكن إلا الموت لكفى كيف وما بعد الموت أعظم وأدهى مولاي يا مولاي حتى متى وإلى متى أقول لك العتبي مرة بعد أخرى ثم لا تجد عندي صدقا ولا وفاء فيا غوثاه ثم وا غوثاه بك يا الله من هوى قد غلبني ومن عدو قد استكلب علي ومن دنيا قد تزينت لي ومن نفس أمارة بالسوء إلا ما رحم ربي مولاي يا مولاي إن كنت رحمت مثلي فارحمني وإن كنت قبلت مثلي فاقبلني يا قابل السحرة اقبلني يا من لم أزل أتعرف منه الحسنى يا من يغديني بالنعم صباحا ومساء ارحمني يوم آتيك فردا شاخصا إليك بصري مقلدا عملي قد تبرأ جميع الخلق مني نعم وأبي وأمي ومن كان له كدي وسعيي فإن لم ترحمني فمن يرحم في القبر وحشتي ومن ينطق لساني إذا خلوت بعملي وسألتني </w:t>
      </w:r>
      <w:bookmarkStart w:id="801" w:name="pg102_2074"/>
    </w:p>
    <w:p>
      <w:pPr>
        <w:pStyle w:val="Heading3"/>
        <w:numPr>
          <w:ilvl w:val="2"/>
          <w:numId w:val="1"/>
        </w:numPr>
        <w:rPr/>
      </w:pPr>
      <w:bookmarkStart w:id="802" w:name="__RefHeading___Toc691688_211673320"/>
      <w:bookmarkStart w:id="803" w:name="_Toc270"/>
      <w:bookmarkEnd w:id="801"/>
      <w:bookmarkEnd w:id="802"/>
      <w:r>
        <w:rPr>
          <w:rtl w:val="true"/>
        </w:rPr>
        <w:t>اقسام متعه</w:t>
      </w:r>
      <w:bookmarkEnd w:id="80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أنت أعلم به مني فإن قلت نعم فأين المهرب من عدلك وإن قلت لم أفعل قلت ألم أكن الشاهد عليك فعفوك عفوك يا مولاي قبل </w:t>
      </w:r>
      <w:r>
        <w:rPr>
          <w:rStyle w:val="FootnoteAnchor"/>
          <w:rtl w:val="true"/>
        </w:rPr>
        <w:footnoteReference w:id="221"/>
      </w:r>
      <w:r>
        <w:rPr>
          <w:rFonts w:ascii="Amiri" w:hAnsi="Amiri" w:eastAsia="Amiri" w:cs="Amiri"/>
          <w:color w:val="111111"/>
          <w:sz w:val="28"/>
          <w:sz w:val="28"/>
          <w:szCs w:val="28"/>
          <w:rtl w:val="true"/>
          <w:lang w:bidi="ar-SA"/>
        </w:rPr>
        <w:t xml:space="preserve">سرابيل القطران عفوك عفوك يا مولاي قبل أن تغل الأيدي إلى الأعناق يا أرحم الراحمين وخير الغافرين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وارحم ذلي بين يديك وتضرعي إليك ووحشتي من الناس وأنسي بك يا كريم يا كائنا قبل كل شئ يا مكون كل شئ يا كائنا بعد كل شئ لا تفضحني فإنك بي عالم ولا تعذبني فإنك علي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كرب الموت ومن سوء المرجع في القبور ومن الندامة يوم القيامة أسألك عيشة هنيئة وميتة سوية ومنقلبا كريما غير مخذولا فاضح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مغفرتك أوسع من ذنوبي ورحمتك </w:t>
      </w:r>
      <w:bookmarkStart w:id="804" w:name="pg102_2075"/>
    </w:p>
    <w:p>
      <w:pPr>
        <w:pStyle w:val="Heading3"/>
        <w:numPr>
          <w:ilvl w:val="2"/>
          <w:numId w:val="1"/>
        </w:numPr>
        <w:rPr/>
      </w:pPr>
      <w:bookmarkStart w:id="805" w:name="__RefHeading___Toc691690_211673320"/>
      <w:bookmarkStart w:id="806" w:name="_Toc271"/>
      <w:bookmarkEnd w:id="804"/>
      <w:bookmarkEnd w:id="805"/>
      <w:r>
        <w:rPr>
          <w:rtl w:val="true"/>
        </w:rPr>
        <w:t>تفسير بعض الألفاظ</w:t>
      </w:r>
      <w:bookmarkEnd w:id="8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أرجى عندي من عملي فصل على محمد وآل محمد واغفر لي يا حيا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تصدى لطلب عفوك واحسانك الفقرة الثانية والثالثة كالمفسرة للفقرة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 عليه بعائدة من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بضم العين المهملة وبعدها دال مهملة يقال عاد عليه بعائدة تكرم عليه بكرمه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 بطولك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بفتح الطاء المهملة الفضل والغنى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عماد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الشئ بالكسر ما يقوم ويثبت به الشئ لولاه لسقط وزال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قوام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الشئ بالكسر عماده فهذه الفقرة كالمفسرة لما قبلها وهو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سمعي على احتياج الباقي في البقاء إلى علة مبقية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والحاء المهملتين اسم فاعل قريب من معنى الفرج بالجيم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تجعلني للبلاء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بالغين المعجمة والراء المفتوحتين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لنقمتك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بالنون والصاد المهملة المفتوحتين قريب من معنى الغرض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تتبعني ببلاء على أثر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w:t>
      </w:r>
      <w:bookmarkStart w:id="807" w:name="pg102_2077"/>
    </w:p>
    <w:p>
      <w:pPr>
        <w:pStyle w:val="Heading3"/>
        <w:numPr>
          <w:ilvl w:val="2"/>
          <w:numId w:val="1"/>
        </w:numPr>
        <w:rPr/>
      </w:pPr>
      <w:bookmarkStart w:id="808" w:name="__RefHeading___Toc691692_211673320"/>
      <w:bookmarkStart w:id="809" w:name="_Toc272"/>
      <w:bookmarkEnd w:id="807"/>
      <w:bookmarkEnd w:id="808"/>
      <w:r>
        <w:rPr>
          <w:rtl w:val="true"/>
        </w:rPr>
        <w:t>در اباحه و تحليل</w:t>
      </w:r>
      <w:bookmarkEnd w:id="80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وزن تكرم وأثر بكسر الهمزة وفتحها وإسكان الثاء الثلاثة يقال خرجت على أثره أي بعده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وإسكان التاء </w:t>
      </w:r>
      <w:r>
        <w:rPr>
          <w:rStyle w:val="FootnoteAnchor"/>
          <w:rtl w:val="true"/>
        </w:rPr>
        <w:footnoteReference w:id="223"/>
      </w:r>
      <w:r>
        <w:rPr>
          <w:rFonts w:ascii="Amiri" w:hAnsi="Amiri" w:eastAsia="Amiri" w:cs="Amiri"/>
          <w:color w:val="111111"/>
          <w:sz w:val="28"/>
          <w:sz w:val="28"/>
          <w:szCs w:val="28"/>
          <w:rtl w:val="true"/>
          <w:lang w:bidi="ar-SA"/>
        </w:rPr>
        <w:t xml:space="preserve">الفوقانية بمعنى المؤاخذة والمعنى أنت حقيق بأن تؤاخذني بسوء أعمالي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أهل السعادة خلقتني فأبشر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بالباء الموحدة وتشديد الشين المعجمة من البشارة والكلام استعارة وربما يقرأ بالنون الساكنة والشين المعجمة المضمومة أي أبسط رجائي وأكثره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لضرب المقامع خلقت أعضائي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المقامع جمع مقمعة بكسر الميم وإسكان القاف شئ كالعمود يضرب به قال الله تعالى في صفة عذاب أهل النار ولهم مقامع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لشرب الحميم خلقت أمعائي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الحميم الماء الشديد الحرارة والأمعاء جمع معا بالكسر والقصر وهو ما ينتقل إليه الطعام بعد المعدة والظاهر أن المراد بالأمعاء هنا ما يشمل المعدة وسائر الأحشاء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وما 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بالخاء المعجمة والطاء والراء المهملة المفتوحتين القدر والنزلة والاستفهام للتحقير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ارحمني مصروعا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أي ملقا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طموح </w:t>
      </w:r>
      <w:bookmarkStart w:id="810" w:name="pg102_2079"/>
    </w:p>
    <w:p>
      <w:pPr>
        <w:pStyle w:val="Heading3"/>
        <w:numPr>
          <w:ilvl w:val="2"/>
          <w:numId w:val="1"/>
        </w:numPr>
        <w:rPr/>
      </w:pPr>
      <w:bookmarkStart w:id="811" w:name="__RefHeading___Toc691694_211673320"/>
      <w:bookmarkStart w:id="812" w:name="_Toc273"/>
      <w:bookmarkEnd w:id="810"/>
      <w:bookmarkEnd w:id="811"/>
      <w:r>
        <w:rPr>
          <w:rtl w:val="true"/>
        </w:rPr>
        <w:t>در مقدمات نكاح دائمي از واجب و حرام و مكروه</w:t>
      </w:r>
      <w:bookmarkEnd w:id="81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الآمال قد خابت إلا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طموح بالطاء المهملة المضمومة وآخره حاء مهملة جمع طامح كقعود جمع قاعد من طمح بمعنى ارتفع والمراد أن الآمال الطامحة أي المرتفعة العظيمة قد خابت إلا آمالنا العظيمة عندك كالعفو عن ذنوبنا التي استوجبنا بها أليم العقاب وادخالنا الجنة تفضلا من غير استيجاب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 كف الهمم قد تقطعت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المعاكف جمع معكف وهو مصدر بمعنى العكوف أي الإقامة والمراد أن عكوفات الهمم وإقاماتها على باب كل أحد في طلب الاحسان منه قد تقطعت وخابت إلا عكوفاتها على باب جودك واحسانك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ومذاهب العقول قد سمت </w:t>
      </w:r>
      <w:r>
        <w:rPr>
          <w:rStyle w:val="FootnoteAnchor"/>
          <w:rtl w:val="true"/>
        </w:rPr>
        <w:footnoteReference w:id="224"/>
      </w:r>
      <w:r>
        <w:rPr>
          <w:rFonts w:ascii="Amiri" w:hAnsi="Amiri" w:eastAsia="Amiri" w:cs="Amiri"/>
          <w:color w:val="111111"/>
          <w:sz w:val="28"/>
          <w:sz w:val="28"/>
          <w:szCs w:val="28"/>
          <w:rtl w:val="true"/>
          <w:lang w:bidi="ar-SA"/>
        </w:rPr>
        <w:t>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الطرق وتطلق على الآراء أيضا وسمى إلى الشئ ارتفع إليه والمراد أن طرق العقول والآراء قد ارتفعت إلى الأشياء أما إليك فقد قصرت عن الارتقاء وضلت في بيداء العظمة 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ما امتن به على عباده كفؤا لتأدية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تكليفنا بعبادته مكافيا لأداء حق نعمائه مع أن تكليفنا بعبادته وتشريفنا بخدمته وجعلنا أهلا للقيام بها لطفا جزيلا بنا ومنة عظيمة علينا ألا ترى أن </w:t>
      </w:r>
      <w:bookmarkStart w:id="813" w:name="pg102_2081"/>
    </w:p>
    <w:p>
      <w:pPr>
        <w:pStyle w:val="Heading3"/>
        <w:numPr>
          <w:ilvl w:val="2"/>
          <w:numId w:val="1"/>
        </w:numPr>
        <w:rPr/>
      </w:pPr>
      <w:bookmarkStart w:id="814" w:name="__RefHeading___Toc691696_211673320"/>
      <w:bookmarkStart w:id="815" w:name="_Toc274"/>
      <w:bookmarkEnd w:id="813"/>
      <w:bookmarkEnd w:id="814"/>
      <w:r>
        <w:rPr>
          <w:rtl w:val="true"/>
        </w:rPr>
        <w:t>في قسمة الفريضة المتكسرة</w:t>
      </w:r>
      <w:bookmarkEnd w:id="8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العظيم إذا شرف شخصا بخدمته وجعله أهلا لمخاطبته فإن ذلك الشخص يعد ذلك من عظيم ألطاف ذلك الملك به وجزيل منته عليه فهو سبحانه لوفور كرمه جعل بعض نعمائه التي من بها علينا ووفقنا لها شكرا ومكافأة منا لبعض نعمائه الأخرى ومع ذلك قد وعدنا عليها ثوابا جزيلا في الآخرة فسبحانه سبحانه ما أعلا شأنه وأعظم امتنانه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 وقد استكلب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وثب علي وفيه تشبيه له بالكلب وربما يقال أن فيه إشارة إلى أن عداوته على الأمور الدنيوية فإن الدنيا جيفة وطالبوها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سرابيل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تلميح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المجرمين يومئذ مقرنين في الأصفاد سرابيلهم 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والسرابيل جمع سربال وهو 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عصارة شديدة النتن والحدة يطلى بها الجمل الأجرب فتحرق جربه لحدتها ومن شأنها أن تشتعل النار فيما يطلى بها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يطلى بها جلود أهل النار إلى أن تصير لهم بمنزلة القمصان فيجتمع عليهم لدغها وحدتها مع احتراق النار نعوذ بالله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وميتة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والمراد بالميتة السوية الموت بعد حصول الاستعداد لنزوله والتهيؤ لحلوله من تقديم التوبة وقضاء الفوائت والخروج من حقوق الناس المالية والعرضية وغيرها </w:t>
      </w:r>
      <w:bookmarkStart w:id="816" w:name="pg102_2083"/>
    </w:p>
    <w:p>
      <w:pPr>
        <w:pStyle w:val="Heading3"/>
        <w:numPr>
          <w:ilvl w:val="2"/>
          <w:numId w:val="1"/>
        </w:numPr>
        <w:rPr/>
      </w:pPr>
      <w:bookmarkStart w:id="817" w:name="__RefHeading___Toc691698_211673320"/>
      <w:bookmarkStart w:id="818" w:name="_Toc275"/>
      <w:bookmarkEnd w:id="816"/>
      <w:bookmarkEnd w:id="817"/>
      <w:r>
        <w:rPr>
          <w:rtl w:val="true"/>
        </w:rPr>
        <w:t>في ركعتي الفجر وآدابهما</w:t>
      </w:r>
      <w:bookmarkEnd w:id="8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فراغك من مفردة الوتر وما يتعلق بها تقوم إلى ركعتي الفجر وتسميان الدساستين لدسهما في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التهذيب بسند صحيح عن الرضا عليه السلام أنه قال احشوا بهما صلاة الليل والظاهر امتداد وقتهما إلى طلوع الحمرة كما تضمنه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علمائنا قدس الله تعالى أرواحهم وأن أفضل أوقاتهما ما بين طلوع الفجرين وتقرأ في الأولى بعد الحمد سورة الجحد وفي الثانية التوحيد فإذا سلمت فاضطجع على يمينك مستقبل القبلة كالملحود وضع خدك الأيمن على يدك اليمنى وقل استمسكت بعروة الله الوثقى التي لا انفصام لها واعتصمت بحبل الله المتين وأعوذ بالله من شر فسقة العرب والعجم ومن شر فسقة الجن والإنس ربي الله ربي الله ربي الله آمنت بالله توكلت على الله ولا حول ولا قوة إلا بالله ومن يتوكل على الله فهو حسبه إن الله بالغ أمره قد جعل الله لكل شئ قدرا حسبي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وله حاجة إلى مخلوق فإن حاجتي </w:t>
      </w:r>
      <w:bookmarkStart w:id="819" w:name="pg102_2085"/>
    </w:p>
    <w:p>
      <w:pPr>
        <w:pStyle w:val="Heading3"/>
        <w:numPr>
          <w:ilvl w:val="2"/>
          <w:numId w:val="1"/>
        </w:numPr>
        <w:rPr/>
      </w:pPr>
      <w:bookmarkStart w:id="820" w:name="__RefHeading___Toc691700_211673320"/>
      <w:bookmarkStart w:id="821" w:name="_Toc276"/>
      <w:bookmarkEnd w:id="819"/>
      <w:bookmarkEnd w:id="820"/>
      <w:r>
        <w:rPr>
          <w:rtl w:val="true"/>
        </w:rPr>
        <w:t>في تعريف علم الحديث</w:t>
      </w:r>
      <w:r>
        <w:rPr>
          <w:rtl w:val="true"/>
        </w:rPr>
        <w:t>.</w:t>
      </w:r>
      <w:bookmarkEnd w:id="8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ورغبتي إليك وحدك لا شريك لك لك الحمد الحمد الله رب الصباح الحمد لله فالق الإصباح الحمد لله ناشر الأرواح الحمد لله قاسم المعاش الحمد لله جاعل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واجعل في قلبي نورا وفي بصري نورا وعلى لساني نورا ومن بين يدي نورا ومن خلفي نورا وعن يميني نورا وعن شمالي نورا ومن فوقي نورا ومن تحتي نورا وأعظم لي النور واجعل لي نورا أمشي به في الناس ولا تحرمني نورك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الكرسي والمعوذتين والخمس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إلى قوله إنك لا 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تسبيح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ربي العظيم وبحمده أستغفر الله ربي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سبع مرات</w:t>
      </w:r>
      <w:r>
        <w:rPr>
          <w:rFonts w:eastAsia="Amiri" w:cs="Amiri" w:ascii="Amiri" w:hAnsi="Amiri"/>
          <w:color w:val="111111"/>
          <w:sz w:val="28"/>
          <w:szCs w:val="28"/>
          <w:rtl w:val="true"/>
          <w:lang w:bidi="ar-SA"/>
        </w:rPr>
        <w:t xml:space="preserve">) </w:t>
      </w:r>
      <w:bookmarkStart w:id="822" w:name="pg102_2087"/>
    </w:p>
    <w:p>
      <w:pPr>
        <w:pStyle w:val="Heading3"/>
        <w:numPr>
          <w:ilvl w:val="2"/>
          <w:numId w:val="1"/>
        </w:numPr>
        <w:rPr/>
      </w:pPr>
      <w:bookmarkStart w:id="823" w:name="__RefHeading___Toc691702_211673320"/>
      <w:bookmarkStart w:id="824" w:name="_Toc277"/>
      <w:bookmarkEnd w:id="822"/>
      <w:bookmarkEnd w:id="823"/>
      <w:r>
        <w:rPr>
          <w:rtl w:val="true"/>
        </w:rPr>
        <w:t>دعاء الصحيفة بعد صلاة الليل</w:t>
      </w:r>
      <w:bookmarkEnd w:id="8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سجدتي الكشر وتقول فيهما ما يسنح لك مما قدمناه وادع فيهما لإخوانك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الفجر والليالي العشر والشفع والوتر والليل إذا يسر ورب كل شئ وإله كل شئ وخالق كل شئ ومليك كل شئ صل على محمد وآل محمد وافعل بي وبفلان وبفلان ما أنت أهله ولا تفعل بنا ما نحن أهله فإنك أهل التقوى وأهل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تدعو بعد فراغك من صلاة الليل أعني الثلاثة عشر ركعة بما كان يدعو به سيد العابدين عليه السلام وهو من أدعية الصحيفة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الملك المتأبد بالخلود والسلطان الممتنع بغير جنود ولا أعوان والعز الباقي على مر الدهور وخوالي </w:t>
      </w:r>
      <w:bookmarkStart w:id="825" w:name="pg102_2089"/>
    </w:p>
    <w:p>
      <w:pPr>
        <w:pStyle w:val="Heading3"/>
        <w:numPr>
          <w:ilvl w:val="2"/>
          <w:numId w:val="1"/>
        </w:numPr>
        <w:rPr/>
      </w:pPr>
      <w:bookmarkStart w:id="826" w:name="__RefHeading___Toc691704_211673320"/>
      <w:bookmarkStart w:id="827" w:name="_Toc278"/>
      <w:bookmarkEnd w:id="825"/>
      <w:bookmarkEnd w:id="826"/>
      <w:r>
        <w:rPr>
          <w:rtl w:val="true"/>
        </w:rPr>
        <w:t>في شرائط قبول الخبر</w:t>
      </w:r>
      <w:r>
        <w:rPr>
          <w:rtl w:val="true"/>
        </w:rPr>
        <w:t>.</w:t>
      </w:r>
      <w:bookmarkEnd w:id="82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الأعوام ومواضي الأزمان والأيام عز سلطانك عزا لا حد له بأولية ولا منتهى له بآخرية واستعلى ملكك علوا سقطت الأشياء دون بلوغ أمده ولا يبلغ أذني ما استأثرت به من ذلك أقصى نعت الناعتين ضلت فيك الصفات وتفسخت دونك النعوت وحارت في كبريائك لطائف الأوهام كذلك أنت الله الأول في أوليتك وعلى ذلك أنت دائم لا تزول وأنا العبد الضعيف عملا الجسيم املأ خرجت من يدي أسباب الوصلات إلا ما وصلت رحمتك وتقطعت عني عصم الآمال إلا ما أنا معتصم به من عفوك قل عندي ما أعتد به من طاعتك وكثر </w:t>
      </w:r>
      <w:r>
        <w:rPr>
          <w:rStyle w:val="FootnoteAnchor"/>
          <w:rtl w:val="true"/>
        </w:rPr>
        <w:footnoteReference w:id="225"/>
      </w:r>
      <w:r>
        <w:rPr>
          <w:rFonts w:ascii="Amiri" w:hAnsi="Amiri" w:eastAsia="Amiri" w:cs="Amiri"/>
          <w:color w:val="111111"/>
          <w:sz w:val="28"/>
          <w:sz w:val="28"/>
          <w:szCs w:val="28"/>
          <w:rtl w:val="true"/>
          <w:lang w:bidi="ar-SA"/>
        </w:rPr>
        <w:t xml:space="preserve">علي ما أبوء به من معصيتك ولن يضيق عليك عفو عن عبدك وإن أساء فاعف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خفايا الأعمال علمك وانكشف كل مستور دون </w:t>
      </w:r>
      <w:bookmarkStart w:id="828" w:name="pg102_2092"/>
    </w:p>
    <w:p>
      <w:pPr>
        <w:pStyle w:val="Heading3"/>
        <w:numPr>
          <w:ilvl w:val="2"/>
          <w:numId w:val="1"/>
        </w:numPr>
        <w:rPr/>
      </w:pPr>
      <w:bookmarkStart w:id="829" w:name="__RefHeading___Toc691706_211673320"/>
      <w:bookmarkStart w:id="830" w:name="_Toc279"/>
      <w:bookmarkEnd w:id="828"/>
      <w:bookmarkEnd w:id="829"/>
      <w:r>
        <w:rPr>
          <w:rtl w:val="true"/>
        </w:rPr>
        <w:t>في الاكتفاء بالعدل الواحد في تزكية الراوي</w:t>
      </w:r>
      <w:bookmarkEnd w:id="83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خبرك ولا تنطوي عنك دقائق الأمور ولا تغرب عنك غيبات </w:t>
      </w:r>
      <w:r>
        <w:rPr>
          <w:rStyle w:val="FootnoteAnchor"/>
          <w:rtl w:val="true"/>
        </w:rPr>
        <w:footnoteReference w:id="226"/>
      </w:r>
      <w:r>
        <w:rPr>
          <w:rFonts w:ascii="Amiri" w:hAnsi="Amiri" w:eastAsia="Amiri" w:cs="Amiri"/>
          <w:color w:val="111111"/>
          <w:sz w:val="28"/>
          <w:sz w:val="28"/>
          <w:szCs w:val="28"/>
          <w:rtl w:val="true"/>
          <w:lang w:bidi="ar-SA"/>
        </w:rPr>
        <w:t xml:space="preserve">السرائر وقد استحوذ علي عدوك الذي استنظرك لغوايتي </w:t>
      </w:r>
      <w:r>
        <w:rPr>
          <w:rStyle w:val="FootnoteAnchor"/>
          <w:rtl w:val="true"/>
        </w:rPr>
        <w:footnoteReference w:id="227"/>
      </w:r>
      <w:r>
        <w:rPr>
          <w:rFonts w:ascii="Amiri" w:hAnsi="Amiri" w:eastAsia="Amiri" w:cs="Amiri"/>
          <w:color w:val="111111"/>
          <w:sz w:val="28"/>
          <w:sz w:val="28"/>
          <w:szCs w:val="28"/>
          <w:rtl w:val="true"/>
          <w:lang w:bidi="ar-SA"/>
        </w:rPr>
        <w:t xml:space="preserve">فأنظرته واستمهلك إلى يوم الدين لإضلالي فأمهلته فأوقعني وقد هربت إليك من صغائر ذنوب موبقة وكبائر أعمال مردية حتى إذا قارفت معصيتك واستوجبت بسوء سعيي سختطك </w:t>
      </w:r>
      <w:r>
        <w:rPr>
          <w:rStyle w:val="FootnoteAnchor"/>
          <w:rtl w:val="true"/>
        </w:rPr>
        <w:footnoteReference w:id="228"/>
      </w:r>
      <w:r>
        <w:rPr>
          <w:rFonts w:ascii="Amiri" w:hAnsi="Amiri" w:eastAsia="Amiri" w:cs="Amiri"/>
          <w:color w:val="111111"/>
          <w:sz w:val="28"/>
          <w:sz w:val="28"/>
          <w:szCs w:val="28"/>
          <w:rtl w:val="true"/>
          <w:lang w:bidi="ar-SA"/>
        </w:rPr>
        <w:t xml:space="preserve">فتل عني عذار </w:t>
      </w:r>
      <w:r>
        <w:rPr>
          <w:rStyle w:val="FootnoteAnchor"/>
          <w:rtl w:val="true"/>
        </w:rPr>
        <w:footnoteReference w:id="229"/>
      </w:r>
      <w:r>
        <w:rPr>
          <w:rFonts w:ascii="Amiri" w:hAnsi="Amiri" w:eastAsia="Amiri" w:cs="Amiri"/>
          <w:color w:val="111111"/>
          <w:sz w:val="28"/>
          <w:sz w:val="28"/>
          <w:szCs w:val="28"/>
          <w:rtl w:val="true"/>
          <w:lang w:bidi="ar-SA"/>
        </w:rPr>
        <w:t xml:space="preserve">غدره وتلقاني بكلمة كفره وتولى البراءة مني وأدبر موليا عني فأسحرني لغضبك فريدا وأخرجني إلى فناء نقمتك طريدا لا شفيع يشفع لي إليك ولا خفير يؤمنني عليك ولا حصن يحجبني عنك ولا ملاذ ألجأ إليه منك فهذا مقام العائد بك ومحل المعترف لك فلا يضيقن عني فضلك ولا </w:t>
      </w:r>
      <w:bookmarkStart w:id="831" w:name="pg102_2095"/>
    </w:p>
    <w:p>
      <w:pPr>
        <w:pStyle w:val="Heading3"/>
        <w:numPr>
          <w:ilvl w:val="2"/>
          <w:numId w:val="1"/>
        </w:numPr>
        <w:rPr/>
      </w:pPr>
      <w:bookmarkStart w:id="832" w:name="__RefHeading___Toc691708_211673320"/>
      <w:bookmarkStart w:id="833" w:name="_Toc280"/>
      <w:bookmarkEnd w:id="831"/>
      <w:bookmarkEnd w:id="832"/>
      <w:r>
        <w:rPr>
          <w:rtl w:val="true"/>
        </w:rPr>
        <w:t>في الاعتبار بوقت الأداء لا وقت تحمل الخبر</w:t>
      </w:r>
      <w:r>
        <w:rPr>
          <w:rtl w:val="true"/>
        </w:rPr>
        <w:t>.</w:t>
      </w:r>
      <w:bookmarkEnd w:id="83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يقصرن </w:t>
      </w:r>
      <w:r>
        <w:rPr>
          <w:rStyle w:val="FootnoteAnchor"/>
          <w:rtl w:val="true"/>
        </w:rPr>
        <w:footnoteReference w:id="230"/>
      </w:r>
      <w:r>
        <w:rPr>
          <w:rFonts w:ascii="Amiri" w:hAnsi="Amiri" w:eastAsia="Amiri" w:cs="Amiri"/>
          <w:color w:val="111111"/>
          <w:sz w:val="28"/>
          <w:sz w:val="28"/>
          <w:szCs w:val="28"/>
          <w:rtl w:val="true"/>
          <w:lang w:bidi="ar-SA"/>
        </w:rPr>
        <w:t xml:space="preserve">دوني عفوك ولا أكن أخيب عبادك التائبين ولا أقنط وفودك الآملين واغفر لي إنك خير الغافرين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فتركت ونهيتني فركبت وسول لي الخطايا </w:t>
      </w:r>
      <w:r>
        <w:rPr>
          <w:rStyle w:val="FootnoteAnchor"/>
          <w:rtl w:val="true"/>
        </w:rPr>
        <w:footnoteReference w:id="231"/>
      </w:r>
      <w:r>
        <w:rPr>
          <w:rFonts w:ascii="Amiri" w:hAnsi="Amiri" w:eastAsia="Amiri" w:cs="Amiri"/>
          <w:color w:val="111111"/>
          <w:sz w:val="28"/>
          <w:sz w:val="28"/>
          <w:szCs w:val="28"/>
          <w:rtl w:val="true"/>
          <w:lang w:bidi="ar-SA"/>
        </w:rPr>
        <w:t xml:space="preserve">خاطر السوء ففرطت ولا استشهد على صيامي نهارا ولا أستجير بتهجدي ليلا ولا تثني علي بإحياءها سنة حاشا فروضك التي من ضيعها هلك ولست أتوسل إليك بفضل نافلة مع كثير ما أغفلت من وظائف فروضك وتعديت عن مقامات حدودك إلى حرمات انتهكتها وكبائر ذنوب اجترحتها كانت عافيتك لي من فضائحها سترا وهذا مقام من استحيا لنفسه منك وسخط عليها ورضي عنك فتلقاك </w:t>
      </w:r>
      <w:r>
        <w:rPr>
          <w:rStyle w:val="FootnoteAnchor"/>
          <w:rtl w:val="true"/>
        </w:rPr>
        <w:footnoteReference w:id="232"/>
      </w:r>
      <w:r>
        <w:rPr>
          <w:rFonts w:ascii="Amiri" w:hAnsi="Amiri" w:eastAsia="Amiri" w:cs="Amiri"/>
          <w:color w:val="111111"/>
          <w:sz w:val="28"/>
          <w:sz w:val="28"/>
          <w:szCs w:val="28"/>
          <w:rtl w:val="true"/>
          <w:lang w:bidi="ar-SA"/>
        </w:rPr>
        <w:t xml:space="preserve">بنفس خاشعة ورقبة خاضعة وظهر مثقل من الخطايا واقفا بين الرغبة إليك والرهبة منك وأنت أولى من رجاه وأحق من </w:t>
      </w:r>
      <w:bookmarkStart w:id="834" w:name="pg102_2098"/>
    </w:p>
    <w:p>
      <w:pPr>
        <w:pStyle w:val="Heading3"/>
        <w:numPr>
          <w:ilvl w:val="2"/>
          <w:numId w:val="1"/>
        </w:numPr>
        <w:rPr/>
      </w:pPr>
      <w:bookmarkStart w:id="835" w:name="__RefHeading___Toc691710_211673320"/>
      <w:bookmarkStart w:id="836" w:name="_Toc281"/>
      <w:bookmarkEnd w:id="834"/>
      <w:bookmarkEnd w:id="835"/>
      <w:r>
        <w:rPr>
          <w:rtl w:val="true"/>
        </w:rPr>
        <w:t>بيان مردانيكه حرام مؤبدند بر زنان</w:t>
      </w:r>
      <w:bookmarkEnd w:id="8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خشيه واتقاه فاعطني يا رب ما رجوت وآمني ما </w:t>
      </w:r>
      <w:r>
        <w:rPr>
          <w:rStyle w:val="FootnoteAnchor"/>
          <w:rtl w:val="true"/>
        </w:rPr>
        <w:footnoteReference w:id="233"/>
      </w:r>
      <w:r>
        <w:rPr>
          <w:rFonts w:ascii="Amiri" w:hAnsi="Amiri" w:eastAsia="Amiri" w:cs="Amiri"/>
          <w:color w:val="111111"/>
          <w:sz w:val="28"/>
          <w:sz w:val="28"/>
          <w:szCs w:val="28"/>
          <w:rtl w:val="true"/>
          <w:lang w:bidi="ar-SA"/>
        </w:rPr>
        <w:t xml:space="preserve">حذرت وعد علي بعائدة رحمتك إنك أكرم المسؤولين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سترتني بعفوك وتغمدتني بفضلك في دار الفناء بحضرة الأكفاء فأجرني من فضيحات دار البقاء عند مواقف الأشهاد من الملائكة المقربين والرسل المكرمين والشهداء والصالحين وكم من جار كنت أكاتمه سيئاتي ومن ذي رحم كنت أحتشم منه في سريرتي لم أثق بهم رب في الستر ووثقت بك رب في المغفرة لي وأنت أولى من وثق به وأعطى </w:t>
      </w:r>
      <w:r>
        <w:rPr>
          <w:rStyle w:val="FootnoteAnchor"/>
          <w:rtl w:val="true"/>
        </w:rPr>
        <w:footnoteReference w:id="234"/>
      </w:r>
      <w:bookmarkStart w:id="837" w:name="pg102_2101"/>
    </w:p>
    <w:p>
      <w:pPr>
        <w:pStyle w:val="Heading3"/>
        <w:numPr>
          <w:ilvl w:val="2"/>
          <w:numId w:val="1"/>
        </w:numPr>
        <w:rPr/>
      </w:pPr>
      <w:bookmarkStart w:id="838" w:name="__RefHeading___Toc691712_211673320"/>
      <w:bookmarkStart w:id="839" w:name="_Toc282"/>
      <w:bookmarkEnd w:id="837"/>
      <w:bookmarkEnd w:id="838"/>
      <w:r>
        <w:rPr>
          <w:rtl w:val="true"/>
        </w:rPr>
        <w:t>في تحقيق محمد بن إسماعيل</w:t>
      </w:r>
      <w:r>
        <w:rPr>
          <w:rtl w:val="true"/>
        </w:rPr>
        <w:t>.</w:t>
      </w:r>
      <w:bookmarkEnd w:id="8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رغب إليه وأرأف من استرحم فارحمني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حدرتني ماء مهينا من صلب متضائق العظام حرج المسالك إلى رحم ضيقة سترتها بالحجب تصرفني فيها حالا عن حال حتى انتهيت بي إلى تمام الصورة وأثبت في الجوارح كما نعت في كتابك نطفة ثم علقة ثم مضغة ثم عظاما ثم كسوت العظام لحا ثم أنشأتني خلقا آخر كما شئت حتى إذا احتجت إلى رزقك ولم استغن عن غياث فضلك جعلت لي قوتا من فضل طعام وشراب أجريته لأمتك التي أسكنتني جوفها وأودعتني قرار رحمها ولو تكلني يا رب في تلك الحالات إلى حولي أو تضطرني إلى قوتي لكان الحول عني معتزلا ولكانت القوة مني بعيدة فغذوتني بفضلك غذاء البر اللطيف تفعل ذلك بي تطولا علي إلى غايتي هذه </w:t>
      </w:r>
      <w:bookmarkStart w:id="840" w:name="pg102_2105"/>
    </w:p>
    <w:p>
      <w:pPr>
        <w:pStyle w:val="Heading3"/>
        <w:numPr>
          <w:ilvl w:val="2"/>
          <w:numId w:val="1"/>
        </w:numPr>
        <w:rPr/>
      </w:pPr>
      <w:bookmarkStart w:id="841" w:name="__RefHeading___Toc691714_211673320"/>
      <w:bookmarkStart w:id="842" w:name="_Toc283"/>
      <w:bookmarkEnd w:id="840"/>
      <w:bookmarkEnd w:id="841"/>
      <w:r>
        <w:rPr>
          <w:rtl w:val="true"/>
        </w:rPr>
        <w:t>في أسماء الرجال المشتركة</w:t>
      </w:r>
      <w:bookmarkEnd w:id="8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أعدم برك ولا يبطئ بي </w:t>
      </w:r>
      <w:r>
        <w:rPr>
          <w:rStyle w:val="FootnoteAnchor"/>
          <w:rtl w:val="true"/>
        </w:rPr>
        <w:footnoteReference w:id="235"/>
      </w:r>
      <w:r>
        <w:rPr>
          <w:rFonts w:ascii="Amiri" w:hAnsi="Amiri" w:eastAsia="Amiri" w:cs="Amiri"/>
          <w:color w:val="111111"/>
          <w:sz w:val="28"/>
          <w:sz w:val="28"/>
          <w:szCs w:val="28"/>
          <w:rtl w:val="true"/>
          <w:lang w:bidi="ar-SA"/>
        </w:rPr>
        <w:t xml:space="preserve">حسن صنيعك ولا تتأكد مع </w:t>
      </w:r>
      <w:r>
        <w:rPr>
          <w:rStyle w:val="FootnoteAnchor"/>
          <w:rtl w:val="true"/>
        </w:rPr>
        <w:footnoteReference w:id="236"/>
      </w:r>
      <w:r>
        <w:rPr>
          <w:rFonts w:ascii="Amiri" w:hAnsi="Amiri" w:eastAsia="Amiri" w:cs="Amiri"/>
          <w:color w:val="111111"/>
          <w:sz w:val="28"/>
          <w:sz w:val="28"/>
          <w:szCs w:val="28"/>
          <w:rtl w:val="true"/>
          <w:lang w:bidi="ar-SA"/>
        </w:rPr>
        <w:t xml:space="preserve">ذلك ثقتي فأتفرغ لما هو أحظى لي عندك قد ملك الشيطان عناني في سوء الظن وضعف اليقين فأنا أشكو سوء مجاورته لي وطاعة نفسي له وأستعصمك من ملكته </w:t>
      </w:r>
      <w:r>
        <w:rPr>
          <w:rStyle w:val="FootnoteAnchor"/>
          <w:rtl w:val="true"/>
        </w:rPr>
        <w:footnoteReference w:id="237"/>
      </w:r>
      <w:r>
        <w:rPr>
          <w:rFonts w:ascii="Amiri" w:hAnsi="Amiri" w:eastAsia="Amiri" w:cs="Amiri"/>
          <w:color w:val="111111"/>
          <w:sz w:val="28"/>
          <w:sz w:val="28"/>
          <w:szCs w:val="28"/>
          <w:rtl w:val="true"/>
          <w:lang w:bidi="ar-SA"/>
        </w:rPr>
        <w:t xml:space="preserve">وأتضرع إليك في أن تسهل إلى رزقي سبيلا فلك الحمد على ابتدائك بالنعم الجسام والهامك الشكر على الإحسان والإنعام فصل على محمد وآله وسهل علي رزقي وأن تقنعني بتقديرك لي وأن ترضيني بحصتي فيما قسمت لي وأن تجعل ما ذهب من </w:t>
      </w:r>
      <w:bookmarkStart w:id="843" w:name="pg102_2108"/>
    </w:p>
    <w:p>
      <w:pPr>
        <w:pStyle w:val="Heading3"/>
        <w:numPr>
          <w:ilvl w:val="2"/>
          <w:numId w:val="1"/>
        </w:numPr>
        <w:rPr/>
      </w:pPr>
      <w:bookmarkStart w:id="844" w:name="__RefHeading___Toc691716_211673320"/>
      <w:bookmarkStart w:id="845" w:name="_Toc284"/>
      <w:bookmarkEnd w:id="843"/>
      <w:bookmarkEnd w:id="844"/>
      <w:r>
        <w:rPr>
          <w:rtl w:val="true"/>
        </w:rPr>
        <w:t>حكم ما لو تزوجت الحرة عبدا</w:t>
      </w:r>
      <w:bookmarkEnd w:id="84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جسمي وعمري في سبيل طاعتك إنك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نار تغلظت بها على من عصاك وتوعدت بها من صدف عن رضاك ومن نار نورها ظلمة وهينها أليم وبعيدها قريب ومن نار يأكل بعضها بعض ويصول بعضها على بعض ومن نار تذر العظام رميما وتسقي أهلها حميما ومن نار لا تبقي على من تضرع إليها ولا ترحم من استعطفها ولا تقدر لي التخفيف عمن خشع لها واستسلم إليها تلقى سكانها بأحر ما لديها من أليم النكال وشديد الوبال وأعوذ بك من عقاربها الفاغرة أفواهها وحياتها الصالفة بأنيانها وشرابها الذي يقطع أمعاء وأفئدة سكانها وينزع قلوبهم وأستهديك لما باعد منها وأخر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وأجرني منها بفضل رحمتك وأقلني عثراتي بحسن إقالتك ولا تخذلني يا خير المجيرين إنك تقي الكريهة وتعطي </w:t>
      </w:r>
      <w:bookmarkStart w:id="846" w:name="pg102_2111"/>
    </w:p>
    <w:p>
      <w:pPr>
        <w:pStyle w:val="Heading3"/>
        <w:numPr>
          <w:ilvl w:val="2"/>
          <w:numId w:val="1"/>
        </w:numPr>
        <w:rPr/>
      </w:pPr>
      <w:bookmarkStart w:id="847" w:name="__RefHeading___Toc691718_211673320"/>
      <w:bookmarkStart w:id="848" w:name="_Toc285"/>
      <w:bookmarkEnd w:id="846"/>
      <w:bookmarkEnd w:id="847"/>
      <w:r>
        <w:rPr>
          <w:rtl w:val="true"/>
        </w:rPr>
        <w:t>تفسير بعض الألفاظ</w:t>
      </w:r>
      <w:bookmarkEnd w:id="84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الحسنة وتفعل ما تريد وأنت على كل شئ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إذا ذكر الأبرار وصل على محمد وآله ما اختلف الليل والنهار صلاة لا ينقطع مددها ولا يحصى عددها صلاة تشحن الهواء وتملأ الأرض والسماء وصلى الله عليه حتى يرضي وصلى الله عليه وآله بعد الرضا صلاة لا حد لها ولا 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ذيل تعقيب الصبح مصدر كغفران بمعنى التسلط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وخوالي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أي مواضيها من إضافة الصفة إلى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الاستفعال هنا بمعنى الفعل أي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وتفسخت دونك 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تفسخت بالفاء والسين المهملة والخاء المعجمة أي تقطعت وبطلت فإنك فوق نعت الناعتين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يدي أسباب الوصلات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جمع وصله بضم الواو وهي ما يتوصل به إلى المطلوب والمراد أنه قد فاتتني الأسباب التي يتوصل بها إلى السعادات الأخروية إلا السبب الذي هو رحمتك فإنه لا يفوت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عني عصم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 بكسر العين المهملة جمع عصمة وقد تقدم تفسيرها </w:t>
      </w:r>
      <w:bookmarkStart w:id="849" w:name="pg102_2114"/>
    </w:p>
    <w:p>
      <w:pPr>
        <w:pStyle w:val="Heading3"/>
        <w:numPr>
          <w:ilvl w:val="2"/>
          <w:numId w:val="1"/>
        </w:numPr>
        <w:rPr/>
      </w:pPr>
      <w:bookmarkStart w:id="850" w:name="__RefHeading___Toc691720_211673320"/>
      <w:bookmarkStart w:id="851" w:name="_Toc286"/>
      <w:bookmarkEnd w:id="849"/>
      <w:bookmarkEnd w:id="850"/>
      <w:r>
        <w:rPr>
          <w:rtl w:val="true"/>
        </w:rPr>
        <w:t>في مسلك المصنف</w:t>
      </w:r>
      <w:r>
        <w:rPr>
          <w:rtl w:val="true"/>
        </w:rPr>
        <w:t>.</w:t>
      </w:r>
      <w:bookmarkEnd w:id="8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أبوء به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أبوء بالباء الموحدة وآخره همزة بمعنى أقر وأرجع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 عني عذار 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بالفاء والتاء المثناة الفوقانية أي صرف والمراد بالعذار بكسر العين المهملة بعدها ذال معجمة ما يقع على خد الفرس من اللجام والرسن والكلام استعارة والمراد أن الشيطان بعد حصول مراده من إيقاعه لي في المعصية بالحيلة والغدر يصرف عني عنان غدره حيث حصل مني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وتلقاني بكلمة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حكاه سبحانه عنه بقوله تعالى إذ قال للإنسان اكفر فلما كفر قال إني برئ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فأصحرني لغضبك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أصحرني بالصاد والحاء المهملتين أخرجني إلى الصحراء والمراد هنا جعلني تائها في بيداء الضلال متصديا لحلول غضبك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خفير يؤمنني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الخفير بالخاء المعجمة والفاء بمعنى المانع والمجير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حرمات انتهكتها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والتاء الفوقانية أي بالغت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وكبائر ذنوب اجترحتها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اكتسبتها قد قدمنا في الباب الأول ما يحمل عليه أمثال هذا الكلام إذا صدر من المعصوم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بحضرة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بحضور الأمثال والأشباه كنت احتشم منه أي استحيي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حدرتني ماء </w:t>
      </w:r>
      <w:bookmarkStart w:id="852" w:name="pg102_2117"/>
    </w:p>
    <w:p>
      <w:pPr>
        <w:pStyle w:val="Heading3"/>
        <w:numPr>
          <w:ilvl w:val="2"/>
          <w:numId w:val="1"/>
        </w:numPr>
        <w:rPr/>
      </w:pPr>
      <w:bookmarkStart w:id="853" w:name="__RefHeading___Toc691722_211673320"/>
      <w:bookmarkStart w:id="854" w:name="_Toc287"/>
      <w:bookmarkEnd w:id="852"/>
      <w:bookmarkEnd w:id="853"/>
      <w:r>
        <w:rPr>
          <w:rtl w:val="true"/>
        </w:rPr>
        <w:t>في ترتيب الكتاب</w:t>
      </w:r>
      <w:r>
        <w:rPr>
          <w:rtl w:val="true"/>
        </w:rPr>
        <w:t>.</w:t>
      </w:r>
      <w:bookmarkEnd w:id="8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أي محقورا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المفتوحة والراء المسكورة وآخره جيم صفة مشبه من الحرج بفتحتين وهو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ثم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النطفة والمعطوفات عليها لما على حكاية ما وقع في القرآن المجيد أو على اضمار عامل كخلقني ونحوه فالنطفة مأخوذة من النطف هو الصب والعلقة قطعة جامدة من الدم وهي أول ما يستحيل إليه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من اللحم وهي في أصل بقدر ما يمضغ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بتصليب بعض أجزاء المضغة </w:t>
      </w:r>
      <w:r>
        <w:rPr>
          <w:rStyle w:val="FootnoteAnchor"/>
          <w:rtl w:val="true"/>
        </w:rPr>
        <w:footnoteReference w:id="238"/>
      </w:r>
      <w:r>
        <w:rPr>
          <w:rFonts w:ascii="Amiri" w:hAnsi="Amiri" w:eastAsia="Amiri" w:cs="Amiri"/>
          <w:color w:val="111111"/>
          <w:sz w:val="28"/>
          <w:sz w:val="28"/>
          <w:szCs w:val="28"/>
          <w:rtl w:val="true"/>
          <w:lang w:bidi="ar-SA"/>
        </w:rPr>
        <w:t xml:space="preserve">والإتيان بصيغة الجمع لاختلاف العظام في الهيئة والصلابة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كسوت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مما بقي من المضغة أو لحما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أنشأتني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البدن ونفخ الروح فيه وهذا الكلام منه عليه السلام إشارة إلى 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ثم جعلناه نطفة في قرار مكين ثم خلقنا النطفة علقة فخلقنا العلقة مضغة فخلقنا المضغة عظاما فكسونا العظام لحما ثم </w:t>
      </w:r>
      <w:bookmarkStart w:id="855" w:name="pg102_2121"/>
    </w:p>
    <w:p>
      <w:pPr>
        <w:pStyle w:val="Heading3"/>
        <w:numPr>
          <w:ilvl w:val="2"/>
          <w:numId w:val="1"/>
        </w:numPr>
        <w:rPr/>
      </w:pPr>
      <w:bookmarkStart w:id="856" w:name="__RefHeading___Toc691724_211673320"/>
      <w:bookmarkStart w:id="857" w:name="_Toc288"/>
      <w:bookmarkEnd w:id="855"/>
      <w:bookmarkEnd w:id="856"/>
      <w:r>
        <w:rPr>
          <w:rtl w:val="true"/>
        </w:rPr>
        <w:t>في معنى الآية الكريمة</w:t>
      </w:r>
      <w:r>
        <w:rPr>
          <w:rtl w:val="true"/>
        </w:rPr>
        <w:t>.</w:t>
      </w:r>
      <w:bookmarkEnd w:id="8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طعام وشراب أجريته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النضل بمعنى الفضلة والمراد به هنا دم الحيض فإن بعضه يصير غذاء للحمل ما دام في الرحم وبعضه يصعد إلى الثديين ويستحيل لبنا ليصير غذاء له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وأستعصمك من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بالفتحات أي تملكه إياي واسترقاقه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صدف عن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بالصاد والدال المهملتين والفاء بمعنى خرج وأعرض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أليم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تفسير 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الفاغرة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 فاه بالفاء والغين المعجمة والراء أي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الصالقة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صلق بالصاد المهملة وآخره قاف كضرب وزنا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تشحن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والحاء المهملة بمعنى تملأ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الغائب والضمير للنبي صلى الله عليه وآله وفيه إشارة إلى ما وعده به سبحانه بقوله جل شأنه ولسوف يعطيك ربك فترضى وفي بعض الأحاديث عن أصحاب العصمة سلام الله عليهم أنه صلى الله عليه وآله لا يرضى وواحد من أمته في النار وأن هذه الآية أبلغ في الرجاء من آية </w:t>
      </w:r>
      <w:bookmarkStart w:id="858" w:name="pg102_2123"/>
    </w:p>
    <w:p>
      <w:pPr>
        <w:pStyle w:val="Heading3"/>
        <w:numPr>
          <w:ilvl w:val="2"/>
          <w:numId w:val="1"/>
        </w:numPr>
        <w:rPr/>
      </w:pPr>
      <w:bookmarkStart w:id="859" w:name="__RefHeading___Toc691726_211673320"/>
      <w:bookmarkStart w:id="860" w:name="_Toc289"/>
      <w:bookmarkEnd w:id="858"/>
      <w:bookmarkEnd w:id="859"/>
      <w:r>
        <w:rPr>
          <w:rtl w:val="true"/>
        </w:rPr>
        <w:t>(</w:t>
      </w:r>
      <w:r>
        <w:rPr>
          <w:rtl w:val="true"/>
        </w:rPr>
        <w:t>خاتمة</w:t>
      </w:r>
      <w:r>
        <w:rPr>
          <w:rtl w:val="true"/>
        </w:rPr>
        <w:t xml:space="preserve">) </w:t>
      </w:r>
      <w:r>
        <w:rPr>
          <w:rtl w:val="true"/>
        </w:rPr>
        <w:t xml:space="preserve">ينبغي للمصلي ملاحظة معاني أذكار الصلاة </w:t>
      </w:r>
      <w:r>
        <w:rPr>
          <w:rtl w:val="true"/>
        </w:rPr>
        <w:t>(</w:t>
      </w:r>
      <w:r>
        <w:rPr>
          <w:rtl w:val="true"/>
        </w:rPr>
        <w:t>الخ</w:t>
      </w:r>
      <w:r>
        <w:rPr>
          <w:rtl w:val="true"/>
        </w:rPr>
        <w:t>)</w:t>
      </w:r>
      <w:bookmarkEnd w:id="8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للمصلي ملاحظة معاني أذكار الصلاة وأدعيتها وتعقيباتها وما يقرأ فيها وأن لا يكون ذكره ودعاؤه وقراءته مجرد تحريك اللسان من غير ملاحظة المعاني المقصودة منها فيكون حاله كحال العربي إذا تلفظ بكلام الفارسي من غير شعور بمعاني ما يتلفظ به أو كحال الساهي أو المصروع إذا تكلم بشئ من دون أن يخطر معناه بباله ويكفي تنبيه الصلي وحثه على ملاحظة معاني ما يقول في الصلاة قوله تعالى يا أيها الذين آمنوا لا تقربوا الصلاة وأنتم سكارى حتى تعلموا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قال من صلى ركعتين يعلم ما يقول فيهما انصرف وليس بينه وبين الله ذنب إلا غفر له ونحن بتوفيق الله تعالى قد بينا في الأبواب السالفة </w:t>
      </w:r>
      <w:r>
        <w:rPr>
          <w:rStyle w:val="FootnoteAnchor"/>
          <w:rtl w:val="true"/>
        </w:rPr>
        <w:footnoteReference w:id="239"/>
      </w:r>
      <w:r>
        <w:rPr>
          <w:rFonts w:ascii="Amiri" w:hAnsi="Amiri" w:eastAsia="Amiri" w:cs="Amiri"/>
          <w:color w:val="111111"/>
          <w:sz w:val="28"/>
          <w:sz w:val="28"/>
          <w:szCs w:val="28"/>
          <w:rtl w:val="true"/>
          <w:lang w:bidi="ar-SA"/>
        </w:rPr>
        <w:t xml:space="preserve">ما يحتاج إلى البيان وشرحنا ما يفتقر إلى الشرح من أذكار الصلاة </w:t>
      </w:r>
      <w:bookmarkStart w:id="861" w:name="pg102_2126"/>
    </w:p>
    <w:p>
      <w:pPr>
        <w:pStyle w:val="Heading3"/>
        <w:numPr>
          <w:ilvl w:val="2"/>
          <w:numId w:val="1"/>
        </w:numPr>
        <w:rPr/>
      </w:pPr>
      <w:bookmarkStart w:id="862" w:name="__RefHeading___Toc691728_211673320"/>
      <w:bookmarkStart w:id="863" w:name="_Toc290"/>
      <w:bookmarkEnd w:id="861"/>
      <w:bookmarkEnd w:id="862"/>
      <w:r>
        <w:rPr>
          <w:rtl w:val="true"/>
        </w:rPr>
        <w:t>تفسير الفاتحة</w:t>
      </w:r>
      <w:bookmarkEnd w:id="8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ما يقرأ فيها ويتلى بعدها من التعقيبات وقد ختمنا كتابنا هذا بتفسير الفاتحة رجاء لحسن الخاتمة وليكون جميع ما يقال في الصلاة وقلبها وبعدها مما ذكرناه في هذا الكتاب مفسرا مشروحا سهل التناول على أخوان الدين وخلان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أتوكل وبالله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للاستعانة أو للمصاحبة وقد ترجح الأولى باشعارها بكون ذكر الاسم الكريم عند ابتداء الفعل وسيلة إلى وقوعه على الوجه الأكمل الأتم حتى كأنه لا يتأتى ولا يوجد بدون التبرك بذكره والمصاحبة عرية عن ذلك الاشعار وأما متعلق الباء فمقدر خاص أو عام فعل أو اسم مؤخر أو مقدم وأولى هذه الثمانية أولها أعني الخاص الفعلي المؤخر إذ العام المطلق الابتدائي يوهم بظاهره قصر الاستعانة على ابتداء الفعل فيفوت شمولها لجملته </w:t>
      </w:r>
      <w:r>
        <w:rPr>
          <w:rStyle w:val="FootnoteAnchor"/>
          <w:rtl w:val="true"/>
        </w:rPr>
        <w:footnoteReference w:id="240"/>
      </w:r>
      <w:r>
        <w:rPr>
          <w:rFonts w:ascii="Amiri" w:hAnsi="Amiri" w:eastAsia="Amiri" w:cs="Amiri"/>
          <w:color w:val="111111"/>
          <w:sz w:val="28"/>
          <w:sz w:val="28"/>
          <w:szCs w:val="28"/>
          <w:rtl w:val="true"/>
          <w:lang w:bidi="ar-SA"/>
        </w:rPr>
        <w:t xml:space="preserve">والخاص الاسمي كقراءتي مثلا يوجب زيادة تقدير بإضمار خبره إذ تعلق الظرف به يمنع جعله خبرا عنه والمقدم كاقرأ بسم الله يفوت معه </w:t>
      </w:r>
      <w:bookmarkStart w:id="864" w:name="pg102_2129"/>
    </w:p>
    <w:p>
      <w:pPr>
        <w:pStyle w:val="Heading3"/>
        <w:numPr>
          <w:ilvl w:val="2"/>
          <w:numId w:val="1"/>
        </w:numPr>
        <w:rPr/>
      </w:pPr>
      <w:bookmarkStart w:id="865" w:name="__RefHeading___Toc691730_211673320"/>
      <w:bookmarkStart w:id="866" w:name="_Toc291"/>
      <w:bookmarkEnd w:id="864"/>
      <w:bookmarkEnd w:id="865"/>
      <w:r>
        <w:rPr>
          <w:rtl w:val="true"/>
        </w:rPr>
        <w:t>في الترتيب</w:t>
      </w:r>
      <w:bookmarkEnd w:id="86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الاستعانة على اسمه جل وعلا والله اسم علم شخصي للذات المقدسة الجامعة لصفات الكمال لا اسم لمفهوم واجب الوجود وإلا لم يكن كلمة لا إله إلا الله مفيدة للتوحيد لاحتمال تعدد أفراد ذلك المفهوم في اعتقاد قائلها والمعارضة بأنه لو كان كذلك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للتوحيد لجواز كونه علما لأحد أفراد الواجب مع عدهم السورة من الدلائل السمعية على التوحيد مدفوعة بأن الواحدية تستفاد من آخرها وأما صدرها فيفيد الأحدية أعني عدم قبول القسمة بأنحائها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مشبهتان من رحم بالكسر بعد نقله إلى رحم بالضم والرحمن أبلغ لدلالة زيادة المباني على زيادة المعاني وهي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باعتبار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حملوا ما ورد في الدعاء يا رحمن الدنيا ويا رحيم الآخرة لشمول رحمة الدنيا للمؤمن والكافر واختصاص رحمة الآخرة بالمؤمن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باعتبار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حملوا ما ورد في الدعاء أيضا يا رحمن الدنيا والآخرة ورحيم الدنيا لجسامة نعم الآخرة بأسرها بخلاف نعم الدنيا فمعنى الرحمن البالغ في الرحمة غايتها فلهذا اختص به سبحانه ولم يطلق على غيره لأنه هو المتفضل حقيقة وأما من عداه فطالب بإحسانه إما ثناء دنيويا أو ثوابا أخر ويا أو إزالة رقة الجنسية أو إزاحة خساسة البخل ثم هو كالواسطة فإن ذات </w:t>
      </w:r>
      <w:bookmarkStart w:id="867" w:name="pg102_2132"/>
    </w:p>
    <w:p>
      <w:pPr>
        <w:pStyle w:val="Heading3"/>
        <w:numPr>
          <w:ilvl w:val="2"/>
          <w:numId w:val="1"/>
        </w:numPr>
        <w:rPr/>
      </w:pPr>
      <w:bookmarkStart w:id="868" w:name="__RefHeading___Toc691732_211673320"/>
      <w:bookmarkStart w:id="869" w:name="_Toc292"/>
      <w:bookmarkEnd w:id="867"/>
      <w:bookmarkEnd w:id="868"/>
      <w:r>
        <w:rPr>
          <w:rtl w:val="true"/>
        </w:rPr>
        <w:t>حكم ما لو حملت من غير مولاها</w:t>
      </w:r>
      <w:bookmarkEnd w:id="86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النعمة وسوقها إلى المنعم واقداره على ايصالها كلها صادرة عنه جل شأنه وعظم امتنانه وتقديمه على الرحيم مع اقتضاء الترقي العكس لصيرورته بسبب الاختصاص به سبحانه كالواسطة بين العلم والوصف فناسب توسطه بينهما وفي ذكر هذه الأسماء في البسملة التي هي مفتتح الكتاب الكريم تأسيس لمباني الجود والكرم وتشييد لمعالم العفو والرأفة وإيماء إلى مضمون سبقت رحمتي غضبي وتنبيه على أن الحقيق بأن يستعان بذكره في مجامع الأمور هو الجامع لصفات الكمال البالغ في الرحمة غايتها المولي للنعم بأسرها عاجلها وآجلها جليلها وحقيرها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على مزية اختيارية وأما حمده سبحانه على بعض صفاته فراجع إلى الحمد على الآثار المرتبة على نفس الذات المقدسة بناء على ما هو الحق من عينيتها لها وتلكك الآثار اختيارية ولامه إما جنسية أو استغراقية وعهدية أي حقيقة الحمد أو جميع أفراده أو الفرد الأكمل اللائق به ثابت له جل وعلا ثبوتا قصر يا كما تفيده لام الاختصاص ولو بمعونة المقام والرب إما مصدر بمعنى التربية وهي تبليغ الشئ كما له تدريجا وصف به للمبالغة كالعدل وإما صفة مشبهة من ربه يربه بعد نقله إلى اللازم كما مر في الرحمن وإضافة حقيقته لانتفاء عمل النصب فهو مثل كريم البلد فجاز </w:t>
      </w:r>
      <w:bookmarkStart w:id="870" w:name="pg102_2135"/>
    </w:p>
    <w:p>
      <w:pPr>
        <w:pStyle w:val="Heading3"/>
        <w:numPr>
          <w:ilvl w:val="2"/>
          <w:numId w:val="1"/>
        </w:numPr>
        <w:rPr/>
      </w:pPr>
      <w:bookmarkStart w:id="871" w:name="__RefHeading___Toc691734_211673320"/>
      <w:bookmarkStart w:id="872" w:name="_Toc293"/>
      <w:bookmarkEnd w:id="870"/>
      <w:bookmarkEnd w:id="871"/>
      <w:r>
        <w:rPr>
          <w:rtl w:val="true"/>
        </w:rPr>
        <w:t>حكم ما لو أولد المدبر من مملوكته</w:t>
      </w:r>
      <w:bookmarkEnd w:id="8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المعرفة مع أن المراد الاستمرار لا التجدد والعالم اسم لما يعلم به الشئ غلب في كل جنس مما يعلم به الصانع كما يقال عالم الأفلاك وعالم العناصر وعالم الحيوان وعالم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تكريرهما للاشعار في مفتتح الكتاب المجيد بأن اعتناءه جل شأنه بالرحمة أشد وأكثر من الاعتناء بقيد الصفات ولبسط بساط الرجاء بأن مالك يوم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تيأسوا أيها المذنبون من صفحه عن ذنوبكم في ذلك اليوم الهائل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عاصم والكسائي وقرأ الباقون ملك وقد تؤيد الأولى بموافقة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والثانية بوجوه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أدخل في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أنسب بالإضافة إلى يوم الدين كما يقال ملك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أشبه بما في خاتمة الكتاب من وصفه سبحانه بالملكية بعد الربوبية فيناسب الافتتاح الاختتام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غنية </w:t>
      </w:r>
      <w:bookmarkStart w:id="873" w:name="pg102_2139"/>
    </w:p>
    <w:p>
      <w:pPr>
        <w:pStyle w:val="Heading3"/>
        <w:numPr>
          <w:ilvl w:val="2"/>
          <w:numId w:val="1"/>
        </w:numPr>
        <w:rPr/>
      </w:pPr>
      <w:bookmarkStart w:id="874" w:name="__RefHeading___Toc691736_211673320"/>
      <w:bookmarkStart w:id="875" w:name="_Toc294"/>
      <w:bookmarkEnd w:id="873"/>
      <w:bookmarkEnd w:id="874"/>
      <w:r>
        <w:rPr>
          <w:rtl w:val="true"/>
        </w:rPr>
        <w:t>في مسح الرجلين</w:t>
      </w:r>
      <w:r>
        <w:rPr>
          <w:rtl w:val="true"/>
        </w:rPr>
        <w:t>.</w:t>
      </w:r>
      <w:bookmarkEnd w:id="87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توجيه وصف المعرفة بما ظاهره التنكير وإضافة اسم الفاعل إلى الظرف لاجرائه مجرى المفعول به توسعا والمراد مالك الأمور كلها في ذلك اليوم وسوغ وصف المعرفة </w:t>
      </w:r>
      <w:r>
        <w:rPr>
          <w:rStyle w:val="FootnoteAnchor"/>
          <w:rtl w:val="true"/>
        </w:rPr>
        <w:footnoteReference w:id="241"/>
      </w:r>
      <w:r>
        <w:rPr>
          <w:rFonts w:ascii="Amiri" w:hAnsi="Amiri" w:eastAsia="Amiri" w:cs="Amiri"/>
          <w:color w:val="111111"/>
          <w:sz w:val="28"/>
          <w:sz w:val="28"/>
          <w:szCs w:val="28"/>
          <w:rtl w:val="true"/>
          <w:lang w:bidi="ar-SA"/>
        </w:rPr>
        <w:t xml:space="preserve">إرادة معنى المضي تنزيلا الحقق الوقوع منزلة أو إرادة الاستمرار الثبوتي وأما قراءة ملك فغنية عن التوحيد لأنها من قبيل كريم البلد والدين الجزاء ومنه قولهم كما تدين تدان وتخصيص يوم الدين بالإضافة مع أنه سبحانه ملك ومالك لك الأشياء في كل الأوقات لتعظيم ذلك اليوم ولأن الملك والملك حاصلين لبعض الناس في هذه النشأة بحسب الظاهر يزولان ويبطلان في ذلك اليوم بطلانا بينا وينفرد جل شأنه بهما انفرادا ظاهر أعلى كل أحد وفي ذكر هذه الصفات بعد اسم الذات الدال على استجماع صفات الكمال إشارة إلى أن من يحمده الناس ويعظمونه إنما يكون حمدهم وتعظيمهم له لأحد أمور أربعة إما لكونه كاملا في ذاته وصفاته وإما لكونه محسنا إليهم ومنعما عليهم وإما لأنهم يرجون الفوز في الاستقبال بجزيل إحسانه وجليل امتنانه وإما لأنهم يخافون من قهره وكمال قدرته وسطوته فكأنه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كنتم تحمدون وتعظمون للكمال الذاتي والصفاتي فإني </w:t>
      </w:r>
      <w:bookmarkStart w:id="876" w:name="pg102_2142"/>
    </w:p>
    <w:p>
      <w:pPr>
        <w:pStyle w:val="Heading3"/>
        <w:numPr>
          <w:ilvl w:val="2"/>
          <w:numId w:val="1"/>
        </w:numPr>
        <w:rPr/>
      </w:pPr>
      <w:bookmarkStart w:id="877" w:name="__RefHeading___Toc691738_211673320"/>
      <w:bookmarkStart w:id="878" w:name="_Toc295"/>
      <w:bookmarkEnd w:id="876"/>
      <w:bookmarkEnd w:id="877"/>
      <w:r>
        <w:rPr>
          <w:rtl w:val="true"/>
        </w:rPr>
        <w:t>مخصوصات ابكار</w:t>
      </w:r>
      <w:bookmarkEnd w:id="8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وإن كان للإحسان والتربية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للرجاء والطمع في المستقبل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للخوف من كمال القدرة والسطوة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أعلى مراتب الخضوع والتذلل ولذلك لا يليق بها إلا من هو مول لا على النعم وأعظمها من الوجود والحياة وتوابعها والاستعانة طلب المعونة على الفعل والمراد هنا طلب المعونة في المهمات بأسرها أو في أداء العبادات والقيام بوظائفها من الاخلاص التام وحضور القلب وفي الآية الكريمة أمور خمسة لا بد من بيان النكتة في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العبادة على 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المعمول على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لفظة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صيغة المتكلم مع الغير على المتكلم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الغيبة إلى الخطاب فنقول أما تقديم العبادة على الاستعانة فلعل النكتة فيه أمور سبعه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توافق الفواصل كلها في متلو الحرف الأخير وهذه النكتة إنما يستقيم على ما هو الأصح من كون البسملة آية من الفاتحة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مطلوبه سبحانه من العباد </w:t>
      </w:r>
      <w:bookmarkStart w:id="879" w:name="pg102_2145"/>
    </w:p>
    <w:p>
      <w:pPr>
        <w:pStyle w:val="Heading3"/>
        <w:numPr>
          <w:ilvl w:val="2"/>
          <w:numId w:val="1"/>
        </w:numPr>
        <w:rPr/>
      </w:pPr>
      <w:bookmarkStart w:id="880" w:name="__RefHeading___Toc691740_211673320"/>
      <w:bookmarkStart w:id="881" w:name="_Toc296"/>
      <w:bookmarkEnd w:id="879"/>
      <w:bookmarkEnd w:id="880"/>
      <w:r>
        <w:rPr>
          <w:rtl w:val="true"/>
        </w:rPr>
        <w:t xml:space="preserve">مخصوصات حضرت رسالت پناهى </w:t>
      </w:r>
      <w:r>
        <w:rPr>
          <w:rtl w:val="true"/>
        </w:rPr>
        <w:t>(</w:t>
      </w:r>
      <w:r>
        <w:rPr>
          <w:rtl w:val="true"/>
        </w:rPr>
        <w:t>ص</w:t>
      </w:r>
      <w:r>
        <w:rPr>
          <w:rtl w:val="true"/>
        </w:rPr>
        <w:t>)</w:t>
      </w:r>
      <w:bookmarkEnd w:id="88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والإعانة مطلوبهم منه فناسب تقديم مطلوبه تعالى على مطلوبهم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أشد مناسبة لما ينبئ عن الجزاء والاستعانة أقوى اتصالا بطلب الهداية فناسب إيلاء كل ما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المعونة التامة ثمرة العبادة كما يظهر من الحديث القدسي ما يتقرب إلي عبدي بشئ أحب </w:t>
      </w:r>
      <w:r>
        <w:rPr>
          <w:rStyle w:val="FootnoteAnchor"/>
          <w:rtl w:val="true"/>
        </w:rPr>
        <w:footnoteReference w:id="244"/>
      </w:r>
      <w:r>
        <w:rPr>
          <w:rFonts w:ascii="Amiri" w:hAnsi="Amiri" w:eastAsia="Amiri" w:cs="Amiri"/>
          <w:color w:val="111111"/>
          <w:sz w:val="28"/>
          <w:sz w:val="28"/>
          <w:szCs w:val="28"/>
          <w:rtl w:val="true"/>
          <w:lang w:bidi="ar-SA"/>
        </w:rPr>
        <w:t xml:space="preserve">مما افترضت عليه وأنه ليتقرب إلي بالنوافل حتى أحبه فإذا أحببته كنت له سمعه الذي يسمع به وبصره الذي يبصر به ويده التي يبطش بها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بالعبادة أول ما يحصل به الإسلام وأما التخصيص بالاستعانة فإنما يحصل بعد الرسوخ التام في الدين فهو أحق 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وسيلة إلى حصول الحاجة التي هي المعونة وتقديم الوسيلة على طلب الحاجة أدعى إلى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لما نسب إلى نفسه العبادة كان في ذلك نوع تبجح واعتداد بما يصدر عنه فعقبه بقوله وإياك نستعين يعني أن العبادة أيضا لا تتم ولا تستتب إلا بمعونتك وتوفيقك وأما تقديم مفعولي العبادة والاستعانة عليهما فلعل </w:t>
      </w:r>
      <w:bookmarkStart w:id="882" w:name="pg102_2148"/>
    </w:p>
    <w:p>
      <w:pPr>
        <w:pStyle w:val="Heading3"/>
        <w:numPr>
          <w:ilvl w:val="2"/>
          <w:numId w:val="1"/>
        </w:numPr>
        <w:rPr/>
      </w:pPr>
      <w:bookmarkStart w:id="883" w:name="__RefHeading___Toc691742_211673320"/>
      <w:bookmarkStart w:id="884" w:name="_Toc297"/>
      <w:bookmarkEnd w:id="882"/>
      <w:bookmarkEnd w:id="883"/>
      <w:r>
        <w:rPr>
          <w:rtl w:val="true"/>
        </w:rPr>
        <w:t>در بيان صداق</w:t>
      </w:r>
      <w:bookmarkEnd w:id="8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فيه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قصرهما عليه سبحانه قصرا حقيقيا أو إضافيا أفراديا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 هو مقدم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الايماء إلى أن العابد والمستعين ينبغي أن يكون مطمح نظرهما أولا وبالذات هو الحق سبحانه على وتيرة ما رأيت شيئا إلا رأيت الله قبله ثم منه إلى أنفسهم لا من حيث ذواتها بل من حيث أنها ملاحظة له عز وجل ومنتسبة إليه ثم إلى أعمالهم من العبادة ونحوها لا من حيث صدورها عنهم بل من حيث أنها نسبة شريفة ووصلة لطيفة بينهم وبينه جل شأنه وأما تكرير الضمير فلعل النكتة فيه أمور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على التخصيص بالاستعانة وإلا لاحتمل تقدر مفعولها مؤخرا فيفوت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يتوهم من أن التخصيص إنما هو بمجموع الأمرين لا بكل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الاستلذاذ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الكلام مع المحبوب كما في قول موسى على نبينا وعليه السلام هي عصاي أتوكأ عليها الآية والفرق بين الأخيرين جريان الثاني في ضمير الغيبة دون الأول وأما إيثار صيغة المتكلم مع الغير على المتكلم وحده فاعل النكتة فيه أمور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إلى ملاحظة التمادي دخول الحفظة أو حضار صلاة الجماعة أو جميع حواسه وقواه الظاهرة والباطنة أو جميع ما حوته دائرة الإمكان </w:t>
      </w:r>
      <w:bookmarkStart w:id="885" w:name="pg102_2152"/>
    </w:p>
    <w:p>
      <w:pPr>
        <w:pStyle w:val="Heading3"/>
        <w:numPr>
          <w:ilvl w:val="2"/>
          <w:numId w:val="1"/>
        </w:numPr>
        <w:rPr/>
      </w:pPr>
      <w:bookmarkStart w:id="886" w:name="__RefHeading___Toc691744_211673320"/>
      <w:bookmarkStart w:id="887" w:name="_Toc298"/>
      <w:bookmarkEnd w:id="885"/>
      <w:bookmarkEnd w:id="886"/>
      <w:r>
        <w:rPr>
          <w:rtl w:val="true"/>
        </w:rPr>
        <w:t>أسباب وجوب مهر</w:t>
      </w:r>
      <w:bookmarkEnd w:id="8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واتسم بسمة </w:t>
      </w:r>
      <w:r>
        <w:rPr>
          <w:rStyle w:val="FootnoteAnchor"/>
          <w:rtl w:val="true"/>
        </w:rPr>
        <w:footnoteReference w:id="245"/>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شئ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الايذان بحقارة نفسه عن عرض العبادة منفردا وطلب الإعانة مستقلا من دون الانضمام والدخول في جملة جماعة يشار كونه في عرض العبادة على باب العظمة والكبرياء كما هو الدأب في عرض الهدايا علي الملوك ورفع الحوائج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خطابنا له عز وعلا بأن خضوعنا التام واستعانتنا في الهام منحصران فيه سبحانه مع خضوعنا الكامل لا هل الدنيا من الملوك والوزراء ومن يحذو حذوهم جرأة عظيمة وجسارة ظاهرة فعدل في الفعلين عن الافراد إلى الجمع لأنه يمكن أن يقصد حينئذ تغليب الأصفياء الخلص على غيرهم فيحترز بذلك عن الكذب الظاهر والتهور الشنيع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مسألة فقهية هي أن من باع أمتعة مختلفة صفقة واحدة وكان بعضها معيبا فإن المشتري لا يصح أن يقبل الصحيح ويرد المعيب بل إما يقبل الجميع أو يرد الجميع فكأن العابد أراد أن يحتال لقبول عبادته الناقصة المعيبة ويتوصل إلى نجاح حاجته فأدرج عبادته الناقصة المعيبة في عبادات غيره من الأولياء والمقربين وعرض الجميع صفقة واحدة على حضرة ذي الجود والافضال </w:t>
      </w:r>
      <w:bookmarkStart w:id="888" w:name="pg102_2156"/>
    </w:p>
    <w:p>
      <w:pPr>
        <w:pStyle w:val="Heading3"/>
        <w:numPr>
          <w:ilvl w:val="2"/>
          <w:numId w:val="1"/>
        </w:numPr>
        <w:rPr/>
      </w:pPr>
      <w:bookmarkStart w:id="889" w:name="__RefHeading___Toc691746_211673320"/>
      <w:bookmarkStart w:id="890" w:name="_Toc299"/>
      <w:bookmarkEnd w:id="888"/>
      <w:bookmarkEnd w:id="889"/>
      <w:r>
        <w:rPr>
          <w:rtl w:val="true"/>
        </w:rPr>
        <w:t>مواضعيكه زن مهر ندارد</w:t>
      </w:r>
      <w:bookmarkEnd w:id="8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عز شأنه أجل من أن المعيب ويقبل الصحيح كيف وقد نهى عباده عن تبعيض الصفقة ولا يليق بكرمه رد الجميع فلم يبق لا قبول الكل وفيه المطلوب وأما الالتفات من الغيبة إلى الخطاب فقد ذكرت له في تفسيري الموسوم بالعروة الوثقى أربع عشرة نكتة واقتصر هنا على ست نكات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أن القراءة ينبغي أن تكون عن قلب حاضر وتوجه كامل بحيث كلما أجرى القاري اسما من تلك الأسماء العليا والنعوت العظمى على لسانه أو نقشه على صفحة جنانه حصل للمطلوب مزيد انكشاف وانجلاء وأحس هو بتزايد قرب واعتلاء وهكذا شيئا فشيئا إلى أن يترقى من مرتبة البرهان إلى درجة الحضور والعيان فيستدعي المقام حينئذ العدول إلى صيغة الخطاب والجري على هذا النمط المستطاب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يبده هدية حقيرة معيبة وأراد أن يهديها إلى ملك عظيم ويجعلها وسيلة إلى نجاح حاجتة فإن عرضها بالمواجهة وطلب منه حاجته بالمشافهة كان ذلك أقرب إلى قبول الهدية ونجاح الحاجة من العرض بدون المواجهة فإن في رد الهدية في وجه المهدي لها كسرا عظيما لخاطره وأما ردها في الغيبة فليس بهذه المثابة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حق الكلام أن يجري من أول الأمر على طريق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891" w:name="pg102_2159"/>
    </w:p>
    <w:p>
      <w:pPr>
        <w:pStyle w:val="Heading3"/>
        <w:numPr>
          <w:ilvl w:val="2"/>
          <w:numId w:val="1"/>
        </w:numPr>
        <w:rPr/>
      </w:pPr>
      <w:bookmarkStart w:id="892" w:name="__RefHeading___Toc691748_211673320"/>
      <w:bookmarkStart w:id="893" w:name="_Toc300"/>
      <w:bookmarkEnd w:id="891"/>
      <w:bookmarkEnd w:id="892"/>
      <w:r>
        <w:rPr>
          <w:rtl w:val="true"/>
        </w:rPr>
        <w:t>في كيفية الوضوء</w:t>
      </w:r>
      <w:r>
        <w:rPr>
          <w:rtl w:val="true"/>
        </w:rPr>
        <w:t>.</w:t>
      </w:r>
      <w:bookmarkEnd w:id="89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لأنه سبحانه حاضر لا يغيب بل هو أقرب من حبل الوريد ولكنه إنما جرى على طريق الغيبة والبعد عن مقام القرب والحضور رعاية لقانون الأدب لذي هو دأب السالكين وشعار العاشقين كما قيل طريق </w:t>
      </w:r>
      <w:r>
        <w:rPr>
          <w:rStyle w:val="FootnoteAnchor"/>
          <w:rtl w:val="true"/>
        </w:rPr>
        <w:footnoteReference w:id="247"/>
      </w:r>
      <w:r>
        <w:rPr>
          <w:rFonts w:ascii="Amiri" w:hAnsi="Amiri" w:eastAsia="Amiri" w:cs="Amiri"/>
          <w:color w:val="111111"/>
          <w:sz w:val="28"/>
          <w:sz w:val="28"/>
          <w:szCs w:val="28"/>
          <w:rtl w:val="true"/>
          <w:lang w:bidi="ar-SA"/>
        </w:rPr>
        <w:t xml:space="preserve">العشق كلها آداب فلما حصل القيام بهذه الوظيفة جرى الكلام على ما كان حقه أن يجري عليه في ابتداء الذكر ففي الحديث القدسي أنا جليس من ذكرني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علو مرتبة القرآن المجيد وسيما آياته المتضمنة لذكر الله عز شأنه والإرشاد </w:t>
      </w:r>
      <w:r>
        <w:rPr>
          <w:rStyle w:val="FootnoteAnchor"/>
          <w:rtl w:val="true"/>
        </w:rPr>
        <w:footnoteReference w:id="248"/>
      </w:r>
      <w:r>
        <w:rPr>
          <w:rFonts w:ascii="Amiri" w:hAnsi="Amiri" w:eastAsia="Amiri" w:cs="Amiri"/>
          <w:color w:val="111111"/>
          <w:sz w:val="28"/>
          <w:sz w:val="28"/>
          <w:szCs w:val="28"/>
          <w:rtl w:val="true"/>
          <w:lang w:bidi="ar-SA"/>
        </w:rPr>
        <w:t xml:space="preserve">إلى أن العبد باجراء هذا القدر منه على لسانه ونقشه على صفحة جنانه يصير أهلا لمجلس الخطاب فائزا بسعادة الحضور والاقتراب فكيف لو لازم وظائف الأذكار وواظب على تلاوته وتدبر معانيه بالليل والنهار فلا ريب في ارتفاع الحجب من البين والوصول من الأثر إلى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لقد تجلى الله لعبادة في كلامه ولكن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بعض الأيام فخر مغشيا عليه في أثناء الصلاة فسئل بعد ها عن سبب غشيته فقال ما زلت أردد هذه الآية حتى سمعها من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w:t>
      </w:r>
      <w:bookmarkStart w:id="894" w:name="pg102_2162"/>
    </w:p>
    <w:p>
      <w:pPr>
        <w:pStyle w:val="Heading3"/>
        <w:numPr>
          <w:ilvl w:val="2"/>
          <w:numId w:val="1"/>
        </w:numPr>
        <w:rPr/>
      </w:pPr>
      <w:bookmarkStart w:id="895" w:name="__RefHeading___Toc691750_211673320"/>
      <w:bookmarkStart w:id="896" w:name="_Toc301"/>
      <w:bookmarkEnd w:id="894"/>
      <w:bookmarkEnd w:id="895"/>
      <w:r>
        <w:rPr>
          <w:rtl w:val="true"/>
        </w:rPr>
        <w:t>حكم ما لو دبر مملوكا جعل خدمته لغيره</w:t>
      </w:r>
      <w:bookmarkEnd w:id="89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الصادق عليه السام كان في ذلك الوقت كشجرة الطور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الشيخ الشبستري بالفارسية نظما روا باشد أنا الله از درختي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نبود روا از نيك 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لما كان فيها كلفة ومشقة ومن دأب المحب أن يتحمل من المشاق العظيمة في حضور المحبوب ما لا يتحمل عشر عشيرة في غيبته بل لا يحصل له بسبب عز حضوره إلا غاية الابتهاج ونهاية السرور قرن سبحانه العبادة بما يشعر بحضوره ونظره سبحانه إلى العابد ليحصل بذلك تدارك ما فيها من الكلفة وينجبر به ما يلزمها من الشقة ويأتي بها العابد عارية عن الكلال خالية عن الفتور والملال مقرونة </w:t>
      </w:r>
      <w:r>
        <w:rPr>
          <w:rStyle w:val="FootnoteAnchor"/>
          <w:rtl w:val="true"/>
        </w:rPr>
        <w:footnoteReference w:id="249"/>
      </w:r>
      <w:r>
        <w:rPr>
          <w:rFonts w:ascii="Amiri" w:hAnsi="Amiri" w:eastAsia="Amiri" w:cs="Amiri"/>
          <w:color w:val="111111"/>
          <w:sz w:val="28"/>
          <w:sz w:val="28"/>
          <w:szCs w:val="28"/>
          <w:rtl w:val="true"/>
          <w:lang w:bidi="ar-SA"/>
        </w:rPr>
        <w:t xml:space="preserve">بتمام النشاط ونهاية الانبساط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كما قاله المحققون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مزايا المحمود على الغير فما دام للأغيار وجود في نظر السالك فهو يظهر كمالات المحبوب عليهم ويذكر مزاياه لديهم وأما إذا آل أمره وترقى حاله بسبب ملازمة الأذكار وملاحظة الآثار إلى ارتفاع الأستار واضمحلال جميع الأغيار لم يبق سوى المعبود بالحق والجمال المطلق وعرف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فثم وجه الله </w:t>
      </w:r>
      <w:bookmarkStart w:id="897" w:name="pg102_2167"/>
    </w:p>
    <w:p>
      <w:pPr>
        <w:pStyle w:val="Heading3"/>
        <w:numPr>
          <w:ilvl w:val="2"/>
          <w:numId w:val="1"/>
        </w:numPr>
        <w:rPr/>
      </w:pPr>
      <w:bookmarkStart w:id="898" w:name="__RefHeading___Toc691752_211673320"/>
      <w:bookmarkStart w:id="899" w:name="_Toc302"/>
      <w:bookmarkEnd w:id="897"/>
      <w:bookmarkEnd w:id="898"/>
      <w:r>
        <w:rPr>
          <w:rtl w:val="true"/>
        </w:rPr>
        <w:t>مواضعيكه مهر المثل بايد داد</w:t>
      </w:r>
      <w:bookmarkEnd w:id="8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فبالضرورة لا يصير توجيه الخطاب إلا إليه ولم يكن </w:t>
      </w:r>
      <w:r>
        <w:rPr>
          <w:rStyle w:val="FootnoteAnchor"/>
          <w:rtl w:val="true"/>
        </w:rPr>
        <w:footnoteReference w:id="250"/>
      </w:r>
      <w:r>
        <w:rPr>
          <w:rFonts w:ascii="Amiri" w:hAnsi="Amiri" w:eastAsia="Amiri" w:cs="Amiri"/>
          <w:color w:val="111111"/>
          <w:sz w:val="28"/>
          <w:sz w:val="28"/>
          <w:szCs w:val="28"/>
          <w:rtl w:val="true"/>
          <w:lang w:bidi="ar-SA"/>
        </w:rPr>
        <w:t xml:space="preserve">ذكر الشئ إلا لديه فينصرف عنان لسانه </w:t>
      </w:r>
      <w:r>
        <w:rPr>
          <w:rStyle w:val="FootnoteAnchor"/>
          <w:rtl w:val="true"/>
        </w:rPr>
        <w:footnoteReference w:id="251"/>
      </w:r>
      <w:r>
        <w:rPr>
          <w:rFonts w:ascii="Amiri" w:hAnsi="Amiri" w:eastAsia="Amiri" w:cs="Amiri"/>
          <w:color w:val="111111"/>
          <w:sz w:val="28"/>
          <w:sz w:val="28"/>
          <w:szCs w:val="28"/>
          <w:rtl w:val="true"/>
          <w:lang w:bidi="ar-SA"/>
        </w:rPr>
        <w:t xml:space="preserve">نحو عز جنابه ويصير كلامه منحصرا في خطابه وفوق هذا المقام مقام لا يفي بتقريره الكلام ولا يقدر على تحريره ألسنة الأقلام بل لا يزيده الكشف إلا سترا وخفاء ولا يورثه البيان إلا غموضا واعتلاء وأن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وعشرين حرفا عن معاليه </w:t>
      </w:r>
      <w:r>
        <w:rPr>
          <w:rStyle w:val="FootnoteAnchor"/>
          <w:rtl w:val="true"/>
        </w:rPr>
        <w:footnoteReference w:id="252"/>
      </w:r>
      <w:r>
        <w:rPr>
          <w:rFonts w:ascii="Amiri" w:hAnsi="Amiri" w:eastAsia="Amiri" w:cs="Amiri"/>
          <w:color w:val="111111"/>
          <w:sz w:val="28"/>
          <w:sz w:val="28"/>
          <w:szCs w:val="28"/>
          <w:rtl w:val="true"/>
          <w:lang w:bidi="ar-SA"/>
        </w:rPr>
        <w:t xml:space="preserve">قاصر اللهم اكشف عن بصائرنا الغواشي الجسمانية واصرف عن ضمائرنا النواشي الهيولانية حتى لا نطمح إلى ما سواك بنظر ولا نحس منه بعين ولا أثر إنك جواد كريم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مطلق الارشاد والدلالة بلطف سواء كان معها وصول إلى البغية أم لا وسواء تعدت إلى ثاني المفعولين بنفسها أو بالحرف وقيل إن تعدت به فكذلك أو بنفسها فموصلة وقيل بل هي موصلة مطلقا ويدفعهما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إذ امتنان في الايصال إلى طريق الشر ويدفع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تعالى فاستحبوا العمى على الهدى </w:t>
      </w:r>
      <w:bookmarkStart w:id="900" w:name="pg102_2169"/>
    </w:p>
    <w:p>
      <w:pPr>
        <w:pStyle w:val="Heading3"/>
        <w:numPr>
          <w:ilvl w:val="2"/>
          <w:numId w:val="1"/>
        </w:numPr>
        <w:rPr/>
      </w:pPr>
      <w:bookmarkStart w:id="901" w:name="__RefHeading___Toc691754_211673320"/>
      <w:bookmarkStart w:id="902" w:name="_Toc303"/>
      <w:bookmarkEnd w:id="900"/>
      <w:bookmarkEnd w:id="901"/>
      <w:r>
        <w:rPr>
          <w:rtl w:val="true"/>
        </w:rPr>
        <w:t>الكتابة مستحبة مع الديانة وإمكان الكسب</w:t>
      </w:r>
      <w:bookmarkEnd w:id="9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فأخص من مطلوبهم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أصناف هدايته عز </w:t>
      </w:r>
      <w:r>
        <w:rPr>
          <w:rStyle w:val="FootnoteAnchor"/>
          <w:rtl w:val="true"/>
        </w:rPr>
        <w:footnoteReference w:id="253"/>
      </w:r>
      <w:r>
        <w:rPr>
          <w:rFonts w:ascii="Amiri" w:hAnsi="Amiri" w:eastAsia="Amiri" w:cs="Amiri"/>
          <w:color w:val="111111"/>
          <w:sz w:val="28"/>
          <w:sz w:val="28"/>
          <w:szCs w:val="28"/>
          <w:rtl w:val="true"/>
          <w:lang w:bidi="ar-SA"/>
        </w:rPr>
        <w:t xml:space="preserve">شأنه وإن كانت ما لا يحصر مقداره </w:t>
      </w:r>
      <w:r>
        <w:rPr>
          <w:rStyle w:val="FootnoteAnchor"/>
          <w:rtl w:val="true"/>
        </w:rPr>
        <w:footnoteReference w:id="254"/>
      </w:r>
      <w:r>
        <w:rPr>
          <w:rFonts w:ascii="Amiri" w:hAnsi="Amiri" w:eastAsia="Amiri" w:cs="Amiri"/>
          <w:color w:val="111111"/>
          <w:sz w:val="28"/>
          <w:sz w:val="28"/>
          <w:szCs w:val="28"/>
          <w:rtl w:val="true"/>
          <w:lang w:bidi="ar-SA"/>
        </w:rPr>
        <w:t xml:space="preserve">ولا يقدر انحصاره إلا أنها على أربعة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جلب المنافع ودفع المضار بإفاضة المشاعر الظاهرة المدارك الباطنة والقوة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شئ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الدلائل العقلية الفارقة بين الحق والباطل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يشير قوله عز وعلا وهديناه النجدين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بارسال الرسل وإنزال الكتب وإليه يومئ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طريق السير إلى حضائر القدس والسلوك إلى مقامات الأنس بانطماس آثار التعلقات البدنية واندراس أكدار </w:t>
      </w:r>
      <w:bookmarkStart w:id="903" w:name="pg102_2172"/>
    </w:p>
    <w:p>
      <w:pPr>
        <w:pStyle w:val="Heading3"/>
        <w:numPr>
          <w:ilvl w:val="2"/>
          <w:numId w:val="1"/>
        </w:numPr>
        <w:rPr/>
      </w:pPr>
      <w:bookmarkStart w:id="904" w:name="__RefHeading___Toc691756_211673320"/>
      <w:bookmarkStart w:id="905" w:name="_Toc304"/>
      <w:bookmarkEnd w:id="903"/>
      <w:bookmarkEnd w:id="904"/>
      <w:r>
        <w:rPr>
          <w:rtl w:val="true"/>
        </w:rPr>
        <w:t>حكم من ظن انكشاف العدو قبل فوات الحج</w:t>
      </w:r>
      <w:bookmarkEnd w:id="9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الجلابيب الجسمية والاستغراق في ملاحظة أسرار الكمال ومطالعة أنوار الجمال وهذا النوع من الهداية يختص به الأولياء ومن يحذو حذوهم فإذا تلا هذه الآية أصحاب المرتبة الثالثة أرادوا بالهداية المرتبة الرابعة وإن تلاها أصحاب المرتبة الرابعة أرادوا الثبات على ما هم عليه من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اهدنا بثبتنا أو زيادته والهداية على الأول مجاز وكذا على الثاني إن اعتبر مفهوم الزيادة داخلا في المعنى المستعمل فيه وإلا فحقيقة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الجادة كأنها تسترط السابلة أو هم يسترطونه </w:t>
      </w:r>
      <w:r>
        <w:rPr>
          <w:rStyle w:val="FootnoteAnchor"/>
          <w:rtl w:val="true"/>
        </w:rPr>
        <w:footnoteReference w:id="255"/>
      </w:r>
      <w:r>
        <w:rPr>
          <w:rFonts w:ascii="Amiri" w:hAnsi="Amiri" w:eastAsia="Amiri" w:cs="Amiri"/>
          <w:color w:val="111111"/>
          <w:sz w:val="28"/>
          <w:sz w:val="28"/>
          <w:szCs w:val="28"/>
          <w:rtl w:val="true"/>
          <w:lang w:bidi="ar-SA"/>
        </w:rPr>
        <w:t xml:space="preserve">وقراءة ابن كثير بالسين ومن عدا حمزه بالصاد وهو باشمامها صوت الزاي والمراد بالصراط المستقيم إما مطلق طريق الحق أو 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بأجمعها آية واحدة عند من يعد البسملة آية من الفاتحة وهم علماؤنا ومن وافقهم من بقية الفرق وأما من لا يعدها آية منها فهو يعد صراط الذين أنعمت عليهم آية سادسة وما بعد ها آية سابعة وذلك أن الأمة متوافقون على أن الفاتحة سبع آيات فمن نذر قراءة آية من الفاتحة لا يبر </w:t>
      </w:r>
      <w:r>
        <w:rPr>
          <w:rStyle w:val="FootnoteAnchor"/>
          <w:rtl w:val="true"/>
        </w:rPr>
        <w:footnoteReference w:id="256"/>
      </w:r>
      <w:r>
        <w:rPr>
          <w:rFonts w:ascii="Amiri" w:hAnsi="Amiri" w:eastAsia="Amiri" w:cs="Amiri"/>
          <w:color w:val="111111"/>
          <w:sz w:val="28"/>
          <w:sz w:val="28"/>
          <w:szCs w:val="28"/>
          <w:rtl w:val="true"/>
          <w:lang w:bidi="ar-SA"/>
        </w:rPr>
        <w:t xml:space="preserve">عندنا بقراءة صراط الذين أنعمت عليهم كما لا يبر عندهم بقراءة البسملة وهذه الآية </w:t>
      </w:r>
      <w:bookmarkStart w:id="906" w:name="pg102_2175"/>
    </w:p>
    <w:p>
      <w:pPr>
        <w:pStyle w:val="Heading3"/>
        <w:numPr>
          <w:ilvl w:val="2"/>
          <w:numId w:val="1"/>
        </w:numPr>
        <w:rPr/>
      </w:pPr>
      <w:bookmarkStart w:id="907" w:name="__RefHeading___Toc691758_211673320"/>
      <w:bookmarkStart w:id="908" w:name="_Toc305"/>
      <w:bookmarkEnd w:id="906"/>
      <w:bookmarkEnd w:id="907"/>
      <w:r>
        <w:rPr>
          <w:rtl w:val="true"/>
        </w:rPr>
        <w:t>مواضعيكه زن را مهر نيست</w:t>
      </w:r>
      <w:bookmarkEnd w:id="90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كالتفسير للصراط المستقيم وصراط بدل كل منه والمراد بالذين أنعمت عليهم هم المذكورون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وقيل المراد بهم المسلمون فإن نعمة الإسلام رأس جميع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نعمه سبحانه وإن جلت عن أن يحيط بها نطلق الحصر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 وا نعمة الله لا تحصوها لكنها ثمانية أنواع لأنها إما دنيوية أو 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منهما إما موهبي أو كسبي وكل منهما إما روحاني أو جسماني وهذا تفصيلها دنيوي موهبي إما روحانية </w:t>
      </w:r>
      <w:r>
        <w:rPr>
          <w:rStyle w:val="FootnoteAnchor"/>
          <w:rtl w:val="true"/>
        </w:rPr>
        <w:footnoteReference w:id="257"/>
      </w:r>
      <w:r>
        <w:rPr>
          <w:rFonts w:ascii="Amiri" w:hAnsi="Amiri" w:eastAsia="Amiri" w:cs="Amiri"/>
          <w:color w:val="111111"/>
          <w:sz w:val="28"/>
          <w:sz w:val="28"/>
          <w:szCs w:val="28"/>
          <w:rtl w:val="true"/>
          <w:lang w:bidi="ar-SA"/>
        </w:rPr>
        <w:t xml:space="preserve">كإفاضة العقل والفهم أو جسماني وكخلق الأعضاء دنيوي كسبي إما روحاني كتحلية النفس بالأخلاق الزكية أو جسماني كتزيين البدن بالهيئة المطبوعة أخروي موهبي إما روحاني كغفران ذنوبنا من غير سبق توبة أو جسماني كالأنهار من اللبن والعسل في الجنة أخروي كسبي إما روحاني كغفران الذنوب بعد التوبة أو جسماني كاللذات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الجسمانية المستجلبة بفعل الطاعات والمراد هنا الأربعة الأخيرة </w:t>
      </w:r>
      <w:bookmarkStart w:id="909" w:name="pg102_2178"/>
    </w:p>
    <w:p>
      <w:pPr>
        <w:pStyle w:val="Heading3"/>
        <w:numPr>
          <w:ilvl w:val="2"/>
          <w:numId w:val="1"/>
        </w:numPr>
        <w:rPr/>
      </w:pPr>
      <w:bookmarkStart w:id="910" w:name="__RefHeading___Toc691760_211673320"/>
      <w:bookmarkStart w:id="911" w:name="_Toc306"/>
      <w:bookmarkEnd w:id="909"/>
      <w:bookmarkEnd w:id="910"/>
      <w:r>
        <w:rPr>
          <w:rtl w:val="true"/>
        </w:rPr>
        <w:t>في مس المصحف</w:t>
      </w:r>
      <w:r>
        <w:rPr>
          <w:rtl w:val="true"/>
        </w:rPr>
        <w:t>.</w:t>
      </w:r>
      <w:bookmarkEnd w:id="9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يكون وسيلة إلى نيلها من الأربعة الأول والغضب ثوران النفس لإرادة الانتقام وإذا أسند إليه سبحانه فهو باعتبار الغاية كالرحمة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الطريق السوي ولو خطأ وقد اشتهر تفسير المغضوب عليهم باليهود والضالين بالنصارى وقد يفسر المغضوب عليهم بالعصاة في الفروع والضالون بالمخالفين في الاعتقاديات فإن النعم عليه من وفق للجمع بين العلم بالأحكام الاعتقادية والعمل بالشريعة الطهرة فالقابل له من اختل إحدى فوتيه أي العاقلة والعاملة ولفظة غير إما بدل من الموصول أو صفة له إما مبينة أو مقيدة فكيف كانت فتوغلها في النكارة مع تعرف الموصوف يحوج إلى اخراج أحدهما عن صرافته إما يجعل لفظة غير بالإضافة إلى ذي الضد الواحد قريبة من المعرفة أو يجعل الموصول مقصودا به جماعة لا بأعيانهم فيجري مجرى المعرف باللام الجنسية إذا أريد به فرد غير معين ولفظة لا تفيد تأكيد النفي الواقع قبلها مع التصريح بشموله كلا من المتعاطفين وسوغ مجيئها غير المغايرة والنفي معا ولذلك جزأنا زيدا غير ضارب رعاية لجانب النفي فتصير الإضافة بمنزلة العدم فيجوز تقديم معمول المضاف إليه على المضاف كما جاز أنا زيدا لا ضارب ولن لم يجز في أنا مثل ضارب زيدا أنا زيدا مثل ضارب لامتناع وقوع </w:t>
      </w:r>
      <w:bookmarkStart w:id="912" w:name="pg102_2181"/>
    </w:p>
    <w:p>
      <w:pPr>
        <w:pStyle w:val="Heading3"/>
        <w:numPr>
          <w:ilvl w:val="2"/>
          <w:numId w:val="1"/>
        </w:numPr>
        <w:rPr/>
      </w:pPr>
      <w:bookmarkStart w:id="913" w:name="__RefHeading___Toc691762_211673320"/>
      <w:bookmarkStart w:id="914" w:name="_Toc307"/>
      <w:bookmarkEnd w:id="912"/>
      <w:bookmarkEnd w:id="913"/>
      <w:r>
        <w:rPr>
          <w:rtl w:val="true"/>
        </w:rPr>
        <w:t>اختلاف ميانه زن و شوهر</w:t>
      </w:r>
      <w:bookmarkEnd w:id="9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المعمول حيث يمتنع وقوع العامل هذا وفي عدوله سبحانه عن اسناد الغضب إلى نفسه جل شأنه مع التصريح باسناد عديله أعني النعمة إليه عز سلطانه تشييد لعالم العفو والرحمة وتأسيس لمباني الجود والكرم حتى كأن الصادر عنه هو الانعام لا غير وأن الغضب صادر عن غيره سبحانه وإلا فالمناسب بعد قوله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غير الذين غضبت عليهم وعلى هذا النمط من التصريح في جانب الرحمة والتعريض في جانب العقاب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شكرتم لأزيدنكم ولإن كفرتم إن عذابي لشديد حيث لم يقل لأعذبنكم مع أنه هو مقتضى المقابلة وكذلك أغلب لآيات المتضمنة لذكر العفو والانتقام فإنك تجدها ظاهرة في ترجيح جانب العفو كما في قوله تعالى يغفر لمن يشاء ويعذب من يشاء وكان الله غفورا رحيما فإن ظاهر المقابلة وكان الله غفورا معذبا فعدل سبحانه عن ذلك إلى تكرير الرحمة ترجيحا لجانبها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في قوله عز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ذي الطول حيث وحد صفة الانتقام وجعلها محفوفة بنعوت العفو والإحسان </w:t>
      </w:r>
      <w:bookmarkStart w:id="915" w:name="pg102_2184"/>
    </w:p>
    <w:p>
      <w:pPr>
        <w:pStyle w:val="Heading3"/>
        <w:numPr>
          <w:ilvl w:val="2"/>
          <w:numId w:val="1"/>
        </w:numPr>
        <w:rPr/>
      </w:pPr>
      <w:bookmarkStart w:id="916" w:name="__RefHeading___Toc691764_211673320"/>
      <w:bookmarkStart w:id="917" w:name="_Toc308"/>
      <w:bookmarkEnd w:id="915"/>
      <w:bookmarkEnd w:id="916"/>
      <w:r>
        <w:rPr>
          <w:rtl w:val="true"/>
        </w:rPr>
        <w:t>در شب خوابيدن پيش زنان</w:t>
      </w:r>
      <w:bookmarkEnd w:id="9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مغمورة في صفات الرحمة والغفران ولنقطع الكلام على لفظي الرحمة والغفران سائلين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يغمرنا برحمته وغفرانه ويعاملنا بعفوه وجوده وامتنانه وأن يوفقنا وسائر الأخوان للمواظبة على العمل بما تضمنه هذا الكتاب وأن يجعله من أحسن الذخائر ليوم الحساب ونتوسل إليه سبحانه بسيد المرسلين وأشرف الأولين والآخرين وعترته الأئمة الطاهرين صلوات الله عليه وعليهم أجمعين أن لا يردنا عن بابه خائبين وأن لا يؤاخذنا بسوء أعمالنا يوم الدين إنه أرحم الراحمين وأكرم الأكرمين وسلم تسليما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فرغت بعون الله من تأليفه مع تراكم أفواج العلائق وتلاطم أمواج العوائق وتوزع البال بالحل والترحال في أوائل العشر الثالث من الشهر الثاني من السنة الخامسة من العشر الثاني بعد الألف ببلدة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أقل الأنام محمد المشتهر ببهاء الدين العاملي تجاوز الله عن سيئاته والحمد لله أولا وآخرا وظاهرا وباطنا وكان الفراغ من طبعه في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الثاني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صاحبها أفضل الصلاة وأزكى التحية </w:t>
      </w:r>
      <w:bookmarkStart w:id="918" w:name="pg102_2187"/>
    </w:p>
    <w:p>
      <w:pPr>
        <w:pStyle w:val="Heading2"/>
        <w:numPr>
          <w:ilvl w:val="1"/>
          <w:numId w:val="1"/>
        </w:numPr>
        <w:rPr/>
      </w:pPr>
      <w:bookmarkStart w:id="919" w:name="__RefHeading___Toc691766_211673320"/>
      <w:bookmarkStart w:id="920" w:name="_Toc309"/>
      <w:bookmarkEnd w:id="918"/>
      <w:bookmarkEnd w:id="919"/>
      <w:r>
        <w:rPr>
          <w:rtl w:val="true"/>
        </w:rPr>
        <w:t>فهرست</w:t>
      </w:r>
      <w:bookmarkEnd w:id="920"/>
    </w:p>
    <w:p>
      <w:pPr>
        <w:pStyle w:val="BookText"/>
        <w:rPr/>
      </w:pPr>
      <w:r>
        <w:rPr>
          <w:rFonts w:ascii="Amiri" w:hAnsi="Amiri" w:eastAsia="Amiri" w:cs="Amiri"/>
          <w:color w:val="111111"/>
          <w:sz w:val="28"/>
          <w:sz w:val="28"/>
          <w:szCs w:val="28"/>
          <w:rtl w:val="true"/>
          <w:lang w:bidi="ar-SA"/>
        </w:rPr>
        <w:t>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العامة أيضا أن صلاة الصبح مشهودة محضورة قال في النهاية تحضرها ملائكة الليل وملائكة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مذكور في كتب العامة وقد شنعوا عليه بأنه شيعي وأصحابنا لم يتعرضوا للبيان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أعمش لقب سليمان بن مهران هو من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بالغين المعجمة وفتحتين وآخره سين مهملة ظلمة آخر الليل والتغليس هو فعل الشئ الغلس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أطلق في الروايات أبو الحسن فالأغلب أن المراد به الكاظم عليه السلام وأما أبو الحسن الأول فالمراد به الكاظم عليه السلام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الحسن الثاني هو الرضا عليه السلام وأبو الحسن الثالث هو علي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لأنه من نور الشمس البتة وقد ذكرت الوجه في توسط الظلمة بينه وبين الأفق في كتاب 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الفجر يختلف طلوعه باختلاف الآفاق فيطلع في الشرقية قبل الغربية فمن هو في الأفق الغربي لا يرى انفلاقه في الأفق الشرقي فقد انفلق من حيث لا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الحديث يشعر بإطلاق التسبيح على كل من التحميد والتهليل والتكبير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الكهف هكذا المال والبنون زينة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وشدة قوتك وبعظيم سلطانك وبقدرتك على خلقك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والباقيات الصالحات خير عند ربك ثوابا وخير أملا ذكر المفسرون من الخاصة والعامة أن المراد بها أعمال الخير فإن ثمرتها تبقى أبد الآبدين فهي باقيات ومعنى كونها خير أملا أن فاعلها ينال بها في الآخرة ما كان نائلا بها في الدنيا فقوله صلى الله عليه وآله وسلم هن من الباقيات الصالحات إن تلك الكلمات من جملة ما ذكر الله تعالى في القرآن المجيد وعبر عنه بالباقيات الصالحات وجعل ثوابه وعمله خيرا من المال والبنين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أعاد عليه السلام لفظ فأصبح لئلا يتوهم أن الجار في قوله من قبل أن يرى أحدا متعلق بقوله متختما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سواك شرعي يترتب عليه الثواب فلا يرد أن الخبر عين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عن أمير المؤمنين عليه السلام من قوله تخليص النية عن الفساد أشد على العالمين من طول الجهاد جواب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ورد في الأثر من جهر الصادق عليه السلام بها محمول على الجواز من إفاداته رحمه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تسكت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موسى بن جعفر بن محمد بن محمد الطاووس العلوي الفاطمي أعلا الله درجته في كتاب مهج الدعوات أنه دعاء مجرب رواه أنس عن النبي صلى الله عليه وآله أنه قال من استعمله كل صباح وكل مساء وكل الله به أربعة أملاك يحفظونه من بين يديه ومن خلفه وعن يمينه وعن شماله وكان في أمان الله عز وجل لو اجتهد الخلائق من الجن والإنس أن يضاروه ما قدر وثم ذكر الدعاء المذكور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الراحة من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الصحيفة وليلتنا هذه المراد أنه إذا قرء هذا الدعاء في المساء فيبدل اليوم بالليلة ويجوز أن يكون المشار إليه هذه الليلة الآتية وعلى هذا يقرآن معا وكون هذا الدعاء من أدعية الصباح يؤيد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يتخلف ولا يخرج عنها ما صدق عليه اسم الشيئية فلو كان الممتنع شيئا لما تخلف عن المقدورية ولما خرج عن القدرة لكنه خارج عنها فهو ليس بشئ ثم كونه غير مقدور ليس لقصور القدرة بل لكون الممتنع غير لائق لأن يكون مقدورا له تعالى وغير قابل لتأثير القدرة فيه فالقصور من جانبه لا من جانب القدرة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عناه الشئ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قد تقرر إن الله جزئي حقيقي لا اسم لمفهوم واجب الوجود ولا لم يفد كلمة الشهادة التوحيد وإذا كان جزئيا حقيقيا لم يكن في ذكر الأحد بعده فائدة إذا كان بمعنى الواحد إذا الجزئي الحقيقي واحد البتة وأما إذا كان الأحد بمعنى الغير القابل للانقسام الذهني والخارجي فالفائدة ظاهرة وحينئذ لا يكون الوحدة مفهومة من قوله سبحانه ولم يكن له كفؤا أحد إذا الكفؤ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إن الله فالق الحب والنوى أي شاق الحب بالنيات والنوى بالشجر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 الثاني ذكره بعضهم ومبناه على أن يراد من مجموع النوم والسند الحلة الواحدة الممتدة التي مبدأها أول استرخاء أعصاب الدماغ فلا تقديم لكلمة على أخرى بل الكل كلمة واحدة من قبل الزمان حلو حامض أي مز لكن لا يخفى أن توسط كلمة لا مما لا يساعد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هذين الوجهين بأدنى اعتبار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أورد الطوائف ليستقيم الجمع بالألف والتاء كما فعله صاحب الكشاف وقد غفل البيضاوي عن ذلك فأسقط لفظ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ثلاثمائة وستون تشرق كل يوم من أيام السنة في واحدة وقد يظن أنها مائة وثمانون إذ المدارات التي تشرق الشمس كل يوم من أحد لا تزيد على ذلك لأن مداراتها في نصف منطقة البروج الذي منتصفه أول الحمل مثلا هي بعينها مداراتها التي منتصفها أول الميزان وفيه أن هذا الظن إنما يصح إذا وافقت أوقات انتقالها إلى مدارات أحد النصفين أوقات انتقالها إلى مدارات النصف الآخر بأن يكون كل منهما كان وقت انتقالها إلى المدار إلى الحمل مثلا وقت إشراقها ويكون وقت انتقالها إلى المدار العاشر من الميزان وقت إشراقها أيضا وليس الأمر كذلك كما لا يخفى على من له أنس بفن 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يقم برهان على وجود الفلك الثامن والتاسع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قيدنا الكواكب بقولنا واقعة في غير ممر السيارات وممر الثوابت لأنها لو كانت واقعة في أحد الممرين لكسفت أحد الصنفين والأرصاد شاهدة بخلافه وإنما قيدنا الثوابت بالمرصودة لاحتمال كسفها غير المرصودة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 بالوقوع في غير الممرين لأنها لو كانت واقعة في ممر السيارات أو الثوابت لانكسف بعضها بها في بعض الأوقات ولا يقع ذلك أصلا في شئ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بالتشديد حمزة والكسائي وحفص وقرأ الباقون بالتخفيف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فيه من الإشارة إلى أنهم من كمال بأسهم من استماع كلام الملأ على لا يصغون إليه بآذانهم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المنقض بعض الكواكب الصغيرة التي لا ترى لبعدها أو التي ترى ويخلق سبحانه عوضها في الحال فلذلك ترى على حالها من غير انتقاص والله أعلم بحقيقة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عما يقال إن الشيطان مخلوق من النار فكيف تحرقه النار وقوله ولعل الشياطين لا يسمعون إلى آخره جواب عما يقال إن كرة النار في طريقهم فكيف يتجاوزونها ولا يحرقون وتقرير الجواب إن وجود كرة النار لم يقم عليه دليل يعول عليه ولو سلمنا فيجوز أن تسميع الشياطين كلام الملائكة بصعودهم إلى قرب كرة النار ولا يتوقف سماعهم على الارتقاء في الصعود عن ذلك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في سورة الجن من قوله تعالى حكاية عنهم إنا لمسنا السماء فوجدناها ملئت حرسا شديدا وشهبا فليس نصا في أنهم كانوا يتجاوزون كرة الأثير فإن المراد بلمس السماء تجس أخبارها أيضا فالسماء قد تطلق على جهة العلو كما قال سبحانه وأنزلنا من السماء ماء طهورا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يراد حسن ظني بك في أني إذا دعوتك وتضرعت إليك وبكيت من خشيتك تغفر لي حداني على اسبال دمعي طلبا لذلك فإن من يئس وأساء الظن لم يقع منه مثل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لو أريد الحدوث لكانت الإضافة لفظية فلا تفيد تعريفا للمضاف فلا يوصف به المعرف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يراد بالجملة المتحملون للحديث بالمعنى على أحد الأنحاء الستة المذكورة في كتب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يراد باليد النعمة وحينئذ يقرأ تخلني بتخفيف اللام أي لا تجعلني خاليا من نعمتك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الاصباح بالكسر مصدر بمعنى الصباح والذي علم مما سبق أن الفلق بسكون اللام مصدر فلقت الشئ أي شققته وبالتحريك ما يفلق عنه الشئ فعل بمعنى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سجدتا الشكر بالتثنية وسجدة الشكر بالافراد والأول بالنظر إلى الفصل لوضع الخدين والثاني بالنظر إلى عدم رفع الرأس بينهما فكأنهما سجدة واحدة ولعل هذا هو المراد مما تضمنته هذه الرواية من أنه عليه السلام كان لا يرفع رأسه بينهما حتى يتعالى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يظن دلالة هذه الرواية على أنه عليه السلام إنما أطال في السجدة الثانية وليس بشئ لأنه لما لم يكن بين سجدتي الشكر فصل برفع الرأس وإنما هو بوضع الخدين على الأرض صدق عدم رفع الرأس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أنت الله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بأنك الله 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 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النفي راجعا إلى القيد فالمراد والله أعلم أني كنت نسيا منسيا عنصرا أو نطفة مثلا فلا دليل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 لم يكن شيئا مذ 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المعدوم ليس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ثقة الإسلام الكليني في الكافي عن أبي عبد الله عليه السلام وإنما سماهم الله عز وجل المستحفظين لأنهم استحفظوا الاسم الأكبر وهو الكتاب الذي يعلم به علم كل شئ الذي كان مع الأنبياء 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البيضاوي في شرح المصابيح أنه سئل الأصمعي عن معنى قوله صلى الله عليه وآله ليغان على قلبي فقال هذا قلب من فقالوا قلب رسول الله صلى عليه وآله فقال لو كان قلب غيره لفسرته وأما قلبه صلى الله وآله فلا أجترئ علي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ينزل الملائكة بالروح من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أرجو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مجموع الستة مع لستة من قرائنها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من خطه رحمه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مستحب لنفسه لا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كلامهم يعطي أن استحبابه للصلاة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يكون استحبابه لنفسه لا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الهمام بفتح الهاء وتشديد الميم رجل من أصحاب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عنه عليه السلام هكذا قال إذا جلس أحدكم إلى طعام فليجلس جلسة العبد وليأكل على الأرض ولا يضع إحدى رجليه على الأخرى يتربع فإنها جلسة يبغضها الله عز وجل ويمقت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نهك العظم بالفتح إذا بالغ أكل ما عليه من اللحم بحيث لم يبق فيه 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عاد الضمير إلى المعروف وهو الظاهر فالمراد الاحسان إلى من يستحق الاحسان وإن عاد إلى الرجل فالمراد أقاربه وعشيرته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المصنف 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ظمآنين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الكباد بضم الكاف هو وجع الكبد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يصير مثليه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المراد صلاة التطوع الغير الموقتة والرواتب وموقتة فيه نظر لأن قوله عليه السلام فقدم منها ما شئت وأخر ما شئت يعطي إن الكلام للموقتة إذ التقديم والتأخير إنما يجري فيها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إنما يسمى فيئا بعد الزوال لا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سيد السادات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على هذه اللفظة في بعض النسخ وكتب عليها ليست في نسخة التصنيف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إلا في أربع بإسقاط أول صلاة الليل وأول ركعتي الاحرام وفي نسخة إلا في خمس بإسقاط أول ركعتي الاحرام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الاتيان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شيخنا في الذكرى لا طلاق الرويات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يقرأ تقدر بتاء الخطاب لا بالنون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فاستجبت له ونجيته من الغم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ننجي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الدعاء بين الأذان والإقامة والدعاء بعد 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يصير نفعه إلي في الآخرة كالعلوم التي ليس لها دخل في أمر الدين فكيف العلوم التي تضر بالدين نعوذ بالله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جزت القراءة المذكورة مشتملة على مثل ثواب الأعمال المسنونة الواقعة من الخلائق في ذلك اليوم ويجب أن يستثنى من أعمالهم قراءة سورة القدر عشرا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الشيخ الطبرسي طاب ثراه في مجمع البيان من أن وجه تسميتها بذلك أنها تثنى في كل صلاة فرص ونفل فقد اعترض بالوتر وستسمع الجواب عنه عند ذكر صلاة الوتر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الوجه إنما يستقيم على قولنا من أن قوله تعالى صراط الذين أنعمت عليهم ليس آية برأسها وإنما هو جزء الآية الأخيرة وذلك لأن اشتمال قوله تعالى غير المغضوب عليهم ولا الضالين عليه غير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تفسير مولانا وإمامنا الرضا عليه السلام لما سأله المأمون عن تفسير هذه الآية وقال لا يجوز على نبي الله أن يظن عدم قدرة فقه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صليت الأربع مخففة وإلا فبعد الأولتين يقع الدعاء في أثناء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نسختين وفي نسخة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وفي نسخة وأنت الطالب وأنا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بوسواس 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بجلال وجهك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شئتم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انقطع من اللجاجة اللجلجة والتلجلج التردد في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أولاده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هذه الرواية أن المتوكل لما رأى ذلك أغمي عليه وعلى أهل المجلس فلما أفاق قال للإمام عليه السلام أردد ذلك الرجل فقال عليه السلام إن كانت عصا موسى عليه السلام ترد حبال السحرة وعصيهم فذلك الرجل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فضلا وامتنانا على المفعول به لتوسع أو على المفعول لأجله والتمييز أيضا 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الغرض من ذكره محض بسط لا حصول مضمونه فإنه حاصل لقوله تعالى لا يكلف الله نفسا إلا وسعها وحيث أن الكلام مع الحبوب لذيذ مطلوب اقتضى الكلام تطويله كما قاله علماء المعاني في قول موسى عليه السلام هي عصاي أتوكأ عليها وأهش بها على غنمي ولي فيها مآرب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أدائها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الفوقانية جمع 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قال الصادق عليه السلام من قال إذا صلى المغرب ثلاث مرات الحمد لله الذي يفعل ما يشاء ولا يفعل ما يشاء غيره أعطي خيرا كثير وكذا رواه ثقة الإسلام في الكافي عن الصباح بن سيابه عن أبي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لهذا الاستدلال النهي في هذه الرواية ليس عن التكلم بين المغرب ونافلتها بل بين أجزاء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يقضي في قوله صلى الله عليه وآله يباهي بالعبد يقضي صلاة الليل صفة للعبد وإن كان معرفا باللام لأن المعرف بلام الجنس كالنكرة ولك أن تجعلها حالية لكن الوصفية أولى إذ إطلاق المباهاة أولى من تقييدها بوقت القضاء كما لا يخفي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في مهج الدعوات باسناده عن الباقر عليه السلام قال قال جبرائيل عليه السلام يا نبي الله أعلم إني لم أحب نبيا من أنبيائي بحبي إياك فأكثر أن تقول اللهم إنك ترى ولا ترى إلى قوله أعوذ بك أن أذل وأخزى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آخر الباب الأول تفسير أن للحول والقوة في قولنا لا حول ولا قوة إلا بالله والتفسير الثاني هو المراد هنا والإضافة في قوتك لأدنى ملابسة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ثقة الإسلام في الكافي عن الجعفي عن أبي عبد الله عليه السلام قال كنت كثيرا ما أشكو عيني فشكوت ذلك إلى أبي عبد الله عليه السلام فقال ألا أعلمك دعاءا لدنياك وآخرتك وبلاغا لوجع عينيك قلت بلى قال تقول دبر الفجر ودبر المغرب اللهم إني أسألك أن تصلي على محمد وآل محمد إلى آخر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رئيس المحدثين في الفقيه عن جهم بن أبي جهم قال رأيت أبا الحسن موسى بن جعفر عليهما السلام وقد سجد بعد الثلاث ركعات من المقرب فقلت جعلت فداك رأيتك سجدت بعد الثلاث فقال ورأيتني قلت نعم قال فلا تدعها فإن الدعا فيها مستجاب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الحيث يدل على أن الوقت الموظف لركعتي الغفيلة آخره مغيب الشفق كما سيجئ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صار ساعة بث جنود النهار أطول من ساعة بث جنود الليل لأن إغواء الناس وإيقاعهم في المعاصي بالنهار جنود أكثر من جنود الليل فطالت لذلك مدة بثهم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الطبرسي في مجمع البيان عن ابن عباس في تفسير قوله تعالى حكاية عن موسى ودخل المدينة على حين غفلة من أهلها أن دخوله عليه السلام كان فيها بين المغرب والعشاء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المزاحمة في هذا الحديث كناية عن شدة 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تسلبنا التوفيق والإعانة فيحصل لنا الضلالة بسلب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دعاء عظيم الشأن علمه النبي صلى الله عليه وآله لموسى بن جعفر عليهما السلام في السجن فخلص وله قصة عجيبة مذكورة 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 الطائفة في التهذيب عن الصادق عليه السلام أنه قال من تطهر ثم أوى إلى فراشه بات وفراشه كمسجده فإن ذكر أنه ليس على وضوء فتيمم من دثاره كائنا ما كان لم يزل في صلاة ما ذكر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طولنا الكلام في هذا المبحث لأن علماءنا قدس الله أرواحهم لم يوفوه حقه من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يل على أن السكوت عن رد السلام لغلبة الحياء جائز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تأكيده عليه السلام بالقسم مع أن الخبر ليس ملقى إلى منكر ولا متردد لأنه خبر ملقى إلى من هو رائج عنده مقبول لديه فالتأكيد حسن كما هو مقرر بين علماء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يمكن أن يقال تعبير الرواي بلفظة ثم يعطي أنه فهم من الإمام عليه السلام تراخي التسبيح عن التحميد وهذا كاف في الترتيب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التراخي لم يقل به أحد من الأصحاب فالرواية متروكة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انسلاخ لفظ ثم من التراخي لا يستلزم انسلاخها عن الترتيب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إذا وطأ المشتري البكر ثم وجد بها عيبا فقيل الوطئ يمنع الرد وقيل يردها مع الأرش فالقول بردها مجانا قول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لم وإن كانت لقلب المضارع ماضيا إلا أن معنى الاستقبال في هذه الحديث مقصود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برحمتك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بالهاء وفتح الزاء وقد يقرأ بالتاء وكسر الزاء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الذاريات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المتقين في جنات وعيون آخذين ما آتاهم ربهم إنهم كانوا قبل ذلك محسنين كانوا قليلا من الليل ما يهجعون وبالأسحار هم 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فسروا الهجوع بالنوم القليل وذكروا في لفظة ما وجوها أحدها أن تكون زائدة الثاني والثالث أن تكون مصدرية أو موصولة أي كانوا قليلا من الليل هو جوعهم أو الذي يهجعون فيه وارتفاع المصدر أو الموصول بالفاعلية لقليلا ولا يجوز أن تكون نافية لأن النافية لا يعمل ما بعدها فيما قبلها ولولا هذا لصح الحمل على النفي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كان في قوله عليه السلام كان ذلك ضمير الشأن ويجوز أن يجعل كان تامة واسم الإشارة اسمها فكيف كان المراد أنه إن قام حصل له ثواب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تدل على أن تلك الساعة بين السدس الرابع من الليل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هو السهر هذا الضمير إما عائد إلى أثر السجود أو إلى سيماهم وعلى كل من الوجهين لا بد من اضمار مضاف في كلامه عليه السلام والتقدير هو أثر السهر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بالسين المهملة من السداد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من خطه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سبحانك رب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 خ ل</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جمع ممهود كذا في ثلاث نسخ وفي نسخة جمع مهود وكلاهما غير صحيح والظاهر أن يقال جمعه مهود فإن مهاد اسم مفرد وهو على ما في القاموس موضع يهيئ للصبي ويوطأ واسم للأرض وجمعه مهود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الحسيني العاملي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المحدثين فسر الادلاج في هذا الحديث بالطاعات والعبادات في أيام الشباب فإن سواد الشعر يناسب الليل فالعبادة فيه كأنها ادلاج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قد ورد أن اجتناب الكبائر يوجب تكفير الصغائر كما 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تجتنبوا كبائر ما تنهون عنه نكفر عنكم سيئاتكم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جوزوا جعل الحصاة من زمزم فص الخاتم واعترض عليه بأن زمزم من المسجد الحرام واخراج الحصا من المساجد حرام وأجيب بأن المراد ما أخرج على سبيل القمامة والتنظيف وعندي في هذا الجواب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 بغير المتعدي لأن الماء متعين في المتعدي والاستجمار لا يطهره اتفاقا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من خطه رحمه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أهوال بالجر عطفا على الموت أو بالنصب عطف على الذكر والأول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الأصحاب قدس الله أرواحهم وقد كان ينبغي استثناء ثانية الشفع إذ لا قنوت فيها والقنوت إنما هو في الثالثة وقد أوضحت ذلك عند ذكر الوتر 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يسرك له تفسران الأول أن المراد هب لي الاتيان بما يسرك والثاني أن المراد هب لي التقصير في ما لا يسرك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عن الجواد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ترد سائلك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ببحور السماوات الماء الذي يحمله الغين للأمطار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وأطباقها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الكشاف إنما سميت بالسبع المثاني لأنها تثنى في كل ركعة والاعتراض على هذه العبارة مشهور وقد ذكرت الجواب عنه في الحواشي التي علقتها على تفسير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ركعة الاحتياط فليست صلاة مستقلة وأما صلاة الجنازة فهي صلاة مجازية إذ لا صلاة إلا بفاتحة ولا صلاة إلا بطهور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المعوذتين بكسر الواو على صيغة اسم الفاعل وما اشتهر على ألسنة بعض الطلبة من فتح الواو على أنها اسم مفعول من جملة الأغاليط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أحييت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تلبس الأبدان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لاغوائي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وتلقاك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في قوله عليه السلام أعطى من رغب إليه اسم تفضيل واستعماله من غير الثلاثي الجرد ممنوع عند الأكثر وجوزه بعضهم كسيبويه وأتباعه لما سمع من قول العرب هو أولاهم للمعروف وأعطاهم للدراهم ووقوعه في كلام الإمام عليه السلام حجة قاطعة على جوازه فالحق ما قاله سيبويه وأتباعه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كان ينبغي أن يكون وثوقي في إيصال رزقي وكفاية مهماتي مؤكدا حتى لا أصرف غالب أوقاتي في السعي في ذلك بل أكون فارغا منه مشتغلا فيما يوجب زيادة حظي عندك من عبادتك والانقطاع إليك والعكوف على بابك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لا يجعل البسملة من الفاتحة يجعل صراط الذين أنعمت عليهم آية لأن الفاتحة سبع آيات باجماع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يسترطونها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3.jpeg"/><Relationship Id="rId307" Type="http://schemas.openxmlformats.org/officeDocument/2006/relationships/image" Target="media/image3.jpeg"/><Relationship Id="rId308" Type="http://schemas.openxmlformats.org/officeDocument/2006/relationships/footer" Target="footer301.xml"/><Relationship Id="rId309" Type="http://schemas.openxmlformats.org/officeDocument/2006/relationships/image" Target="media/image4.jpeg"/><Relationship Id="rId310" Type="http://schemas.openxmlformats.org/officeDocument/2006/relationships/image" Target="media/image4.jpeg"/><Relationship Id="rId311" Type="http://schemas.openxmlformats.org/officeDocument/2006/relationships/footer" Target="footer302.xml"/><Relationship Id="rId312" Type="http://schemas.openxmlformats.org/officeDocument/2006/relationships/image" Target="media/image5.jpeg"/><Relationship Id="rId313" Type="http://schemas.openxmlformats.org/officeDocument/2006/relationships/image" Target="media/image5.jpeg"/><Relationship Id="rId314" Type="http://schemas.openxmlformats.org/officeDocument/2006/relationships/footer" Target="footer303.xml"/><Relationship Id="rId315" Type="http://schemas.openxmlformats.org/officeDocument/2006/relationships/image" Target="media/image6.jpeg"/><Relationship Id="rId316" Type="http://schemas.openxmlformats.org/officeDocument/2006/relationships/image" Target="media/image6.jpeg"/><Relationship Id="rId317" Type="http://schemas.openxmlformats.org/officeDocument/2006/relationships/footer" Target="footer304.xml"/><Relationship Id="rId318" Type="http://schemas.openxmlformats.org/officeDocument/2006/relationships/image" Target="media/image7.jpeg"/><Relationship Id="rId319" Type="http://schemas.openxmlformats.org/officeDocument/2006/relationships/image" Target="media/image7.jpeg"/><Relationship Id="rId320" Type="http://schemas.openxmlformats.org/officeDocument/2006/relationships/footer" Target="footer305.xml"/><Relationship Id="rId321" Type="http://schemas.openxmlformats.org/officeDocument/2006/relationships/image" Target="media/image8.jpeg"/><Relationship Id="rId322" Type="http://schemas.openxmlformats.org/officeDocument/2006/relationships/image" Target="media/image8.jpeg"/><Relationship Id="rId323" Type="http://schemas.openxmlformats.org/officeDocument/2006/relationships/footer" Target="footer306.xml"/><Relationship Id="rId324" Type="http://schemas.openxmlformats.org/officeDocument/2006/relationships/image" Target="media/image9.jpeg"/><Relationship Id="rId325" Type="http://schemas.openxmlformats.org/officeDocument/2006/relationships/image" Target="media/image9.jpeg"/><Relationship Id="rId326" Type="http://schemas.openxmlformats.org/officeDocument/2006/relationships/footer" Target="footer307.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08.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29387</Words>
  <Characters>129824</Characters>
  <CharactersWithSpaces>158994</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2026-08-16T00:45:01Z</dcterms:created>
  <dc:creator>ghaemiyeh.com</dc:creator>
  <dc:description/>
  <dc:language>en-US</dc:language>
  <cp:lastModifiedBy/>
  <dcterms:modified xsi:type="dcterms:W3CDTF">2026-08-16T04:15:10Z</dcterms:modified>
  <cp:revision>1</cp:revision>
  <dc:subject/>
  <dc:title>مفتاح الفلاح</dc:title>
</cp:coreProperties>
</file>

<file path=docProps/custom.xml><?xml version="1.0" encoding="utf-8"?>
<Properties xmlns="http://schemas.openxmlformats.org/officeDocument/2006/custom-properties" xmlns:vt="http://schemas.openxmlformats.org/officeDocument/2006/docPropsVTypes"/>
</file>